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1EB7B" w14:textId="6F10775B" w:rsidR="00F87506" w:rsidRPr="00183EE9" w:rsidRDefault="003D148A">
      <w:pPr>
        <w:rPr>
          <w:rFonts w:ascii="Arial" w:hAnsi="Arial" w:cs="Arial"/>
          <w:b/>
          <w:bCs/>
          <w:u w:val="single"/>
        </w:rPr>
      </w:pPr>
      <w:r w:rsidRPr="00183EE9">
        <w:rPr>
          <w:rFonts w:ascii="Arial" w:hAnsi="Arial" w:cs="Arial"/>
          <w:b/>
          <w:bCs/>
          <w:u w:val="single"/>
        </w:rPr>
        <w:t xml:space="preserve">Supplementary </w:t>
      </w:r>
      <w:r w:rsidR="00D50949" w:rsidRPr="00183EE9">
        <w:rPr>
          <w:rFonts w:ascii="Arial" w:hAnsi="Arial" w:cs="Arial"/>
          <w:b/>
          <w:bCs/>
          <w:u w:val="single"/>
        </w:rPr>
        <w:t>Text</w:t>
      </w:r>
    </w:p>
    <w:p w14:paraId="65BFCB61" w14:textId="09EA22AE" w:rsidR="00D50949" w:rsidRPr="00183EE9" w:rsidRDefault="00D50949">
      <w:pPr>
        <w:rPr>
          <w:rFonts w:ascii="Arial" w:hAnsi="Arial" w:cs="Arial"/>
          <w:b/>
          <w:bCs/>
        </w:rPr>
      </w:pPr>
    </w:p>
    <w:p w14:paraId="764129E6" w14:textId="7A08D02D" w:rsidR="00D50949" w:rsidRPr="00183EE9" w:rsidRDefault="00D50949">
      <w:pPr>
        <w:rPr>
          <w:rFonts w:ascii="Arial" w:hAnsi="Arial" w:cs="Arial"/>
          <w:b/>
          <w:bCs/>
          <w:u w:val="single"/>
        </w:rPr>
      </w:pPr>
      <w:r w:rsidRPr="00183EE9">
        <w:rPr>
          <w:rFonts w:ascii="Arial" w:hAnsi="Arial" w:cs="Arial"/>
          <w:b/>
          <w:bCs/>
          <w:u w:val="single"/>
        </w:rPr>
        <w:t>Methods:</w:t>
      </w:r>
    </w:p>
    <w:p w14:paraId="46EEDB26" w14:textId="77777777" w:rsidR="002307F8" w:rsidRPr="00183EE9" w:rsidRDefault="002307F8" w:rsidP="002307F8">
      <w:pPr>
        <w:spacing w:after="0" w:line="480" w:lineRule="auto"/>
        <w:rPr>
          <w:rFonts w:ascii="Arial" w:hAnsi="Arial" w:cs="Arial"/>
          <w:b/>
          <w:bCs/>
        </w:rPr>
      </w:pPr>
      <w:r w:rsidRPr="00183EE9">
        <w:rPr>
          <w:rFonts w:ascii="Arial" w:hAnsi="Arial" w:cs="Arial"/>
          <w:b/>
          <w:bCs/>
        </w:rPr>
        <w:t>DNA Extraction, PCR, and Multitag Sequencing</w:t>
      </w:r>
    </w:p>
    <w:p w14:paraId="545A2DC0" w14:textId="77777777" w:rsidR="002307F8" w:rsidRPr="00183EE9" w:rsidRDefault="002307F8" w:rsidP="00EC69AB">
      <w:pPr>
        <w:spacing w:line="480" w:lineRule="auto"/>
        <w:rPr>
          <w:rFonts w:ascii="Arial" w:hAnsi="Arial" w:cs="Arial"/>
        </w:rPr>
      </w:pPr>
      <w:r w:rsidRPr="00183EE9">
        <w:rPr>
          <w:rFonts w:ascii="Arial" w:hAnsi="Arial" w:cs="Arial"/>
        </w:rPr>
        <w:t xml:space="preserve">DNA was extracted from samples using </w:t>
      </w:r>
      <w:proofErr w:type="spellStart"/>
      <w:r w:rsidRPr="00183EE9">
        <w:rPr>
          <w:rFonts w:ascii="Arial" w:hAnsi="Arial" w:cs="Arial"/>
        </w:rPr>
        <w:t>FastDNA</w:t>
      </w:r>
      <w:proofErr w:type="spellEnd"/>
      <w:r w:rsidRPr="00183EE9">
        <w:rPr>
          <w:rFonts w:ascii="Arial" w:hAnsi="Arial" w:cs="Arial"/>
        </w:rPr>
        <w:t xml:space="preserve"> spin kit for Soil (MP Biomedicals) according to manufacturer’s protocol with slight modifications. The soil kit was selected for both fecal and saliva samples extractions because this bead beating methodology extracts DNA from all microbial cells in the sample. The DNA was diluted with </w:t>
      </w:r>
      <w:proofErr w:type="spellStart"/>
      <w:r w:rsidRPr="00183EE9">
        <w:rPr>
          <w:rFonts w:ascii="Arial" w:hAnsi="Arial" w:cs="Arial"/>
        </w:rPr>
        <w:t>ultra pure</w:t>
      </w:r>
      <w:proofErr w:type="spellEnd"/>
      <w:r w:rsidRPr="00183EE9">
        <w:rPr>
          <w:rFonts w:ascii="Arial" w:hAnsi="Arial" w:cs="Arial"/>
        </w:rPr>
        <w:t xml:space="preserve"> water (1:5-1:10 ratio) to use in PCRs.</w:t>
      </w:r>
    </w:p>
    <w:p w14:paraId="2299FCA3" w14:textId="77777777" w:rsidR="002307F8" w:rsidRPr="00183EE9" w:rsidRDefault="002307F8" w:rsidP="00EC69AB">
      <w:pPr>
        <w:spacing w:line="480" w:lineRule="auto"/>
        <w:rPr>
          <w:rFonts w:ascii="Arial" w:hAnsi="Arial" w:cs="Arial"/>
        </w:rPr>
      </w:pPr>
      <w:r w:rsidRPr="00183EE9">
        <w:rPr>
          <w:rFonts w:ascii="Arial" w:hAnsi="Arial" w:cs="Arial"/>
        </w:rPr>
        <w:t xml:space="preserve">Approximately 10 ng of DNA was used in a 20 </w:t>
      </w:r>
      <w:proofErr w:type="spellStart"/>
      <w:r w:rsidRPr="00183EE9">
        <w:rPr>
          <w:rFonts w:ascii="Arial" w:hAnsi="Arial" w:cs="Arial"/>
        </w:rPr>
        <w:t>μl</w:t>
      </w:r>
      <w:proofErr w:type="spellEnd"/>
      <w:r w:rsidRPr="00183EE9">
        <w:rPr>
          <w:rFonts w:ascii="Arial" w:hAnsi="Arial" w:cs="Arial"/>
        </w:rPr>
        <w:t xml:space="preserve"> reaction for PCR amplification. </w:t>
      </w:r>
      <w:proofErr w:type="spellStart"/>
      <w:r w:rsidRPr="00183EE9">
        <w:rPr>
          <w:rFonts w:ascii="Arial" w:hAnsi="Arial" w:cs="Arial"/>
        </w:rPr>
        <w:t>AmpliTaq</w:t>
      </w:r>
      <w:proofErr w:type="spellEnd"/>
      <w:r w:rsidRPr="00183EE9">
        <w:rPr>
          <w:rFonts w:ascii="Arial" w:hAnsi="Arial" w:cs="Arial"/>
        </w:rPr>
        <w:t xml:space="preserve"> Gold™ DNA Polymerase (Thermo Fisher Scientific, Waltham, Massachusetts, USA) was used for the amplification. Master mix for the 16S rRNA gene amplification was subjected to ultraviolet (UV) light (</w:t>
      </w:r>
      <w:proofErr w:type="spellStart"/>
      <w:r w:rsidRPr="00183EE9">
        <w:rPr>
          <w:rFonts w:ascii="Arial" w:hAnsi="Arial" w:cs="Arial"/>
        </w:rPr>
        <w:t>Stratagene</w:t>
      </w:r>
      <w:proofErr w:type="spellEnd"/>
      <w:r w:rsidRPr="00183EE9">
        <w:rPr>
          <w:rFonts w:ascii="Arial" w:hAnsi="Arial" w:cs="Arial"/>
        </w:rPr>
        <w:t xml:space="preserve"> </w:t>
      </w:r>
      <w:proofErr w:type="spellStart"/>
      <w:r w:rsidRPr="00183EE9">
        <w:rPr>
          <w:rFonts w:ascii="Arial" w:hAnsi="Arial" w:cs="Arial"/>
        </w:rPr>
        <w:t>Stratalinker</w:t>
      </w:r>
      <w:proofErr w:type="spellEnd"/>
      <w:r w:rsidRPr="00183EE9">
        <w:rPr>
          <w:rFonts w:ascii="Arial" w:hAnsi="Arial" w:cs="Arial"/>
        </w:rPr>
        <w:t xml:space="preserve">®) prior to the addition of primers and dNTPs to eliminate possible bacterial DNA contamination. UV exposure was titrated to ensure no impact on enzyme activity. Universal 16S rRNA bacterial primers 27F and 357R (Lane, 1991) targeting variable regions 1 and 2, were used for bacterial identification. A standard reaction was performed using a </w:t>
      </w:r>
      <w:proofErr w:type="spellStart"/>
      <w:r w:rsidRPr="00183EE9">
        <w:rPr>
          <w:rFonts w:ascii="Arial" w:hAnsi="Arial" w:cs="Arial"/>
        </w:rPr>
        <w:t>GeneAmp</w:t>
      </w:r>
      <w:proofErr w:type="spellEnd"/>
      <w:r w:rsidRPr="00183EE9">
        <w:rPr>
          <w:rFonts w:ascii="Arial" w:hAnsi="Arial" w:cs="Arial"/>
        </w:rPr>
        <w:t xml:space="preserve"> 9700 thermocycler (Applied Biosystems Inc.) with 11 minutes of initial denaturation at 95</w:t>
      </w:r>
      <w:r w:rsidRPr="00183EE9">
        <w:rPr>
          <w:rFonts w:ascii="Arial" w:hAnsi="Arial" w:cs="Arial"/>
        </w:rPr>
        <w:sym w:font="Symbol" w:char="F0B0"/>
      </w:r>
      <w:r w:rsidRPr="00183EE9">
        <w:rPr>
          <w:rFonts w:ascii="Arial" w:hAnsi="Arial" w:cs="Arial"/>
        </w:rPr>
        <w:t>C, followed by 32 cycles of 30sec at 95</w:t>
      </w:r>
      <w:r w:rsidRPr="00183EE9">
        <w:rPr>
          <w:rFonts w:ascii="Arial" w:hAnsi="Arial" w:cs="Arial"/>
        </w:rPr>
        <w:sym w:font="Symbol" w:char="F0B0"/>
      </w:r>
      <w:r w:rsidRPr="00183EE9">
        <w:rPr>
          <w:rFonts w:ascii="Arial" w:hAnsi="Arial" w:cs="Arial"/>
        </w:rPr>
        <w:t>C, 30sec at 48</w:t>
      </w:r>
      <w:r w:rsidRPr="00183EE9">
        <w:rPr>
          <w:rFonts w:ascii="Arial" w:hAnsi="Arial" w:cs="Arial"/>
        </w:rPr>
        <w:sym w:font="Symbol" w:char="F0B0"/>
      </w:r>
      <w:r w:rsidRPr="00183EE9">
        <w:rPr>
          <w:rFonts w:ascii="Arial" w:hAnsi="Arial" w:cs="Arial"/>
        </w:rPr>
        <w:t>C, and 2 minutes at 72</w:t>
      </w:r>
      <w:r w:rsidRPr="00183EE9">
        <w:rPr>
          <w:rFonts w:ascii="Arial" w:hAnsi="Arial" w:cs="Arial"/>
        </w:rPr>
        <w:sym w:font="Symbol" w:char="F0B0"/>
      </w:r>
      <w:r w:rsidRPr="00183EE9">
        <w:rPr>
          <w:rFonts w:ascii="Arial" w:hAnsi="Arial" w:cs="Arial"/>
        </w:rPr>
        <w:t>C with added 5sec/cycle, and one cycle of 30 minutes at 72</w:t>
      </w:r>
      <w:r w:rsidRPr="00183EE9">
        <w:rPr>
          <w:rFonts w:ascii="Arial" w:hAnsi="Arial" w:cs="Arial"/>
        </w:rPr>
        <w:sym w:font="Symbol" w:char="F0B0"/>
      </w:r>
      <w:r w:rsidRPr="00183EE9">
        <w:rPr>
          <w:rFonts w:ascii="Arial" w:hAnsi="Arial" w:cs="Arial"/>
        </w:rPr>
        <w:t>C and it was hold at 4</w:t>
      </w:r>
      <w:r w:rsidRPr="00183EE9">
        <w:rPr>
          <w:rFonts w:ascii="Arial" w:hAnsi="Arial" w:cs="Arial"/>
        </w:rPr>
        <w:sym w:font="Symbol" w:char="F0B0"/>
      </w:r>
      <w:r w:rsidRPr="00183EE9">
        <w:rPr>
          <w:rFonts w:ascii="Arial" w:hAnsi="Arial" w:cs="Arial"/>
        </w:rPr>
        <w:t>C. The longer initial denaturation time is recommended by manufacturer to use with Taq Gold polymerase. This enzyme is attached to an antibody and needs to be activated at 95</w:t>
      </w:r>
      <w:r w:rsidRPr="00183EE9">
        <w:rPr>
          <w:rFonts w:ascii="Arial" w:hAnsi="Arial" w:cs="Arial"/>
        </w:rPr>
        <w:sym w:font="Symbol" w:char="F0B0"/>
      </w:r>
      <w:r w:rsidRPr="00183EE9">
        <w:rPr>
          <w:rFonts w:ascii="Arial" w:hAnsi="Arial" w:cs="Arial"/>
        </w:rPr>
        <w:t xml:space="preserve">C with a longer incubation time. This helps with longer reaction preparations and to avoid producing non-specific products. Most polymerases as well as Taq Gold add an A base to the end of PCR product and the longer (30 minutes) extension time ensures adding an A to all amplified </w:t>
      </w:r>
      <w:r w:rsidRPr="00183EE9">
        <w:rPr>
          <w:rFonts w:ascii="Arial" w:hAnsi="Arial" w:cs="Arial"/>
        </w:rPr>
        <w:lastRenderedPageBreak/>
        <w:t>fragments to avoid the size difference when examining the product length in fingerprints which might be only one base different.</w:t>
      </w:r>
    </w:p>
    <w:p w14:paraId="087DC38C" w14:textId="3F27566B" w:rsidR="002307F8" w:rsidRPr="00183EE9" w:rsidRDefault="002307F8" w:rsidP="002307F8">
      <w:pPr>
        <w:tabs>
          <w:tab w:val="left" w:pos="1440"/>
        </w:tabs>
        <w:spacing w:line="480" w:lineRule="auto"/>
        <w:rPr>
          <w:rFonts w:ascii="Arial" w:hAnsi="Arial" w:cs="Arial"/>
          <w:b/>
        </w:rPr>
      </w:pPr>
      <w:r w:rsidRPr="00183EE9">
        <w:rPr>
          <w:rFonts w:ascii="Arial" w:hAnsi="Arial" w:cs="Arial"/>
          <w:i/>
          <w:iCs/>
        </w:rPr>
        <w:t xml:space="preserve">Escherichia coli (E.coli) </w:t>
      </w:r>
      <w:r w:rsidRPr="00183EE9">
        <w:rPr>
          <w:rFonts w:ascii="Arial" w:hAnsi="Arial" w:cs="Arial"/>
        </w:rPr>
        <w:t xml:space="preserve">DNA was used as a positive PCR control and no DNA was used as a negative control for all PCRs. </w:t>
      </w:r>
      <w:r w:rsidRPr="00183EE9">
        <w:rPr>
          <w:rFonts w:ascii="Arial" w:eastAsia="Times New Roman" w:hAnsi="Arial" w:cs="Arial"/>
        </w:rPr>
        <w:t xml:space="preserve">Duplicate LH-PCRs (Length Heterogeneity PCR) were completed and fingerprinted prior to sequencing in order to select the most consistent products to represent the samples for sequencing. This quality control step used fusion primers for the bacterial 16S rRNA gene (27F and 357R). </w:t>
      </w:r>
      <w:r w:rsidRPr="00183EE9">
        <w:rPr>
          <w:rFonts w:ascii="Arial" w:hAnsi="Arial" w:cs="Arial"/>
        </w:rPr>
        <w:t xml:space="preserve">Fusion primers contain an adapter joined to an 8 base “barcode”, as well as the appropriate primers. </w:t>
      </w:r>
      <w:r w:rsidRPr="00183EE9">
        <w:rPr>
          <w:rFonts w:ascii="Arial" w:eastAsia="Times New Roman" w:hAnsi="Arial" w:cs="Arial"/>
        </w:rPr>
        <w:t xml:space="preserve">The reverse primer (357R) was FAM labelled on the 5-prime end. The </w:t>
      </w:r>
      <w:r w:rsidRPr="00183EE9">
        <w:rPr>
          <w:rFonts w:ascii="Arial" w:hAnsi="Arial" w:cs="Arial"/>
        </w:rPr>
        <w:t>fingerprint was run on an ABI 3130</w:t>
      </w:r>
      <w:r w:rsidRPr="00183EE9">
        <w:rPr>
          <w:rFonts w:ascii="Arial" w:hAnsi="Arial" w:cs="Arial"/>
          <w:i/>
          <w:iCs/>
        </w:rPr>
        <w:t>xl</w:t>
      </w:r>
      <w:r w:rsidRPr="00183EE9">
        <w:rPr>
          <w:rFonts w:ascii="Arial" w:hAnsi="Arial" w:cs="Arial"/>
        </w:rPr>
        <w:t xml:space="preserve"> Fluorescent Sequencer (Applied </w:t>
      </w:r>
      <w:proofErr w:type="spellStart"/>
      <w:r w:rsidRPr="00183EE9">
        <w:rPr>
          <w:rFonts w:ascii="Arial" w:hAnsi="Arial" w:cs="Arial"/>
        </w:rPr>
        <w:t>BioSystems</w:t>
      </w:r>
      <w:proofErr w:type="spellEnd"/>
      <w:r w:rsidRPr="00183EE9">
        <w:rPr>
          <w:rFonts w:ascii="Arial" w:hAnsi="Arial" w:cs="Arial"/>
        </w:rPr>
        <w:t xml:space="preserve">). PCR products were selected based on the fingerprints and pooled. </w:t>
      </w:r>
      <w:r w:rsidRPr="00183EE9">
        <w:rPr>
          <w:rFonts w:ascii="Arial" w:hAnsi="Arial" w:cs="Arial"/>
          <w:bdr w:val="none" w:sz="0" w:space="0" w:color="auto" w:frame="1"/>
          <w:shd w:val="clear" w:color="auto" w:fill="FFFFFF"/>
        </w:rPr>
        <w:t xml:space="preserve">The pool was purified twice (to ensure elimination of primer dimers and short products) with </w:t>
      </w:r>
      <w:proofErr w:type="spellStart"/>
      <w:r w:rsidRPr="00183EE9">
        <w:rPr>
          <w:rFonts w:ascii="Arial" w:hAnsi="Arial" w:cs="Arial"/>
          <w:bdr w:val="none" w:sz="0" w:space="0" w:color="auto" w:frame="1"/>
          <w:shd w:val="clear" w:color="auto" w:fill="FFFFFF"/>
        </w:rPr>
        <w:t>Agencourt</w:t>
      </w:r>
      <w:proofErr w:type="spellEnd"/>
      <w:r w:rsidRPr="00183EE9">
        <w:rPr>
          <w:rFonts w:ascii="Arial" w:hAnsi="Arial" w:cs="Arial"/>
          <w:bdr w:val="none" w:sz="0" w:space="0" w:color="auto" w:frame="1"/>
          <w:shd w:val="clear" w:color="auto" w:fill="FFFFFF"/>
        </w:rPr>
        <w:t xml:space="preserve"> </w:t>
      </w:r>
      <w:proofErr w:type="spellStart"/>
      <w:r w:rsidRPr="00183EE9">
        <w:rPr>
          <w:rFonts w:ascii="Arial" w:hAnsi="Arial" w:cs="Arial"/>
          <w:bdr w:val="none" w:sz="0" w:space="0" w:color="auto" w:frame="1"/>
          <w:shd w:val="clear" w:color="auto" w:fill="FFFFFF"/>
        </w:rPr>
        <w:t>AMPure</w:t>
      </w:r>
      <w:proofErr w:type="spellEnd"/>
      <w:r w:rsidRPr="00183EE9">
        <w:rPr>
          <w:rFonts w:ascii="Arial" w:hAnsi="Arial" w:cs="Arial"/>
          <w:bdr w:val="none" w:sz="0" w:space="0" w:color="auto" w:frame="1"/>
          <w:shd w:val="clear" w:color="auto" w:fill="FFFFFF"/>
        </w:rPr>
        <w:t xml:space="preserve"> solution (Beckman Coulter) in preparation for sequencing. The purified product was quantified using a DTX880 Multimode Fluorescent detector (Beckman Coulter) and the correct concentration was calculated to use in emulsion PCR prior to sequencing. We used Ion Torrent technology (Thermo Fisher Scientific) with the Personal Genome Machine (PGM) for high-throughput sequencing. All emulsion PCR and sequencing steps were executed using the kits and manufacturer’s protocols for the PGM. A customized PERL script was used to “demultiplex” raw sequence data from each pooled sample and to separate the sequences into individual samples based on the barcodes used for each sample at initial PCR.</w:t>
      </w:r>
    </w:p>
    <w:p w14:paraId="4CD26787" w14:textId="302963F3" w:rsidR="00D50949" w:rsidRPr="00183EE9" w:rsidRDefault="00D50949">
      <w:pPr>
        <w:rPr>
          <w:rFonts w:ascii="Arial" w:hAnsi="Arial" w:cs="Arial"/>
        </w:rPr>
      </w:pPr>
      <w:r w:rsidRPr="00183EE9">
        <w:rPr>
          <w:rFonts w:ascii="Arial" w:hAnsi="Arial" w:cs="Arial"/>
        </w:rPr>
        <w:br w:type="page"/>
      </w:r>
    </w:p>
    <w:p w14:paraId="3EEC2550" w14:textId="77777777" w:rsidR="003D148A" w:rsidRPr="00183EE9" w:rsidRDefault="003D148A">
      <w:pPr>
        <w:rPr>
          <w:rFonts w:ascii="Arial" w:hAnsi="Arial" w:cs="Arial"/>
        </w:rPr>
      </w:pPr>
    </w:p>
    <w:p w14:paraId="0855217B" w14:textId="5454EA91" w:rsidR="003D148A" w:rsidRPr="00183EE9" w:rsidRDefault="003D148A" w:rsidP="003D148A">
      <w:pPr>
        <w:spacing w:after="0" w:line="480" w:lineRule="auto"/>
        <w:rPr>
          <w:rFonts w:ascii="Arial" w:hAnsi="Arial" w:cs="Arial"/>
        </w:rPr>
      </w:pPr>
      <w:r w:rsidRPr="00183EE9">
        <w:rPr>
          <w:rFonts w:ascii="Arial" w:hAnsi="Arial" w:cs="Arial"/>
          <w:b/>
          <w:bCs/>
        </w:rPr>
        <w:t>Table S</w:t>
      </w:r>
      <w:r w:rsidR="00D50949" w:rsidRPr="00183EE9">
        <w:rPr>
          <w:rFonts w:ascii="Arial" w:hAnsi="Arial" w:cs="Arial"/>
          <w:b/>
          <w:bCs/>
        </w:rPr>
        <w:t>1</w:t>
      </w:r>
      <w:r w:rsidRPr="00183EE9">
        <w:rPr>
          <w:rFonts w:ascii="Arial" w:hAnsi="Arial" w:cs="Arial"/>
        </w:rPr>
        <w:t>:</w:t>
      </w:r>
      <w:r w:rsidR="00D50949" w:rsidRPr="00183EE9">
        <w:rPr>
          <w:rFonts w:ascii="Arial" w:hAnsi="Arial" w:cs="Arial"/>
        </w:rPr>
        <w:t xml:space="preserve"> </w:t>
      </w:r>
      <w:r w:rsidR="00F6341D" w:rsidRPr="00183EE9">
        <w:rPr>
          <w:rFonts w:ascii="Arial" w:hAnsi="Arial" w:cs="Arial"/>
        </w:rPr>
        <w:t xml:space="preserve">MAAsLin2 </w:t>
      </w:r>
      <w:r w:rsidR="00D50949" w:rsidRPr="00183EE9">
        <w:rPr>
          <w:rFonts w:ascii="Arial" w:hAnsi="Arial" w:cs="Arial"/>
        </w:rPr>
        <w:t xml:space="preserve">with National Percentile as the dependent variable </w:t>
      </w:r>
      <w:r w:rsidR="00F6341D" w:rsidRPr="00183EE9">
        <w:rPr>
          <w:rFonts w:ascii="Arial" w:hAnsi="Arial" w:cs="Arial"/>
        </w:rPr>
        <w:t>shows none of the</w:t>
      </w:r>
      <w:r w:rsidR="00085BDD" w:rsidRPr="00183EE9">
        <w:rPr>
          <w:rFonts w:ascii="Arial" w:hAnsi="Arial" w:cs="Arial"/>
        </w:rPr>
        <w:t xml:space="preserve"> factors pass FDR correction (q-value)</w:t>
      </w:r>
    </w:p>
    <w:tbl>
      <w:tblPr>
        <w:tblStyle w:val="TableGrid"/>
        <w:tblW w:w="10111" w:type="dxa"/>
        <w:tblLook w:val="04A0" w:firstRow="1" w:lastRow="0" w:firstColumn="1" w:lastColumn="0" w:noHBand="0" w:noVBand="1"/>
      </w:tblPr>
      <w:tblGrid>
        <w:gridCol w:w="3340"/>
        <w:gridCol w:w="3675"/>
        <w:gridCol w:w="1134"/>
        <w:gridCol w:w="1980"/>
      </w:tblGrid>
      <w:tr w:rsidR="00D50949" w:rsidRPr="00183EE9" w14:paraId="67E7CF63" w14:textId="77777777" w:rsidTr="00364559">
        <w:trPr>
          <w:trHeight w:val="276"/>
        </w:trPr>
        <w:tc>
          <w:tcPr>
            <w:tcW w:w="3340" w:type="dxa"/>
            <w:noWrap/>
            <w:hideMark/>
          </w:tcPr>
          <w:p w14:paraId="0ACE3C47" w14:textId="0AA3DF02" w:rsidR="00D50949" w:rsidRPr="00183EE9" w:rsidRDefault="00D50949" w:rsidP="003D148A">
            <w:pPr>
              <w:rPr>
                <w:rFonts w:ascii="Arial" w:hAnsi="Arial" w:cs="Arial"/>
                <w:b/>
                <w:bCs/>
              </w:rPr>
            </w:pPr>
            <w:r w:rsidRPr="00183EE9">
              <w:rPr>
                <w:rFonts w:ascii="Arial" w:hAnsi="Arial" w:cs="Arial"/>
                <w:b/>
                <w:bCs/>
              </w:rPr>
              <w:t>National Percentile</w:t>
            </w:r>
          </w:p>
        </w:tc>
        <w:tc>
          <w:tcPr>
            <w:tcW w:w="3675" w:type="dxa"/>
            <w:noWrap/>
            <w:hideMark/>
          </w:tcPr>
          <w:p w14:paraId="24EB37A7" w14:textId="767600FC" w:rsidR="00D50949" w:rsidRPr="00183EE9" w:rsidRDefault="00364559" w:rsidP="003D148A">
            <w:pPr>
              <w:jc w:val="center"/>
              <w:rPr>
                <w:rFonts w:ascii="Arial" w:hAnsi="Arial" w:cs="Arial"/>
                <w:b/>
                <w:bCs/>
              </w:rPr>
            </w:pPr>
            <w:r w:rsidRPr="00183EE9">
              <w:rPr>
                <w:rFonts w:ascii="Arial" w:hAnsi="Arial" w:cs="Arial"/>
                <w:b/>
                <w:bCs/>
              </w:rPr>
              <w:t>Neighborhood disadvantage</w:t>
            </w:r>
            <w:r w:rsidR="00D50949" w:rsidRPr="00183EE9">
              <w:rPr>
                <w:rFonts w:ascii="Arial" w:hAnsi="Arial" w:cs="Arial"/>
                <w:b/>
                <w:bCs/>
              </w:rPr>
              <w:t xml:space="preserve"> (High or low)</w:t>
            </w:r>
          </w:p>
        </w:tc>
        <w:tc>
          <w:tcPr>
            <w:tcW w:w="1116" w:type="dxa"/>
            <w:noWrap/>
            <w:hideMark/>
          </w:tcPr>
          <w:p w14:paraId="11C5C854" w14:textId="17DF362A" w:rsidR="00D50949" w:rsidRPr="00183EE9" w:rsidRDefault="00D50949" w:rsidP="003D148A">
            <w:pPr>
              <w:jc w:val="center"/>
              <w:rPr>
                <w:rFonts w:ascii="Arial" w:hAnsi="Arial" w:cs="Arial"/>
                <w:b/>
                <w:bCs/>
              </w:rPr>
            </w:pPr>
            <w:r w:rsidRPr="00183EE9">
              <w:rPr>
                <w:rFonts w:ascii="Arial" w:hAnsi="Arial" w:cs="Arial"/>
                <w:b/>
                <w:bCs/>
              </w:rPr>
              <w:t>p-value</w:t>
            </w:r>
          </w:p>
        </w:tc>
        <w:tc>
          <w:tcPr>
            <w:tcW w:w="1980" w:type="dxa"/>
            <w:noWrap/>
            <w:hideMark/>
          </w:tcPr>
          <w:p w14:paraId="6BA30446" w14:textId="5E6FEABE" w:rsidR="00D50949" w:rsidRPr="00183EE9" w:rsidRDefault="00D50949" w:rsidP="003D148A">
            <w:pPr>
              <w:jc w:val="center"/>
              <w:rPr>
                <w:rFonts w:ascii="Arial" w:hAnsi="Arial" w:cs="Arial"/>
                <w:b/>
                <w:bCs/>
              </w:rPr>
            </w:pPr>
            <w:r w:rsidRPr="00183EE9">
              <w:rPr>
                <w:rFonts w:ascii="Arial" w:hAnsi="Arial" w:cs="Arial"/>
                <w:b/>
                <w:bCs/>
              </w:rPr>
              <w:t>q-value</w:t>
            </w:r>
          </w:p>
        </w:tc>
      </w:tr>
      <w:tr w:rsidR="00D50949" w:rsidRPr="00183EE9" w14:paraId="7CA7471B" w14:textId="77777777" w:rsidTr="00364559">
        <w:trPr>
          <w:trHeight w:val="276"/>
        </w:trPr>
        <w:tc>
          <w:tcPr>
            <w:tcW w:w="3340" w:type="dxa"/>
            <w:noWrap/>
            <w:hideMark/>
          </w:tcPr>
          <w:p w14:paraId="430C00C6" w14:textId="4DDFF934" w:rsidR="00D50949" w:rsidRPr="00183EE9" w:rsidRDefault="00364559" w:rsidP="003D148A">
            <w:pPr>
              <w:rPr>
                <w:rFonts w:ascii="Arial" w:hAnsi="Arial" w:cs="Arial"/>
                <w:b/>
                <w:bCs/>
              </w:rPr>
            </w:pPr>
            <w:r w:rsidRPr="00183EE9">
              <w:rPr>
                <w:rFonts w:ascii="Arial" w:hAnsi="Arial" w:cs="Arial"/>
                <w:b/>
                <w:bCs/>
              </w:rPr>
              <w:t>Male sex</w:t>
            </w:r>
          </w:p>
        </w:tc>
        <w:tc>
          <w:tcPr>
            <w:tcW w:w="3675" w:type="dxa"/>
            <w:noWrap/>
          </w:tcPr>
          <w:p w14:paraId="3E8696C7" w14:textId="5EAB6364" w:rsidR="00D50949" w:rsidRPr="00183EE9" w:rsidRDefault="00364559" w:rsidP="003D148A">
            <w:pPr>
              <w:jc w:val="center"/>
              <w:rPr>
                <w:rFonts w:ascii="Arial" w:hAnsi="Arial" w:cs="Arial"/>
              </w:rPr>
            </w:pPr>
            <w:r w:rsidRPr="00183EE9">
              <w:rPr>
                <w:rFonts w:ascii="Arial" w:hAnsi="Arial" w:cs="Arial"/>
              </w:rPr>
              <w:t>High</w:t>
            </w:r>
          </w:p>
        </w:tc>
        <w:tc>
          <w:tcPr>
            <w:tcW w:w="1116" w:type="dxa"/>
            <w:noWrap/>
            <w:hideMark/>
          </w:tcPr>
          <w:p w14:paraId="2DB5CC26" w14:textId="77777777" w:rsidR="00D50949" w:rsidRPr="00183EE9" w:rsidRDefault="00D50949" w:rsidP="003D148A">
            <w:pPr>
              <w:jc w:val="center"/>
              <w:rPr>
                <w:rFonts w:ascii="Arial" w:hAnsi="Arial" w:cs="Arial"/>
              </w:rPr>
            </w:pPr>
            <w:r w:rsidRPr="00183EE9">
              <w:rPr>
                <w:rFonts w:ascii="Arial" w:hAnsi="Arial" w:cs="Arial"/>
              </w:rPr>
              <w:t>0.00387</w:t>
            </w:r>
          </w:p>
        </w:tc>
        <w:tc>
          <w:tcPr>
            <w:tcW w:w="1980" w:type="dxa"/>
            <w:noWrap/>
            <w:hideMark/>
          </w:tcPr>
          <w:p w14:paraId="32658B8C" w14:textId="77777777" w:rsidR="00D50949" w:rsidRPr="00183EE9" w:rsidRDefault="00D50949" w:rsidP="003D148A">
            <w:pPr>
              <w:jc w:val="center"/>
              <w:rPr>
                <w:rFonts w:ascii="Arial" w:hAnsi="Arial" w:cs="Arial"/>
              </w:rPr>
            </w:pPr>
            <w:r w:rsidRPr="00183EE9">
              <w:rPr>
                <w:rFonts w:ascii="Arial" w:hAnsi="Arial" w:cs="Arial"/>
              </w:rPr>
              <w:t>0.474963</w:t>
            </w:r>
          </w:p>
        </w:tc>
      </w:tr>
      <w:tr w:rsidR="00D50949" w:rsidRPr="00183EE9" w14:paraId="1B9D0EF3" w14:textId="77777777" w:rsidTr="00364559">
        <w:trPr>
          <w:trHeight w:val="276"/>
        </w:trPr>
        <w:tc>
          <w:tcPr>
            <w:tcW w:w="3340" w:type="dxa"/>
            <w:noWrap/>
            <w:hideMark/>
          </w:tcPr>
          <w:p w14:paraId="385FE16D" w14:textId="77777777" w:rsidR="00D50949" w:rsidRPr="00183EE9" w:rsidRDefault="00D50949" w:rsidP="003D148A">
            <w:pPr>
              <w:rPr>
                <w:rFonts w:ascii="Arial" w:hAnsi="Arial" w:cs="Arial"/>
                <w:i/>
                <w:iCs/>
              </w:rPr>
            </w:pPr>
            <w:proofErr w:type="spellStart"/>
            <w:r w:rsidRPr="00183EE9">
              <w:rPr>
                <w:rFonts w:ascii="Arial" w:hAnsi="Arial" w:cs="Arial"/>
                <w:i/>
                <w:iCs/>
              </w:rPr>
              <w:t>Lachnospiraceae_family</w:t>
            </w:r>
            <w:proofErr w:type="spellEnd"/>
          </w:p>
        </w:tc>
        <w:tc>
          <w:tcPr>
            <w:tcW w:w="3675" w:type="dxa"/>
            <w:noWrap/>
          </w:tcPr>
          <w:p w14:paraId="5157EDEF" w14:textId="0065545A" w:rsidR="00D50949" w:rsidRPr="00183EE9" w:rsidRDefault="00364559" w:rsidP="003D148A">
            <w:pPr>
              <w:jc w:val="center"/>
              <w:rPr>
                <w:rFonts w:ascii="Arial" w:hAnsi="Arial" w:cs="Arial"/>
              </w:rPr>
            </w:pPr>
            <w:r w:rsidRPr="00183EE9">
              <w:rPr>
                <w:rFonts w:ascii="Arial" w:hAnsi="Arial" w:cs="Arial"/>
              </w:rPr>
              <w:t>High</w:t>
            </w:r>
          </w:p>
        </w:tc>
        <w:tc>
          <w:tcPr>
            <w:tcW w:w="1116" w:type="dxa"/>
            <w:noWrap/>
            <w:hideMark/>
          </w:tcPr>
          <w:p w14:paraId="098152E6" w14:textId="77777777" w:rsidR="00D50949" w:rsidRPr="00183EE9" w:rsidRDefault="00D50949" w:rsidP="003D148A">
            <w:pPr>
              <w:jc w:val="center"/>
              <w:rPr>
                <w:rFonts w:ascii="Arial" w:hAnsi="Arial" w:cs="Arial"/>
              </w:rPr>
            </w:pPr>
            <w:r w:rsidRPr="00183EE9">
              <w:rPr>
                <w:rFonts w:ascii="Arial" w:hAnsi="Arial" w:cs="Arial"/>
              </w:rPr>
              <w:t>0.004106</w:t>
            </w:r>
          </w:p>
        </w:tc>
        <w:tc>
          <w:tcPr>
            <w:tcW w:w="1980" w:type="dxa"/>
            <w:noWrap/>
            <w:hideMark/>
          </w:tcPr>
          <w:p w14:paraId="41560225" w14:textId="77777777" w:rsidR="00D50949" w:rsidRPr="00183EE9" w:rsidRDefault="00D50949" w:rsidP="003D148A">
            <w:pPr>
              <w:jc w:val="center"/>
              <w:rPr>
                <w:rFonts w:ascii="Arial" w:hAnsi="Arial" w:cs="Arial"/>
              </w:rPr>
            </w:pPr>
            <w:r w:rsidRPr="00183EE9">
              <w:rPr>
                <w:rFonts w:ascii="Arial" w:hAnsi="Arial" w:cs="Arial"/>
              </w:rPr>
              <w:t>0.474963</w:t>
            </w:r>
          </w:p>
        </w:tc>
      </w:tr>
      <w:tr w:rsidR="00364559" w:rsidRPr="00183EE9" w14:paraId="49ABAA16" w14:textId="77777777" w:rsidTr="00364559">
        <w:trPr>
          <w:trHeight w:val="276"/>
        </w:trPr>
        <w:tc>
          <w:tcPr>
            <w:tcW w:w="3340" w:type="dxa"/>
            <w:noWrap/>
            <w:hideMark/>
          </w:tcPr>
          <w:p w14:paraId="73533B05" w14:textId="77777777" w:rsidR="00364559" w:rsidRPr="00183EE9" w:rsidRDefault="00364559" w:rsidP="00364559">
            <w:pPr>
              <w:rPr>
                <w:rFonts w:ascii="Arial" w:hAnsi="Arial" w:cs="Arial"/>
                <w:i/>
                <w:iCs/>
              </w:rPr>
            </w:pPr>
            <w:r w:rsidRPr="00183EE9">
              <w:rPr>
                <w:rFonts w:ascii="Arial" w:hAnsi="Arial" w:cs="Arial"/>
                <w:i/>
                <w:iCs/>
              </w:rPr>
              <w:t>Coprococcus</w:t>
            </w:r>
          </w:p>
        </w:tc>
        <w:tc>
          <w:tcPr>
            <w:tcW w:w="3675" w:type="dxa"/>
            <w:noWrap/>
          </w:tcPr>
          <w:p w14:paraId="5B0C183D" w14:textId="46CBEABB" w:rsidR="00364559" w:rsidRPr="00183EE9" w:rsidRDefault="00364559" w:rsidP="00364559">
            <w:pPr>
              <w:jc w:val="center"/>
              <w:rPr>
                <w:rFonts w:ascii="Arial" w:hAnsi="Arial" w:cs="Arial"/>
              </w:rPr>
            </w:pPr>
            <w:r w:rsidRPr="00183EE9">
              <w:rPr>
                <w:rFonts w:ascii="Arial" w:hAnsi="Arial" w:cs="Arial"/>
              </w:rPr>
              <w:t>High</w:t>
            </w:r>
          </w:p>
        </w:tc>
        <w:tc>
          <w:tcPr>
            <w:tcW w:w="1116" w:type="dxa"/>
            <w:noWrap/>
            <w:hideMark/>
          </w:tcPr>
          <w:p w14:paraId="3E4F603A" w14:textId="77777777" w:rsidR="00364559" w:rsidRPr="00183EE9" w:rsidRDefault="00364559" w:rsidP="00364559">
            <w:pPr>
              <w:jc w:val="center"/>
              <w:rPr>
                <w:rFonts w:ascii="Arial" w:hAnsi="Arial" w:cs="Arial"/>
              </w:rPr>
            </w:pPr>
            <w:r w:rsidRPr="00183EE9">
              <w:rPr>
                <w:rFonts w:ascii="Arial" w:hAnsi="Arial" w:cs="Arial"/>
              </w:rPr>
              <w:t>0.00196</w:t>
            </w:r>
          </w:p>
        </w:tc>
        <w:tc>
          <w:tcPr>
            <w:tcW w:w="1980" w:type="dxa"/>
            <w:noWrap/>
            <w:hideMark/>
          </w:tcPr>
          <w:p w14:paraId="062B6418" w14:textId="77777777" w:rsidR="00364559" w:rsidRPr="00183EE9" w:rsidRDefault="00364559" w:rsidP="00364559">
            <w:pPr>
              <w:jc w:val="center"/>
              <w:rPr>
                <w:rFonts w:ascii="Arial" w:hAnsi="Arial" w:cs="Arial"/>
              </w:rPr>
            </w:pPr>
            <w:r w:rsidRPr="00183EE9">
              <w:rPr>
                <w:rFonts w:ascii="Arial" w:hAnsi="Arial" w:cs="Arial"/>
              </w:rPr>
              <w:t>0.474963</w:t>
            </w:r>
          </w:p>
        </w:tc>
      </w:tr>
      <w:tr w:rsidR="00364559" w:rsidRPr="00183EE9" w14:paraId="3BA58337" w14:textId="77777777" w:rsidTr="00364559">
        <w:trPr>
          <w:trHeight w:val="276"/>
        </w:trPr>
        <w:tc>
          <w:tcPr>
            <w:tcW w:w="3340" w:type="dxa"/>
            <w:noWrap/>
            <w:hideMark/>
          </w:tcPr>
          <w:p w14:paraId="59A8DEC3" w14:textId="77777777" w:rsidR="00364559" w:rsidRPr="00183EE9" w:rsidRDefault="00364559" w:rsidP="00364559">
            <w:pPr>
              <w:rPr>
                <w:rFonts w:ascii="Arial" w:hAnsi="Arial" w:cs="Arial"/>
                <w:i/>
                <w:iCs/>
              </w:rPr>
            </w:pPr>
            <w:proofErr w:type="spellStart"/>
            <w:r w:rsidRPr="00183EE9">
              <w:rPr>
                <w:rFonts w:ascii="Arial" w:hAnsi="Arial" w:cs="Arial"/>
                <w:i/>
                <w:iCs/>
              </w:rPr>
              <w:t>Leuconostoc</w:t>
            </w:r>
            <w:proofErr w:type="spellEnd"/>
          </w:p>
        </w:tc>
        <w:tc>
          <w:tcPr>
            <w:tcW w:w="3675" w:type="dxa"/>
            <w:noWrap/>
          </w:tcPr>
          <w:p w14:paraId="3E76D7B3" w14:textId="17F8ECCA" w:rsidR="00364559" w:rsidRPr="00183EE9" w:rsidRDefault="00364559" w:rsidP="00364559">
            <w:pPr>
              <w:jc w:val="center"/>
              <w:rPr>
                <w:rFonts w:ascii="Arial" w:hAnsi="Arial" w:cs="Arial"/>
              </w:rPr>
            </w:pPr>
            <w:r w:rsidRPr="00183EE9">
              <w:rPr>
                <w:rFonts w:ascii="Arial" w:hAnsi="Arial" w:cs="Arial"/>
              </w:rPr>
              <w:t>High</w:t>
            </w:r>
          </w:p>
        </w:tc>
        <w:tc>
          <w:tcPr>
            <w:tcW w:w="1116" w:type="dxa"/>
            <w:noWrap/>
            <w:hideMark/>
          </w:tcPr>
          <w:p w14:paraId="18CF5340" w14:textId="77777777" w:rsidR="00364559" w:rsidRPr="00183EE9" w:rsidRDefault="00364559" w:rsidP="00364559">
            <w:pPr>
              <w:jc w:val="center"/>
              <w:rPr>
                <w:rFonts w:ascii="Arial" w:hAnsi="Arial" w:cs="Arial"/>
              </w:rPr>
            </w:pPr>
            <w:r w:rsidRPr="00183EE9">
              <w:rPr>
                <w:rFonts w:ascii="Arial" w:hAnsi="Arial" w:cs="Arial"/>
              </w:rPr>
              <w:t>0.004185</w:t>
            </w:r>
          </w:p>
        </w:tc>
        <w:tc>
          <w:tcPr>
            <w:tcW w:w="1980" w:type="dxa"/>
            <w:noWrap/>
            <w:hideMark/>
          </w:tcPr>
          <w:p w14:paraId="64B98162" w14:textId="77777777" w:rsidR="00364559" w:rsidRPr="00183EE9" w:rsidRDefault="00364559" w:rsidP="00364559">
            <w:pPr>
              <w:jc w:val="center"/>
              <w:rPr>
                <w:rFonts w:ascii="Arial" w:hAnsi="Arial" w:cs="Arial"/>
              </w:rPr>
            </w:pPr>
            <w:r w:rsidRPr="00183EE9">
              <w:rPr>
                <w:rFonts w:ascii="Arial" w:hAnsi="Arial" w:cs="Arial"/>
              </w:rPr>
              <w:t>0.474963</w:t>
            </w:r>
          </w:p>
        </w:tc>
      </w:tr>
      <w:tr w:rsidR="00D50949" w:rsidRPr="00183EE9" w14:paraId="25E132B5" w14:textId="77777777" w:rsidTr="00364559">
        <w:trPr>
          <w:trHeight w:val="276"/>
        </w:trPr>
        <w:tc>
          <w:tcPr>
            <w:tcW w:w="3340" w:type="dxa"/>
            <w:noWrap/>
            <w:hideMark/>
          </w:tcPr>
          <w:p w14:paraId="57A79D0F" w14:textId="77777777" w:rsidR="00D50949" w:rsidRPr="00183EE9" w:rsidRDefault="00D50949" w:rsidP="003D148A">
            <w:pPr>
              <w:rPr>
                <w:rFonts w:ascii="Arial" w:hAnsi="Arial" w:cs="Arial"/>
                <w:i/>
                <w:iCs/>
              </w:rPr>
            </w:pPr>
            <w:r w:rsidRPr="00183EE9">
              <w:rPr>
                <w:rFonts w:ascii="Arial" w:hAnsi="Arial" w:cs="Arial"/>
                <w:i/>
                <w:iCs/>
              </w:rPr>
              <w:t>Fusobacterium</w:t>
            </w:r>
          </w:p>
        </w:tc>
        <w:tc>
          <w:tcPr>
            <w:tcW w:w="3675" w:type="dxa"/>
            <w:noWrap/>
            <w:hideMark/>
          </w:tcPr>
          <w:p w14:paraId="54413E9C" w14:textId="32D6BAD1" w:rsidR="00D50949" w:rsidRPr="00183EE9" w:rsidRDefault="00364559" w:rsidP="00364559">
            <w:pPr>
              <w:tabs>
                <w:tab w:val="left" w:pos="1500"/>
                <w:tab w:val="center" w:pos="1729"/>
              </w:tabs>
              <w:rPr>
                <w:rFonts w:ascii="Arial" w:hAnsi="Arial" w:cs="Arial"/>
              </w:rPr>
            </w:pPr>
            <w:r w:rsidRPr="00183EE9">
              <w:rPr>
                <w:rFonts w:ascii="Arial" w:eastAsia="Times New Roman" w:hAnsi="Arial" w:cs="Arial"/>
              </w:rPr>
              <w:tab/>
              <w:t>Low</w:t>
            </w:r>
          </w:p>
        </w:tc>
        <w:tc>
          <w:tcPr>
            <w:tcW w:w="1116" w:type="dxa"/>
            <w:noWrap/>
            <w:hideMark/>
          </w:tcPr>
          <w:p w14:paraId="322795F7" w14:textId="77777777" w:rsidR="00D50949" w:rsidRPr="00183EE9" w:rsidRDefault="00D50949" w:rsidP="003D148A">
            <w:pPr>
              <w:jc w:val="center"/>
              <w:rPr>
                <w:rFonts w:ascii="Arial" w:hAnsi="Arial" w:cs="Arial"/>
              </w:rPr>
            </w:pPr>
            <w:r w:rsidRPr="00183EE9">
              <w:rPr>
                <w:rFonts w:ascii="Arial" w:hAnsi="Arial" w:cs="Arial"/>
              </w:rPr>
              <w:t>0.005779</w:t>
            </w:r>
          </w:p>
        </w:tc>
        <w:tc>
          <w:tcPr>
            <w:tcW w:w="1980" w:type="dxa"/>
            <w:noWrap/>
            <w:hideMark/>
          </w:tcPr>
          <w:p w14:paraId="33B0EF83" w14:textId="77777777" w:rsidR="00D50949" w:rsidRPr="00183EE9" w:rsidRDefault="00D50949" w:rsidP="003D148A">
            <w:pPr>
              <w:jc w:val="center"/>
              <w:rPr>
                <w:rFonts w:ascii="Arial" w:hAnsi="Arial" w:cs="Arial"/>
              </w:rPr>
            </w:pPr>
            <w:r w:rsidRPr="00183EE9">
              <w:rPr>
                <w:rFonts w:ascii="Arial" w:hAnsi="Arial" w:cs="Arial"/>
              </w:rPr>
              <w:t>0.524714</w:t>
            </w:r>
          </w:p>
        </w:tc>
      </w:tr>
      <w:tr w:rsidR="00364559" w:rsidRPr="00183EE9" w14:paraId="3D88B23F" w14:textId="77777777" w:rsidTr="00364559">
        <w:trPr>
          <w:trHeight w:val="276"/>
        </w:trPr>
        <w:tc>
          <w:tcPr>
            <w:tcW w:w="3340" w:type="dxa"/>
            <w:noWrap/>
            <w:hideMark/>
          </w:tcPr>
          <w:p w14:paraId="4B63137C" w14:textId="77777777" w:rsidR="00364559" w:rsidRPr="00183EE9" w:rsidRDefault="00364559" w:rsidP="00364559">
            <w:pPr>
              <w:rPr>
                <w:rFonts w:ascii="Arial" w:hAnsi="Arial" w:cs="Arial"/>
                <w:i/>
                <w:iCs/>
              </w:rPr>
            </w:pPr>
            <w:proofErr w:type="spellStart"/>
            <w:r w:rsidRPr="00183EE9">
              <w:rPr>
                <w:rFonts w:ascii="Arial" w:hAnsi="Arial" w:cs="Arial"/>
                <w:i/>
                <w:iCs/>
              </w:rPr>
              <w:t>Massiliprevotella</w:t>
            </w:r>
            <w:proofErr w:type="spellEnd"/>
          </w:p>
        </w:tc>
        <w:tc>
          <w:tcPr>
            <w:tcW w:w="3675" w:type="dxa"/>
            <w:noWrap/>
            <w:hideMark/>
          </w:tcPr>
          <w:p w14:paraId="32EF4BB2" w14:textId="7B5A56BF" w:rsidR="00364559" w:rsidRPr="00183EE9" w:rsidRDefault="00364559" w:rsidP="00364559">
            <w:pPr>
              <w:jc w:val="center"/>
              <w:rPr>
                <w:rFonts w:ascii="Arial" w:hAnsi="Arial" w:cs="Arial"/>
              </w:rPr>
            </w:pPr>
            <w:r w:rsidRPr="00183EE9">
              <w:rPr>
                <w:rFonts w:ascii="Arial" w:hAnsi="Arial" w:cs="Arial"/>
              </w:rPr>
              <w:t>High</w:t>
            </w:r>
          </w:p>
        </w:tc>
        <w:tc>
          <w:tcPr>
            <w:tcW w:w="1116" w:type="dxa"/>
            <w:noWrap/>
            <w:hideMark/>
          </w:tcPr>
          <w:p w14:paraId="54F7A0F4" w14:textId="77777777" w:rsidR="00364559" w:rsidRPr="00183EE9" w:rsidRDefault="00364559" w:rsidP="00364559">
            <w:pPr>
              <w:jc w:val="center"/>
              <w:rPr>
                <w:rFonts w:ascii="Arial" w:hAnsi="Arial" w:cs="Arial"/>
              </w:rPr>
            </w:pPr>
            <w:r w:rsidRPr="00183EE9">
              <w:rPr>
                <w:rFonts w:ascii="Arial" w:hAnsi="Arial" w:cs="Arial"/>
              </w:rPr>
              <w:t>0.007296</w:t>
            </w:r>
          </w:p>
        </w:tc>
        <w:tc>
          <w:tcPr>
            <w:tcW w:w="1980" w:type="dxa"/>
            <w:noWrap/>
            <w:hideMark/>
          </w:tcPr>
          <w:p w14:paraId="3AE6A65B" w14:textId="77777777" w:rsidR="00364559" w:rsidRPr="00183EE9" w:rsidRDefault="00364559" w:rsidP="00364559">
            <w:pPr>
              <w:jc w:val="center"/>
              <w:rPr>
                <w:rFonts w:ascii="Arial" w:hAnsi="Arial" w:cs="Arial"/>
              </w:rPr>
            </w:pPr>
            <w:r w:rsidRPr="00183EE9">
              <w:rPr>
                <w:rFonts w:ascii="Arial" w:hAnsi="Arial" w:cs="Arial"/>
              </w:rPr>
              <w:t>0.552096</w:t>
            </w:r>
          </w:p>
        </w:tc>
      </w:tr>
      <w:tr w:rsidR="00364559" w:rsidRPr="00183EE9" w14:paraId="774A2EB8" w14:textId="77777777" w:rsidTr="00364559">
        <w:trPr>
          <w:trHeight w:val="276"/>
        </w:trPr>
        <w:tc>
          <w:tcPr>
            <w:tcW w:w="3340" w:type="dxa"/>
            <w:noWrap/>
            <w:hideMark/>
          </w:tcPr>
          <w:p w14:paraId="402AF5C6" w14:textId="77777777" w:rsidR="00364559" w:rsidRPr="00183EE9" w:rsidRDefault="00364559" w:rsidP="00364559">
            <w:pPr>
              <w:rPr>
                <w:rFonts w:ascii="Arial" w:hAnsi="Arial" w:cs="Arial"/>
                <w:i/>
                <w:iCs/>
              </w:rPr>
            </w:pPr>
            <w:proofErr w:type="spellStart"/>
            <w:r w:rsidRPr="00183EE9">
              <w:rPr>
                <w:rFonts w:ascii="Arial" w:hAnsi="Arial" w:cs="Arial"/>
                <w:i/>
                <w:iCs/>
              </w:rPr>
              <w:t>Negativibacillus</w:t>
            </w:r>
            <w:proofErr w:type="spellEnd"/>
          </w:p>
        </w:tc>
        <w:tc>
          <w:tcPr>
            <w:tcW w:w="3675" w:type="dxa"/>
            <w:noWrap/>
            <w:hideMark/>
          </w:tcPr>
          <w:p w14:paraId="4B23936E" w14:textId="5D530F80" w:rsidR="00364559" w:rsidRPr="00183EE9" w:rsidRDefault="00364559" w:rsidP="00364559">
            <w:pPr>
              <w:jc w:val="center"/>
              <w:rPr>
                <w:rFonts w:ascii="Arial" w:hAnsi="Arial" w:cs="Arial"/>
              </w:rPr>
            </w:pPr>
            <w:r w:rsidRPr="00183EE9">
              <w:rPr>
                <w:rFonts w:ascii="Arial" w:hAnsi="Arial" w:cs="Arial"/>
              </w:rPr>
              <w:t>High</w:t>
            </w:r>
          </w:p>
        </w:tc>
        <w:tc>
          <w:tcPr>
            <w:tcW w:w="1116" w:type="dxa"/>
            <w:noWrap/>
            <w:hideMark/>
          </w:tcPr>
          <w:p w14:paraId="6EA09092" w14:textId="77777777" w:rsidR="00364559" w:rsidRPr="00183EE9" w:rsidRDefault="00364559" w:rsidP="00364559">
            <w:pPr>
              <w:jc w:val="center"/>
              <w:rPr>
                <w:rFonts w:ascii="Arial" w:hAnsi="Arial" w:cs="Arial"/>
              </w:rPr>
            </w:pPr>
            <w:r w:rsidRPr="00183EE9">
              <w:rPr>
                <w:rFonts w:ascii="Arial" w:hAnsi="Arial" w:cs="Arial"/>
              </w:rPr>
              <w:t>0.009419</w:t>
            </w:r>
          </w:p>
        </w:tc>
        <w:tc>
          <w:tcPr>
            <w:tcW w:w="1980" w:type="dxa"/>
            <w:noWrap/>
            <w:hideMark/>
          </w:tcPr>
          <w:p w14:paraId="20D71B97" w14:textId="77777777" w:rsidR="00364559" w:rsidRPr="00183EE9" w:rsidRDefault="00364559" w:rsidP="00364559">
            <w:pPr>
              <w:jc w:val="center"/>
              <w:rPr>
                <w:rFonts w:ascii="Arial" w:hAnsi="Arial" w:cs="Arial"/>
              </w:rPr>
            </w:pPr>
            <w:r w:rsidRPr="00183EE9">
              <w:rPr>
                <w:rFonts w:ascii="Arial" w:hAnsi="Arial" w:cs="Arial"/>
              </w:rPr>
              <w:t>0.568691</w:t>
            </w:r>
          </w:p>
        </w:tc>
      </w:tr>
      <w:tr w:rsidR="00364559" w:rsidRPr="00183EE9" w14:paraId="3F688F98" w14:textId="77777777" w:rsidTr="00364559">
        <w:trPr>
          <w:trHeight w:val="276"/>
        </w:trPr>
        <w:tc>
          <w:tcPr>
            <w:tcW w:w="3340" w:type="dxa"/>
            <w:noWrap/>
            <w:hideMark/>
          </w:tcPr>
          <w:p w14:paraId="73EF31E4" w14:textId="77777777" w:rsidR="00364559" w:rsidRPr="00183EE9" w:rsidRDefault="00364559" w:rsidP="00364559">
            <w:pPr>
              <w:rPr>
                <w:rFonts w:ascii="Arial" w:hAnsi="Arial" w:cs="Arial"/>
                <w:i/>
                <w:iCs/>
              </w:rPr>
            </w:pPr>
            <w:proofErr w:type="spellStart"/>
            <w:r w:rsidRPr="00183EE9">
              <w:rPr>
                <w:rFonts w:ascii="Arial" w:hAnsi="Arial" w:cs="Arial"/>
                <w:i/>
                <w:iCs/>
              </w:rPr>
              <w:t>Allisonella</w:t>
            </w:r>
            <w:proofErr w:type="spellEnd"/>
          </w:p>
        </w:tc>
        <w:tc>
          <w:tcPr>
            <w:tcW w:w="3675" w:type="dxa"/>
            <w:noWrap/>
            <w:hideMark/>
          </w:tcPr>
          <w:p w14:paraId="3A59EB25" w14:textId="0033AA69" w:rsidR="00364559" w:rsidRPr="00183EE9" w:rsidRDefault="00364559" w:rsidP="00364559">
            <w:pPr>
              <w:jc w:val="center"/>
              <w:rPr>
                <w:rFonts w:ascii="Arial" w:hAnsi="Arial" w:cs="Arial"/>
              </w:rPr>
            </w:pPr>
            <w:r w:rsidRPr="00183EE9">
              <w:rPr>
                <w:rFonts w:ascii="Arial" w:hAnsi="Arial" w:cs="Arial"/>
              </w:rPr>
              <w:t>High</w:t>
            </w:r>
          </w:p>
        </w:tc>
        <w:tc>
          <w:tcPr>
            <w:tcW w:w="1116" w:type="dxa"/>
            <w:noWrap/>
            <w:hideMark/>
          </w:tcPr>
          <w:p w14:paraId="742857DF" w14:textId="77777777" w:rsidR="00364559" w:rsidRPr="00183EE9" w:rsidRDefault="00364559" w:rsidP="00364559">
            <w:pPr>
              <w:jc w:val="center"/>
              <w:rPr>
                <w:rFonts w:ascii="Arial" w:hAnsi="Arial" w:cs="Arial"/>
              </w:rPr>
            </w:pPr>
            <w:r w:rsidRPr="00183EE9">
              <w:rPr>
                <w:rFonts w:ascii="Arial" w:hAnsi="Arial" w:cs="Arial"/>
              </w:rPr>
              <w:t>0.010021</w:t>
            </w:r>
          </w:p>
        </w:tc>
        <w:tc>
          <w:tcPr>
            <w:tcW w:w="1980" w:type="dxa"/>
            <w:noWrap/>
            <w:hideMark/>
          </w:tcPr>
          <w:p w14:paraId="4ABFE95E" w14:textId="77777777" w:rsidR="00364559" w:rsidRPr="00183EE9" w:rsidRDefault="00364559" w:rsidP="00364559">
            <w:pPr>
              <w:jc w:val="center"/>
              <w:rPr>
                <w:rFonts w:ascii="Arial" w:hAnsi="Arial" w:cs="Arial"/>
              </w:rPr>
            </w:pPr>
            <w:r w:rsidRPr="00183EE9">
              <w:rPr>
                <w:rFonts w:ascii="Arial" w:hAnsi="Arial" w:cs="Arial"/>
              </w:rPr>
              <w:t>0.568691</w:t>
            </w:r>
          </w:p>
        </w:tc>
      </w:tr>
      <w:tr w:rsidR="00D50949" w:rsidRPr="00183EE9" w14:paraId="1BB5C0BC" w14:textId="77777777" w:rsidTr="00364559">
        <w:trPr>
          <w:trHeight w:val="276"/>
        </w:trPr>
        <w:tc>
          <w:tcPr>
            <w:tcW w:w="3340" w:type="dxa"/>
            <w:noWrap/>
            <w:hideMark/>
          </w:tcPr>
          <w:p w14:paraId="295988E5" w14:textId="77777777" w:rsidR="00D50949" w:rsidRPr="00183EE9" w:rsidRDefault="00D50949" w:rsidP="003D148A">
            <w:pPr>
              <w:rPr>
                <w:rFonts w:ascii="Arial" w:hAnsi="Arial" w:cs="Arial"/>
                <w:b/>
                <w:bCs/>
              </w:rPr>
            </w:pPr>
            <w:r w:rsidRPr="00183EE9">
              <w:rPr>
                <w:rFonts w:ascii="Arial" w:hAnsi="Arial" w:cs="Arial"/>
                <w:b/>
                <w:bCs/>
              </w:rPr>
              <w:t>Education</w:t>
            </w:r>
          </w:p>
        </w:tc>
        <w:tc>
          <w:tcPr>
            <w:tcW w:w="3675" w:type="dxa"/>
            <w:noWrap/>
            <w:hideMark/>
          </w:tcPr>
          <w:p w14:paraId="6AE58863" w14:textId="5703E488" w:rsidR="00D50949" w:rsidRPr="00183EE9" w:rsidRDefault="00364559" w:rsidP="003D148A">
            <w:pPr>
              <w:jc w:val="center"/>
              <w:rPr>
                <w:rFonts w:ascii="Arial" w:hAnsi="Arial" w:cs="Arial"/>
              </w:rPr>
            </w:pPr>
            <w:r w:rsidRPr="00183EE9">
              <w:rPr>
                <w:rFonts w:ascii="Arial" w:eastAsia="Times New Roman" w:hAnsi="Arial" w:cs="Arial"/>
              </w:rPr>
              <w:t>Low</w:t>
            </w:r>
          </w:p>
        </w:tc>
        <w:tc>
          <w:tcPr>
            <w:tcW w:w="1116" w:type="dxa"/>
            <w:noWrap/>
            <w:hideMark/>
          </w:tcPr>
          <w:p w14:paraId="3E0B2EDE" w14:textId="77777777" w:rsidR="00D50949" w:rsidRPr="00183EE9" w:rsidRDefault="00D50949" w:rsidP="003D148A">
            <w:pPr>
              <w:jc w:val="center"/>
              <w:rPr>
                <w:rFonts w:ascii="Arial" w:hAnsi="Arial" w:cs="Arial"/>
              </w:rPr>
            </w:pPr>
            <w:r w:rsidRPr="00183EE9">
              <w:rPr>
                <w:rFonts w:ascii="Arial" w:hAnsi="Arial" w:cs="Arial"/>
              </w:rPr>
              <w:t>0.012556</w:t>
            </w:r>
          </w:p>
        </w:tc>
        <w:tc>
          <w:tcPr>
            <w:tcW w:w="1980" w:type="dxa"/>
            <w:noWrap/>
            <w:hideMark/>
          </w:tcPr>
          <w:p w14:paraId="4E11CB6C" w14:textId="77777777" w:rsidR="00D50949" w:rsidRPr="00183EE9" w:rsidRDefault="00D50949" w:rsidP="003D148A">
            <w:pPr>
              <w:jc w:val="center"/>
              <w:rPr>
                <w:rFonts w:ascii="Arial" w:hAnsi="Arial" w:cs="Arial"/>
              </w:rPr>
            </w:pPr>
            <w:r w:rsidRPr="00183EE9">
              <w:rPr>
                <w:rFonts w:ascii="Arial" w:hAnsi="Arial" w:cs="Arial"/>
              </w:rPr>
              <w:t>0.586841</w:t>
            </w:r>
          </w:p>
        </w:tc>
      </w:tr>
      <w:tr w:rsidR="00364559" w:rsidRPr="00183EE9" w14:paraId="5339DEE2" w14:textId="77777777" w:rsidTr="00364559">
        <w:trPr>
          <w:trHeight w:val="276"/>
        </w:trPr>
        <w:tc>
          <w:tcPr>
            <w:tcW w:w="3340" w:type="dxa"/>
            <w:noWrap/>
            <w:hideMark/>
          </w:tcPr>
          <w:p w14:paraId="26AF9F40" w14:textId="77777777" w:rsidR="00364559" w:rsidRPr="00183EE9" w:rsidRDefault="00364559" w:rsidP="00364559">
            <w:pPr>
              <w:rPr>
                <w:rFonts w:ascii="Arial" w:hAnsi="Arial" w:cs="Arial"/>
                <w:i/>
                <w:iCs/>
              </w:rPr>
            </w:pPr>
            <w:r w:rsidRPr="00183EE9">
              <w:rPr>
                <w:rFonts w:ascii="Arial" w:hAnsi="Arial" w:cs="Arial"/>
                <w:i/>
                <w:iCs/>
              </w:rPr>
              <w:t>Ruminococcus</w:t>
            </w:r>
          </w:p>
        </w:tc>
        <w:tc>
          <w:tcPr>
            <w:tcW w:w="3675" w:type="dxa"/>
            <w:noWrap/>
            <w:hideMark/>
          </w:tcPr>
          <w:p w14:paraId="3A7D2182" w14:textId="3BB49E8D" w:rsidR="00364559" w:rsidRPr="00183EE9" w:rsidRDefault="00364559" w:rsidP="00364559">
            <w:pPr>
              <w:jc w:val="center"/>
              <w:rPr>
                <w:rFonts w:ascii="Arial" w:hAnsi="Arial" w:cs="Arial"/>
              </w:rPr>
            </w:pPr>
            <w:r w:rsidRPr="00183EE9">
              <w:rPr>
                <w:rFonts w:ascii="Arial" w:hAnsi="Arial" w:cs="Arial"/>
              </w:rPr>
              <w:t>High</w:t>
            </w:r>
          </w:p>
        </w:tc>
        <w:tc>
          <w:tcPr>
            <w:tcW w:w="1116" w:type="dxa"/>
            <w:noWrap/>
            <w:hideMark/>
          </w:tcPr>
          <w:p w14:paraId="7F5DAB63" w14:textId="77777777" w:rsidR="00364559" w:rsidRPr="00183EE9" w:rsidRDefault="00364559" w:rsidP="00364559">
            <w:pPr>
              <w:jc w:val="center"/>
              <w:rPr>
                <w:rFonts w:ascii="Arial" w:hAnsi="Arial" w:cs="Arial"/>
              </w:rPr>
            </w:pPr>
            <w:r w:rsidRPr="00183EE9">
              <w:rPr>
                <w:rFonts w:ascii="Arial" w:hAnsi="Arial" w:cs="Arial"/>
              </w:rPr>
              <w:t>0.01477</w:t>
            </w:r>
          </w:p>
        </w:tc>
        <w:tc>
          <w:tcPr>
            <w:tcW w:w="1980" w:type="dxa"/>
            <w:noWrap/>
            <w:hideMark/>
          </w:tcPr>
          <w:p w14:paraId="4784F864" w14:textId="77777777" w:rsidR="00364559" w:rsidRPr="00183EE9" w:rsidRDefault="00364559" w:rsidP="00364559">
            <w:pPr>
              <w:jc w:val="center"/>
              <w:rPr>
                <w:rFonts w:ascii="Arial" w:hAnsi="Arial" w:cs="Arial"/>
              </w:rPr>
            </w:pPr>
            <w:r w:rsidRPr="00183EE9">
              <w:rPr>
                <w:rFonts w:ascii="Arial" w:hAnsi="Arial" w:cs="Arial"/>
              </w:rPr>
              <w:t>0.586841</w:t>
            </w:r>
          </w:p>
        </w:tc>
      </w:tr>
      <w:tr w:rsidR="00364559" w:rsidRPr="00183EE9" w14:paraId="7F6AB0EF" w14:textId="77777777" w:rsidTr="00364559">
        <w:trPr>
          <w:trHeight w:val="276"/>
        </w:trPr>
        <w:tc>
          <w:tcPr>
            <w:tcW w:w="3340" w:type="dxa"/>
            <w:noWrap/>
            <w:hideMark/>
          </w:tcPr>
          <w:p w14:paraId="6E2853AC" w14:textId="77777777" w:rsidR="00364559" w:rsidRPr="00183EE9" w:rsidRDefault="00364559" w:rsidP="00364559">
            <w:pPr>
              <w:rPr>
                <w:rFonts w:ascii="Arial" w:hAnsi="Arial" w:cs="Arial"/>
                <w:i/>
                <w:iCs/>
              </w:rPr>
            </w:pPr>
            <w:proofErr w:type="spellStart"/>
            <w:r w:rsidRPr="00183EE9">
              <w:rPr>
                <w:rFonts w:ascii="Arial" w:hAnsi="Arial" w:cs="Arial"/>
                <w:i/>
                <w:iCs/>
              </w:rPr>
              <w:t>Kineothrix</w:t>
            </w:r>
            <w:proofErr w:type="spellEnd"/>
          </w:p>
        </w:tc>
        <w:tc>
          <w:tcPr>
            <w:tcW w:w="3675" w:type="dxa"/>
            <w:noWrap/>
            <w:hideMark/>
          </w:tcPr>
          <w:p w14:paraId="1C1EE9F1" w14:textId="1CD797B8" w:rsidR="00364559" w:rsidRPr="00183EE9" w:rsidRDefault="00364559" w:rsidP="00364559">
            <w:pPr>
              <w:jc w:val="center"/>
              <w:rPr>
                <w:rFonts w:ascii="Arial" w:hAnsi="Arial" w:cs="Arial"/>
              </w:rPr>
            </w:pPr>
            <w:r w:rsidRPr="00183EE9">
              <w:rPr>
                <w:rFonts w:ascii="Arial" w:hAnsi="Arial" w:cs="Arial"/>
              </w:rPr>
              <w:t>High</w:t>
            </w:r>
          </w:p>
        </w:tc>
        <w:tc>
          <w:tcPr>
            <w:tcW w:w="1116" w:type="dxa"/>
            <w:noWrap/>
            <w:hideMark/>
          </w:tcPr>
          <w:p w14:paraId="3CD5E6EF" w14:textId="77777777" w:rsidR="00364559" w:rsidRPr="00183EE9" w:rsidRDefault="00364559" w:rsidP="00364559">
            <w:pPr>
              <w:jc w:val="center"/>
              <w:rPr>
                <w:rFonts w:ascii="Arial" w:hAnsi="Arial" w:cs="Arial"/>
              </w:rPr>
            </w:pPr>
            <w:r w:rsidRPr="00183EE9">
              <w:rPr>
                <w:rFonts w:ascii="Arial" w:hAnsi="Arial" w:cs="Arial"/>
              </w:rPr>
              <w:t>0.015511</w:t>
            </w:r>
          </w:p>
        </w:tc>
        <w:tc>
          <w:tcPr>
            <w:tcW w:w="1980" w:type="dxa"/>
            <w:noWrap/>
            <w:hideMark/>
          </w:tcPr>
          <w:p w14:paraId="75094360" w14:textId="77777777" w:rsidR="00364559" w:rsidRPr="00183EE9" w:rsidRDefault="00364559" w:rsidP="00364559">
            <w:pPr>
              <w:jc w:val="center"/>
              <w:rPr>
                <w:rFonts w:ascii="Arial" w:hAnsi="Arial" w:cs="Arial"/>
              </w:rPr>
            </w:pPr>
            <w:r w:rsidRPr="00183EE9">
              <w:rPr>
                <w:rFonts w:ascii="Arial" w:hAnsi="Arial" w:cs="Arial"/>
              </w:rPr>
              <w:t>0.586841</w:t>
            </w:r>
          </w:p>
        </w:tc>
      </w:tr>
      <w:tr w:rsidR="00364559" w:rsidRPr="00183EE9" w14:paraId="1240313E" w14:textId="77777777" w:rsidTr="00364559">
        <w:trPr>
          <w:trHeight w:val="276"/>
        </w:trPr>
        <w:tc>
          <w:tcPr>
            <w:tcW w:w="3340" w:type="dxa"/>
            <w:noWrap/>
            <w:hideMark/>
          </w:tcPr>
          <w:p w14:paraId="3B12B2CA" w14:textId="77777777" w:rsidR="00364559" w:rsidRPr="00183EE9" w:rsidRDefault="00364559" w:rsidP="00364559">
            <w:pPr>
              <w:rPr>
                <w:rFonts w:ascii="Arial" w:hAnsi="Arial" w:cs="Arial"/>
                <w:i/>
                <w:iCs/>
              </w:rPr>
            </w:pPr>
            <w:proofErr w:type="spellStart"/>
            <w:r w:rsidRPr="00183EE9">
              <w:rPr>
                <w:rFonts w:ascii="Arial" w:hAnsi="Arial" w:cs="Arial"/>
                <w:i/>
                <w:iCs/>
              </w:rPr>
              <w:t>Butyrivibrio</w:t>
            </w:r>
            <w:proofErr w:type="spellEnd"/>
          </w:p>
        </w:tc>
        <w:tc>
          <w:tcPr>
            <w:tcW w:w="3675" w:type="dxa"/>
            <w:noWrap/>
            <w:hideMark/>
          </w:tcPr>
          <w:p w14:paraId="5761D3DC" w14:textId="6FBECBD7" w:rsidR="00364559" w:rsidRPr="00183EE9" w:rsidRDefault="00364559" w:rsidP="00364559">
            <w:pPr>
              <w:jc w:val="center"/>
              <w:rPr>
                <w:rFonts w:ascii="Arial" w:hAnsi="Arial" w:cs="Arial"/>
              </w:rPr>
            </w:pPr>
            <w:r w:rsidRPr="00183EE9">
              <w:rPr>
                <w:rFonts w:ascii="Arial" w:hAnsi="Arial" w:cs="Arial"/>
              </w:rPr>
              <w:t>High</w:t>
            </w:r>
          </w:p>
        </w:tc>
        <w:tc>
          <w:tcPr>
            <w:tcW w:w="1116" w:type="dxa"/>
            <w:noWrap/>
            <w:hideMark/>
          </w:tcPr>
          <w:p w14:paraId="7920377C" w14:textId="77777777" w:rsidR="00364559" w:rsidRPr="00183EE9" w:rsidRDefault="00364559" w:rsidP="00364559">
            <w:pPr>
              <w:jc w:val="center"/>
              <w:rPr>
                <w:rFonts w:ascii="Arial" w:hAnsi="Arial" w:cs="Arial"/>
              </w:rPr>
            </w:pPr>
            <w:r w:rsidRPr="00183EE9">
              <w:rPr>
                <w:rFonts w:ascii="Arial" w:hAnsi="Arial" w:cs="Arial"/>
              </w:rPr>
              <w:t>0.012954</w:t>
            </w:r>
          </w:p>
        </w:tc>
        <w:tc>
          <w:tcPr>
            <w:tcW w:w="1980" w:type="dxa"/>
            <w:noWrap/>
            <w:hideMark/>
          </w:tcPr>
          <w:p w14:paraId="63FD94BE" w14:textId="77777777" w:rsidR="00364559" w:rsidRPr="00183EE9" w:rsidRDefault="00364559" w:rsidP="00364559">
            <w:pPr>
              <w:jc w:val="center"/>
              <w:rPr>
                <w:rFonts w:ascii="Arial" w:hAnsi="Arial" w:cs="Arial"/>
              </w:rPr>
            </w:pPr>
            <w:r w:rsidRPr="00183EE9">
              <w:rPr>
                <w:rFonts w:ascii="Arial" w:hAnsi="Arial" w:cs="Arial"/>
              </w:rPr>
              <w:t>0.586841</w:t>
            </w:r>
          </w:p>
        </w:tc>
      </w:tr>
      <w:tr w:rsidR="00364559" w:rsidRPr="00183EE9" w14:paraId="28AE7D95" w14:textId="77777777" w:rsidTr="00364559">
        <w:trPr>
          <w:trHeight w:val="276"/>
        </w:trPr>
        <w:tc>
          <w:tcPr>
            <w:tcW w:w="3340" w:type="dxa"/>
            <w:noWrap/>
            <w:hideMark/>
          </w:tcPr>
          <w:p w14:paraId="1C145B7E" w14:textId="77777777" w:rsidR="00364559" w:rsidRPr="00183EE9" w:rsidRDefault="00364559" w:rsidP="00364559">
            <w:pPr>
              <w:rPr>
                <w:rFonts w:ascii="Arial" w:hAnsi="Arial" w:cs="Arial"/>
                <w:i/>
                <w:iCs/>
              </w:rPr>
            </w:pPr>
            <w:proofErr w:type="spellStart"/>
            <w:r w:rsidRPr="00183EE9">
              <w:rPr>
                <w:rFonts w:ascii="Arial" w:hAnsi="Arial" w:cs="Arial"/>
                <w:i/>
                <w:iCs/>
              </w:rPr>
              <w:t>Colidextribacter</w:t>
            </w:r>
            <w:proofErr w:type="spellEnd"/>
          </w:p>
        </w:tc>
        <w:tc>
          <w:tcPr>
            <w:tcW w:w="3675" w:type="dxa"/>
            <w:noWrap/>
            <w:hideMark/>
          </w:tcPr>
          <w:p w14:paraId="5406B602" w14:textId="3E18084E" w:rsidR="00364559" w:rsidRPr="00183EE9" w:rsidRDefault="00364559" w:rsidP="00364559">
            <w:pPr>
              <w:jc w:val="center"/>
              <w:rPr>
                <w:rFonts w:ascii="Arial" w:hAnsi="Arial" w:cs="Arial"/>
              </w:rPr>
            </w:pPr>
            <w:r w:rsidRPr="00183EE9">
              <w:rPr>
                <w:rFonts w:ascii="Arial" w:hAnsi="Arial" w:cs="Arial"/>
              </w:rPr>
              <w:t>High</w:t>
            </w:r>
          </w:p>
        </w:tc>
        <w:tc>
          <w:tcPr>
            <w:tcW w:w="1116" w:type="dxa"/>
            <w:noWrap/>
            <w:hideMark/>
          </w:tcPr>
          <w:p w14:paraId="724CF514" w14:textId="77777777" w:rsidR="00364559" w:rsidRPr="00183EE9" w:rsidRDefault="00364559" w:rsidP="00364559">
            <w:pPr>
              <w:jc w:val="center"/>
              <w:rPr>
                <w:rFonts w:ascii="Arial" w:hAnsi="Arial" w:cs="Arial"/>
              </w:rPr>
            </w:pPr>
            <w:r w:rsidRPr="00183EE9">
              <w:rPr>
                <w:rFonts w:ascii="Arial" w:hAnsi="Arial" w:cs="Arial"/>
              </w:rPr>
              <w:t>0.022226</w:t>
            </w:r>
          </w:p>
        </w:tc>
        <w:tc>
          <w:tcPr>
            <w:tcW w:w="1980" w:type="dxa"/>
            <w:noWrap/>
            <w:hideMark/>
          </w:tcPr>
          <w:p w14:paraId="0D62F71B" w14:textId="77777777" w:rsidR="00364559" w:rsidRPr="00183EE9" w:rsidRDefault="00364559" w:rsidP="00364559">
            <w:pPr>
              <w:jc w:val="center"/>
              <w:rPr>
                <w:rFonts w:ascii="Arial" w:hAnsi="Arial" w:cs="Arial"/>
              </w:rPr>
            </w:pPr>
            <w:r w:rsidRPr="00183EE9">
              <w:rPr>
                <w:rFonts w:ascii="Arial" w:hAnsi="Arial" w:cs="Arial"/>
              </w:rPr>
              <w:t>0.711645</w:t>
            </w:r>
          </w:p>
        </w:tc>
      </w:tr>
      <w:tr w:rsidR="00D50949" w:rsidRPr="00183EE9" w14:paraId="0D2E27A6" w14:textId="77777777" w:rsidTr="00364559">
        <w:trPr>
          <w:trHeight w:val="276"/>
        </w:trPr>
        <w:tc>
          <w:tcPr>
            <w:tcW w:w="3340" w:type="dxa"/>
            <w:noWrap/>
            <w:hideMark/>
          </w:tcPr>
          <w:p w14:paraId="49148E80" w14:textId="77777777" w:rsidR="00D50949" w:rsidRPr="00183EE9" w:rsidRDefault="00D50949" w:rsidP="003D148A">
            <w:pPr>
              <w:rPr>
                <w:rFonts w:ascii="Arial" w:hAnsi="Arial" w:cs="Arial"/>
                <w:i/>
                <w:iCs/>
              </w:rPr>
            </w:pPr>
            <w:proofErr w:type="spellStart"/>
            <w:r w:rsidRPr="00183EE9">
              <w:rPr>
                <w:rFonts w:ascii="Arial" w:hAnsi="Arial" w:cs="Arial"/>
                <w:i/>
                <w:iCs/>
              </w:rPr>
              <w:t>Papillibacter</w:t>
            </w:r>
            <w:proofErr w:type="spellEnd"/>
          </w:p>
        </w:tc>
        <w:tc>
          <w:tcPr>
            <w:tcW w:w="3675" w:type="dxa"/>
            <w:noWrap/>
            <w:hideMark/>
          </w:tcPr>
          <w:p w14:paraId="34ABA861" w14:textId="092FCF4D" w:rsidR="00D50949" w:rsidRPr="00183EE9" w:rsidRDefault="00364559" w:rsidP="003D148A">
            <w:pPr>
              <w:jc w:val="center"/>
              <w:rPr>
                <w:rFonts w:ascii="Arial" w:hAnsi="Arial" w:cs="Arial"/>
              </w:rPr>
            </w:pPr>
            <w:r w:rsidRPr="00183EE9">
              <w:rPr>
                <w:rFonts w:ascii="Arial" w:eastAsia="Times New Roman" w:hAnsi="Arial" w:cs="Arial"/>
              </w:rPr>
              <w:t xml:space="preserve">Low </w:t>
            </w:r>
          </w:p>
        </w:tc>
        <w:tc>
          <w:tcPr>
            <w:tcW w:w="1116" w:type="dxa"/>
            <w:noWrap/>
            <w:hideMark/>
          </w:tcPr>
          <w:p w14:paraId="443434C1" w14:textId="77777777" w:rsidR="00D50949" w:rsidRPr="00183EE9" w:rsidRDefault="00D50949" w:rsidP="003D148A">
            <w:pPr>
              <w:jc w:val="center"/>
              <w:rPr>
                <w:rFonts w:ascii="Arial" w:hAnsi="Arial" w:cs="Arial"/>
              </w:rPr>
            </w:pPr>
            <w:r w:rsidRPr="00183EE9">
              <w:rPr>
                <w:rFonts w:ascii="Arial" w:hAnsi="Arial" w:cs="Arial"/>
              </w:rPr>
              <w:t>0.02049</w:t>
            </w:r>
          </w:p>
        </w:tc>
        <w:tc>
          <w:tcPr>
            <w:tcW w:w="1980" w:type="dxa"/>
            <w:noWrap/>
            <w:hideMark/>
          </w:tcPr>
          <w:p w14:paraId="21D89739" w14:textId="77777777" w:rsidR="00D50949" w:rsidRPr="00183EE9" w:rsidRDefault="00D50949" w:rsidP="003D148A">
            <w:pPr>
              <w:jc w:val="center"/>
              <w:rPr>
                <w:rFonts w:ascii="Arial" w:hAnsi="Arial" w:cs="Arial"/>
              </w:rPr>
            </w:pPr>
            <w:r w:rsidRPr="00183EE9">
              <w:rPr>
                <w:rFonts w:ascii="Arial" w:hAnsi="Arial" w:cs="Arial"/>
              </w:rPr>
              <w:t>0.711645</w:t>
            </w:r>
          </w:p>
        </w:tc>
      </w:tr>
      <w:tr w:rsidR="00364559" w:rsidRPr="00183EE9" w14:paraId="748EB060" w14:textId="77777777" w:rsidTr="00364559">
        <w:trPr>
          <w:trHeight w:val="276"/>
        </w:trPr>
        <w:tc>
          <w:tcPr>
            <w:tcW w:w="3340" w:type="dxa"/>
            <w:noWrap/>
            <w:hideMark/>
          </w:tcPr>
          <w:p w14:paraId="3EB3B8C9" w14:textId="77777777" w:rsidR="00364559" w:rsidRPr="00183EE9" w:rsidRDefault="00364559" w:rsidP="00364559">
            <w:pPr>
              <w:rPr>
                <w:rFonts w:ascii="Arial" w:hAnsi="Arial" w:cs="Arial"/>
                <w:i/>
                <w:iCs/>
              </w:rPr>
            </w:pPr>
            <w:proofErr w:type="spellStart"/>
            <w:r w:rsidRPr="00183EE9">
              <w:rPr>
                <w:rFonts w:ascii="Arial" w:hAnsi="Arial" w:cs="Arial"/>
                <w:i/>
                <w:iCs/>
              </w:rPr>
              <w:t>Lactonifactor</w:t>
            </w:r>
            <w:proofErr w:type="spellEnd"/>
          </w:p>
        </w:tc>
        <w:tc>
          <w:tcPr>
            <w:tcW w:w="3675" w:type="dxa"/>
            <w:noWrap/>
            <w:hideMark/>
          </w:tcPr>
          <w:p w14:paraId="0FC4DAAD" w14:textId="49B15A0A" w:rsidR="00364559" w:rsidRPr="00183EE9" w:rsidRDefault="00364559" w:rsidP="00364559">
            <w:pPr>
              <w:jc w:val="center"/>
              <w:rPr>
                <w:rFonts w:ascii="Arial" w:hAnsi="Arial" w:cs="Arial"/>
              </w:rPr>
            </w:pPr>
            <w:r w:rsidRPr="00183EE9">
              <w:rPr>
                <w:rFonts w:ascii="Arial" w:hAnsi="Arial" w:cs="Arial"/>
              </w:rPr>
              <w:t>High</w:t>
            </w:r>
          </w:p>
        </w:tc>
        <w:tc>
          <w:tcPr>
            <w:tcW w:w="1116" w:type="dxa"/>
            <w:noWrap/>
            <w:hideMark/>
          </w:tcPr>
          <w:p w14:paraId="5DCF1D6B" w14:textId="77777777" w:rsidR="00364559" w:rsidRPr="00183EE9" w:rsidRDefault="00364559" w:rsidP="00364559">
            <w:pPr>
              <w:jc w:val="center"/>
              <w:rPr>
                <w:rFonts w:ascii="Arial" w:hAnsi="Arial" w:cs="Arial"/>
              </w:rPr>
            </w:pPr>
            <w:r w:rsidRPr="00183EE9">
              <w:rPr>
                <w:rFonts w:ascii="Arial" w:hAnsi="Arial" w:cs="Arial"/>
              </w:rPr>
              <w:t>0.028729</w:t>
            </w:r>
          </w:p>
        </w:tc>
        <w:tc>
          <w:tcPr>
            <w:tcW w:w="1980" w:type="dxa"/>
            <w:noWrap/>
            <w:hideMark/>
          </w:tcPr>
          <w:p w14:paraId="6DA881F6" w14:textId="77777777" w:rsidR="00364559" w:rsidRPr="00183EE9" w:rsidRDefault="00364559" w:rsidP="00364559">
            <w:pPr>
              <w:jc w:val="center"/>
              <w:rPr>
                <w:rFonts w:ascii="Arial" w:hAnsi="Arial" w:cs="Arial"/>
              </w:rPr>
            </w:pPr>
            <w:r w:rsidRPr="00183EE9">
              <w:rPr>
                <w:rFonts w:ascii="Arial" w:hAnsi="Arial" w:cs="Arial"/>
              </w:rPr>
              <w:t>0.815198</w:t>
            </w:r>
          </w:p>
        </w:tc>
      </w:tr>
      <w:tr w:rsidR="00364559" w:rsidRPr="00183EE9" w14:paraId="2AF137AE" w14:textId="77777777" w:rsidTr="00364559">
        <w:trPr>
          <w:trHeight w:val="276"/>
        </w:trPr>
        <w:tc>
          <w:tcPr>
            <w:tcW w:w="3340" w:type="dxa"/>
            <w:noWrap/>
            <w:hideMark/>
          </w:tcPr>
          <w:p w14:paraId="21115660" w14:textId="77777777" w:rsidR="00364559" w:rsidRPr="00183EE9" w:rsidRDefault="00364559" w:rsidP="00364559">
            <w:pPr>
              <w:rPr>
                <w:rFonts w:ascii="Arial" w:hAnsi="Arial" w:cs="Arial"/>
                <w:i/>
                <w:iCs/>
              </w:rPr>
            </w:pPr>
            <w:r w:rsidRPr="00183EE9">
              <w:rPr>
                <w:rFonts w:ascii="Arial" w:hAnsi="Arial" w:cs="Arial"/>
                <w:i/>
                <w:iCs/>
              </w:rPr>
              <w:t>Enterococcus</w:t>
            </w:r>
          </w:p>
        </w:tc>
        <w:tc>
          <w:tcPr>
            <w:tcW w:w="3675" w:type="dxa"/>
            <w:noWrap/>
            <w:hideMark/>
          </w:tcPr>
          <w:p w14:paraId="312B7253" w14:textId="042E3C42" w:rsidR="00364559" w:rsidRPr="00183EE9" w:rsidRDefault="00364559" w:rsidP="00364559">
            <w:pPr>
              <w:jc w:val="center"/>
              <w:rPr>
                <w:rFonts w:ascii="Arial" w:hAnsi="Arial" w:cs="Arial"/>
              </w:rPr>
            </w:pPr>
            <w:r w:rsidRPr="00183EE9">
              <w:rPr>
                <w:rFonts w:ascii="Arial" w:hAnsi="Arial" w:cs="Arial"/>
              </w:rPr>
              <w:t>High</w:t>
            </w:r>
          </w:p>
        </w:tc>
        <w:tc>
          <w:tcPr>
            <w:tcW w:w="1116" w:type="dxa"/>
            <w:noWrap/>
            <w:hideMark/>
          </w:tcPr>
          <w:p w14:paraId="71A8F8A9" w14:textId="77777777" w:rsidR="00364559" w:rsidRPr="00183EE9" w:rsidRDefault="00364559" w:rsidP="00364559">
            <w:pPr>
              <w:jc w:val="center"/>
              <w:rPr>
                <w:rFonts w:ascii="Arial" w:hAnsi="Arial" w:cs="Arial"/>
              </w:rPr>
            </w:pPr>
            <w:r w:rsidRPr="00183EE9">
              <w:rPr>
                <w:rFonts w:ascii="Arial" w:hAnsi="Arial" w:cs="Arial"/>
              </w:rPr>
              <w:t>0.030847</w:t>
            </w:r>
          </w:p>
        </w:tc>
        <w:tc>
          <w:tcPr>
            <w:tcW w:w="1980" w:type="dxa"/>
            <w:noWrap/>
            <w:hideMark/>
          </w:tcPr>
          <w:p w14:paraId="7A585CE8" w14:textId="77777777" w:rsidR="00364559" w:rsidRPr="00183EE9" w:rsidRDefault="00364559" w:rsidP="00364559">
            <w:pPr>
              <w:jc w:val="center"/>
              <w:rPr>
                <w:rFonts w:ascii="Arial" w:hAnsi="Arial" w:cs="Arial"/>
              </w:rPr>
            </w:pPr>
            <w:r w:rsidRPr="00183EE9">
              <w:rPr>
                <w:rFonts w:ascii="Arial" w:hAnsi="Arial" w:cs="Arial"/>
              </w:rPr>
              <w:t>0.823789</w:t>
            </w:r>
          </w:p>
        </w:tc>
      </w:tr>
      <w:tr w:rsidR="00364559" w:rsidRPr="00183EE9" w14:paraId="466C7103" w14:textId="77777777" w:rsidTr="00364559">
        <w:trPr>
          <w:trHeight w:val="276"/>
        </w:trPr>
        <w:tc>
          <w:tcPr>
            <w:tcW w:w="3340" w:type="dxa"/>
            <w:noWrap/>
            <w:hideMark/>
          </w:tcPr>
          <w:p w14:paraId="02F1CA62" w14:textId="77777777" w:rsidR="00364559" w:rsidRPr="00183EE9" w:rsidRDefault="00364559" w:rsidP="00364559">
            <w:pPr>
              <w:rPr>
                <w:rFonts w:ascii="Arial" w:hAnsi="Arial" w:cs="Arial"/>
                <w:i/>
                <w:iCs/>
              </w:rPr>
            </w:pPr>
            <w:proofErr w:type="spellStart"/>
            <w:r w:rsidRPr="00183EE9">
              <w:rPr>
                <w:rFonts w:ascii="Arial" w:hAnsi="Arial" w:cs="Arial"/>
                <w:i/>
                <w:iCs/>
              </w:rPr>
              <w:t>Butyricicoccus</w:t>
            </w:r>
            <w:proofErr w:type="spellEnd"/>
          </w:p>
        </w:tc>
        <w:tc>
          <w:tcPr>
            <w:tcW w:w="3675" w:type="dxa"/>
            <w:noWrap/>
            <w:hideMark/>
          </w:tcPr>
          <w:p w14:paraId="10EDBF9C" w14:textId="7DA9300A" w:rsidR="00364559" w:rsidRPr="00183EE9" w:rsidRDefault="00364559" w:rsidP="00364559">
            <w:pPr>
              <w:jc w:val="center"/>
              <w:rPr>
                <w:rFonts w:ascii="Arial" w:hAnsi="Arial" w:cs="Arial"/>
              </w:rPr>
            </w:pPr>
            <w:r w:rsidRPr="00183EE9">
              <w:rPr>
                <w:rFonts w:ascii="Arial" w:hAnsi="Arial" w:cs="Arial"/>
              </w:rPr>
              <w:t>High</w:t>
            </w:r>
          </w:p>
        </w:tc>
        <w:tc>
          <w:tcPr>
            <w:tcW w:w="1116" w:type="dxa"/>
            <w:noWrap/>
            <w:hideMark/>
          </w:tcPr>
          <w:p w14:paraId="7D293299" w14:textId="77777777" w:rsidR="00364559" w:rsidRPr="00183EE9" w:rsidRDefault="00364559" w:rsidP="00364559">
            <w:pPr>
              <w:jc w:val="center"/>
              <w:rPr>
                <w:rFonts w:ascii="Arial" w:hAnsi="Arial" w:cs="Arial"/>
              </w:rPr>
            </w:pPr>
            <w:r w:rsidRPr="00183EE9">
              <w:rPr>
                <w:rFonts w:ascii="Arial" w:hAnsi="Arial" w:cs="Arial"/>
              </w:rPr>
              <w:t>0.036044</w:t>
            </w:r>
          </w:p>
        </w:tc>
        <w:tc>
          <w:tcPr>
            <w:tcW w:w="1980" w:type="dxa"/>
            <w:noWrap/>
            <w:hideMark/>
          </w:tcPr>
          <w:p w14:paraId="30870235" w14:textId="77777777" w:rsidR="00364559" w:rsidRPr="00183EE9" w:rsidRDefault="00364559" w:rsidP="00364559">
            <w:pPr>
              <w:jc w:val="center"/>
              <w:rPr>
                <w:rFonts w:ascii="Arial" w:hAnsi="Arial" w:cs="Arial"/>
              </w:rPr>
            </w:pPr>
            <w:r w:rsidRPr="00183EE9">
              <w:rPr>
                <w:rFonts w:ascii="Arial" w:hAnsi="Arial" w:cs="Arial"/>
              </w:rPr>
              <w:t>0.883047</w:t>
            </w:r>
          </w:p>
        </w:tc>
      </w:tr>
      <w:tr w:rsidR="00364559" w:rsidRPr="00183EE9" w14:paraId="580F820F" w14:textId="77777777" w:rsidTr="00364559">
        <w:trPr>
          <w:trHeight w:val="276"/>
        </w:trPr>
        <w:tc>
          <w:tcPr>
            <w:tcW w:w="3340" w:type="dxa"/>
            <w:noWrap/>
            <w:hideMark/>
          </w:tcPr>
          <w:p w14:paraId="49385E0D" w14:textId="77777777" w:rsidR="00364559" w:rsidRPr="00183EE9" w:rsidRDefault="00364559" w:rsidP="00364559">
            <w:pPr>
              <w:rPr>
                <w:rFonts w:ascii="Arial" w:hAnsi="Arial" w:cs="Arial"/>
                <w:i/>
                <w:iCs/>
              </w:rPr>
            </w:pPr>
            <w:proofErr w:type="spellStart"/>
            <w:r w:rsidRPr="00183EE9">
              <w:rPr>
                <w:rFonts w:ascii="Arial" w:hAnsi="Arial" w:cs="Arial"/>
                <w:i/>
                <w:iCs/>
              </w:rPr>
              <w:t>Oscillospiraceae_family</w:t>
            </w:r>
            <w:proofErr w:type="spellEnd"/>
          </w:p>
        </w:tc>
        <w:tc>
          <w:tcPr>
            <w:tcW w:w="3675" w:type="dxa"/>
            <w:noWrap/>
            <w:hideMark/>
          </w:tcPr>
          <w:p w14:paraId="127CEA06" w14:textId="772786C8" w:rsidR="00364559" w:rsidRPr="00183EE9" w:rsidRDefault="00364559" w:rsidP="00364559">
            <w:pPr>
              <w:jc w:val="center"/>
              <w:rPr>
                <w:rFonts w:ascii="Arial" w:hAnsi="Arial" w:cs="Arial"/>
              </w:rPr>
            </w:pPr>
            <w:r w:rsidRPr="00183EE9">
              <w:rPr>
                <w:rFonts w:ascii="Arial" w:hAnsi="Arial" w:cs="Arial"/>
              </w:rPr>
              <w:t>High</w:t>
            </w:r>
          </w:p>
        </w:tc>
        <w:tc>
          <w:tcPr>
            <w:tcW w:w="1116" w:type="dxa"/>
            <w:noWrap/>
            <w:hideMark/>
          </w:tcPr>
          <w:p w14:paraId="6D8078FB" w14:textId="77777777" w:rsidR="00364559" w:rsidRPr="00183EE9" w:rsidRDefault="00364559" w:rsidP="00364559">
            <w:pPr>
              <w:jc w:val="center"/>
              <w:rPr>
                <w:rFonts w:ascii="Arial" w:hAnsi="Arial" w:cs="Arial"/>
              </w:rPr>
            </w:pPr>
            <w:r w:rsidRPr="00183EE9">
              <w:rPr>
                <w:rFonts w:ascii="Arial" w:hAnsi="Arial" w:cs="Arial"/>
              </w:rPr>
              <w:t>0.037865</w:t>
            </w:r>
          </w:p>
        </w:tc>
        <w:tc>
          <w:tcPr>
            <w:tcW w:w="1980" w:type="dxa"/>
            <w:noWrap/>
            <w:hideMark/>
          </w:tcPr>
          <w:p w14:paraId="74AE26B2" w14:textId="77777777" w:rsidR="00364559" w:rsidRPr="00183EE9" w:rsidRDefault="00364559" w:rsidP="00364559">
            <w:pPr>
              <w:jc w:val="center"/>
              <w:rPr>
                <w:rFonts w:ascii="Arial" w:hAnsi="Arial" w:cs="Arial"/>
              </w:rPr>
            </w:pPr>
            <w:r w:rsidRPr="00183EE9">
              <w:rPr>
                <w:rFonts w:ascii="Arial" w:hAnsi="Arial" w:cs="Arial"/>
              </w:rPr>
              <w:t>0.883047</w:t>
            </w:r>
          </w:p>
        </w:tc>
      </w:tr>
      <w:tr w:rsidR="00364559" w:rsidRPr="00183EE9" w14:paraId="4574B683" w14:textId="77777777" w:rsidTr="00364559">
        <w:trPr>
          <w:trHeight w:val="276"/>
        </w:trPr>
        <w:tc>
          <w:tcPr>
            <w:tcW w:w="3340" w:type="dxa"/>
            <w:noWrap/>
            <w:hideMark/>
          </w:tcPr>
          <w:p w14:paraId="65FD5BFA" w14:textId="77777777" w:rsidR="00364559" w:rsidRPr="00183EE9" w:rsidRDefault="00364559" w:rsidP="00364559">
            <w:pPr>
              <w:rPr>
                <w:rFonts w:ascii="Arial" w:hAnsi="Arial" w:cs="Arial"/>
                <w:i/>
                <w:iCs/>
              </w:rPr>
            </w:pPr>
            <w:proofErr w:type="spellStart"/>
            <w:r w:rsidRPr="00183EE9">
              <w:rPr>
                <w:rFonts w:ascii="Arial" w:hAnsi="Arial" w:cs="Arial"/>
                <w:i/>
                <w:iCs/>
              </w:rPr>
              <w:t>Desulfovibrio</w:t>
            </w:r>
            <w:proofErr w:type="spellEnd"/>
          </w:p>
        </w:tc>
        <w:tc>
          <w:tcPr>
            <w:tcW w:w="3675" w:type="dxa"/>
            <w:noWrap/>
            <w:hideMark/>
          </w:tcPr>
          <w:p w14:paraId="43BE808E" w14:textId="0EDE0B20" w:rsidR="00364559" w:rsidRPr="00183EE9" w:rsidRDefault="00364559" w:rsidP="00364559">
            <w:pPr>
              <w:jc w:val="center"/>
              <w:rPr>
                <w:rFonts w:ascii="Arial" w:hAnsi="Arial" w:cs="Arial"/>
              </w:rPr>
            </w:pPr>
            <w:r w:rsidRPr="00183EE9">
              <w:rPr>
                <w:rFonts w:ascii="Arial" w:hAnsi="Arial" w:cs="Arial"/>
              </w:rPr>
              <w:t>High</w:t>
            </w:r>
          </w:p>
        </w:tc>
        <w:tc>
          <w:tcPr>
            <w:tcW w:w="1116" w:type="dxa"/>
            <w:noWrap/>
            <w:hideMark/>
          </w:tcPr>
          <w:p w14:paraId="78155C63" w14:textId="77777777" w:rsidR="00364559" w:rsidRPr="00183EE9" w:rsidRDefault="00364559" w:rsidP="00364559">
            <w:pPr>
              <w:jc w:val="center"/>
              <w:rPr>
                <w:rFonts w:ascii="Arial" w:hAnsi="Arial" w:cs="Arial"/>
              </w:rPr>
            </w:pPr>
            <w:r w:rsidRPr="00183EE9">
              <w:rPr>
                <w:rFonts w:ascii="Arial" w:hAnsi="Arial" w:cs="Arial"/>
              </w:rPr>
              <w:t>0.038901</w:t>
            </w:r>
          </w:p>
        </w:tc>
        <w:tc>
          <w:tcPr>
            <w:tcW w:w="1980" w:type="dxa"/>
            <w:noWrap/>
            <w:hideMark/>
          </w:tcPr>
          <w:p w14:paraId="6686338E" w14:textId="77777777" w:rsidR="00364559" w:rsidRPr="00183EE9" w:rsidRDefault="00364559" w:rsidP="00364559">
            <w:pPr>
              <w:jc w:val="center"/>
              <w:rPr>
                <w:rFonts w:ascii="Arial" w:hAnsi="Arial" w:cs="Arial"/>
              </w:rPr>
            </w:pPr>
            <w:r w:rsidRPr="00183EE9">
              <w:rPr>
                <w:rFonts w:ascii="Arial" w:hAnsi="Arial" w:cs="Arial"/>
              </w:rPr>
              <w:t>0.883047</w:t>
            </w:r>
          </w:p>
        </w:tc>
      </w:tr>
      <w:tr w:rsidR="00364559" w:rsidRPr="00183EE9" w14:paraId="04EE7348" w14:textId="77777777" w:rsidTr="00364559">
        <w:trPr>
          <w:trHeight w:val="276"/>
        </w:trPr>
        <w:tc>
          <w:tcPr>
            <w:tcW w:w="3340" w:type="dxa"/>
            <w:noWrap/>
            <w:hideMark/>
          </w:tcPr>
          <w:p w14:paraId="298A96F5" w14:textId="77777777" w:rsidR="00364559" w:rsidRPr="00183EE9" w:rsidRDefault="00364559" w:rsidP="00364559">
            <w:pPr>
              <w:rPr>
                <w:rFonts w:ascii="Arial" w:hAnsi="Arial" w:cs="Arial"/>
                <w:i/>
                <w:iCs/>
              </w:rPr>
            </w:pPr>
            <w:r w:rsidRPr="00183EE9">
              <w:rPr>
                <w:rFonts w:ascii="Arial" w:hAnsi="Arial" w:cs="Arial"/>
                <w:i/>
                <w:iCs/>
              </w:rPr>
              <w:t>Prevotella</w:t>
            </w:r>
          </w:p>
        </w:tc>
        <w:tc>
          <w:tcPr>
            <w:tcW w:w="3675" w:type="dxa"/>
            <w:noWrap/>
            <w:hideMark/>
          </w:tcPr>
          <w:p w14:paraId="44CE06E7" w14:textId="59EF0F47" w:rsidR="00364559" w:rsidRPr="00183EE9" w:rsidRDefault="00364559" w:rsidP="00364559">
            <w:pPr>
              <w:jc w:val="center"/>
              <w:rPr>
                <w:rFonts w:ascii="Arial" w:hAnsi="Arial" w:cs="Arial"/>
              </w:rPr>
            </w:pPr>
            <w:r w:rsidRPr="00183EE9">
              <w:rPr>
                <w:rFonts w:ascii="Arial" w:hAnsi="Arial" w:cs="Arial"/>
              </w:rPr>
              <w:t>High</w:t>
            </w:r>
          </w:p>
        </w:tc>
        <w:tc>
          <w:tcPr>
            <w:tcW w:w="1116" w:type="dxa"/>
            <w:noWrap/>
            <w:hideMark/>
          </w:tcPr>
          <w:p w14:paraId="577E9EE4" w14:textId="77777777" w:rsidR="00364559" w:rsidRPr="00183EE9" w:rsidRDefault="00364559" w:rsidP="00364559">
            <w:pPr>
              <w:jc w:val="center"/>
              <w:rPr>
                <w:rFonts w:ascii="Arial" w:hAnsi="Arial" w:cs="Arial"/>
              </w:rPr>
            </w:pPr>
            <w:r w:rsidRPr="00183EE9">
              <w:rPr>
                <w:rFonts w:ascii="Arial" w:hAnsi="Arial" w:cs="Arial"/>
              </w:rPr>
              <w:t>0.040923</w:t>
            </w:r>
          </w:p>
        </w:tc>
        <w:tc>
          <w:tcPr>
            <w:tcW w:w="1980" w:type="dxa"/>
            <w:noWrap/>
            <w:hideMark/>
          </w:tcPr>
          <w:p w14:paraId="2FA26AF8" w14:textId="77777777" w:rsidR="00364559" w:rsidRPr="00183EE9" w:rsidRDefault="00364559" w:rsidP="00364559">
            <w:pPr>
              <w:jc w:val="center"/>
              <w:rPr>
                <w:rFonts w:ascii="Arial" w:hAnsi="Arial" w:cs="Arial"/>
              </w:rPr>
            </w:pPr>
            <w:r w:rsidRPr="00183EE9">
              <w:rPr>
                <w:rFonts w:ascii="Arial" w:hAnsi="Arial" w:cs="Arial"/>
              </w:rPr>
              <w:t>0.884721</w:t>
            </w:r>
          </w:p>
        </w:tc>
      </w:tr>
    </w:tbl>
    <w:p w14:paraId="1E9AA48D" w14:textId="77777777" w:rsidR="00D50949" w:rsidRPr="00183EE9" w:rsidRDefault="00D50949" w:rsidP="00D50949">
      <w:pPr>
        <w:spacing w:after="0" w:line="480" w:lineRule="auto"/>
        <w:rPr>
          <w:rFonts w:ascii="Arial" w:hAnsi="Arial" w:cs="Arial"/>
        </w:rPr>
      </w:pPr>
    </w:p>
    <w:p w14:paraId="0E004351" w14:textId="77777777" w:rsidR="00D50949" w:rsidRPr="00183EE9" w:rsidRDefault="00D50949" w:rsidP="00D50949">
      <w:pPr>
        <w:spacing w:after="0" w:line="480" w:lineRule="auto"/>
        <w:rPr>
          <w:rFonts w:ascii="Arial" w:hAnsi="Arial" w:cs="Arial"/>
        </w:rPr>
      </w:pPr>
    </w:p>
    <w:p w14:paraId="532B5FFB" w14:textId="77777777" w:rsidR="00D50949" w:rsidRPr="00183EE9" w:rsidRDefault="00D50949" w:rsidP="00D50949">
      <w:pPr>
        <w:spacing w:after="0" w:line="480" w:lineRule="auto"/>
        <w:rPr>
          <w:rFonts w:ascii="Arial" w:hAnsi="Arial" w:cs="Arial"/>
        </w:rPr>
      </w:pPr>
    </w:p>
    <w:p w14:paraId="2EB8F8C8" w14:textId="77777777" w:rsidR="00D50949" w:rsidRPr="00183EE9" w:rsidRDefault="00D50949" w:rsidP="00D50949">
      <w:pPr>
        <w:spacing w:after="0" w:line="480" w:lineRule="auto"/>
        <w:rPr>
          <w:rFonts w:ascii="Arial" w:hAnsi="Arial" w:cs="Arial"/>
        </w:rPr>
      </w:pPr>
    </w:p>
    <w:p w14:paraId="1A13287C" w14:textId="77777777" w:rsidR="00D50949" w:rsidRPr="00183EE9" w:rsidRDefault="00D50949" w:rsidP="00D50949">
      <w:pPr>
        <w:spacing w:after="0" w:line="480" w:lineRule="auto"/>
        <w:rPr>
          <w:rFonts w:ascii="Arial" w:hAnsi="Arial" w:cs="Arial"/>
        </w:rPr>
      </w:pPr>
    </w:p>
    <w:p w14:paraId="12B75436" w14:textId="77777777" w:rsidR="00D50949" w:rsidRPr="00183EE9" w:rsidRDefault="00D50949" w:rsidP="00D50949">
      <w:pPr>
        <w:spacing w:after="0" w:line="480" w:lineRule="auto"/>
        <w:rPr>
          <w:rFonts w:ascii="Arial" w:hAnsi="Arial" w:cs="Arial"/>
        </w:rPr>
      </w:pPr>
    </w:p>
    <w:p w14:paraId="4258737D" w14:textId="77777777" w:rsidR="00D50949" w:rsidRPr="00183EE9" w:rsidRDefault="00D50949" w:rsidP="00D50949">
      <w:pPr>
        <w:spacing w:after="0" w:line="480" w:lineRule="auto"/>
        <w:rPr>
          <w:rFonts w:ascii="Arial" w:hAnsi="Arial" w:cs="Arial"/>
        </w:rPr>
      </w:pPr>
    </w:p>
    <w:p w14:paraId="581508C4" w14:textId="77777777" w:rsidR="00D50949" w:rsidRPr="00183EE9" w:rsidRDefault="00D50949" w:rsidP="00D50949">
      <w:pPr>
        <w:spacing w:after="0" w:line="480" w:lineRule="auto"/>
        <w:rPr>
          <w:rFonts w:ascii="Arial" w:hAnsi="Arial" w:cs="Arial"/>
        </w:rPr>
      </w:pPr>
    </w:p>
    <w:p w14:paraId="64A57BE9" w14:textId="77777777" w:rsidR="00D50949" w:rsidRPr="00183EE9" w:rsidRDefault="00D50949" w:rsidP="00D50949">
      <w:pPr>
        <w:spacing w:after="0" w:line="480" w:lineRule="auto"/>
        <w:rPr>
          <w:rFonts w:ascii="Arial" w:hAnsi="Arial" w:cs="Arial"/>
        </w:rPr>
      </w:pPr>
    </w:p>
    <w:p w14:paraId="0953ED77" w14:textId="77777777" w:rsidR="00D50949" w:rsidRPr="00183EE9" w:rsidRDefault="00D50949" w:rsidP="00D50949">
      <w:pPr>
        <w:spacing w:after="0" w:line="480" w:lineRule="auto"/>
        <w:rPr>
          <w:rFonts w:ascii="Arial" w:hAnsi="Arial" w:cs="Arial"/>
        </w:rPr>
      </w:pPr>
    </w:p>
    <w:tbl>
      <w:tblPr>
        <w:tblStyle w:val="TableGrid"/>
        <w:tblpPr w:leftFromText="180" w:rightFromText="180" w:vertAnchor="text" w:horzAnchor="margin" w:tblpY="1216"/>
        <w:tblW w:w="0" w:type="auto"/>
        <w:tblLook w:val="04A0" w:firstRow="1" w:lastRow="0" w:firstColumn="1" w:lastColumn="0" w:noHBand="0" w:noVBand="1"/>
      </w:tblPr>
      <w:tblGrid>
        <w:gridCol w:w="3137"/>
        <w:gridCol w:w="3158"/>
        <w:gridCol w:w="1134"/>
        <w:gridCol w:w="1860"/>
      </w:tblGrid>
      <w:tr w:rsidR="00D50949" w:rsidRPr="00183EE9" w14:paraId="030D0A83" w14:textId="77777777" w:rsidTr="00364559">
        <w:trPr>
          <w:trHeight w:val="266"/>
        </w:trPr>
        <w:tc>
          <w:tcPr>
            <w:tcW w:w="3137" w:type="dxa"/>
            <w:noWrap/>
            <w:hideMark/>
          </w:tcPr>
          <w:p w14:paraId="543495C6" w14:textId="77777777" w:rsidR="00D50949" w:rsidRPr="00183EE9" w:rsidRDefault="00D50949" w:rsidP="00D50949">
            <w:pPr>
              <w:rPr>
                <w:rFonts w:ascii="Arial" w:eastAsia="Times New Roman" w:hAnsi="Arial" w:cs="Arial"/>
                <w:b/>
                <w:bCs/>
              </w:rPr>
            </w:pPr>
            <w:r w:rsidRPr="00183EE9">
              <w:rPr>
                <w:rFonts w:ascii="Arial" w:eastAsia="Times New Roman" w:hAnsi="Arial" w:cs="Arial"/>
                <w:b/>
                <w:bCs/>
              </w:rPr>
              <w:lastRenderedPageBreak/>
              <w:t>State Decile</w:t>
            </w:r>
          </w:p>
        </w:tc>
        <w:tc>
          <w:tcPr>
            <w:tcW w:w="3158" w:type="dxa"/>
            <w:noWrap/>
            <w:hideMark/>
          </w:tcPr>
          <w:p w14:paraId="0062A354" w14:textId="12EFFBE3" w:rsidR="00D50949" w:rsidRPr="00183EE9" w:rsidRDefault="00364559" w:rsidP="00D50949">
            <w:pPr>
              <w:jc w:val="center"/>
              <w:rPr>
                <w:rFonts w:ascii="Arial" w:eastAsia="Times New Roman" w:hAnsi="Arial" w:cs="Arial"/>
                <w:b/>
                <w:bCs/>
              </w:rPr>
            </w:pPr>
            <w:r w:rsidRPr="00183EE9">
              <w:rPr>
                <w:rFonts w:ascii="Arial" w:hAnsi="Arial" w:cs="Arial"/>
                <w:b/>
                <w:bCs/>
              </w:rPr>
              <w:t>Neighborhood disadvantage (High or low)</w:t>
            </w:r>
          </w:p>
        </w:tc>
        <w:tc>
          <w:tcPr>
            <w:tcW w:w="1116" w:type="dxa"/>
            <w:noWrap/>
            <w:hideMark/>
          </w:tcPr>
          <w:p w14:paraId="63206B2F" w14:textId="77777777" w:rsidR="00D50949" w:rsidRPr="00183EE9" w:rsidRDefault="00D50949" w:rsidP="00D50949">
            <w:pPr>
              <w:jc w:val="center"/>
              <w:rPr>
                <w:rFonts w:ascii="Arial" w:eastAsia="Times New Roman" w:hAnsi="Arial" w:cs="Arial"/>
                <w:b/>
                <w:bCs/>
              </w:rPr>
            </w:pPr>
            <w:r w:rsidRPr="00183EE9">
              <w:rPr>
                <w:rFonts w:ascii="Arial" w:hAnsi="Arial" w:cs="Arial"/>
                <w:b/>
                <w:bCs/>
              </w:rPr>
              <w:t>p-value</w:t>
            </w:r>
          </w:p>
        </w:tc>
        <w:tc>
          <w:tcPr>
            <w:tcW w:w="1860" w:type="dxa"/>
            <w:noWrap/>
            <w:hideMark/>
          </w:tcPr>
          <w:p w14:paraId="6DBCE794" w14:textId="77777777" w:rsidR="00D50949" w:rsidRPr="00183EE9" w:rsidRDefault="00D50949" w:rsidP="00D50949">
            <w:pPr>
              <w:jc w:val="center"/>
              <w:rPr>
                <w:rFonts w:ascii="Arial" w:eastAsia="Times New Roman" w:hAnsi="Arial" w:cs="Arial"/>
                <w:b/>
                <w:bCs/>
              </w:rPr>
            </w:pPr>
            <w:r w:rsidRPr="00183EE9">
              <w:rPr>
                <w:rFonts w:ascii="Arial" w:hAnsi="Arial" w:cs="Arial"/>
                <w:b/>
                <w:bCs/>
              </w:rPr>
              <w:t>q-value</w:t>
            </w:r>
          </w:p>
        </w:tc>
      </w:tr>
      <w:tr w:rsidR="00364559" w:rsidRPr="00183EE9" w14:paraId="75FC6CD3" w14:textId="77777777" w:rsidTr="00364559">
        <w:trPr>
          <w:trHeight w:val="266"/>
        </w:trPr>
        <w:tc>
          <w:tcPr>
            <w:tcW w:w="3137" w:type="dxa"/>
            <w:noWrap/>
            <w:hideMark/>
          </w:tcPr>
          <w:p w14:paraId="2658ECE1" w14:textId="77777777" w:rsidR="00364559" w:rsidRPr="00183EE9" w:rsidRDefault="00364559" w:rsidP="00364559">
            <w:pPr>
              <w:rPr>
                <w:rFonts w:ascii="Arial" w:eastAsia="Times New Roman" w:hAnsi="Arial" w:cs="Arial"/>
                <w:i/>
                <w:iCs/>
              </w:rPr>
            </w:pPr>
            <w:proofErr w:type="spellStart"/>
            <w:r w:rsidRPr="00183EE9">
              <w:rPr>
                <w:rFonts w:ascii="Arial" w:eastAsia="Times New Roman" w:hAnsi="Arial" w:cs="Arial"/>
                <w:i/>
                <w:iCs/>
              </w:rPr>
              <w:t>Lachnospiraceae_family</w:t>
            </w:r>
            <w:proofErr w:type="spellEnd"/>
          </w:p>
        </w:tc>
        <w:tc>
          <w:tcPr>
            <w:tcW w:w="3158" w:type="dxa"/>
            <w:noWrap/>
            <w:hideMark/>
          </w:tcPr>
          <w:p w14:paraId="3C842A70" w14:textId="0214A362" w:rsidR="00364559" w:rsidRPr="00183EE9" w:rsidRDefault="00364559" w:rsidP="00364559">
            <w:pPr>
              <w:jc w:val="center"/>
              <w:rPr>
                <w:rFonts w:ascii="Arial" w:eastAsia="Times New Roman" w:hAnsi="Arial" w:cs="Arial"/>
              </w:rPr>
            </w:pPr>
            <w:r w:rsidRPr="00183EE9">
              <w:rPr>
                <w:rFonts w:ascii="Arial" w:hAnsi="Arial" w:cs="Arial"/>
              </w:rPr>
              <w:t>High</w:t>
            </w:r>
          </w:p>
        </w:tc>
        <w:tc>
          <w:tcPr>
            <w:tcW w:w="1116" w:type="dxa"/>
            <w:noWrap/>
            <w:hideMark/>
          </w:tcPr>
          <w:p w14:paraId="355CEC18" w14:textId="77777777" w:rsidR="00364559" w:rsidRPr="00183EE9" w:rsidRDefault="00364559" w:rsidP="00364559">
            <w:pPr>
              <w:jc w:val="center"/>
              <w:rPr>
                <w:rFonts w:ascii="Arial" w:eastAsia="Times New Roman" w:hAnsi="Arial" w:cs="Arial"/>
              </w:rPr>
            </w:pPr>
            <w:r w:rsidRPr="00183EE9">
              <w:rPr>
                <w:rFonts w:ascii="Arial" w:eastAsia="Times New Roman" w:hAnsi="Arial" w:cs="Arial"/>
              </w:rPr>
              <w:t>4.49E-04</w:t>
            </w:r>
          </w:p>
        </w:tc>
        <w:tc>
          <w:tcPr>
            <w:tcW w:w="1860" w:type="dxa"/>
            <w:noWrap/>
            <w:hideMark/>
          </w:tcPr>
          <w:p w14:paraId="48DA33A7" w14:textId="77777777" w:rsidR="00364559" w:rsidRPr="00183EE9" w:rsidRDefault="00364559" w:rsidP="00364559">
            <w:pPr>
              <w:jc w:val="center"/>
              <w:rPr>
                <w:rFonts w:ascii="Arial" w:eastAsia="Times New Roman" w:hAnsi="Arial" w:cs="Arial"/>
              </w:rPr>
            </w:pPr>
            <w:r w:rsidRPr="00183EE9">
              <w:rPr>
                <w:rFonts w:ascii="Arial" w:eastAsia="Times New Roman" w:hAnsi="Arial" w:cs="Arial"/>
              </w:rPr>
              <w:t>0.203923</w:t>
            </w:r>
          </w:p>
        </w:tc>
      </w:tr>
      <w:tr w:rsidR="00364559" w:rsidRPr="00183EE9" w14:paraId="565688CE" w14:textId="77777777" w:rsidTr="00364559">
        <w:trPr>
          <w:trHeight w:val="266"/>
        </w:trPr>
        <w:tc>
          <w:tcPr>
            <w:tcW w:w="3137" w:type="dxa"/>
            <w:noWrap/>
            <w:hideMark/>
          </w:tcPr>
          <w:p w14:paraId="6FE7CEB7" w14:textId="0AE4B875" w:rsidR="00364559" w:rsidRPr="00183EE9" w:rsidRDefault="00364559" w:rsidP="00364559">
            <w:pPr>
              <w:rPr>
                <w:rFonts w:ascii="Arial" w:eastAsia="Times New Roman" w:hAnsi="Arial" w:cs="Arial"/>
                <w:b/>
                <w:bCs/>
              </w:rPr>
            </w:pPr>
            <w:r w:rsidRPr="00183EE9">
              <w:rPr>
                <w:rFonts w:ascii="Arial" w:eastAsia="Times New Roman" w:hAnsi="Arial" w:cs="Arial"/>
                <w:b/>
                <w:bCs/>
              </w:rPr>
              <w:t>Male sex</w:t>
            </w:r>
          </w:p>
        </w:tc>
        <w:tc>
          <w:tcPr>
            <w:tcW w:w="3158" w:type="dxa"/>
            <w:noWrap/>
            <w:hideMark/>
          </w:tcPr>
          <w:p w14:paraId="2AF22A42" w14:textId="7DB6202A" w:rsidR="00364559" w:rsidRPr="00183EE9" w:rsidRDefault="00364559" w:rsidP="00364559">
            <w:pPr>
              <w:jc w:val="center"/>
              <w:rPr>
                <w:rFonts w:ascii="Arial" w:eastAsia="Times New Roman" w:hAnsi="Arial" w:cs="Arial"/>
              </w:rPr>
            </w:pPr>
            <w:r w:rsidRPr="00183EE9">
              <w:rPr>
                <w:rFonts w:ascii="Arial" w:hAnsi="Arial" w:cs="Arial"/>
              </w:rPr>
              <w:t>High</w:t>
            </w:r>
          </w:p>
        </w:tc>
        <w:tc>
          <w:tcPr>
            <w:tcW w:w="1116" w:type="dxa"/>
            <w:noWrap/>
            <w:hideMark/>
          </w:tcPr>
          <w:p w14:paraId="274BEF7C" w14:textId="77777777" w:rsidR="00364559" w:rsidRPr="00183EE9" w:rsidRDefault="00364559" w:rsidP="00364559">
            <w:pPr>
              <w:jc w:val="center"/>
              <w:rPr>
                <w:rFonts w:ascii="Arial" w:eastAsia="Times New Roman" w:hAnsi="Arial" w:cs="Arial"/>
              </w:rPr>
            </w:pPr>
            <w:r w:rsidRPr="00183EE9">
              <w:rPr>
                <w:rFonts w:ascii="Arial" w:eastAsia="Times New Roman" w:hAnsi="Arial" w:cs="Arial"/>
              </w:rPr>
              <w:t>0.012995</w:t>
            </w:r>
          </w:p>
        </w:tc>
        <w:tc>
          <w:tcPr>
            <w:tcW w:w="1860" w:type="dxa"/>
            <w:noWrap/>
            <w:hideMark/>
          </w:tcPr>
          <w:p w14:paraId="272F22CB" w14:textId="77777777" w:rsidR="00364559" w:rsidRPr="00183EE9" w:rsidRDefault="00364559" w:rsidP="00364559">
            <w:pPr>
              <w:jc w:val="center"/>
              <w:rPr>
                <w:rFonts w:ascii="Arial" w:eastAsia="Times New Roman" w:hAnsi="Arial" w:cs="Arial"/>
              </w:rPr>
            </w:pPr>
            <w:r w:rsidRPr="00183EE9">
              <w:rPr>
                <w:rFonts w:ascii="Arial" w:eastAsia="Times New Roman" w:hAnsi="Arial" w:cs="Arial"/>
              </w:rPr>
              <w:t>0.737472</w:t>
            </w:r>
          </w:p>
        </w:tc>
      </w:tr>
      <w:tr w:rsidR="00364559" w:rsidRPr="00183EE9" w14:paraId="7D44674F" w14:textId="77777777" w:rsidTr="00364559">
        <w:trPr>
          <w:trHeight w:val="266"/>
        </w:trPr>
        <w:tc>
          <w:tcPr>
            <w:tcW w:w="3137" w:type="dxa"/>
            <w:noWrap/>
            <w:hideMark/>
          </w:tcPr>
          <w:p w14:paraId="50CB367A" w14:textId="77777777" w:rsidR="00364559" w:rsidRPr="00183EE9" w:rsidRDefault="00364559" w:rsidP="00364559">
            <w:pPr>
              <w:rPr>
                <w:rFonts w:ascii="Arial" w:eastAsia="Times New Roman" w:hAnsi="Arial" w:cs="Arial"/>
                <w:i/>
                <w:iCs/>
              </w:rPr>
            </w:pPr>
            <w:r w:rsidRPr="00183EE9">
              <w:rPr>
                <w:rFonts w:ascii="Arial" w:eastAsia="Times New Roman" w:hAnsi="Arial" w:cs="Arial"/>
                <w:i/>
                <w:iCs/>
              </w:rPr>
              <w:t>Rothia</w:t>
            </w:r>
          </w:p>
        </w:tc>
        <w:tc>
          <w:tcPr>
            <w:tcW w:w="3158" w:type="dxa"/>
            <w:noWrap/>
            <w:hideMark/>
          </w:tcPr>
          <w:p w14:paraId="1EF5D8E3" w14:textId="571E6868" w:rsidR="00364559" w:rsidRPr="00183EE9" w:rsidRDefault="00364559" w:rsidP="00364559">
            <w:pPr>
              <w:jc w:val="center"/>
              <w:rPr>
                <w:rFonts w:ascii="Arial" w:eastAsia="Times New Roman" w:hAnsi="Arial" w:cs="Arial"/>
              </w:rPr>
            </w:pPr>
            <w:r w:rsidRPr="00183EE9">
              <w:rPr>
                <w:rFonts w:ascii="Arial" w:hAnsi="Arial" w:cs="Arial"/>
              </w:rPr>
              <w:t>High</w:t>
            </w:r>
          </w:p>
        </w:tc>
        <w:tc>
          <w:tcPr>
            <w:tcW w:w="1116" w:type="dxa"/>
            <w:noWrap/>
            <w:hideMark/>
          </w:tcPr>
          <w:p w14:paraId="588E4BE3" w14:textId="77777777" w:rsidR="00364559" w:rsidRPr="00183EE9" w:rsidRDefault="00364559" w:rsidP="00364559">
            <w:pPr>
              <w:jc w:val="center"/>
              <w:rPr>
                <w:rFonts w:ascii="Arial" w:eastAsia="Times New Roman" w:hAnsi="Arial" w:cs="Arial"/>
              </w:rPr>
            </w:pPr>
            <w:r w:rsidRPr="00183EE9">
              <w:rPr>
                <w:rFonts w:ascii="Arial" w:eastAsia="Times New Roman" w:hAnsi="Arial" w:cs="Arial"/>
              </w:rPr>
              <w:t>0.009837</w:t>
            </w:r>
          </w:p>
        </w:tc>
        <w:tc>
          <w:tcPr>
            <w:tcW w:w="1860" w:type="dxa"/>
            <w:noWrap/>
            <w:hideMark/>
          </w:tcPr>
          <w:p w14:paraId="660231FB" w14:textId="77777777" w:rsidR="00364559" w:rsidRPr="00183EE9" w:rsidRDefault="00364559" w:rsidP="00364559">
            <w:pPr>
              <w:jc w:val="center"/>
              <w:rPr>
                <w:rFonts w:ascii="Arial" w:eastAsia="Times New Roman" w:hAnsi="Arial" w:cs="Arial"/>
              </w:rPr>
            </w:pPr>
            <w:r w:rsidRPr="00183EE9">
              <w:rPr>
                <w:rFonts w:ascii="Arial" w:eastAsia="Times New Roman" w:hAnsi="Arial" w:cs="Arial"/>
              </w:rPr>
              <w:t>0.737472</w:t>
            </w:r>
          </w:p>
        </w:tc>
      </w:tr>
      <w:tr w:rsidR="00364559" w:rsidRPr="00183EE9" w14:paraId="7108BFB1" w14:textId="77777777" w:rsidTr="00364559">
        <w:trPr>
          <w:trHeight w:val="266"/>
        </w:trPr>
        <w:tc>
          <w:tcPr>
            <w:tcW w:w="3137" w:type="dxa"/>
            <w:noWrap/>
            <w:hideMark/>
          </w:tcPr>
          <w:p w14:paraId="443C4EF0" w14:textId="77777777" w:rsidR="00364559" w:rsidRPr="00183EE9" w:rsidRDefault="00364559" w:rsidP="00364559">
            <w:pPr>
              <w:rPr>
                <w:rFonts w:ascii="Arial" w:eastAsia="Times New Roman" w:hAnsi="Arial" w:cs="Arial"/>
                <w:i/>
                <w:iCs/>
              </w:rPr>
            </w:pPr>
            <w:proofErr w:type="spellStart"/>
            <w:r w:rsidRPr="00183EE9">
              <w:rPr>
                <w:rFonts w:ascii="Arial" w:eastAsia="Times New Roman" w:hAnsi="Arial" w:cs="Arial"/>
                <w:i/>
                <w:iCs/>
              </w:rPr>
              <w:t>Oscillospiraceae_family</w:t>
            </w:r>
            <w:proofErr w:type="spellEnd"/>
          </w:p>
        </w:tc>
        <w:tc>
          <w:tcPr>
            <w:tcW w:w="3158" w:type="dxa"/>
            <w:noWrap/>
            <w:hideMark/>
          </w:tcPr>
          <w:p w14:paraId="58AD3629" w14:textId="21552102" w:rsidR="00364559" w:rsidRPr="00183EE9" w:rsidRDefault="00364559" w:rsidP="00364559">
            <w:pPr>
              <w:jc w:val="center"/>
              <w:rPr>
                <w:rFonts w:ascii="Arial" w:eastAsia="Times New Roman" w:hAnsi="Arial" w:cs="Arial"/>
              </w:rPr>
            </w:pPr>
            <w:r w:rsidRPr="00183EE9">
              <w:rPr>
                <w:rFonts w:ascii="Arial" w:hAnsi="Arial" w:cs="Arial"/>
              </w:rPr>
              <w:t>High</w:t>
            </w:r>
          </w:p>
        </w:tc>
        <w:tc>
          <w:tcPr>
            <w:tcW w:w="1116" w:type="dxa"/>
            <w:noWrap/>
            <w:hideMark/>
          </w:tcPr>
          <w:p w14:paraId="0803AF18" w14:textId="77777777" w:rsidR="00364559" w:rsidRPr="00183EE9" w:rsidRDefault="00364559" w:rsidP="00364559">
            <w:pPr>
              <w:jc w:val="center"/>
              <w:rPr>
                <w:rFonts w:ascii="Arial" w:eastAsia="Times New Roman" w:hAnsi="Arial" w:cs="Arial"/>
              </w:rPr>
            </w:pPr>
            <w:r w:rsidRPr="00183EE9">
              <w:rPr>
                <w:rFonts w:ascii="Arial" w:eastAsia="Times New Roman" w:hAnsi="Arial" w:cs="Arial"/>
              </w:rPr>
              <w:t>0.010007</w:t>
            </w:r>
          </w:p>
        </w:tc>
        <w:tc>
          <w:tcPr>
            <w:tcW w:w="1860" w:type="dxa"/>
            <w:noWrap/>
            <w:hideMark/>
          </w:tcPr>
          <w:p w14:paraId="1060EA49" w14:textId="77777777" w:rsidR="00364559" w:rsidRPr="00183EE9" w:rsidRDefault="00364559" w:rsidP="00364559">
            <w:pPr>
              <w:jc w:val="center"/>
              <w:rPr>
                <w:rFonts w:ascii="Arial" w:eastAsia="Times New Roman" w:hAnsi="Arial" w:cs="Arial"/>
              </w:rPr>
            </w:pPr>
            <w:r w:rsidRPr="00183EE9">
              <w:rPr>
                <w:rFonts w:ascii="Arial" w:eastAsia="Times New Roman" w:hAnsi="Arial" w:cs="Arial"/>
              </w:rPr>
              <w:t>0.737472</w:t>
            </w:r>
          </w:p>
        </w:tc>
      </w:tr>
      <w:tr w:rsidR="00364559" w:rsidRPr="00183EE9" w14:paraId="612D4514" w14:textId="77777777" w:rsidTr="00364559">
        <w:trPr>
          <w:trHeight w:val="266"/>
        </w:trPr>
        <w:tc>
          <w:tcPr>
            <w:tcW w:w="3137" w:type="dxa"/>
            <w:noWrap/>
            <w:hideMark/>
          </w:tcPr>
          <w:p w14:paraId="77AEECF2" w14:textId="77777777" w:rsidR="00364559" w:rsidRPr="00183EE9" w:rsidRDefault="00364559" w:rsidP="00364559">
            <w:pPr>
              <w:rPr>
                <w:rFonts w:ascii="Arial" w:eastAsia="Times New Roman" w:hAnsi="Arial" w:cs="Arial"/>
                <w:i/>
                <w:iCs/>
              </w:rPr>
            </w:pPr>
            <w:proofErr w:type="spellStart"/>
            <w:r w:rsidRPr="00183EE9">
              <w:rPr>
                <w:rFonts w:ascii="Arial" w:eastAsia="Times New Roman" w:hAnsi="Arial" w:cs="Arial"/>
                <w:i/>
                <w:iCs/>
              </w:rPr>
              <w:t>Massiliprevotella</w:t>
            </w:r>
            <w:proofErr w:type="spellEnd"/>
          </w:p>
        </w:tc>
        <w:tc>
          <w:tcPr>
            <w:tcW w:w="3158" w:type="dxa"/>
            <w:noWrap/>
            <w:hideMark/>
          </w:tcPr>
          <w:p w14:paraId="0CC505AA" w14:textId="0617AAFB" w:rsidR="00364559" w:rsidRPr="00183EE9" w:rsidRDefault="00364559" w:rsidP="00364559">
            <w:pPr>
              <w:jc w:val="center"/>
              <w:rPr>
                <w:rFonts w:ascii="Arial" w:eastAsia="Times New Roman" w:hAnsi="Arial" w:cs="Arial"/>
              </w:rPr>
            </w:pPr>
            <w:r w:rsidRPr="00183EE9">
              <w:rPr>
                <w:rFonts w:ascii="Arial" w:hAnsi="Arial" w:cs="Arial"/>
              </w:rPr>
              <w:t>High</w:t>
            </w:r>
          </w:p>
        </w:tc>
        <w:tc>
          <w:tcPr>
            <w:tcW w:w="1116" w:type="dxa"/>
            <w:noWrap/>
            <w:hideMark/>
          </w:tcPr>
          <w:p w14:paraId="7D770712" w14:textId="77777777" w:rsidR="00364559" w:rsidRPr="00183EE9" w:rsidRDefault="00364559" w:rsidP="00364559">
            <w:pPr>
              <w:jc w:val="center"/>
              <w:rPr>
                <w:rFonts w:ascii="Arial" w:eastAsia="Times New Roman" w:hAnsi="Arial" w:cs="Arial"/>
              </w:rPr>
            </w:pPr>
            <w:r w:rsidRPr="00183EE9">
              <w:rPr>
                <w:rFonts w:ascii="Arial" w:eastAsia="Times New Roman" w:hAnsi="Arial" w:cs="Arial"/>
              </w:rPr>
              <w:t>0.011724</w:t>
            </w:r>
          </w:p>
        </w:tc>
        <w:tc>
          <w:tcPr>
            <w:tcW w:w="1860" w:type="dxa"/>
            <w:noWrap/>
            <w:hideMark/>
          </w:tcPr>
          <w:p w14:paraId="5A574635" w14:textId="77777777" w:rsidR="00364559" w:rsidRPr="00183EE9" w:rsidRDefault="00364559" w:rsidP="00364559">
            <w:pPr>
              <w:jc w:val="center"/>
              <w:rPr>
                <w:rFonts w:ascii="Arial" w:eastAsia="Times New Roman" w:hAnsi="Arial" w:cs="Arial"/>
              </w:rPr>
            </w:pPr>
            <w:r w:rsidRPr="00183EE9">
              <w:rPr>
                <w:rFonts w:ascii="Arial" w:eastAsia="Times New Roman" w:hAnsi="Arial" w:cs="Arial"/>
              </w:rPr>
              <w:t>0.737472</w:t>
            </w:r>
          </w:p>
        </w:tc>
      </w:tr>
      <w:tr w:rsidR="00364559" w:rsidRPr="00183EE9" w14:paraId="30615842" w14:textId="77777777" w:rsidTr="00364559">
        <w:trPr>
          <w:trHeight w:val="266"/>
        </w:trPr>
        <w:tc>
          <w:tcPr>
            <w:tcW w:w="3137" w:type="dxa"/>
            <w:noWrap/>
            <w:hideMark/>
          </w:tcPr>
          <w:p w14:paraId="20C00AB3" w14:textId="77777777" w:rsidR="00364559" w:rsidRPr="00183EE9" w:rsidRDefault="00364559" w:rsidP="00364559">
            <w:pPr>
              <w:rPr>
                <w:rFonts w:ascii="Arial" w:eastAsia="Times New Roman" w:hAnsi="Arial" w:cs="Arial"/>
                <w:i/>
                <w:iCs/>
              </w:rPr>
            </w:pPr>
            <w:proofErr w:type="spellStart"/>
            <w:r w:rsidRPr="00183EE9">
              <w:rPr>
                <w:rFonts w:ascii="Arial" w:eastAsia="Times New Roman" w:hAnsi="Arial" w:cs="Arial"/>
                <w:i/>
                <w:iCs/>
              </w:rPr>
              <w:t>Catenibacterium</w:t>
            </w:r>
            <w:proofErr w:type="spellEnd"/>
          </w:p>
        </w:tc>
        <w:tc>
          <w:tcPr>
            <w:tcW w:w="3158" w:type="dxa"/>
            <w:noWrap/>
            <w:hideMark/>
          </w:tcPr>
          <w:p w14:paraId="0267473A" w14:textId="0D43B979" w:rsidR="00364559" w:rsidRPr="00183EE9" w:rsidRDefault="00364559" w:rsidP="00364559">
            <w:pPr>
              <w:jc w:val="center"/>
              <w:rPr>
                <w:rFonts w:ascii="Arial" w:eastAsia="Times New Roman" w:hAnsi="Arial" w:cs="Arial"/>
              </w:rPr>
            </w:pPr>
            <w:r w:rsidRPr="00183EE9">
              <w:rPr>
                <w:rFonts w:ascii="Arial" w:hAnsi="Arial" w:cs="Arial"/>
              </w:rPr>
              <w:t>High</w:t>
            </w:r>
          </w:p>
        </w:tc>
        <w:tc>
          <w:tcPr>
            <w:tcW w:w="1116" w:type="dxa"/>
            <w:noWrap/>
            <w:hideMark/>
          </w:tcPr>
          <w:p w14:paraId="4F243983" w14:textId="77777777" w:rsidR="00364559" w:rsidRPr="00183EE9" w:rsidRDefault="00364559" w:rsidP="00364559">
            <w:pPr>
              <w:jc w:val="center"/>
              <w:rPr>
                <w:rFonts w:ascii="Arial" w:eastAsia="Times New Roman" w:hAnsi="Arial" w:cs="Arial"/>
              </w:rPr>
            </w:pPr>
            <w:r w:rsidRPr="00183EE9">
              <w:rPr>
                <w:rFonts w:ascii="Arial" w:eastAsia="Times New Roman" w:hAnsi="Arial" w:cs="Arial"/>
              </w:rPr>
              <w:t>0.004529</w:t>
            </w:r>
          </w:p>
        </w:tc>
        <w:tc>
          <w:tcPr>
            <w:tcW w:w="1860" w:type="dxa"/>
            <w:noWrap/>
            <w:hideMark/>
          </w:tcPr>
          <w:p w14:paraId="3BBF2E55" w14:textId="77777777" w:rsidR="00364559" w:rsidRPr="00183EE9" w:rsidRDefault="00364559" w:rsidP="00364559">
            <w:pPr>
              <w:jc w:val="center"/>
              <w:rPr>
                <w:rFonts w:ascii="Arial" w:eastAsia="Times New Roman" w:hAnsi="Arial" w:cs="Arial"/>
              </w:rPr>
            </w:pPr>
            <w:r w:rsidRPr="00183EE9">
              <w:rPr>
                <w:rFonts w:ascii="Arial" w:eastAsia="Times New Roman" w:hAnsi="Arial" w:cs="Arial"/>
              </w:rPr>
              <w:t>0.737472</w:t>
            </w:r>
          </w:p>
        </w:tc>
      </w:tr>
      <w:tr w:rsidR="00364559" w:rsidRPr="00183EE9" w14:paraId="065B5AF2" w14:textId="77777777" w:rsidTr="00364559">
        <w:trPr>
          <w:trHeight w:val="266"/>
        </w:trPr>
        <w:tc>
          <w:tcPr>
            <w:tcW w:w="3137" w:type="dxa"/>
            <w:noWrap/>
            <w:hideMark/>
          </w:tcPr>
          <w:p w14:paraId="2183AC9A" w14:textId="77777777" w:rsidR="00364559" w:rsidRPr="00183EE9" w:rsidRDefault="00364559" w:rsidP="00364559">
            <w:pPr>
              <w:rPr>
                <w:rFonts w:ascii="Arial" w:eastAsia="Times New Roman" w:hAnsi="Arial" w:cs="Arial"/>
                <w:i/>
                <w:iCs/>
              </w:rPr>
            </w:pPr>
            <w:r w:rsidRPr="00183EE9">
              <w:rPr>
                <w:rFonts w:ascii="Arial" w:eastAsia="Times New Roman" w:hAnsi="Arial" w:cs="Arial"/>
                <w:i/>
                <w:iCs/>
              </w:rPr>
              <w:t>Coprococcus</w:t>
            </w:r>
          </w:p>
        </w:tc>
        <w:tc>
          <w:tcPr>
            <w:tcW w:w="3158" w:type="dxa"/>
            <w:noWrap/>
            <w:hideMark/>
          </w:tcPr>
          <w:p w14:paraId="53815481" w14:textId="79F7F2C2" w:rsidR="00364559" w:rsidRPr="00183EE9" w:rsidRDefault="00364559" w:rsidP="00364559">
            <w:pPr>
              <w:jc w:val="center"/>
              <w:rPr>
                <w:rFonts w:ascii="Arial" w:eastAsia="Times New Roman" w:hAnsi="Arial" w:cs="Arial"/>
              </w:rPr>
            </w:pPr>
            <w:r w:rsidRPr="00183EE9">
              <w:rPr>
                <w:rFonts w:ascii="Arial" w:hAnsi="Arial" w:cs="Arial"/>
              </w:rPr>
              <w:t>High</w:t>
            </w:r>
          </w:p>
        </w:tc>
        <w:tc>
          <w:tcPr>
            <w:tcW w:w="1116" w:type="dxa"/>
            <w:noWrap/>
            <w:hideMark/>
          </w:tcPr>
          <w:p w14:paraId="2393BA6C" w14:textId="77777777" w:rsidR="00364559" w:rsidRPr="00183EE9" w:rsidRDefault="00364559" w:rsidP="00364559">
            <w:pPr>
              <w:jc w:val="center"/>
              <w:rPr>
                <w:rFonts w:ascii="Arial" w:eastAsia="Times New Roman" w:hAnsi="Arial" w:cs="Arial"/>
              </w:rPr>
            </w:pPr>
            <w:r w:rsidRPr="00183EE9">
              <w:rPr>
                <w:rFonts w:ascii="Arial" w:eastAsia="Times New Roman" w:hAnsi="Arial" w:cs="Arial"/>
              </w:rPr>
              <w:t>0.006877</w:t>
            </w:r>
          </w:p>
        </w:tc>
        <w:tc>
          <w:tcPr>
            <w:tcW w:w="1860" w:type="dxa"/>
            <w:noWrap/>
            <w:hideMark/>
          </w:tcPr>
          <w:p w14:paraId="756387BD" w14:textId="77777777" w:rsidR="00364559" w:rsidRPr="00183EE9" w:rsidRDefault="00364559" w:rsidP="00364559">
            <w:pPr>
              <w:jc w:val="center"/>
              <w:rPr>
                <w:rFonts w:ascii="Arial" w:eastAsia="Times New Roman" w:hAnsi="Arial" w:cs="Arial"/>
              </w:rPr>
            </w:pPr>
            <w:r w:rsidRPr="00183EE9">
              <w:rPr>
                <w:rFonts w:ascii="Arial" w:eastAsia="Times New Roman" w:hAnsi="Arial" w:cs="Arial"/>
              </w:rPr>
              <w:t>0.737472</w:t>
            </w:r>
          </w:p>
        </w:tc>
      </w:tr>
      <w:tr w:rsidR="00364559" w:rsidRPr="00183EE9" w14:paraId="170EC909" w14:textId="77777777" w:rsidTr="00364559">
        <w:trPr>
          <w:trHeight w:val="266"/>
        </w:trPr>
        <w:tc>
          <w:tcPr>
            <w:tcW w:w="3137" w:type="dxa"/>
            <w:noWrap/>
            <w:hideMark/>
          </w:tcPr>
          <w:p w14:paraId="79BC9DFF" w14:textId="77777777" w:rsidR="00364559" w:rsidRPr="00183EE9" w:rsidRDefault="00364559" w:rsidP="00364559">
            <w:pPr>
              <w:rPr>
                <w:rFonts w:ascii="Arial" w:eastAsia="Times New Roman" w:hAnsi="Arial" w:cs="Arial"/>
                <w:i/>
                <w:iCs/>
              </w:rPr>
            </w:pPr>
            <w:proofErr w:type="spellStart"/>
            <w:r w:rsidRPr="00183EE9">
              <w:rPr>
                <w:rFonts w:ascii="Arial" w:eastAsia="Times New Roman" w:hAnsi="Arial" w:cs="Arial"/>
                <w:i/>
                <w:iCs/>
              </w:rPr>
              <w:t>Allisonella</w:t>
            </w:r>
            <w:proofErr w:type="spellEnd"/>
          </w:p>
        </w:tc>
        <w:tc>
          <w:tcPr>
            <w:tcW w:w="3158" w:type="dxa"/>
            <w:noWrap/>
            <w:hideMark/>
          </w:tcPr>
          <w:p w14:paraId="540646A8" w14:textId="1932DCC9" w:rsidR="00364559" w:rsidRPr="00183EE9" w:rsidRDefault="00364559" w:rsidP="00364559">
            <w:pPr>
              <w:jc w:val="center"/>
              <w:rPr>
                <w:rFonts w:ascii="Arial" w:eastAsia="Times New Roman" w:hAnsi="Arial" w:cs="Arial"/>
              </w:rPr>
            </w:pPr>
            <w:r w:rsidRPr="00183EE9">
              <w:rPr>
                <w:rFonts w:ascii="Arial" w:hAnsi="Arial" w:cs="Arial"/>
              </w:rPr>
              <w:t>High</w:t>
            </w:r>
          </w:p>
        </w:tc>
        <w:tc>
          <w:tcPr>
            <w:tcW w:w="1116" w:type="dxa"/>
            <w:noWrap/>
            <w:hideMark/>
          </w:tcPr>
          <w:p w14:paraId="0FD18129" w14:textId="77777777" w:rsidR="00364559" w:rsidRPr="00183EE9" w:rsidRDefault="00364559" w:rsidP="00364559">
            <w:pPr>
              <w:jc w:val="center"/>
              <w:rPr>
                <w:rFonts w:ascii="Arial" w:eastAsia="Times New Roman" w:hAnsi="Arial" w:cs="Arial"/>
              </w:rPr>
            </w:pPr>
            <w:r w:rsidRPr="00183EE9">
              <w:rPr>
                <w:rFonts w:ascii="Arial" w:eastAsia="Times New Roman" w:hAnsi="Arial" w:cs="Arial"/>
              </w:rPr>
              <w:t>0.005679</w:t>
            </w:r>
          </w:p>
        </w:tc>
        <w:tc>
          <w:tcPr>
            <w:tcW w:w="1860" w:type="dxa"/>
            <w:noWrap/>
            <w:hideMark/>
          </w:tcPr>
          <w:p w14:paraId="7354CB79" w14:textId="77777777" w:rsidR="00364559" w:rsidRPr="00183EE9" w:rsidRDefault="00364559" w:rsidP="00364559">
            <w:pPr>
              <w:jc w:val="center"/>
              <w:rPr>
                <w:rFonts w:ascii="Arial" w:eastAsia="Times New Roman" w:hAnsi="Arial" w:cs="Arial"/>
              </w:rPr>
            </w:pPr>
            <w:r w:rsidRPr="00183EE9">
              <w:rPr>
                <w:rFonts w:ascii="Arial" w:eastAsia="Times New Roman" w:hAnsi="Arial" w:cs="Arial"/>
              </w:rPr>
              <w:t>0.737472</w:t>
            </w:r>
          </w:p>
        </w:tc>
      </w:tr>
      <w:tr w:rsidR="00D50949" w:rsidRPr="00183EE9" w14:paraId="0C5B4A77" w14:textId="77777777" w:rsidTr="00364559">
        <w:trPr>
          <w:trHeight w:val="266"/>
        </w:trPr>
        <w:tc>
          <w:tcPr>
            <w:tcW w:w="3137" w:type="dxa"/>
            <w:noWrap/>
            <w:hideMark/>
          </w:tcPr>
          <w:p w14:paraId="2D431D49" w14:textId="77777777" w:rsidR="00D50949" w:rsidRPr="00183EE9" w:rsidRDefault="00D50949" w:rsidP="00D50949">
            <w:pPr>
              <w:rPr>
                <w:rFonts w:ascii="Arial" w:eastAsia="Times New Roman" w:hAnsi="Arial" w:cs="Arial"/>
                <w:b/>
                <w:bCs/>
              </w:rPr>
            </w:pPr>
            <w:r w:rsidRPr="00183EE9">
              <w:rPr>
                <w:rFonts w:ascii="Arial" w:eastAsia="Times New Roman" w:hAnsi="Arial" w:cs="Arial"/>
                <w:b/>
                <w:bCs/>
              </w:rPr>
              <w:t>Education</w:t>
            </w:r>
          </w:p>
        </w:tc>
        <w:tc>
          <w:tcPr>
            <w:tcW w:w="3158" w:type="dxa"/>
            <w:noWrap/>
            <w:hideMark/>
          </w:tcPr>
          <w:p w14:paraId="02C74A25" w14:textId="74788728" w:rsidR="00D50949" w:rsidRPr="00183EE9" w:rsidRDefault="00364559" w:rsidP="00D50949">
            <w:pPr>
              <w:jc w:val="center"/>
              <w:rPr>
                <w:rFonts w:ascii="Arial" w:eastAsia="Times New Roman" w:hAnsi="Arial" w:cs="Arial"/>
              </w:rPr>
            </w:pPr>
            <w:r w:rsidRPr="00183EE9">
              <w:rPr>
                <w:rFonts w:ascii="Arial" w:eastAsia="Times New Roman" w:hAnsi="Arial" w:cs="Arial"/>
              </w:rPr>
              <w:t>Low</w:t>
            </w:r>
          </w:p>
        </w:tc>
        <w:tc>
          <w:tcPr>
            <w:tcW w:w="1116" w:type="dxa"/>
            <w:noWrap/>
            <w:hideMark/>
          </w:tcPr>
          <w:p w14:paraId="32743200" w14:textId="77777777" w:rsidR="00D50949" w:rsidRPr="00183EE9" w:rsidRDefault="00D50949" w:rsidP="00D50949">
            <w:pPr>
              <w:jc w:val="center"/>
              <w:rPr>
                <w:rFonts w:ascii="Arial" w:eastAsia="Times New Roman" w:hAnsi="Arial" w:cs="Arial"/>
              </w:rPr>
            </w:pPr>
            <w:r w:rsidRPr="00183EE9">
              <w:rPr>
                <w:rFonts w:ascii="Arial" w:eastAsia="Times New Roman" w:hAnsi="Arial" w:cs="Arial"/>
              </w:rPr>
              <w:t>0.024943</w:t>
            </w:r>
          </w:p>
        </w:tc>
        <w:tc>
          <w:tcPr>
            <w:tcW w:w="1860" w:type="dxa"/>
            <w:noWrap/>
            <w:hideMark/>
          </w:tcPr>
          <w:p w14:paraId="2EAF0B8F" w14:textId="77777777" w:rsidR="00D50949" w:rsidRPr="00183EE9" w:rsidRDefault="00D50949" w:rsidP="00D50949">
            <w:pPr>
              <w:jc w:val="center"/>
              <w:rPr>
                <w:rFonts w:ascii="Arial" w:eastAsia="Times New Roman" w:hAnsi="Arial" w:cs="Arial"/>
              </w:rPr>
            </w:pPr>
            <w:r w:rsidRPr="00183EE9">
              <w:rPr>
                <w:rFonts w:ascii="Arial" w:eastAsia="Times New Roman" w:hAnsi="Arial" w:cs="Arial"/>
              </w:rPr>
              <w:t>0.928815</w:t>
            </w:r>
          </w:p>
        </w:tc>
      </w:tr>
      <w:tr w:rsidR="00364559" w:rsidRPr="00183EE9" w14:paraId="18B7A46E" w14:textId="77777777" w:rsidTr="00364559">
        <w:trPr>
          <w:trHeight w:val="266"/>
        </w:trPr>
        <w:tc>
          <w:tcPr>
            <w:tcW w:w="3137" w:type="dxa"/>
            <w:noWrap/>
            <w:hideMark/>
          </w:tcPr>
          <w:p w14:paraId="25445EB8" w14:textId="77777777" w:rsidR="00364559" w:rsidRPr="00183EE9" w:rsidRDefault="00364559" w:rsidP="00364559">
            <w:pPr>
              <w:rPr>
                <w:rFonts w:ascii="Arial" w:eastAsia="Times New Roman" w:hAnsi="Arial" w:cs="Arial"/>
                <w:b/>
                <w:bCs/>
              </w:rPr>
            </w:pPr>
            <w:r w:rsidRPr="00183EE9">
              <w:rPr>
                <w:rFonts w:ascii="Arial" w:eastAsia="Times New Roman" w:hAnsi="Arial" w:cs="Arial"/>
                <w:b/>
                <w:bCs/>
              </w:rPr>
              <w:t>Age</w:t>
            </w:r>
          </w:p>
        </w:tc>
        <w:tc>
          <w:tcPr>
            <w:tcW w:w="3158" w:type="dxa"/>
            <w:noWrap/>
            <w:hideMark/>
          </w:tcPr>
          <w:p w14:paraId="4AF2881E" w14:textId="08E8B9D7" w:rsidR="00364559" w:rsidRPr="00183EE9" w:rsidRDefault="00364559" w:rsidP="00364559">
            <w:pPr>
              <w:jc w:val="center"/>
              <w:rPr>
                <w:rFonts w:ascii="Arial" w:eastAsia="Times New Roman" w:hAnsi="Arial" w:cs="Arial"/>
              </w:rPr>
            </w:pPr>
            <w:r w:rsidRPr="00183EE9">
              <w:rPr>
                <w:rFonts w:ascii="Arial" w:hAnsi="Arial" w:cs="Arial"/>
              </w:rPr>
              <w:t>High</w:t>
            </w:r>
          </w:p>
        </w:tc>
        <w:tc>
          <w:tcPr>
            <w:tcW w:w="1116" w:type="dxa"/>
            <w:noWrap/>
            <w:hideMark/>
          </w:tcPr>
          <w:p w14:paraId="555CC77B" w14:textId="77777777" w:rsidR="00364559" w:rsidRPr="00183EE9" w:rsidRDefault="00364559" w:rsidP="00364559">
            <w:pPr>
              <w:jc w:val="center"/>
              <w:rPr>
                <w:rFonts w:ascii="Arial" w:eastAsia="Times New Roman" w:hAnsi="Arial" w:cs="Arial"/>
              </w:rPr>
            </w:pPr>
            <w:r w:rsidRPr="00183EE9">
              <w:rPr>
                <w:rFonts w:ascii="Arial" w:eastAsia="Times New Roman" w:hAnsi="Arial" w:cs="Arial"/>
              </w:rPr>
              <w:t>0.019805</w:t>
            </w:r>
          </w:p>
        </w:tc>
        <w:tc>
          <w:tcPr>
            <w:tcW w:w="1860" w:type="dxa"/>
            <w:noWrap/>
            <w:hideMark/>
          </w:tcPr>
          <w:p w14:paraId="635D98B1" w14:textId="77777777" w:rsidR="00364559" w:rsidRPr="00183EE9" w:rsidRDefault="00364559" w:rsidP="00364559">
            <w:pPr>
              <w:jc w:val="center"/>
              <w:rPr>
                <w:rFonts w:ascii="Arial" w:eastAsia="Times New Roman" w:hAnsi="Arial" w:cs="Arial"/>
              </w:rPr>
            </w:pPr>
            <w:r w:rsidRPr="00183EE9">
              <w:rPr>
                <w:rFonts w:ascii="Arial" w:eastAsia="Times New Roman" w:hAnsi="Arial" w:cs="Arial"/>
              </w:rPr>
              <w:t>0.928815</w:t>
            </w:r>
          </w:p>
        </w:tc>
      </w:tr>
      <w:tr w:rsidR="00364559" w:rsidRPr="00183EE9" w14:paraId="01091B11" w14:textId="77777777" w:rsidTr="00364559">
        <w:trPr>
          <w:trHeight w:val="266"/>
        </w:trPr>
        <w:tc>
          <w:tcPr>
            <w:tcW w:w="3137" w:type="dxa"/>
            <w:noWrap/>
            <w:hideMark/>
          </w:tcPr>
          <w:p w14:paraId="582BD98A" w14:textId="77777777" w:rsidR="00364559" w:rsidRPr="00183EE9" w:rsidRDefault="00364559" w:rsidP="00364559">
            <w:pPr>
              <w:rPr>
                <w:rFonts w:ascii="Arial" w:eastAsia="Times New Roman" w:hAnsi="Arial" w:cs="Arial"/>
                <w:i/>
                <w:iCs/>
              </w:rPr>
            </w:pPr>
            <w:r w:rsidRPr="00183EE9">
              <w:rPr>
                <w:rFonts w:ascii="Arial" w:eastAsia="Times New Roman" w:hAnsi="Arial" w:cs="Arial"/>
                <w:i/>
                <w:iCs/>
              </w:rPr>
              <w:t>Dorea</w:t>
            </w:r>
          </w:p>
        </w:tc>
        <w:tc>
          <w:tcPr>
            <w:tcW w:w="3158" w:type="dxa"/>
            <w:noWrap/>
            <w:hideMark/>
          </w:tcPr>
          <w:p w14:paraId="25456B36" w14:textId="7E708598" w:rsidR="00364559" w:rsidRPr="00183EE9" w:rsidRDefault="00364559" w:rsidP="00364559">
            <w:pPr>
              <w:jc w:val="center"/>
              <w:rPr>
                <w:rFonts w:ascii="Arial" w:eastAsia="Times New Roman" w:hAnsi="Arial" w:cs="Arial"/>
              </w:rPr>
            </w:pPr>
            <w:r w:rsidRPr="00183EE9">
              <w:rPr>
                <w:rFonts w:ascii="Arial" w:hAnsi="Arial" w:cs="Arial"/>
              </w:rPr>
              <w:t>High</w:t>
            </w:r>
          </w:p>
        </w:tc>
        <w:tc>
          <w:tcPr>
            <w:tcW w:w="1116" w:type="dxa"/>
            <w:noWrap/>
            <w:hideMark/>
          </w:tcPr>
          <w:p w14:paraId="732EB58E" w14:textId="77777777" w:rsidR="00364559" w:rsidRPr="00183EE9" w:rsidRDefault="00364559" w:rsidP="00364559">
            <w:pPr>
              <w:jc w:val="center"/>
              <w:rPr>
                <w:rFonts w:ascii="Arial" w:eastAsia="Times New Roman" w:hAnsi="Arial" w:cs="Arial"/>
              </w:rPr>
            </w:pPr>
            <w:r w:rsidRPr="00183EE9">
              <w:rPr>
                <w:rFonts w:ascii="Arial" w:eastAsia="Times New Roman" w:hAnsi="Arial" w:cs="Arial"/>
              </w:rPr>
              <w:t>0.026596</w:t>
            </w:r>
          </w:p>
        </w:tc>
        <w:tc>
          <w:tcPr>
            <w:tcW w:w="1860" w:type="dxa"/>
            <w:noWrap/>
            <w:hideMark/>
          </w:tcPr>
          <w:p w14:paraId="61F7F89A" w14:textId="77777777" w:rsidR="00364559" w:rsidRPr="00183EE9" w:rsidRDefault="00364559" w:rsidP="00364559">
            <w:pPr>
              <w:jc w:val="center"/>
              <w:rPr>
                <w:rFonts w:ascii="Arial" w:eastAsia="Times New Roman" w:hAnsi="Arial" w:cs="Arial"/>
              </w:rPr>
            </w:pPr>
            <w:r w:rsidRPr="00183EE9">
              <w:rPr>
                <w:rFonts w:ascii="Arial" w:eastAsia="Times New Roman" w:hAnsi="Arial" w:cs="Arial"/>
              </w:rPr>
              <w:t>0.928815</w:t>
            </w:r>
          </w:p>
        </w:tc>
      </w:tr>
      <w:tr w:rsidR="00364559" w:rsidRPr="00183EE9" w14:paraId="241B6ECA" w14:textId="77777777" w:rsidTr="00364559">
        <w:trPr>
          <w:trHeight w:val="266"/>
        </w:trPr>
        <w:tc>
          <w:tcPr>
            <w:tcW w:w="3137" w:type="dxa"/>
            <w:noWrap/>
            <w:hideMark/>
          </w:tcPr>
          <w:p w14:paraId="55601CF6" w14:textId="77777777" w:rsidR="00364559" w:rsidRPr="00183EE9" w:rsidRDefault="00364559" w:rsidP="00364559">
            <w:pPr>
              <w:rPr>
                <w:rFonts w:ascii="Arial" w:eastAsia="Times New Roman" w:hAnsi="Arial" w:cs="Arial"/>
                <w:i/>
                <w:iCs/>
              </w:rPr>
            </w:pPr>
            <w:proofErr w:type="spellStart"/>
            <w:r w:rsidRPr="00183EE9">
              <w:rPr>
                <w:rFonts w:ascii="Arial" w:eastAsia="Times New Roman" w:hAnsi="Arial" w:cs="Arial"/>
                <w:i/>
                <w:iCs/>
              </w:rPr>
              <w:t>Negativibacillus</w:t>
            </w:r>
            <w:proofErr w:type="spellEnd"/>
          </w:p>
        </w:tc>
        <w:tc>
          <w:tcPr>
            <w:tcW w:w="3158" w:type="dxa"/>
            <w:noWrap/>
            <w:hideMark/>
          </w:tcPr>
          <w:p w14:paraId="6343F5A3" w14:textId="5B914926" w:rsidR="00364559" w:rsidRPr="00183EE9" w:rsidRDefault="00364559" w:rsidP="00364559">
            <w:pPr>
              <w:jc w:val="center"/>
              <w:rPr>
                <w:rFonts w:ascii="Arial" w:eastAsia="Times New Roman" w:hAnsi="Arial" w:cs="Arial"/>
              </w:rPr>
            </w:pPr>
            <w:r w:rsidRPr="00183EE9">
              <w:rPr>
                <w:rFonts w:ascii="Arial" w:hAnsi="Arial" w:cs="Arial"/>
              </w:rPr>
              <w:t>High</w:t>
            </w:r>
          </w:p>
        </w:tc>
        <w:tc>
          <w:tcPr>
            <w:tcW w:w="1116" w:type="dxa"/>
            <w:noWrap/>
            <w:hideMark/>
          </w:tcPr>
          <w:p w14:paraId="41336593" w14:textId="77777777" w:rsidR="00364559" w:rsidRPr="00183EE9" w:rsidRDefault="00364559" w:rsidP="00364559">
            <w:pPr>
              <w:jc w:val="center"/>
              <w:rPr>
                <w:rFonts w:ascii="Arial" w:eastAsia="Times New Roman" w:hAnsi="Arial" w:cs="Arial"/>
              </w:rPr>
            </w:pPr>
            <w:r w:rsidRPr="00183EE9">
              <w:rPr>
                <w:rFonts w:ascii="Arial" w:eastAsia="Times New Roman" w:hAnsi="Arial" w:cs="Arial"/>
              </w:rPr>
              <w:t>0.023289</w:t>
            </w:r>
          </w:p>
        </w:tc>
        <w:tc>
          <w:tcPr>
            <w:tcW w:w="1860" w:type="dxa"/>
            <w:noWrap/>
            <w:hideMark/>
          </w:tcPr>
          <w:p w14:paraId="6BCC9FCD" w14:textId="77777777" w:rsidR="00364559" w:rsidRPr="00183EE9" w:rsidRDefault="00364559" w:rsidP="00364559">
            <w:pPr>
              <w:jc w:val="center"/>
              <w:rPr>
                <w:rFonts w:ascii="Arial" w:eastAsia="Times New Roman" w:hAnsi="Arial" w:cs="Arial"/>
              </w:rPr>
            </w:pPr>
            <w:r w:rsidRPr="00183EE9">
              <w:rPr>
                <w:rFonts w:ascii="Arial" w:eastAsia="Times New Roman" w:hAnsi="Arial" w:cs="Arial"/>
              </w:rPr>
              <w:t>0.928815</w:t>
            </w:r>
          </w:p>
        </w:tc>
      </w:tr>
      <w:tr w:rsidR="00364559" w:rsidRPr="00183EE9" w14:paraId="582263A0" w14:textId="77777777" w:rsidTr="00364559">
        <w:trPr>
          <w:trHeight w:val="266"/>
        </w:trPr>
        <w:tc>
          <w:tcPr>
            <w:tcW w:w="3137" w:type="dxa"/>
            <w:noWrap/>
            <w:hideMark/>
          </w:tcPr>
          <w:p w14:paraId="4B7603D7" w14:textId="77777777" w:rsidR="00364559" w:rsidRPr="00183EE9" w:rsidRDefault="00364559" w:rsidP="00364559">
            <w:pPr>
              <w:rPr>
                <w:rFonts w:ascii="Arial" w:eastAsia="Times New Roman" w:hAnsi="Arial" w:cs="Arial"/>
                <w:i/>
                <w:iCs/>
              </w:rPr>
            </w:pPr>
            <w:proofErr w:type="spellStart"/>
            <w:r w:rsidRPr="00183EE9">
              <w:rPr>
                <w:rFonts w:ascii="Arial" w:eastAsia="Times New Roman" w:hAnsi="Arial" w:cs="Arial"/>
                <w:i/>
                <w:iCs/>
              </w:rPr>
              <w:t>Longicatena</w:t>
            </w:r>
            <w:proofErr w:type="spellEnd"/>
          </w:p>
        </w:tc>
        <w:tc>
          <w:tcPr>
            <w:tcW w:w="3158" w:type="dxa"/>
            <w:noWrap/>
            <w:hideMark/>
          </w:tcPr>
          <w:p w14:paraId="097E1B63" w14:textId="5147726E" w:rsidR="00364559" w:rsidRPr="00183EE9" w:rsidRDefault="00364559" w:rsidP="00364559">
            <w:pPr>
              <w:jc w:val="center"/>
              <w:rPr>
                <w:rFonts w:ascii="Arial" w:eastAsia="Times New Roman" w:hAnsi="Arial" w:cs="Arial"/>
              </w:rPr>
            </w:pPr>
            <w:r w:rsidRPr="00183EE9">
              <w:rPr>
                <w:rFonts w:ascii="Arial" w:hAnsi="Arial" w:cs="Arial"/>
              </w:rPr>
              <w:t>High</w:t>
            </w:r>
          </w:p>
        </w:tc>
        <w:tc>
          <w:tcPr>
            <w:tcW w:w="1116" w:type="dxa"/>
            <w:noWrap/>
            <w:hideMark/>
          </w:tcPr>
          <w:p w14:paraId="45ED54FE" w14:textId="77777777" w:rsidR="00364559" w:rsidRPr="00183EE9" w:rsidRDefault="00364559" w:rsidP="00364559">
            <w:pPr>
              <w:jc w:val="center"/>
              <w:rPr>
                <w:rFonts w:ascii="Arial" w:eastAsia="Times New Roman" w:hAnsi="Arial" w:cs="Arial"/>
              </w:rPr>
            </w:pPr>
            <w:r w:rsidRPr="00183EE9">
              <w:rPr>
                <w:rFonts w:ascii="Arial" w:eastAsia="Times New Roman" w:hAnsi="Arial" w:cs="Arial"/>
              </w:rPr>
              <w:t>0.026481</w:t>
            </w:r>
          </w:p>
        </w:tc>
        <w:tc>
          <w:tcPr>
            <w:tcW w:w="1860" w:type="dxa"/>
            <w:noWrap/>
            <w:hideMark/>
          </w:tcPr>
          <w:p w14:paraId="3CE27EAC" w14:textId="77777777" w:rsidR="00364559" w:rsidRPr="00183EE9" w:rsidRDefault="00364559" w:rsidP="00364559">
            <w:pPr>
              <w:jc w:val="center"/>
              <w:rPr>
                <w:rFonts w:ascii="Arial" w:eastAsia="Times New Roman" w:hAnsi="Arial" w:cs="Arial"/>
              </w:rPr>
            </w:pPr>
            <w:r w:rsidRPr="00183EE9">
              <w:rPr>
                <w:rFonts w:ascii="Arial" w:eastAsia="Times New Roman" w:hAnsi="Arial" w:cs="Arial"/>
              </w:rPr>
              <w:t>0.928815</w:t>
            </w:r>
          </w:p>
        </w:tc>
      </w:tr>
      <w:tr w:rsidR="00364559" w:rsidRPr="00183EE9" w14:paraId="29623B37" w14:textId="77777777" w:rsidTr="00364559">
        <w:trPr>
          <w:trHeight w:val="266"/>
        </w:trPr>
        <w:tc>
          <w:tcPr>
            <w:tcW w:w="3137" w:type="dxa"/>
            <w:noWrap/>
            <w:hideMark/>
          </w:tcPr>
          <w:p w14:paraId="3A54D47B" w14:textId="77777777" w:rsidR="00364559" w:rsidRPr="00183EE9" w:rsidRDefault="00364559" w:rsidP="00364559">
            <w:pPr>
              <w:rPr>
                <w:rFonts w:ascii="Arial" w:eastAsia="Times New Roman" w:hAnsi="Arial" w:cs="Arial"/>
                <w:i/>
                <w:iCs/>
              </w:rPr>
            </w:pPr>
            <w:r w:rsidRPr="00183EE9">
              <w:rPr>
                <w:rFonts w:ascii="Arial" w:eastAsia="Times New Roman" w:hAnsi="Arial" w:cs="Arial"/>
                <w:i/>
                <w:iCs/>
              </w:rPr>
              <w:t>Eubacterium</w:t>
            </w:r>
          </w:p>
        </w:tc>
        <w:tc>
          <w:tcPr>
            <w:tcW w:w="3158" w:type="dxa"/>
            <w:noWrap/>
            <w:hideMark/>
          </w:tcPr>
          <w:p w14:paraId="636846FA" w14:textId="6FCA9516" w:rsidR="00364559" w:rsidRPr="00183EE9" w:rsidRDefault="00364559" w:rsidP="00364559">
            <w:pPr>
              <w:jc w:val="center"/>
              <w:rPr>
                <w:rFonts w:ascii="Arial" w:eastAsia="Times New Roman" w:hAnsi="Arial" w:cs="Arial"/>
              </w:rPr>
            </w:pPr>
            <w:r w:rsidRPr="00183EE9">
              <w:rPr>
                <w:rFonts w:ascii="Arial" w:hAnsi="Arial" w:cs="Arial"/>
              </w:rPr>
              <w:t>High</w:t>
            </w:r>
          </w:p>
        </w:tc>
        <w:tc>
          <w:tcPr>
            <w:tcW w:w="1116" w:type="dxa"/>
            <w:noWrap/>
            <w:hideMark/>
          </w:tcPr>
          <w:p w14:paraId="3277CBEC" w14:textId="77777777" w:rsidR="00364559" w:rsidRPr="00183EE9" w:rsidRDefault="00364559" w:rsidP="00364559">
            <w:pPr>
              <w:jc w:val="center"/>
              <w:rPr>
                <w:rFonts w:ascii="Arial" w:eastAsia="Times New Roman" w:hAnsi="Arial" w:cs="Arial"/>
              </w:rPr>
            </w:pPr>
            <w:r w:rsidRPr="00183EE9">
              <w:rPr>
                <w:rFonts w:ascii="Arial" w:eastAsia="Times New Roman" w:hAnsi="Arial" w:cs="Arial"/>
              </w:rPr>
              <w:t>0.031068</w:t>
            </w:r>
          </w:p>
        </w:tc>
        <w:tc>
          <w:tcPr>
            <w:tcW w:w="1860" w:type="dxa"/>
            <w:noWrap/>
            <w:hideMark/>
          </w:tcPr>
          <w:p w14:paraId="38D6F42D" w14:textId="77777777" w:rsidR="00364559" w:rsidRPr="00183EE9" w:rsidRDefault="00364559" w:rsidP="00364559">
            <w:pPr>
              <w:jc w:val="center"/>
              <w:rPr>
                <w:rFonts w:ascii="Arial" w:eastAsia="Times New Roman" w:hAnsi="Arial" w:cs="Arial"/>
              </w:rPr>
            </w:pPr>
            <w:r w:rsidRPr="00183EE9">
              <w:rPr>
                <w:rFonts w:ascii="Arial" w:eastAsia="Times New Roman" w:hAnsi="Arial" w:cs="Arial"/>
              </w:rPr>
              <w:t>0.949255</w:t>
            </w:r>
          </w:p>
        </w:tc>
      </w:tr>
      <w:tr w:rsidR="00D50949" w:rsidRPr="00183EE9" w14:paraId="3CEF87A9" w14:textId="77777777" w:rsidTr="00364559">
        <w:trPr>
          <w:trHeight w:val="266"/>
        </w:trPr>
        <w:tc>
          <w:tcPr>
            <w:tcW w:w="3137" w:type="dxa"/>
            <w:noWrap/>
            <w:hideMark/>
          </w:tcPr>
          <w:p w14:paraId="388670CB" w14:textId="77777777" w:rsidR="00D50949" w:rsidRPr="00183EE9" w:rsidRDefault="00D50949" w:rsidP="00D50949">
            <w:pPr>
              <w:rPr>
                <w:rFonts w:ascii="Arial" w:eastAsia="Times New Roman" w:hAnsi="Arial" w:cs="Arial"/>
                <w:i/>
                <w:iCs/>
              </w:rPr>
            </w:pPr>
            <w:proofErr w:type="spellStart"/>
            <w:r w:rsidRPr="00183EE9">
              <w:rPr>
                <w:rFonts w:ascii="Arial" w:eastAsia="Times New Roman" w:hAnsi="Arial" w:cs="Arial"/>
                <w:i/>
                <w:iCs/>
              </w:rPr>
              <w:t>Coprobacter</w:t>
            </w:r>
            <w:proofErr w:type="spellEnd"/>
          </w:p>
        </w:tc>
        <w:tc>
          <w:tcPr>
            <w:tcW w:w="3158" w:type="dxa"/>
            <w:noWrap/>
            <w:hideMark/>
          </w:tcPr>
          <w:p w14:paraId="18A1DDFC" w14:textId="2B9FF399" w:rsidR="00D50949" w:rsidRPr="00183EE9" w:rsidRDefault="00364559" w:rsidP="00D50949">
            <w:pPr>
              <w:jc w:val="center"/>
              <w:rPr>
                <w:rFonts w:ascii="Arial" w:eastAsia="Times New Roman" w:hAnsi="Arial" w:cs="Arial"/>
              </w:rPr>
            </w:pPr>
            <w:r w:rsidRPr="00183EE9">
              <w:rPr>
                <w:rFonts w:ascii="Arial" w:eastAsia="Times New Roman" w:hAnsi="Arial" w:cs="Arial"/>
              </w:rPr>
              <w:t xml:space="preserve">Low </w:t>
            </w:r>
          </w:p>
        </w:tc>
        <w:tc>
          <w:tcPr>
            <w:tcW w:w="1116" w:type="dxa"/>
            <w:noWrap/>
            <w:hideMark/>
          </w:tcPr>
          <w:p w14:paraId="14CDD5E8" w14:textId="77777777" w:rsidR="00D50949" w:rsidRPr="00183EE9" w:rsidRDefault="00D50949" w:rsidP="00D50949">
            <w:pPr>
              <w:jc w:val="center"/>
              <w:rPr>
                <w:rFonts w:ascii="Arial" w:eastAsia="Times New Roman" w:hAnsi="Arial" w:cs="Arial"/>
              </w:rPr>
            </w:pPr>
            <w:r w:rsidRPr="00183EE9">
              <w:rPr>
                <w:rFonts w:ascii="Arial" w:eastAsia="Times New Roman" w:hAnsi="Arial" w:cs="Arial"/>
              </w:rPr>
              <w:t>0.031363</w:t>
            </w:r>
          </w:p>
        </w:tc>
        <w:tc>
          <w:tcPr>
            <w:tcW w:w="1860" w:type="dxa"/>
            <w:noWrap/>
            <w:hideMark/>
          </w:tcPr>
          <w:p w14:paraId="3793D217" w14:textId="77777777" w:rsidR="00D50949" w:rsidRPr="00183EE9" w:rsidRDefault="00D50949" w:rsidP="00D50949">
            <w:pPr>
              <w:jc w:val="center"/>
              <w:rPr>
                <w:rFonts w:ascii="Arial" w:eastAsia="Times New Roman" w:hAnsi="Arial" w:cs="Arial"/>
              </w:rPr>
            </w:pPr>
            <w:r w:rsidRPr="00183EE9">
              <w:rPr>
                <w:rFonts w:ascii="Arial" w:eastAsia="Times New Roman" w:hAnsi="Arial" w:cs="Arial"/>
              </w:rPr>
              <w:t>0.949255</w:t>
            </w:r>
          </w:p>
        </w:tc>
      </w:tr>
    </w:tbl>
    <w:p w14:paraId="50AADD1D" w14:textId="1F3DB580" w:rsidR="00D50949" w:rsidRPr="00183EE9" w:rsidRDefault="00D50949" w:rsidP="00D50949">
      <w:pPr>
        <w:spacing w:after="0" w:line="480" w:lineRule="auto"/>
        <w:rPr>
          <w:rFonts w:ascii="Arial" w:hAnsi="Arial" w:cs="Arial"/>
        </w:rPr>
      </w:pPr>
      <w:r w:rsidRPr="00183EE9">
        <w:rPr>
          <w:rFonts w:ascii="Arial" w:hAnsi="Arial" w:cs="Arial"/>
          <w:b/>
          <w:bCs/>
        </w:rPr>
        <w:t>Table S2:</w:t>
      </w:r>
      <w:r w:rsidRPr="00183EE9">
        <w:rPr>
          <w:rFonts w:ascii="Arial" w:hAnsi="Arial" w:cs="Arial"/>
        </w:rPr>
        <w:t xml:space="preserve"> MAAsLin2 with State Decile as the dependent variable shows none of the factors pass FDR correction (q-value)</w:t>
      </w:r>
    </w:p>
    <w:p w14:paraId="5D5DAA4F" w14:textId="789363CD" w:rsidR="00D7763F" w:rsidRPr="00183EE9" w:rsidRDefault="00D7763F">
      <w:pPr>
        <w:rPr>
          <w:rFonts w:ascii="Arial" w:hAnsi="Arial" w:cs="Arial"/>
        </w:rPr>
      </w:pPr>
      <w:r w:rsidRPr="00183EE9">
        <w:rPr>
          <w:rFonts w:ascii="Arial" w:hAnsi="Arial" w:cs="Arial"/>
        </w:rPr>
        <w:br w:type="page"/>
      </w:r>
    </w:p>
    <w:p w14:paraId="6C74A9A3" w14:textId="627844B0" w:rsidR="00D7763F" w:rsidRPr="00183EE9" w:rsidRDefault="00D7763F" w:rsidP="00D7763F">
      <w:pPr>
        <w:rPr>
          <w:rFonts w:ascii="Arial" w:hAnsi="Arial" w:cs="Arial"/>
        </w:rPr>
      </w:pPr>
      <w:r w:rsidRPr="00183EE9">
        <w:rPr>
          <w:rFonts w:ascii="Arial" w:hAnsi="Arial" w:cs="Arial"/>
          <w:b/>
          <w:bCs/>
        </w:rPr>
        <w:lastRenderedPageBreak/>
        <w:t xml:space="preserve">Supplementary figure </w:t>
      </w:r>
      <w:r w:rsidRPr="00183EE9">
        <w:rPr>
          <w:rFonts w:ascii="Arial" w:hAnsi="Arial" w:cs="Arial"/>
          <w:b/>
          <w:bCs/>
          <w:noProof/>
        </w:rPr>
        <mc:AlternateContent>
          <mc:Choice Requires="wps">
            <w:drawing>
              <wp:anchor distT="0" distB="0" distL="114300" distR="114300" simplePos="0" relativeHeight="251666432" behindDoc="0" locked="0" layoutInCell="1" allowOverlap="1" wp14:anchorId="0E1E7082" wp14:editId="3AF00CDF">
                <wp:simplePos x="0" y="0"/>
                <wp:positionH relativeFrom="column">
                  <wp:posOffset>640080</wp:posOffset>
                </wp:positionH>
                <wp:positionV relativeFrom="paragraph">
                  <wp:posOffset>4912995</wp:posOffset>
                </wp:positionV>
                <wp:extent cx="1082040" cy="369332"/>
                <wp:effectExtent l="0" t="0" r="3810" b="0"/>
                <wp:wrapNone/>
                <wp:docPr id="9" name="TextBox 8">
                  <a:extLst xmlns:a="http://schemas.openxmlformats.org/drawingml/2006/main">
                    <a:ext uri="{FF2B5EF4-FFF2-40B4-BE49-F238E27FC236}">
                      <a16:creationId xmlns:a16="http://schemas.microsoft.com/office/drawing/2014/main" id="{61053911-C716-4F2B-BCD8-241984F69B0B}"/>
                    </a:ext>
                  </a:extLst>
                </wp:docPr>
                <wp:cNvGraphicFramePr/>
                <a:graphic xmlns:a="http://schemas.openxmlformats.org/drawingml/2006/main">
                  <a:graphicData uri="http://schemas.microsoft.com/office/word/2010/wordprocessingShape">
                    <wps:wsp>
                      <wps:cNvSpPr txBox="1"/>
                      <wps:spPr>
                        <a:xfrm>
                          <a:off x="0" y="0"/>
                          <a:ext cx="1082040" cy="369332"/>
                        </a:xfrm>
                        <a:prstGeom prst="rect">
                          <a:avLst/>
                        </a:prstGeom>
                        <a:solidFill>
                          <a:schemeClr val="bg1"/>
                        </a:solidFill>
                      </wps:spPr>
                      <wps:txbx>
                        <w:txbxContent>
                          <w:p w14:paraId="3DB9CADA" w14:textId="77777777" w:rsidR="00D7763F" w:rsidRDefault="00D7763F" w:rsidP="00D7763F">
                            <w:pPr>
                              <w:rPr>
                                <w:rFonts w:hAnsi="Calibri"/>
                                <w:color w:val="000000" w:themeColor="text1"/>
                                <w:kern w:val="24"/>
                                <w:sz w:val="36"/>
                                <w:szCs w:val="36"/>
                              </w:rPr>
                            </w:pPr>
                            <w:r>
                              <w:rPr>
                                <w:rFonts w:hAnsi="Calibri"/>
                                <w:color w:val="000000" w:themeColor="text1"/>
                                <w:kern w:val="24"/>
                                <w:sz w:val="36"/>
                                <w:szCs w:val="36"/>
                              </w:rPr>
                              <w:t>P=0.48</w:t>
                            </w:r>
                          </w:p>
                        </w:txbxContent>
                      </wps:txbx>
                      <wps:bodyPr wrap="square" rtlCol="0">
                        <a:spAutoFit/>
                      </wps:bodyPr>
                    </wps:wsp>
                  </a:graphicData>
                </a:graphic>
              </wp:anchor>
            </w:drawing>
          </mc:Choice>
          <mc:Fallback>
            <w:pict>
              <v:shapetype w14:anchorId="0E1E7082" id="_x0000_t202" coordsize="21600,21600" o:spt="202" path="m,l,21600r21600,l21600,xe">
                <v:stroke joinstyle="miter"/>
                <v:path gradientshapeok="t" o:connecttype="rect"/>
              </v:shapetype>
              <v:shape id="TextBox 8" o:spid="_x0000_s1026" type="#_x0000_t202" style="position:absolute;margin-left:50.4pt;margin-top:386.85pt;width:85.2pt;height:29.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" fillcolor="white [3212]" stroked="f">
                <v:textbox style="mso-fit-shape-to-text:t">
                  <w:txbxContent>
                    <w:p w14:paraId="3DB9CADA" w14:textId="77777777" w:rsidR="00D7763F" w:rsidRDefault="00D7763F" w:rsidP="00D7763F">
                      <w:pPr>
                        <w:rPr>
                          <w:rFonts w:hAnsi="Calibri"/>
                          <w:color w:val="000000" w:themeColor="text1"/>
                          <w:kern w:val="24"/>
                          <w:sz w:val="36"/>
                          <w:szCs w:val="36"/>
                        </w:rPr>
                      </w:pPr>
                      <w:r>
                        <w:rPr>
                          <w:rFonts w:hAnsi="Calibri"/>
                          <w:color w:val="000000" w:themeColor="text1"/>
                          <w:kern w:val="24"/>
                          <w:sz w:val="36"/>
                          <w:szCs w:val="36"/>
                        </w:rPr>
                        <w:t>P=0.48</w:t>
                      </w:r>
                    </w:p>
                  </w:txbxContent>
                </v:textbox>
              </v:shape>
            </w:pict>
          </mc:Fallback>
        </mc:AlternateContent>
      </w:r>
      <w:r w:rsidRPr="00183EE9">
        <w:rPr>
          <w:rFonts w:ascii="Arial" w:hAnsi="Arial" w:cs="Arial"/>
          <w:b/>
          <w:bCs/>
          <w:noProof/>
        </w:rPr>
        <mc:AlternateContent>
          <mc:Choice Requires="wps">
            <w:drawing>
              <wp:anchor distT="0" distB="0" distL="114300" distR="114300" simplePos="0" relativeHeight="251662336" behindDoc="0" locked="0" layoutInCell="1" allowOverlap="1" wp14:anchorId="68384211" wp14:editId="20BC299A">
                <wp:simplePos x="0" y="0"/>
                <wp:positionH relativeFrom="column">
                  <wp:posOffset>100965</wp:posOffset>
                </wp:positionH>
                <wp:positionV relativeFrom="paragraph">
                  <wp:posOffset>7275830</wp:posOffset>
                </wp:positionV>
                <wp:extent cx="188779" cy="369332"/>
                <wp:effectExtent l="0" t="0" r="0" b="0"/>
                <wp:wrapNone/>
                <wp:docPr id="5" name="TextBox 4">
                  <a:extLst xmlns:a="http://schemas.openxmlformats.org/drawingml/2006/main">
                    <a:ext uri="{FF2B5EF4-FFF2-40B4-BE49-F238E27FC236}">
                      <a16:creationId xmlns:a16="http://schemas.microsoft.com/office/drawing/2014/main" id="{26BB75DE-0D48-47F2-8650-43A4BD3015D1}"/>
                    </a:ext>
                  </a:extLst>
                </wp:docPr>
                <wp:cNvGraphicFramePr/>
                <a:graphic xmlns:a="http://schemas.openxmlformats.org/drawingml/2006/main">
                  <a:graphicData uri="http://schemas.microsoft.com/office/word/2010/wordprocessingShape">
                    <wps:wsp>
                      <wps:cNvSpPr txBox="1"/>
                      <wps:spPr>
                        <a:xfrm>
                          <a:off x="0" y="0"/>
                          <a:ext cx="188779" cy="369332"/>
                        </a:xfrm>
                        <a:prstGeom prst="rect">
                          <a:avLst/>
                        </a:prstGeom>
                        <a:noFill/>
                      </wps:spPr>
                      <wps:txbx>
                        <w:txbxContent>
                          <w:p w14:paraId="3476FDC5" w14:textId="77777777" w:rsidR="00D7763F" w:rsidRDefault="00D7763F" w:rsidP="00D7763F">
                            <w:pPr>
                              <w:jc w:val="center"/>
                              <w:rPr>
                                <w:rFonts w:hAnsi="Calibri"/>
                                <w:b/>
                                <w:bCs/>
                                <w:color w:val="000000" w:themeColor="text1"/>
                                <w:kern w:val="24"/>
                                <w:sz w:val="36"/>
                                <w:szCs w:val="36"/>
                              </w:rPr>
                            </w:pPr>
                            <w:r>
                              <w:rPr>
                                <w:rFonts w:hAnsi="Calibri"/>
                                <w:b/>
                                <w:bCs/>
                                <w:color w:val="000000" w:themeColor="text1"/>
                                <w:kern w:val="24"/>
                                <w:sz w:val="36"/>
                                <w:szCs w:val="36"/>
                              </w:rPr>
                              <w:t>b</w:t>
                            </w:r>
                          </w:p>
                        </w:txbxContent>
                      </wps:txbx>
                      <wps:bodyPr wrap="square" rtlCol="0">
                        <a:spAutoFit/>
                      </wps:bodyPr>
                    </wps:wsp>
                  </a:graphicData>
                </a:graphic>
              </wp:anchor>
            </w:drawing>
          </mc:Choice>
          <mc:Fallback>
            <w:pict>
              <v:shape w14:anchorId="68384211" id="TextBox 4" o:spid="_x0000_s1027" type="#_x0000_t202" style="position:absolute;margin-left:7.95pt;margin-top:572.9pt;width:14.85pt;height:29.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" filled="f" stroked="f">
                <v:textbox style="mso-fit-shape-to-text:t">
                  <w:txbxContent>
                    <w:p w14:paraId="3476FDC5" w14:textId="77777777" w:rsidR="00D7763F" w:rsidRDefault="00D7763F" w:rsidP="00D7763F">
                      <w:pPr>
                        <w:jc w:val="center"/>
                        <w:rPr>
                          <w:rFonts w:hAnsi="Calibri"/>
                          <w:b/>
                          <w:bCs/>
                          <w:color w:val="000000" w:themeColor="text1"/>
                          <w:kern w:val="24"/>
                          <w:sz w:val="36"/>
                          <w:szCs w:val="36"/>
                        </w:rPr>
                      </w:pPr>
                      <w:r>
                        <w:rPr>
                          <w:rFonts w:hAnsi="Calibri"/>
                          <w:b/>
                          <w:bCs/>
                          <w:color w:val="000000" w:themeColor="text1"/>
                          <w:kern w:val="24"/>
                          <w:sz w:val="36"/>
                          <w:szCs w:val="36"/>
                        </w:rPr>
                        <w:t>b</w:t>
                      </w:r>
                    </w:p>
                  </w:txbxContent>
                </v:textbox>
              </v:shape>
            </w:pict>
          </mc:Fallback>
        </mc:AlternateContent>
      </w:r>
      <w:r w:rsidRPr="00183EE9">
        <w:rPr>
          <w:rFonts w:ascii="Arial" w:hAnsi="Arial" w:cs="Arial"/>
          <w:b/>
          <w:bCs/>
          <w:noProof/>
        </w:rPr>
        <w:drawing>
          <wp:anchor distT="0" distB="0" distL="114300" distR="114300" simplePos="0" relativeHeight="251660288" behindDoc="0" locked="0" layoutInCell="1" allowOverlap="1" wp14:anchorId="5335E10D" wp14:editId="345CEE06">
            <wp:simplePos x="0" y="0"/>
            <wp:positionH relativeFrom="margin">
              <wp:align>left</wp:align>
            </wp:positionH>
            <wp:positionV relativeFrom="paragraph">
              <wp:posOffset>4417695</wp:posOffset>
            </wp:positionV>
            <wp:extent cx="4879863" cy="3253242"/>
            <wp:effectExtent l="0" t="0" r="0" b="4445"/>
            <wp:wrapNone/>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4"/>
                    <a:stretch>
                      <a:fillRect/>
                    </a:stretch>
                  </pic:blipFill>
                  <pic:spPr>
                    <a:xfrm>
                      <a:off x="0" y="0"/>
                      <a:ext cx="4879863" cy="3253242"/>
                    </a:xfrm>
                    <a:prstGeom prst="rect">
                      <a:avLst/>
                    </a:prstGeom>
                  </pic:spPr>
                </pic:pic>
              </a:graphicData>
            </a:graphic>
          </wp:anchor>
        </w:drawing>
      </w:r>
      <w:r w:rsidRPr="00183EE9">
        <w:rPr>
          <w:rFonts w:ascii="Arial" w:hAnsi="Arial" w:cs="Arial"/>
          <w:b/>
          <w:bCs/>
          <w:noProof/>
        </w:rPr>
        <w:drawing>
          <wp:anchor distT="0" distB="0" distL="114300" distR="114300" simplePos="0" relativeHeight="251659264" behindDoc="0" locked="0" layoutInCell="1" allowOverlap="1" wp14:anchorId="5FD6D91F" wp14:editId="563D5690">
            <wp:simplePos x="0" y="0"/>
            <wp:positionH relativeFrom="column">
              <wp:posOffset>0</wp:posOffset>
            </wp:positionH>
            <wp:positionV relativeFrom="paragraph">
              <wp:posOffset>603885</wp:posOffset>
            </wp:positionV>
            <wp:extent cx="4879863" cy="3253242"/>
            <wp:effectExtent l="0" t="0" r="0" b="4445"/>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879863" cy="3253242"/>
                    </a:xfrm>
                    <a:prstGeom prst="rect">
                      <a:avLst/>
                    </a:prstGeom>
                  </pic:spPr>
                </pic:pic>
              </a:graphicData>
            </a:graphic>
          </wp:anchor>
        </w:drawing>
      </w:r>
      <w:r w:rsidRPr="00183EE9">
        <w:rPr>
          <w:rFonts w:ascii="Arial" w:hAnsi="Arial" w:cs="Arial"/>
          <w:b/>
          <w:bCs/>
          <w:noProof/>
        </w:rPr>
        <mc:AlternateContent>
          <mc:Choice Requires="wps">
            <w:drawing>
              <wp:anchor distT="0" distB="0" distL="114300" distR="114300" simplePos="0" relativeHeight="251661312" behindDoc="0" locked="0" layoutInCell="1" allowOverlap="1" wp14:anchorId="1BCDDB27" wp14:editId="6CDB8F82">
                <wp:simplePos x="0" y="0"/>
                <wp:positionH relativeFrom="column">
                  <wp:posOffset>259080</wp:posOffset>
                </wp:positionH>
                <wp:positionV relativeFrom="paragraph">
                  <wp:posOffset>3449320</wp:posOffset>
                </wp:positionV>
                <wp:extent cx="182880" cy="369332"/>
                <wp:effectExtent l="0" t="0" r="0" b="0"/>
                <wp:wrapNone/>
                <wp:docPr id="4" name="TextBox 3">
                  <a:extLst xmlns:a="http://schemas.openxmlformats.org/drawingml/2006/main">
                    <a:ext uri="{FF2B5EF4-FFF2-40B4-BE49-F238E27FC236}">
                      <a16:creationId xmlns:a16="http://schemas.microsoft.com/office/drawing/2014/main" id="{DE61F000-5542-4685-81B0-C93FB8EE9956}"/>
                    </a:ext>
                  </a:extLst>
                </wp:docPr>
                <wp:cNvGraphicFramePr/>
                <a:graphic xmlns:a="http://schemas.openxmlformats.org/drawingml/2006/main">
                  <a:graphicData uri="http://schemas.microsoft.com/office/word/2010/wordprocessingShape">
                    <wps:wsp>
                      <wps:cNvSpPr txBox="1"/>
                      <wps:spPr>
                        <a:xfrm>
                          <a:off x="0" y="0"/>
                          <a:ext cx="182880" cy="369332"/>
                        </a:xfrm>
                        <a:prstGeom prst="rect">
                          <a:avLst/>
                        </a:prstGeom>
                        <a:noFill/>
                      </wps:spPr>
                      <wps:txbx>
                        <w:txbxContent>
                          <w:p w14:paraId="48E429B6" w14:textId="77777777" w:rsidR="00D7763F" w:rsidRDefault="00D7763F" w:rsidP="00D7763F">
                            <w:pPr>
                              <w:jc w:val="center"/>
                              <w:rPr>
                                <w:rFonts w:hAnsi="Calibri"/>
                                <w:b/>
                                <w:bCs/>
                                <w:color w:val="000000" w:themeColor="text1"/>
                                <w:kern w:val="24"/>
                                <w:sz w:val="36"/>
                                <w:szCs w:val="36"/>
                              </w:rPr>
                            </w:pPr>
                            <w:r>
                              <w:rPr>
                                <w:rFonts w:hAnsi="Calibri"/>
                                <w:b/>
                                <w:bCs/>
                                <w:color w:val="000000" w:themeColor="text1"/>
                                <w:kern w:val="24"/>
                                <w:sz w:val="36"/>
                                <w:szCs w:val="36"/>
                              </w:rPr>
                              <w:t>a</w:t>
                            </w:r>
                          </w:p>
                        </w:txbxContent>
                      </wps:txbx>
                      <wps:bodyPr wrap="square" rtlCol="0">
                        <a:spAutoFit/>
                      </wps:bodyPr>
                    </wps:wsp>
                  </a:graphicData>
                </a:graphic>
              </wp:anchor>
            </w:drawing>
          </mc:Choice>
          <mc:Fallback>
            <w:pict>
              <v:shape w14:anchorId="1BCDDB27" id="TextBox 3" o:spid="_x0000_s1028" type="#_x0000_t202" style="position:absolute;margin-left:20.4pt;margin-top:271.6pt;width:14.4pt;height:29.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" filled="f" stroked="f">
                <v:textbox style="mso-fit-shape-to-text:t">
                  <w:txbxContent>
                    <w:p w14:paraId="48E429B6" w14:textId="77777777" w:rsidR="00D7763F" w:rsidRDefault="00D7763F" w:rsidP="00D7763F">
                      <w:pPr>
                        <w:jc w:val="center"/>
                        <w:rPr>
                          <w:rFonts w:hAnsi="Calibri"/>
                          <w:b/>
                          <w:bCs/>
                          <w:color w:val="000000" w:themeColor="text1"/>
                          <w:kern w:val="24"/>
                          <w:sz w:val="36"/>
                          <w:szCs w:val="36"/>
                        </w:rPr>
                      </w:pPr>
                      <w:r>
                        <w:rPr>
                          <w:rFonts w:hAnsi="Calibri"/>
                          <w:b/>
                          <w:bCs/>
                          <w:color w:val="000000" w:themeColor="text1"/>
                          <w:kern w:val="24"/>
                          <w:sz w:val="36"/>
                          <w:szCs w:val="36"/>
                        </w:rPr>
                        <w:t>a</w:t>
                      </w:r>
                    </w:p>
                  </w:txbxContent>
                </v:textbox>
              </v:shape>
            </w:pict>
          </mc:Fallback>
        </mc:AlternateContent>
      </w:r>
      <w:r w:rsidRPr="00183EE9">
        <w:rPr>
          <w:rFonts w:ascii="Arial" w:hAnsi="Arial" w:cs="Arial"/>
          <w:b/>
          <w:bCs/>
          <w:noProof/>
        </w:rPr>
        <mc:AlternateContent>
          <mc:Choice Requires="wps">
            <w:drawing>
              <wp:anchor distT="0" distB="0" distL="114300" distR="114300" simplePos="0" relativeHeight="251665408" behindDoc="0" locked="0" layoutInCell="1" allowOverlap="1" wp14:anchorId="4F572890" wp14:editId="5D2D9BF4">
                <wp:simplePos x="0" y="0"/>
                <wp:positionH relativeFrom="column">
                  <wp:posOffset>733425</wp:posOffset>
                </wp:positionH>
                <wp:positionV relativeFrom="paragraph">
                  <wp:posOffset>1122045</wp:posOffset>
                </wp:positionV>
                <wp:extent cx="1082040" cy="369332"/>
                <wp:effectExtent l="0" t="0" r="3810" b="0"/>
                <wp:wrapNone/>
                <wp:docPr id="8" name="TextBox 7">
                  <a:extLst xmlns:a="http://schemas.openxmlformats.org/drawingml/2006/main">
                    <a:ext uri="{FF2B5EF4-FFF2-40B4-BE49-F238E27FC236}">
                      <a16:creationId xmlns:a16="http://schemas.microsoft.com/office/drawing/2014/main" id="{480035CE-3A1B-4835-BFA7-4130A4C268C7}"/>
                    </a:ext>
                  </a:extLst>
                </wp:docPr>
                <wp:cNvGraphicFramePr/>
                <a:graphic xmlns:a="http://schemas.openxmlformats.org/drawingml/2006/main">
                  <a:graphicData uri="http://schemas.microsoft.com/office/word/2010/wordprocessingShape">
                    <wps:wsp>
                      <wps:cNvSpPr txBox="1"/>
                      <wps:spPr>
                        <a:xfrm>
                          <a:off x="0" y="0"/>
                          <a:ext cx="1082040" cy="369332"/>
                        </a:xfrm>
                        <a:prstGeom prst="rect">
                          <a:avLst/>
                        </a:prstGeom>
                        <a:solidFill>
                          <a:schemeClr val="bg1"/>
                        </a:solidFill>
                      </wps:spPr>
                      <wps:txbx>
                        <w:txbxContent>
                          <w:p w14:paraId="24B5E409" w14:textId="77777777" w:rsidR="00D7763F" w:rsidRDefault="00D7763F" w:rsidP="00D7763F">
                            <w:pPr>
                              <w:rPr>
                                <w:rFonts w:hAnsi="Calibri"/>
                                <w:color w:val="000000" w:themeColor="text1"/>
                                <w:kern w:val="24"/>
                                <w:sz w:val="36"/>
                                <w:szCs w:val="36"/>
                              </w:rPr>
                            </w:pPr>
                            <w:r>
                              <w:rPr>
                                <w:rFonts w:hAnsi="Calibri"/>
                                <w:color w:val="000000" w:themeColor="text1"/>
                                <w:kern w:val="24"/>
                                <w:sz w:val="36"/>
                                <w:szCs w:val="36"/>
                              </w:rPr>
                              <w:t>P=0.35</w:t>
                            </w:r>
                          </w:p>
                        </w:txbxContent>
                      </wps:txbx>
                      <wps:bodyPr wrap="square" rtlCol="0">
                        <a:spAutoFit/>
                      </wps:bodyPr>
                    </wps:wsp>
                  </a:graphicData>
                </a:graphic>
              </wp:anchor>
            </w:drawing>
          </mc:Choice>
          <mc:Fallback>
            <w:pict>
              <v:shape w14:anchorId="4F572890" id="TextBox 7" o:spid="_x0000_s1029" type="#_x0000_t202" style="position:absolute;margin-left:57.75pt;margin-top:88.35pt;width:85.2pt;height:29.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" fillcolor="white [3212]" stroked="f">
                <v:textbox style="mso-fit-shape-to-text:t">
                  <w:txbxContent>
                    <w:p w14:paraId="24B5E409" w14:textId="77777777" w:rsidR="00D7763F" w:rsidRDefault="00D7763F" w:rsidP="00D7763F">
                      <w:pPr>
                        <w:rPr>
                          <w:rFonts w:hAnsi="Calibri"/>
                          <w:color w:val="000000" w:themeColor="text1"/>
                          <w:kern w:val="24"/>
                          <w:sz w:val="36"/>
                          <w:szCs w:val="36"/>
                        </w:rPr>
                      </w:pPr>
                      <w:r>
                        <w:rPr>
                          <w:rFonts w:hAnsi="Calibri"/>
                          <w:color w:val="000000" w:themeColor="text1"/>
                          <w:kern w:val="24"/>
                          <w:sz w:val="36"/>
                          <w:szCs w:val="36"/>
                        </w:rPr>
                        <w:t>P=0.35</w:t>
                      </w:r>
                    </w:p>
                  </w:txbxContent>
                </v:textbox>
              </v:shape>
            </w:pict>
          </mc:Fallback>
        </mc:AlternateContent>
      </w:r>
      <w:r w:rsidRPr="00183EE9">
        <w:rPr>
          <w:rFonts w:ascii="Arial" w:hAnsi="Arial" w:cs="Arial"/>
          <w:b/>
          <w:bCs/>
        </w:rPr>
        <w:t>1</w:t>
      </w:r>
      <w:r w:rsidRPr="00183EE9">
        <w:rPr>
          <w:rFonts w:ascii="Arial" w:hAnsi="Arial" w:cs="Arial"/>
        </w:rPr>
        <w:t xml:space="preserve">: No significant changes between ADI rankings at state and </w:t>
      </w:r>
    </w:p>
    <w:p w14:paraId="14255361" w14:textId="47ADF24B" w:rsidR="00D7763F" w:rsidRPr="00183EE9" w:rsidRDefault="00D7763F" w:rsidP="00D7763F">
      <w:pPr>
        <w:rPr>
          <w:rFonts w:ascii="Arial" w:hAnsi="Arial" w:cs="Arial"/>
        </w:rPr>
      </w:pPr>
      <w:r w:rsidRPr="00183EE9">
        <w:rPr>
          <w:rFonts w:ascii="Arial" w:hAnsi="Arial" w:cs="Arial"/>
        </w:rPr>
        <w:t xml:space="preserve">national levels and MELD score based on deciles </w:t>
      </w:r>
    </w:p>
    <w:sectPr w:rsidR="00D7763F" w:rsidRPr="00183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8A"/>
    <w:rsid w:val="00085BDD"/>
    <w:rsid w:val="00183EE9"/>
    <w:rsid w:val="002307F8"/>
    <w:rsid w:val="00364559"/>
    <w:rsid w:val="003A0D39"/>
    <w:rsid w:val="003D148A"/>
    <w:rsid w:val="00590BAA"/>
    <w:rsid w:val="005E2523"/>
    <w:rsid w:val="007E0C26"/>
    <w:rsid w:val="00840CEB"/>
    <w:rsid w:val="00CE00BC"/>
    <w:rsid w:val="00D50949"/>
    <w:rsid w:val="00D7763F"/>
    <w:rsid w:val="00EC69AB"/>
    <w:rsid w:val="00F6341D"/>
    <w:rsid w:val="00F87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5C4"/>
  <w15:chartTrackingRefBased/>
  <w15:docId w15:val="{5C1725F5-C358-451C-832F-7AFB9B84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1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126746">
      <w:bodyDiv w:val="1"/>
      <w:marLeft w:val="0"/>
      <w:marRight w:val="0"/>
      <w:marTop w:val="0"/>
      <w:marBottom w:val="0"/>
      <w:divBdr>
        <w:top w:val="none" w:sz="0" w:space="0" w:color="auto"/>
        <w:left w:val="none" w:sz="0" w:space="0" w:color="auto"/>
        <w:bottom w:val="none" w:sz="0" w:space="0" w:color="auto"/>
        <w:right w:val="none" w:sz="0" w:space="0" w:color="auto"/>
      </w:divBdr>
    </w:div>
    <w:div w:id="1682468735">
      <w:bodyDiv w:val="1"/>
      <w:marLeft w:val="0"/>
      <w:marRight w:val="0"/>
      <w:marTop w:val="0"/>
      <w:marBottom w:val="0"/>
      <w:divBdr>
        <w:top w:val="none" w:sz="0" w:space="0" w:color="auto"/>
        <w:left w:val="none" w:sz="0" w:space="0" w:color="auto"/>
        <w:bottom w:val="none" w:sz="0" w:space="0" w:color="auto"/>
        <w:right w:val="none" w:sz="0" w:space="0" w:color="auto"/>
      </w:divBdr>
    </w:div>
    <w:div w:id="189558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794</Words>
  <Characters>4531</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Bajaj, Jasmohan S   RICVAMC</dc:creator>
  <cp:keywords/>
  <dc:description/>
  <cp:lastModifiedBy>Bajaj, Jasmohan S   RICVAMC</cp:lastModifiedBy>
  <cp:revision>5</cp:revision>
  <dcterms:created xsi:type="dcterms:W3CDTF">2021-12-15T19:20:00Z</dcterms:created>
  <dcterms:modified xsi:type="dcterms:W3CDTF">2021-12-22T14:24:00Z</dcterms:modified>
</cp:coreProperties>
</file>