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EDAF" w14:textId="0ABD2C1E" w:rsidR="002A46A9" w:rsidRPr="00BB367F" w:rsidRDefault="00934449" w:rsidP="006C1D2B">
      <w:pPr>
        <w:spacing w:line="480" w:lineRule="auto"/>
        <w:jc w:val="left"/>
        <w:rPr>
          <w:rFonts w:ascii="Times New Roman" w:hAnsi="Times New Roman" w:cs="Times New Roman"/>
          <w:b/>
          <w:bCs/>
          <w:iCs/>
          <w:sz w:val="24"/>
          <w:szCs w:val="24"/>
        </w:rPr>
      </w:pPr>
      <w:r w:rsidRPr="00934449">
        <w:rPr>
          <w:rFonts w:ascii="Times New Roman" w:hAnsi="Times New Roman" w:cs="Times New Roman"/>
          <w:b/>
          <w:sz w:val="24"/>
          <w:szCs w:val="24"/>
        </w:rPr>
        <w:t>Supplemental Digital Content</w:t>
      </w:r>
      <w:r>
        <w:rPr>
          <w:rFonts w:ascii="Times New Roman" w:hAnsi="Times New Roman" w:cs="Times New Roman"/>
          <w:b/>
          <w:sz w:val="24"/>
          <w:szCs w:val="24"/>
        </w:rPr>
        <w:t xml:space="preserve"> </w:t>
      </w:r>
      <w:r w:rsidRPr="00BB367F">
        <w:rPr>
          <w:rFonts w:ascii="Times New Roman" w:hAnsi="Times New Roman" w:cs="Times New Roman"/>
          <w:b/>
          <w:sz w:val="24"/>
          <w:szCs w:val="24"/>
        </w:rPr>
        <w:t xml:space="preserve">1: </w:t>
      </w:r>
      <w:r w:rsidR="006C1D2B" w:rsidRPr="00BB367F">
        <w:rPr>
          <w:rFonts w:ascii="Times New Roman" w:hAnsi="Times New Roman" w:cs="Times New Roman"/>
          <w:b/>
          <w:bCs/>
          <w:iCs/>
          <w:sz w:val="24"/>
          <w:szCs w:val="24"/>
        </w:rPr>
        <w:t>I</w:t>
      </w:r>
      <w:r w:rsidR="002A46A9" w:rsidRPr="00BB367F">
        <w:rPr>
          <w:rFonts w:ascii="Times New Roman" w:hAnsi="Times New Roman" w:cs="Times New Roman"/>
          <w:b/>
          <w:bCs/>
          <w:iCs/>
          <w:sz w:val="24"/>
          <w:szCs w:val="24"/>
        </w:rPr>
        <w:t>nclusion criteria</w:t>
      </w:r>
    </w:p>
    <w:p w14:paraId="3C2D9A81" w14:textId="1E0F7237" w:rsidR="00876873" w:rsidRPr="00BB367F" w:rsidRDefault="002A46A9" w:rsidP="008B1ACE">
      <w:pPr>
        <w:spacing w:line="480" w:lineRule="auto"/>
        <w:jc w:val="left"/>
        <w:rPr>
          <w:rFonts w:ascii="Times New Roman" w:hAnsi="Times New Roman" w:cs="Times New Roman"/>
          <w:sz w:val="24"/>
          <w:szCs w:val="24"/>
        </w:rPr>
      </w:pPr>
      <w:r w:rsidRPr="00BB367F">
        <w:rPr>
          <w:rFonts w:ascii="Times New Roman" w:hAnsi="Times New Roman" w:cs="Times New Roman"/>
          <w:sz w:val="24"/>
          <w:szCs w:val="24"/>
        </w:rPr>
        <w:t xml:space="preserve">We obtained </w:t>
      </w:r>
      <w:r w:rsidR="00476591" w:rsidRPr="00BB367F">
        <w:rPr>
          <w:rFonts w:ascii="Times New Roman" w:hAnsi="Times New Roman" w:cs="Times New Roman"/>
          <w:sz w:val="24"/>
          <w:szCs w:val="24"/>
        </w:rPr>
        <w:t xml:space="preserve">the </w:t>
      </w:r>
      <w:r w:rsidRPr="00BB367F">
        <w:rPr>
          <w:rFonts w:ascii="Times New Roman" w:hAnsi="Times New Roman" w:cs="Times New Roman"/>
          <w:sz w:val="24"/>
          <w:szCs w:val="24"/>
        </w:rPr>
        <w:t xml:space="preserve">detailed history and performed ultrasonography on all NAFLD patients and control </w:t>
      </w:r>
      <w:r w:rsidR="00D57464" w:rsidRPr="00BB367F">
        <w:rPr>
          <w:rFonts w:ascii="Times New Roman" w:hAnsi="Times New Roman" w:cs="Times New Roman"/>
          <w:sz w:val="24"/>
          <w:szCs w:val="24"/>
        </w:rPr>
        <w:t>participants</w:t>
      </w:r>
      <w:r w:rsidRPr="00BB367F">
        <w:rPr>
          <w:rFonts w:ascii="Times New Roman" w:hAnsi="Times New Roman" w:cs="Times New Roman"/>
          <w:sz w:val="24"/>
          <w:szCs w:val="24"/>
        </w:rPr>
        <w:t xml:space="preserve">. </w:t>
      </w:r>
      <w:r w:rsidR="00D57464" w:rsidRPr="00BB367F">
        <w:rPr>
          <w:rFonts w:ascii="Times New Roman" w:hAnsi="Times New Roman" w:cs="Times New Roman"/>
          <w:sz w:val="24"/>
          <w:szCs w:val="24"/>
        </w:rPr>
        <w:t>F</w:t>
      </w:r>
      <w:r w:rsidRPr="00BB367F">
        <w:rPr>
          <w:rFonts w:ascii="Times New Roman" w:hAnsi="Times New Roman" w:cs="Times New Roman"/>
          <w:sz w:val="24"/>
          <w:szCs w:val="24"/>
        </w:rPr>
        <w:t>atty liver was</w:t>
      </w:r>
      <w:r w:rsidR="00D57464" w:rsidRPr="00BB367F">
        <w:rPr>
          <w:rFonts w:ascii="Times New Roman" w:hAnsi="Times New Roman" w:cs="Times New Roman"/>
          <w:sz w:val="24"/>
          <w:szCs w:val="24"/>
        </w:rPr>
        <w:t xml:space="preserve"> diagnosed</w:t>
      </w:r>
      <w:r w:rsidRPr="00BB367F">
        <w:rPr>
          <w:rFonts w:ascii="Times New Roman" w:hAnsi="Times New Roman" w:cs="Times New Roman"/>
          <w:sz w:val="24"/>
          <w:szCs w:val="24"/>
        </w:rPr>
        <w:t xml:space="preserve"> </w:t>
      </w:r>
      <w:r w:rsidR="00476591" w:rsidRPr="00BB367F">
        <w:rPr>
          <w:rFonts w:ascii="Times New Roman" w:hAnsi="Times New Roman" w:cs="Times New Roman"/>
          <w:sz w:val="24"/>
          <w:szCs w:val="24"/>
        </w:rPr>
        <w:t>based on</w:t>
      </w:r>
      <w:r w:rsidRPr="00BB367F">
        <w:rPr>
          <w:rFonts w:ascii="Times New Roman" w:hAnsi="Times New Roman" w:cs="Times New Roman"/>
          <w:sz w:val="24"/>
          <w:szCs w:val="24"/>
        </w:rPr>
        <w:t xml:space="preserve"> the presence of a diffuse increase of fine echoes in the liver parenchyma</w:t>
      </w:r>
      <w:r w:rsidR="00476591" w:rsidRPr="00BB367F">
        <w:rPr>
          <w:rFonts w:ascii="Times New Roman" w:hAnsi="Times New Roman" w:cs="Times New Roman"/>
          <w:sz w:val="24"/>
          <w:szCs w:val="24"/>
        </w:rPr>
        <w:t>,</w:t>
      </w:r>
      <w:r w:rsidRPr="00BB367F">
        <w:rPr>
          <w:rFonts w:ascii="Times New Roman" w:hAnsi="Times New Roman" w:cs="Times New Roman"/>
          <w:sz w:val="24"/>
          <w:szCs w:val="24"/>
        </w:rPr>
        <w:t xml:space="preserve"> compared </w:t>
      </w:r>
      <w:r w:rsidR="00476591" w:rsidRPr="00BB367F">
        <w:rPr>
          <w:rFonts w:ascii="Times New Roman" w:hAnsi="Times New Roman" w:cs="Times New Roman"/>
          <w:sz w:val="24"/>
          <w:szCs w:val="24"/>
        </w:rPr>
        <w:t>to</w:t>
      </w:r>
      <w:r w:rsidRPr="00BB367F">
        <w:rPr>
          <w:rFonts w:ascii="Times New Roman" w:hAnsi="Times New Roman" w:cs="Times New Roman"/>
          <w:sz w:val="24"/>
          <w:szCs w:val="24"/>
        </w:rPr>
        <w:t xml:space="preserve"> the kidney or spleen parenchyma, deep beam attenuation, and bright vessel walls. The exclusion criteria were the use of antibiotics and consumption of fermented foods within 1 month of obtaining consent, cryptogenic cirrhosis, other hepatic diseases</w:t>
      </w:r>
      <w:r w:rsidR="00476591" w:rsidRPr="00BB367F">
        <w:rPr>
          <w:rFonts w:ascii="Times New Roman" w:hAnsi="Times New Roman" w:cs="Times New Roman"/>
          <w:sz w:val="24"/>
          <w:szCs w:val="24"/>
        </w:rPr>
        <w:t>,</w:t>
      </w:r>
      <w:r w:rsidRPr="00BB367F">
        <w:rPr>
          <w:rFonts w:ascii="Times New Roman" w:hAnsi="Times New Roman" w:cs="Times New Roman"/>
          <w:sz w:val="24"/>
          <w:szCs w:val="24"/>
        </w:rPr>
        <w:t xml:space="preserve"> such as hepatitis C, hepatitis B, autoimmune hepatitis, primary biliary cirrhosis, sclerosing cholangitis, Wilson’s </w:t>
      </w:r>
      <w:r w:rsidR="00876873" w:rsidRPr="00BB367F">
        <w:rPr>
          <w:rFonts w:ascii="Times New Roman" w:hAnsi="Times New Roman" w:cs="Times New Roman" w:hint="eastAsia"/>
          <w:sz w:val="24"/>
          <w:szCs w:val="24"/>
        </w:rPr>
        <w:t>disease</w:t>
      </w:r>
      <w:r w:rsidRPr="00BB367F">
        <w:rPr>
          <w:rFonts w:ascii="Times New Roman" w:hAnsi="Times New Roman" w:cs="Times New Roman"/>
          <w:sz w:val="24"/>
          <w:szCs w:val="24"/>
        </w:rPr>
        <w:t xml:space="preserve">, hemochromatosis, α1-antitrypsin deficiency, drug-induced steatohepatitis, or history of consumption of 30 g/day or 20 g/day of ethanol in men and women, respectively. Patients had no clinical features of hepatic decompensation such as variceal bleeding, ascites, hepatic encephalopathy, or rise of serum bilirubin level to more than twice the </w:t>
      </w:r>
      <w:r w:rsidR="00476591" w:rsidRPr="00BB367F">
        <w:rPr>
          <w:rFonts w:ascii="Times New Roman" w:hAnsi="Times New Roman" w:cs="Times New Roman"/>
          <w:sz w:val="24"/>
          <w:szCs w:val="24"/>
        </w:rPr>
        <w:t xml:space="preserve">normal </w:t>
      </w:r>
      <w:r w:rsidRPr="00BB367F">
        <w:rPr>
          <w:rFonts w:ascii="Times New Roman" w:hAnsi="Times New Roman" w:cs="Times New Roman"/>
          <w:sz w:val="24"/>
          <w:szCs w:val="24"/>
        </w:rPr>
        <w:t>upper limit.</w:t>
      </w:r>
    </w:p>
    <w:sectPr w:rsidR="00876873" w:rsidRPr="00BB367F" w:rsidSect="00EC5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A478" w14:textId="77777777" w:rsidR="0017567D" w:rsidRDefault="0017567D" w:rsidP="005E0F4D">
      <w:r>
        <w:separator/>
      </w:r>
    </w:p>
  </w:endnote>
  <w:endnote w:type="continuationSeparator" w:id="0">
    <w:p w14:paraId="78DF0C1E" w14:textId="77777777" w:rsidR="0017567D" w:rsidRDefault="0017567D" w:rsidP="005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3212" w14:textId="77777777" w:rsidR="0017567D" w:rsidRDefault="0017567D" w:rsidP="005E0F4D">
      <w:r>
        <w:separator/>
      </w:r>
    </w:p>
  </w:footnote>
  <w:footnote w:type="continuationSeparator" w:id="0">
    <w:p w14:paraId="17D4ACB3" w14:textId="77777777" w:rsidR="0017567D" w:rsidRDefault="0017567D" w:rsidP="005E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6432D"/>
    <w:multiLevelType w:val="multilevel"/>
    <w:tmpl w:val="ABA2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25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CE"/>
    <w:rsid w:val="00003A5B"/>
    <w:rsid w:val="0003252D"/>
    <w:rsid w:val="00085252"/>
    <w:rsid w:val="000A00DD"/>
    <w:rsid w:val="000E7014"/>
    <w:rsid w:val="0017567D"/>
    <w:rsid w:val="001E6744"/>
    <w:rsid w:val="0028291A"/>
    <w:rsid w:val="002A46A9"/>
    <w:rsid w:val="002B5207"/>
    <w:rsid w:val="002F304B"/>
    <w:rsid w:val="00342BD7"/>
    <w:rsid w:val="003D53A3"/>
    <w:rsid w:val="003F57DB"/>
    <w:rsid w:val="00425275"/>
    <w:rsid w:val="00463EF9"/>
    <w:rsid w:val="00476591"/>
    <w:rsid w:val="004A4DEE"/>
    <w:rsid w:val="004C324E"/>
    <w:rsid w:val="004F02BF"/>
    <w:rsid w:val="0054603D"/>
    <w:rsid w:val="005627D8"/>
    <w:rsid w:val="00581535"/>
    <w:rsid w:val="005E0F4D"/>
    <w:rsid w:val="005F63EB"/>
    <w:rsid w:val="00657390"/>
    <w:rsid w:val="00667960"/>
    <w:rsid w:val="0066799E"/>
    <w:rsid w:val="006C1D2B"/>
    <w:rsid w:val="007324C6"/>
    <w:rsid w:val="007B460B"/>
    <w:rsid w:val="007D37CE"/>
    <w:rsid w:val="007E697E"/>
    <w:rsid w:val="00876873"/>
    <w:rsid w:val="00890275"/>
    <w:rsid w:val="008A79F2"/>
    <w:rsid w:val="008B1ACE"/>
    <w:rsid w:val="0091625B"/>
    <w:rsid w:val="00924D47"/>
    <w:rsid w:val="00934449"/>
    <w:rsid w:val="0099340B"/>
    <w:rsid w:val="00A12A16"/>
    <w:rsid w:val="00A24154"/>
    <w:rsid w:val="00B009DB"/>
    <w:rsid w:val="00B01D2D"/>
    <w:rsid w:val="00B163CD"/>
    <w:rsid w:val="00BB367F"/>
    <w:rsid w:val="00BE7872"/>
    <w:rsid w:val="00C50FEC"/>
    <w:rsid w:val="00CB16FA"/>
    <w:rsid w:val="00D33C69"/>
    <w:rsid w:val="00D57464"/>
    <w:rsid w:val="00DA102A"/>
    <w:rsid w:val="00DB1DB4"/>
    <w:rsid w:val="00EC5F04"/>
    <w:rsid w:val="00EF068F"/>
    <w:rsid w:val="00F304CB"/>
    <w:rsid w:val="00F62397"/>
    <w:rsid w:val="00FF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02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7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37C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B1ACE"/>
    <w:rPr>
      <w:sz w:val="18"/>
      <w:szCs w:val="18"/>
    </w:rPr>
  </w:style>
  <w:style w:type="paragraph" w:styleId="a6">
    <w:name w:val="annotation text"/>
    <w:aliases w:val="Char11"/>
    <w:basedOn w:val="a"/>
    <w:link w:val="a7"/>
    <w:uiPriority w:val="99"/>
    <w:unhideWhenUsed/>
    <w:qFormat/>
    <w:rsid w:val="008B1ACE"/>
    <w:pPr>
      <w:jc w:val="left"/>
    </w:pPr>
    <w:rPr>
      <w:rFonts w:ascii="Calibri" w:hAnsi="Calibri"/>
    </w:rPr>
  </w:style>
  <w:style w:type="character" w:customStyle="1" w:styleId="a7">
    <w:name w:val="コメント文字列 (文字)"/>
    <w:aliases w:val="Char11 (文字)"/>
    <w:basedOn w:val="a0"/>
    <w:link w:val="a6"/>
    <w:uiPriority w:val="99"/>
    <w:qFormat/>
    <w:rsid w:val="008B1ACE"/>
    <w:rPr>
      <w:rFonts w:ascii="Calibri" w:hAnsi="Calibri"/>
    </w:rPr>
  </w:style>
  <w:style w:type="paragraph" w:customStyle="1" w:styleId="EndNoteBibliography">
    <w:name w:val="EndNote Bibliography"/>
    <w:basedOn w:val="a"/>
    <w:link w:val="EndNoteBibliography0"/>
    <w:rsid w:val="008B1ACE"/>
    <w:rPr>
      <w:rFonts w:ascii="游明朝" w:eastAsia="游明朝" w:hAnsi="游明朝"/>
      <w:noProof/>
      <w:sz w:val="20"/>
    </w:rPr>
  </w:style>
  <w:style w:type="character" w:customStyle="1" w:styleId="EndNoteBibliography0">
    <w:name w:val="EndNote Bibliography (文字)"/>
    <w:basedOn w:val="a0"/>
    <w:link w:val="EndNoteBibliography"/>
    <w:rsid w:val="008B1ACE"/>
    <w:rPr>
      <w:rFonts w:ascii="游明朝" w:eastAsia="游明朝" w:hAnsi="游明朝"/>
      <w:noProof/>
      <w:sz w:val="20"/>
    </w:rPr>
  </w:style>
  <w:style w:type="paragraph" w:styleId="a8">
    <w:name w:val="annotation subject"/>
    <w:basedOn w:val="a6"/>
    <w:next w:val="a6"/>
    <w:link w:val="a9"/>
    <w:uiPriority w:val="99"/>
    <w:semiHidden/>
    <w:unhideWhenUsed/>
    <w:rsid w:val="002F304B"/>
    <w:pPr>
      <w:jc w:val="both"/>
    </w:pPr>
    <w:rPr>
      <w:rFonts w:asciiTheme="minorHAnsi" w:hAnsiTheme="minorHAnsi"/>
      <w:b/>
      <w:bCs/>
      <w:sz w:val="20"/>
      <w:szCs w:val="20"/>
    </w:rPr>
  </w:style>
  <w:style w:type="character" w:customStyle="1" w:styleId="a9">
    <w:name w:val="コメント内容 (文字)"/>
    <w:basedOn w:val="a7"/>
    <w:link w:val="a8"/>
    <w:uiPriority w:val="99"/>
    <w:semiHidden/>
    <w:rsid w:val="002F304B"/>
    <w:rPr>
      <w:rFonts w:ascii="Calibri" w:hAnsi="Calibri"/>
      <w:b/>
      <w:bCs/>
      <w:sz w:val="20"/>
      <w:szCs w:val="20"/>
    </w:rPr>
  </w:style>
  <w:style w:type="character" w:styleId="aa">
    <w:name w:val="Hyperlink"/>
    <w:basedOn w:val="a0"/>
    <w:uiPriority w:val="99"/>
    <w:unhideWhenUsed/>
    <w:rsid w:val="000A00DD"/>
    <w:rPr>
      <w:color w:val="0563C1" w:themeColor="hyperlink"/>
      <w:u w:val="single"/>
    </w:rPr>
  </w:style>
  <w:style w:type="character" w:customStyle="1" w:styleId="1">
    <w:name w:val="未解決のメンション1"/>
    <w:basedOn w:val="a0"/>
    <w:uiPriority w:val="99"/>
    <w:semiHidden/>
    <w:unhideWhenUsed/>
    <w:rsid w:val="000A00DD"/>
    <w:rPr>
      <w:color w:val="605E5C"/>
      <w:shd w:val="clear" w:color="auto" w:fill="E1DFDD"/>
    </w:rPr>
  </w:style>
  <w:style w:type="paragraph" w:styleId="ab">
    <w:name w:val="header"/>
    <w:basedOn w:val="a"/>
    <w:link w:val="ac"/>
    <w:uiPriority w:val="99"/>
    <w:unhideWhenUsed/>
    <w:rsid w:val="005E0F4D"/>
    <w:pPr>
      <w:tabs>
        <w:tab w:val="center" w:pos="4252"/>
        <w:tab w:val="right" w:pos="8504"/>
      </w:tabs>
      <w:snapToGrid w:val="0"/>
    </w:pPr>
  </w:style>
  <w:style w:type="character" w:customStyle="1" w:styleId="ac">
    <w:name w:val="ヘッダー (文字)"/>
    <w:basedOn w:val="a0"/>
    <w:link w:val="ab"/>
    <w:uiPriority w:val="99"/>
    <w:rsid w:val="005E0F4D"/>
  </w:style>
  <w:style w:type="paragraph" w:styleId="ad">
    <w:name w:val="footer"/>
    <w:basedOn w:val="a"/>
    <w:link w:val="ae"/>
    <w:uiPriority w:val="99"/>
    <w:unhideWhenUsed/>
    <w:rsid w:val="005E0F4D"/>
    <w:pPr>
      <w:tabs>
        <w:tab w:val="center" w:pos="4252"/>
        <w:tab w:val="right" w:pos="8504"/>
      </w:tabs>
      <w:snapToGrid w:val="0"/>
    </w:pPr>
  </w:style>
  <w:style w:type="character" w:customStyle="1" w:styleId="ae">
    <w:name w:val="フッター (文字)"/>
    <w:basedOn w:val="a0"/>
    <w:link w:val="ad"/>
    <w:uiPriority w:val="99"/>
    <w:rsid w:val="005E0F4D"/>
  </w:style>
  <w:style w:type="paragraph" w:styleId="af">
    <w:name w:val="Revision"/>
    <w:hidden/>
    <w:uiPriority w:val="99"/>
    <w:semiHidden/>
    <w:rsid w:val="00657390"/>
  </w:style>
  <w:style w:type="paragraph" w:styleId="Web">
    <w:name w:val="Normal (Web)"/>
    <w:basedOn w:val="a"/>
    <w:uiPriority w:val="99"/>
    <w:semiHidden/>
    <w:unhideWhenUsed/>
    <w:rsid w:val="0091625B"/>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4360">
      <w:bodyDiv w:val="1"/>
      <w:marLeft w:val="0"/>
      <w:marRight w:val="0"/>
      <w:marTop w:val="0"/>
      <w:marBottom w:val="0"/>
      <w:divBdr>
        <w:top w:val="none" w:sz="0" w:space="0" w:color="auto"/>
        <w:left w:val="none" w:sz="0" w:space="0" w:color="auto"/>
        <w:bottom w:val="none" w:sz="0" w:space="0" w:color="auto"/>
        <w:right w:val="none" w:sz="0" w:space="0" w:color="auto"/>
      </w:divBdr>
    </w:div>
    <w:div w:id="413014378">
      <w:bodyDiv w:val="1"/>
      <w:marLeft w:val="0"/>
      <w:marRight w:val="0"/>
      <w:marTop w:val="0"/>
      <w:marBottom w:val="0"/>
      <w:divBdr>
        <w:top w:val="none" w:sz="0" w:space="0" w:color="auto"/>
        <w:left w:val="none" w:sz="0" w:space="0" w:color="auto"/>
        <w:bottom w:val="none" w:sz="0" w:space="0" w:color="auto"/>
        <w:right w:val="none" w:sz="0" w:space="0" w:color="auto"/>
      </w:divBdr>
    </w:div>
    <w:div w:id="415128588">
      <w:bodyDiv w:val="1"/>
      <w:marLeft w:val="0"/>
      <w:marRight w:val="0"/>
      <w:marTop w:val="0"/>
      <w:marBottom w:val="0"/>
      <w:divBdr>
        <w:top w:val="none" w:sz="0" w:space="0" w:color="auto"/>
        <w:left w:val="none" w:sz="0" w:space="0" w:color="auto"/>
        <w:bottom w:val="none" w:sz="0" w:space="0" w:color="auto"/>
        <w:right w:val="none" w:sz="0" w:space="0" w:color="auto"/>
      </w:divBdr>
    </w:div>
    <w:div w:id="623004924">
      <w:bodyDiv w:val="1"/>
      <w:marLeft w:val="0"/>
      <w:marRight w:val="0"/>
      <w:marTop w:val="0"/>
      <w:marBottom w:val="0"/>
      <w:divBdr>
        <w:top w:val="none" w:sz="0" w:space="0" w:color="auto"/>
        <w:left w:val="none" w:sz="0" w:space="0" w:color="auto"/>
        <w:bottom w:val="none" w:sz="0" w:space="0" w:color="auto"/>
        <w:right w:val="none" w:sz="0" w:space="0" w:color="auto"/>
      </w:divBdr>
    </w:div>
    <w:div w:id="654993916">
      <w:bodyDiv w:val="1"/>
      <w:marLeft w:val="0"/>
      <w:marRight w:val="0"/>
      <w:marTop w:val="0"/>
      <w:marBottom w:val="0"/>
      <w:divBdr>
        <w:top w:val="none" w:sz="0" w:space="0" w:color="auto"/>
        <w:left w:val="none" w:sz="0" w:space="0" w:color="auto"/>
        <w:bottom w:val="none" w:sz="0" w:space="0" w:color="auto"/>
        <w:right w:val="none" w:sz="0" w:space="0" w:color="auto"/>
      </w:divBdr>
    </w:div>
    <w:div w:id="887300904">
      <w:bodyDiv w:val="1"/>
      <w:marLeft w:val="0"/>
      <w:marRight w:val="0"/>
      <w:marTop w:val="0"/>
      <w:marBottom w:val="0"/>
      <w:divBdr>
        <w:top w:val="none" w:sz="0" w:space="0" w:color="auto"/>
        <w:left w:val="none" w:sz="0" w:space="0" w:color="auto"/>
        <w:bottom w:val="none" w:sz="0" w:space="0" w:color="auto"/>
        <w:right w:val="none" w:sz="0" w:space="0" w:color="auto"/>
      </w:divBdr>
    </w:div>
    <w:div w:id="1425027880">
      <w:bodyDiv w:val="1"/>
      <w:marLeft w:val="0"/>
      <w:marRight w:val="0"/>
      <w:marTop w:val="0"/>
      <w:marBottom w:val="0"/>
      <w:divBdr>
        <w:top w:val="none" w:sz="0" w:space="0" w:color="auto"/>
        <w:left w:val="none" w:sz="0" w:space="0" w:color="auto"/>
        <w:bottom w:val="none" w:sz="0" w:space="0" w:color="auto"/>
        <w:right w:val="none" w:sz="0" w:space="0" w:color="auto"/>
      </w:divBdr>
    </w:div>
    <w:div w:id="1585215918">
      <w:bodyDiv w:val="1"/>
      <w:marLeft w:val="0"/>
      <w:marRight w:val="0"/>
      <w:marTop w:val="0"/>
      <w:marBottom w:val="0"/>
      <w:divBdr>
        <w:top w:val="none" w:sz="0" w:space="0" w:color="auto"/>
        <w:left w:val="none" w:sz="0" w:space="0" w:color="auto"/>
        <w:bottom w:val="none" w:sz="0" w:space="0" w:color="auto"/>
        <w:right w:val="none" w:sz="0" w:space="0" w:color="auto"/>
      </w:divBdr>
    </w:div>
    <w:div w:id="1596597159">
      <w:bodyDiv w:val="1"/>
      <w:marLeft w:val="0"/>
      <w:marRight w:val="0"/>
      <w:marTop w:val="0"/>
      <w:marBottom w:val="0"/>
      <w:divBdr>
        <w:top w:val="none" w:sz="0" w:space="0" w:color="auto"/>
        <w:left w:val="none" w:sz="0" w:space="0" w:color="auto"/>
        <w:bottom w:val="none" w:sz="0" w:space="0" w:color="auto"/>
        <w:right w:val="none" w:sz="0" w:space="0" w:color="auto"/>
      </w:divBdr>
    </w:div>
    <w:div w:id="1621229952">
      <w:bodyDiv w:val="1"/>
      <w:marLeft w:val="0"/>
      <w:marRight w:val="0"/>
      <w:marTop w:val="0"/>
      <w:marBottom w:val="0"/>
      <w:divBdr>
        <w:top w:val="none" w:sz="0" w:space="0" w:color="auto"/>
        <w:left w:val="none" w:sz="0" w:space="0" w:color="auto"/>
        <w:bottom w:val="none" w:sz="0" w:space="0" w:color="auto"/>
        <w:right w:val="none" w:sz="0" w:space="0" w:color="auto"/>
      </w:divBdr>
    </w:div>
    <w:div w:id="1660231465">
      <w:bodyDiv w:val="1"/>
      <w:marLeft w:val="0"/>
      <w:marRight w:val="0"/>
      <w:marTop w:val="0"/>
      <w:marBottom w:val="0"/>
      <w:divBdr>
        <w:top w:val="none" w:sz="0" w:space="0" w:color="auto"/>
        <w:left w:val="none" w:sz="0" w:space="0" w:color="auto"/>
        <w:bottom w:val="none" w:sz="0" w:space="0" w:color="auto"/>
        <w:right w:val="none" w:sz="0" w:space="0" w:color="auto"/>
      </w:divBdr>
    </w:div>
    <w:div w:id="1762410238">
      <w:bodyDiv w:val="1"/>
      <w:marLeft w:val="0"/>
      <w:marRight w:val="0"/>
      <w:marTop w:val="0"/>
      <w:marBottom w:val="0"/>
      <w:divBdr>
        <w:top w:val="none" w:sz="0" w:space="0" w:color="auto"/>
        <w:left w:val="none" w:sz="0" w:space="0" w:color="auto"/>
        <w:bottom w:val="none" w:sz="0" w:space="0" w:color="auto"/>
        <w:right w:val="none" w:sz="0" w:space="0" w:color="auto"/>
      </w:divBdr>
    </w:div>
    <w:div w:id="20537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2022-04-30T07:27:00Z</dcterms:created>
  <dcterms:modified xsi:type="dcterms:W3CDTF">2022-04-30T07:27:00Z</dcterms:modified>
</cp:coreProperties>
</file>