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72FE" w14:textId="076ADA58" w:rsidR="00890275" w:rsidRPr="00BB367F" w:rsidRDefault="00B01BDA" w:rsidP="00E100E0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01BDA">
        <w:rPr>
          <w:rFonts w:ascii="Times New Roman" w:hAnsi="Times New Roman" w:cs="Times New Roman"/>
          <w:b/>
          <w:noProof w:val="0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890275" w:rsidRPr="00BB367F">
        <w:rPr>
          <w:rFonts w:ascii="Times New Roman" w:hAnsi="Times New Roman" w:cs="Times New Roman" w:hint="eastAsia"/>
          <w:b/>
          <w:noProof w:val="0"/>
          <w:sz w:val="24"/>
          <w:szCs w:val="24"/>
        </w:rPr>
        <w:t xml:space="preserve">4: </w:t>
      </w:r>
      <w:r w:rsidR="005F63EB" w:rsidRPr="00BB367F">
        <w:rPr>
          <w:rFonts w:ascii="Times New Roman" w:hAnsi="Times New Roman" w:cs="Times New Roman"/>
          <w:b/>
          <w:noProof w:val="0"/>
          <w:sz w:val="24"/>
          <w:szCs w:val="24"/>
        </w:rPr>
        <w:t>Sensitivity analysis of f</w:t>
      </w:r>
      <w:r w:rsidR="005F63EB" w:rsidRPr="00BB367F">
        <w:rPr>
          <w:rFonts w:ascii="Times New Roman" w:eastAsia="Times New Roman" w:hAnsi="Times New Roman" w:cs="Times New Roman"/>
          <w:b/>
          <w:noProof w:val="0"/>
          <w:sz w:val="24"/>
        </w:rPr>
        <w:t>ecal bile acid profile of the HC and NAFLD groups using the analysis of covariance model with BMI and HOMA-IR as covariates.</w:t>
      </w:r>
    </w:p>
    <w:tbl>
      <w:tblPr>
        <w:tblW w:w="12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1440"/>
        <w:gridCol w:w="803"/>
        <w:gridCol w:w="272"/>
        <w:gridCol w:w="693"/>
        <w:gridCol w:w="272"/>
        <w:gridCol w:w="803"/>
        <w:gridCol w:w="272"/>
        <w:gridCol w:w="204"/>
        <w:gridCol w:w="803"/>
        <w:gridCol w:w="272"/>
        <w:gridCol w:w="803"/>
        <w:gridCol w:w="272"/>
        <w:gridCol w:w="803"/>
        <w:gridCol w:w="272"/>
        <w:gridCol w:w="204"/>
        <w:gridCol w:w="803"/>
        <w:gridCol w:w="272"/>
        <w:gridCol w:w="803"/>
        <w:gridCol w:w="272"/>
        <w:gridCol w:w="803"/>
        <w:gridCol w:w="272"/>
        <w:gridCol w:w="818"/>
        <w:gridCol w:w="545"/>
        <w:gridCol w:w="818"/>
      </w:tblGrid>
      <w:tr w:rsidR="004C324E" w:rsidRPr="00BB367F" w14:paraId="0D45D20A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09F" w14:textId="77777777" w:rsidR="004C324E" w:rsidRPr="00BB367F" w:rsidRDefault="004C324E" w:rsidP="004C32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F1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C07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2D5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2ED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446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9C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04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42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92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3A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F6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B8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1D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77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24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B7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D3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E8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27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D7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89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AED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4C324E" w:rsidRPr="00BB367F" w14:paraId="2D984EBE" w14:textId="77777777" w:rsidTr="004C324E">
        <w:trPr>
          <w:trHeight w:val="3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EE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9B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613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20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76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D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3A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AD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E2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6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77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C0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BA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F7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D9C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68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C9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66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B4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27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F2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14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BF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2B5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3F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</w:tr>
      <w:tr w:rsidR="004C324E" w:rsidRPr="00BB367F" w14:paraId="49FCA850" w14:textId="77777777" w:rsidTr="004C324E">
        <w:trPr>
          <w:trHeight w:val="308"/>
        </w:trPr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189D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Fecal bile Acid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</w:t>
            </w: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μmol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/g)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ED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0CA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BF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(MF)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CB5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625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55E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(AF)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947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AEF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BDA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B42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</w:tr>
      <w:tr w:rsidR="004C324E" w:rsidRPr="00BB367F" w14:paraId="68586A37" w14:textId="77777777" w:rsidTr="004C324E">
        <w:trPr>
          <w:trHeight w:val="308"/>
        </w:trPr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1D9B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BE8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= 88)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90D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4FF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97B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= 104)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3C8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898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669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= 95)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ABC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E39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E4F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615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AF</w:t>
            </w:r>
          </w:p>
        </w:tc>
      </w:tr>
      <w:tr w:rsidR="004C324E" w:rsidRPr="00BB367F" w14:paraId="74B08C10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19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A4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1096.3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0B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8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731.4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A1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BB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1461.3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FC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7C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82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1394.6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0A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63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1128.9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B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CB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1660.4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D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67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348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1813.8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D9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0F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1493.1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7CE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5A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2134.5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4C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43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92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C0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0.1</w:t>
            </w:r>
          </w:p>
        </w:tc>
      </w:tr>
      <w:tr w:rsidR="004C324E" w:rsidRPr="00BB367F" w14:paraId="52567A60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2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E4A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D7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06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DB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5A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7E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D2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0D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BE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D3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EC7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8B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EC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D5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22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DC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17.9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1D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0E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12.6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C8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8A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23.2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71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8C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65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1.0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D0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0.002</w:t>
            </w:r>
          </w:p>
        </w:tc>
      </w:tr>
      <w:tr w:rsidR="004C324E" w:rsidRPr="00BB367F" w14:paraId="572C99E8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846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17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CD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1091.0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A7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4A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728.1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B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8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1453.9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AA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E1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62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1388.3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A6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E3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1124.1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70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14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1652.5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18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04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C8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1795.9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A7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63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1477.0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9D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71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2114.7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C1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DF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54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19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0.1</w:t>
            </w:r>
          </w:p>
        </w:tc>
      </w:tr>
      <w:tr w:rsidR="004C324E" w:rsidRPr="00BB367F" w14:paraId="4AAC52C3" w14:textId="77777777" w:rsidTr="004C324E">
        <w:trPr>
          <w:trHeight w:val="1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83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52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3C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C0F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91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26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0B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87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76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EA7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20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0E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30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CC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00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D57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E4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E6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70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E1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27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AE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6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48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A4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24E" w:rsidRPr="00BB367F" w14:paraId="49C331F0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76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99F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Primary 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32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C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6E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-28.3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EB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A4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42.2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AF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83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3B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30.8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4A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67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81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13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56.4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77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7E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B4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114.9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DA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90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84.0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A6F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C0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145.9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2B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7A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0.0003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02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E0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&lt;.0001</w:t>
            </w:r>
          </w:p>
        </w:tc>
      </w:tr>
      <w:tr w:rsidR="004C324E" w:rsidRPr="00BB367F" w14:paraId="0CD98DC8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92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C9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Secondary 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87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1089.4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C8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46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729.3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89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CE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1449.5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4F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B5F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B3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1363.8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75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9B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1101.7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1E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0D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1626.0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06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F8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60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1698.9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52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F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1382.5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E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C0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2015.3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B0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27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BC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36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0.2</w:t>
            </w:r>
          </w:p>
        </w:tc>
      </w:tr>
      <w:tr w:rsidR="004C324E" w:rsidRPr="00BB367F" w14:paraId="5FFBF30F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FBB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41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S/P ratio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FA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24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78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8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F70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90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00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14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C8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3F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47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B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E3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75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25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7B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E3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F1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85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A7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DA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60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1.0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AB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0.7</w:t>
            </w:r>
          </w:p>
        </w:tc>
      </w:tr>
      <w:tr w:rsidR="004C324E" w:rsidRPr="00BB367F" w14:paraId="628A2A41" w14:textId="77777777" w:rsidTr="004C324E">
        <w:trPr>
          <w:trHeight w:val="15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FD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9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DA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0BD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50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FD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EDD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86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21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31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02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77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7B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FBC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B0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4D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61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7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31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A9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D5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AB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6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9E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B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24E" w:rsidRPr="00BB367F" w14:paraId="40B778AD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24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Total 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98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C0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2C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-1.3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7F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C5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6C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4D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02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AE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63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D7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F8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96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6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F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23.1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763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83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C7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7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27.5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B7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94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24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8D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</w:tr>
      <w:tr w:rsidR="004C324E" w:rsidRPr="00BB367F" w14:paraId="1D0487A7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4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E6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34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36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279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C4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26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76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CC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65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07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0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7E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903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F6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C8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75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17.8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8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0E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14.2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08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A2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B1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19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24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DB3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</w:tr>
      <w:tr w:rsidR="004C324E" w:rsidRPr="00BB367F" w14:paraId="0C413500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DC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F3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395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4A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45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2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A9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29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37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6A9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17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BF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33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EA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1F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5C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EC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A4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CF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92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97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55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F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1A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64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4C324E" w:rsidRPr="00BB367F" w14:paraId="5153B817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75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Total CDCA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D6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F1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51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D4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E6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36.8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F1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A0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A3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22.5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C0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C6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-1.8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2F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3A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59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27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B7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91.8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54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3A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62.4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A2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52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121.3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5E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1C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28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D7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4C324E" w:rsidRPr="00BB367F" w14:paraId="6136AE91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91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B3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CDCA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5D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B26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07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1A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8E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36.6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0A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2B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0C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22.1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EF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5C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-2.1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A14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78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BC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71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33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B9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CC8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00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9F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119.3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AD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145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EB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74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4C324E" w:rsidRPr="00BB367F" w14:paraId="5C63EE3F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E0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E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CDCA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2B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04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5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42D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8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3C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D9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BF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01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E1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74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3F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CC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26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91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3E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6A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C9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BB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AA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ED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7C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A96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C324E" w:rsidRPr="00BB367F" w14:paraId="67B06AB1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D3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Total 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575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765.6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00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13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497.2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E6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EC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1034.0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F3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E8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42B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821.2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E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D9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625.8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CEC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6D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1016.6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15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39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D32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1126.8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D1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AD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890.9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0E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68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1362.7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01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87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7F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DA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4C324E" w:rsidRPr="00BB367F" w14:paraId="7F8C5DEF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016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FAD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BA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761.2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AB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4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494.4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7F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1D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1028.0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EF5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C7D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72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817.4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CE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B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623.2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5D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AA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1011.7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E8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F1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05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1117.1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E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D4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882.7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6A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68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1351.5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C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C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6F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10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4C324E" w:rsidRPr="00BB367F" w14:paraId="1D5BFDD1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09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09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90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61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F1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AA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726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7.9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CD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D3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3F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A6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E6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0C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BB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9A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82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F0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62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A7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E3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0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12.8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54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94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1D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29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4C324E" w:rsidRPr="00BB367F" w14:paraId="1012AA23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5A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Total 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A8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312.1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63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F2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159.6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69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83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464.7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A7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DB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C7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510.0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1D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7C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398.9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35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B1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621.0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B7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D5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2F9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509.6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39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EF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375.5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A4A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37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643.6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45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4F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65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B8F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324E" w:rsidRPr="00BB367F" w14:paraId="5A6EC66A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DA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18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72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312.1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D8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B2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159.6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E8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58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464.7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E4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A28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A3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509.9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C0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14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398.9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FF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76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621.0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2B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F7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E4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509.5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7D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5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375.5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FE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14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643.6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21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6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C7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BA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4C324E" w:rsidRPr="00BB367F" w14:paraId="2B0CEFA3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0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3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LCA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52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3C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47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74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CB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93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CE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5B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05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9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DF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A7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0F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15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41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0C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50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7C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4F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CAF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DF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83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0.18</w:t>
            </w:r>
          </w:p>
        </w:tc>
      </w:tr>
      <w:tr w:rsidR="004C324E" w:rsidRPr="00BB367F" w14:paraId="6FDF85E5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8E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Total UDCA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A6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EE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F7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EA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28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FF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6F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7E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36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BF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40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67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E7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63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02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15.5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91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D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94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61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19.2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18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F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9D0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D9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4C324E" w:rsidRPr="00BB367F" w14:paraId="7DE0BD4E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05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UDCA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FC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43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59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69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6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3A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FC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68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6.7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EA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6D1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E2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BD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D1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DF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C6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14.9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F3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11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11.3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68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57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18.6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2B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F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F2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30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4C324E" w:rsidRPr="00BB367F" w14:paraId="4C083B6E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36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F7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UDCA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11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48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24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AC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CF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82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5B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40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C2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3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74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26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40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87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C8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FE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2C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53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E3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C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F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B56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DE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4C324E" w:rsidRPr="00BB367F" w14:paraId="24238B09" w14:textId="77777777" w:rsidTr="004C324E">
        <w:trPr>
          <w:trHeight w:val="278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61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Total HDCA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04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7A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A5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53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626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24.9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B5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E17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CC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25.9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D4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A3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15.6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0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6D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36.2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6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8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C7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57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3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34.5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69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89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59.4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99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6DF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13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8F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C324E" w:rsidRPr="00BB367F" w14:paraId="5BD37D6C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30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7D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HDCA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CD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46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A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-3.9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D3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C0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24.3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8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73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78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25.4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62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AC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15.1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A3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EA1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35.7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B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E5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F4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46.4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AC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42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34.0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13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C1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58.9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74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26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FE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50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C324E" w:rsidRPr="00BB367F" w14:paraId="7BA9D9E4" w14:textId="77777777" w:rsidTr="004C324E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74B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CB00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HDCA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9EF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451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872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AA5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E18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0A4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F54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449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48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673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FC7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E8BD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A7C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1E2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2D8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AE5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598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674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5F6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738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6AD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C80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42B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1.0</w:t>
            </w:r>
          </w:p>
        </w:tc>
      </w:tr>
    </w:tbl>
    <w:p w14:paraId="3C0615A9" w14:textId="77777777" w:rsidR="004C324E" w:rsidRPr="00BB367F" w:rsidRDefault="004C324E" w:rsidP="005F63EB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1AAC3E09" w14:textId="2484E551" w:rsidR="005F63EB" w:rsidRPr="00BB367F" w:rsidRDefault="005F63EB" w:rsidP="005F63EB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BB367F">
        <w:rPr>
          <w:rFonts w:ascii="Times New Roman" w:eastAsia="Times New Roman" w:hAnsi="Times New Roman" w:cs="Times New Roman"/>
          <w:sz w:val="24"/>
        </w:rPr>
        <w:t>Data are presented as mean ±</w:t>
      </w:r>
      <w:r w:rsidR="00657390" w:rsidRPr="00BB367F">
        <w:rPr>
          <w:rFonts w:ascii="Times New Roman" w:eastAsia="Times New Roman" w:hAnsi="Times New Roman" w:cs="Times New Roman"/>
          <w:sz w:val="24"/>
        </w:rPr>
        <w:t xml:space="preserve"> </w:t>
      </w:r>
      <w:r w:rsidRPr="00BB367F">
        <w:rPr>
          <w:rFonts w:ascii="Times New Roman" w:hAnsi="Times New Roman" w:cs="Times New Roman"/>
          <w:sz w:val="24"/>
        </w:rPr>
        <w:t xml:space="preserve">95% </w:t>
      </w:r>
      <w:r w:rsidR="00657390" w:rsidRPr="00BB367F">
        <w:rPr>
          <w:rFonts w:ascii="Times New Roman" w:hAnsi="Times New Roman" w:cs="Times New Roman"/>
          <w:sz w:val="24"/>
        </w:rPr>
        <w:t>c</w:t>
      </w:r>
      <w:r w:rsidRPr="00BB367F">
        <w:rPr>
          <w:rFonts w:ascii="Times New Roman" w:hAnsi="Times New Roman" w:cs="Times New Roman"/>
          <w:sz w:val="24"/>
        </w:rPr>
        <w:t xml:space="preserve">onfidence </w:t>
      </w:r>
      <w:r w:rsidR="00657390" w:rsidRPr="00BB367F">
        <w:rPr>
          <w:rFonts w:ascii="Times New Roman" w:hAnsi="Times New Roman" w:cs="Times New Roman"/>
          <w:sz w:val="24"/>
        </w:rPr>
        <w:t>i</w:t>
      </w:r>
      <w:r w:rsidRPr="00BB367F">
        <w:rPr>
          <w:rFonts w:ascii="Times New Roman" w:hAnsi="Times New Roman" w:cs="Times New Roman"/>
          <w:sz w:val="24"/>
        </w:rPr>
        <w:t>nterval</w:t>
      </w:r>
      <w:r w:rsidRPr="00BB367F">
        <w:rPr>
          <w:rFonts w:ascii="Times New Roman" w:eastAsia="Times New Roman" w:hAnsi="Times New Roman" w:cs="Times New Roman"/>
          <w:sz w:val="24"/>
        </w:rPr>
        <w:t>.</w:t>
      </w:r>
    </w:p>
    <w:p w14:paraId="5CD48C73" w14:textId="195E1218" w:rsidR="005F63EB" w:rsidRPr="00BB367F" w:rsidRDefault="00657390" w:rsidP="005F63EB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AF, advanced fibrosis; </w:t>
      </w:r>
      <w:r w:rsidR="00003A5B" w:rsidRPr="00BB367F">
        <w:rPr>
          <w:rFonts w:ascii="Times New Roman" w:eastAsia="Times New Roman" w:hAnsi="Times New Roman" w:cs="Times New Roman"/>
          <w:sz w:val="24"/>
        </w:rPr>
        <w:t xml:space="preserve">BA, bile acid; </w:t>
      </w:r>
      <w:r w:rsidR="005F63EB" w:rsidRPr="00BB367F">
        <w:rPr>
          <w:rFonts w:ascii="Times New Roman" w:eastAsia="Times New Roman" w:hAnsi="Times New Roman" w:cs="Times New Roman"/>
          <w:sz w:val="24"/>
        </w:rPr>
        <w:t xml:space="preserve">BMI, body mass index; CA, cholic acid; CDCA, chenodeoxycholic acid;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</w:rPr>
        <w:t>Conj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</w:rPr>
        <w:t xml:space="preserve">, conjugated; DCA, deoxycholic acid; GCA,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</w:rPr>
        <w:t>glycocholic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</w:rPr>
        <w:t xml:space="preserve"> acid; HDCA,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</w:rPr>
        <w:t>hyodeoxycholic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</w:rPr>
        <w:t xml:space="preserve"> acid; </w:t>
      </w:r>
      <w:r w:rsidRPr="00BB367F">
        <w:rPr>
          <w:rFonts w:ascii="Times New Roman" w:eastAsia="Times New Roman" w:hAnsi="Times New Roman" w:cs="Times New Roman"/>
          <w:sz w:val="24"/>
          <w:szCs w:val="24"/>
        </w:rPr>
        <w:t xml:space="preserve">HC, healthy control; </w:t>
      </w:r>
      <w:r w:rsidR="005F63EB" w:rsidRPr="00BB367F">
        <w:rPr>
          <w:rFonts w:ascii="Times New Roman" w:eastAsia="Times New Roman" w:hAnsi="Times New Roman" w:cs="Times New Roman"/>
          <w:sz w:val="24"/>
        </w:rPr>
        <w:t xml:space="preserve">HOMA-IR, homeostasis model assessment of insulin resistance; LCA, lithocholic acid; </w:t>
      </w:r>
      <w:r w:rsidRPr="00BB367F">
        <w:rPr>
          <w:rFonts w:ascii="Times New Roman" w:eastAsia="Times New Roman" w:hAnsi="Times New Roman" w:cs="Times New Roman"/>
          <w:sz w:val="24"/>
        </w:rPr>
        <w:t xml:space="preserve">MF, mild fibrosis; </w:t>
      </w:r>
      <w:r w:rsidR="005F63EB" w:rsidRPr="00BB367F">
        <w:rPr>
          <w:rFonts w:ascii="Times New Roman" w:eastAsia="Times New Roman" w:hAnsi="Times New Roman" w:cs="Times New Roman"/>
          <w:color w:val="000000"/>
          <w:sz w:val="24"/>
        </w:rPr>
        <w:t xml:space="preserve">NAFLD, </w:t>
      </w:r>
      <w:r w:rsidR="005F63EB" w:rsidRPr="00BB367F">
        <w:rPr>
          <w:rFonts w:ascii="Times New Roman" w:eastAsia="Times New Roman" w:hAnsi="Times New Roman" w:cs="Times New Roman"/>
          <w:sz w:val="24"/>
        </w:rPr>
        <w:t xml:space="preserve">nonalcoholic fatty liver disease; </w:t>
      </w:r>
      <w:r w:rsidR="00003A5B" w:rsidRPr="00BB367F">
        <w:rPr>
          <w:rFonts w:ascii="Times New Roman" w:eastAsia="Times New Roman" w:hAnsi="Times New Roman" w:cs="Times New Roman"/>
          <w:sz w:val="24"/>
        </w:rPr>
        <w:t xml:space="preserve">S/P, Secondary/primary; </w:t>
      </w:r>
      <w:r w:rsidR="005F63EB" w:rsidRPr="00BB367F">
        <w:rPr>
          <w:rFonts w:ascii="Times New Roman" w:eastAsia="Times New Roman" w:hAnsi="Times New Roman" w:cs="Times New Roman"/>
          <w:sz w:val="24"/>
        </w:rPr>
        <w:t xml:space="preserve">UDCA,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</w:rPr>
        <w:t>ursodeoxycholic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</w:rPr>
        <w:t xml:space="preserve"> acid;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</w:rPr>
        <w:t>Unconj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</w:rPr>
        <w:t>, unconjugated</w:t>
      </w:r>
    </w:p>
    <w:p w14:paraId="06DC5765" w14:textId="77777777" w:rsidR="00890275" w:rsidRPr="00BB367F" w:rsidRDefault="00890275" w:rsidP="00BE78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686D5ED3" w14:textId="77777777" w:rsidR="005F63EB" w:rsidRPr="00BB367F" w:rsidRDefault="005F63EB" w:rsidP="007B460B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45278013" w14:textId="77777777" w:rsidR="007B460B" w:rsidRPr="00BB367F" w:rsidRDefault="007B460B" w:rsidP="007B460B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39EC1346" w14:textId="77777777" w:rsidR="007B460B" w:rsidRPr="00BB367F" w:rsidRDefault="007B460B" w:rsidP="007B460B">
      <w:pPr>
        <w:pStyle w:val="EndNoteBibliography"/>
        <w:spacing w:line="48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sectPr w:rsidR="007B460B" w:rsidRPr="00BB367F" w:rsidSect="008902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582E" w14:textId="77777777" w:rsidR="00A5148A" w:rsidRDefault="00A5148A" w:rsidP="005E0F4D">
      <w:r>
        <w:separator/>
      </w:r>
    </w:p>
  </w:endnote>
  <w:endnote w:type="continuationSeparator" w:id="0">
    <w:p w14:paraId="56673442" w14:textId="77777777" w:rsidR="00A5148A" w:rsidRDefault="00A5148A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CED" w14:textId="77777777" w:rsidR="00A5148A" w:rsidRDefault="00A5148A" w:rsidP="005E0F4D">
      <w:r>
        <w:separator/>
      </w:r>
    </w:p>
  </w:footnote>
  <w:footnote w:type="continuationSeparator" w:id="0">
    <w:p w14:paraId="554CC586" w14:textId="77777777" w:rsidR="00A5148A" w:rsidRDefault="00A5148A" w:rsidP="005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2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85252"/>
    <w:rsid w:val="000A00DD"/>
    <w:rsid w:val="000D39D8"/>
    <w:rsid w:val="000E7014"/>
    <w:rsid w:val="002A46A9"/>
    <w:rsid w:val="002B5207"/>
    <w:rsid w:val="002F304B"/>
    <w:rsid w:val="00342BD7"/>
    <w:rsid w:val="003D53A3"/>
    <w:rsid w:val="003F57DB"/>
    <w:rsid w:val="00425275"/>
    <w:rsid w:val="00463EF9"/>
    <w:rsid w:val="00476591"/>
    <w:rsid w:val="004A4DEE"/>
    <w:rsid w:val="004C324E"/>
    <w:rsid w:val="004F02BF"/>
    <w:rsid w:val="0054603D"/>
    <w:rsid w:val="005627D8"/>
    <w:rsid w:val="00581535"/>
    <w:rsid w:val="005E0F4D"/>
    <w:rsid w:val="005F63EB"/>
    <w:rsid w:val="00657390"/>
    <w:rsid w:val="00667960"/>
    <w:rsid w:val="0066799E"/>
    <w:rsid w:val="006C1D2B"/>
    <w:rsid w:val="007324C6"/>
    <w:rsid w:val="007516FD"/>
    <w:rsid w:val="007B460B"/>
    <w:rsid w:val="007D37CE"/>
    <w:rsid w:val="007E697E"/>
    <w:rsid w:val="00876873"/>
    <w:rsid w:val="00890275"/>
    <w:rsid w:val="008A79F2"/>
    <w:rsid w:val="008B1ACE"/>
    <w:rsid w:val="0091625B"/>
    <w:rsid w:val="00924D47"/>
    <w:rsid w:val="0099340B"/>
    <w:rsid w:val="00A12A16"/>
    <w:rsid w:val="00A24154"/>
    <w:rsid w:val="00A5148A"/>
    <w:rsid w:val="00B009DB"/>
    <w:rsid w:val="00B01BDA"/>
    <w:rsid w:val="00B01D2D"/>
    <w:rsid w:val="00B163CD"/>
    <w:rsid w:val="00BB367F"/>
    <w:rsid w:val="00BE7872"/>
    <w:rsid w:val="00C50FEC"/>
    <w:rsid w:val="00CB16FA"/>
    <w:rsid w:val="00D33C69"/>
    <w:rsid w:val="00D57464"/>
    <w:rsid w:val="00DA102A"/>
    <w:rsid w:val="00DB1DB4"/>
    <w:rsid w:val="00E100E0"/>
    <w:rsid w:val="00F304CB"/>
    <w:rsid w:val="00F6239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2022-04-30T07:30:00Z</dcterms:created>
  <dcterms:modified xsi:type="dcterms:W3CDTF">2022-04-30T07:30:00Z</dcterms:modified>
</cp:coreProperties>
</file>