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7DF" w:rsidRDefault="00851FBE">
      <w:pPr>
        <w:rPr>
          <w:rFonts w:ascii="Times New Roman" w:eastAsia="Times New Roman" w:hAnsi="Times New Roman" w:cs="Times New Roman"/>
          <w:b/>
        </w:rPr>
      </w:pPr>
      <w:r>
        <w:rPr>
          <w:rFonts w:ascii="Times New Roman" w:eastAsia="Times New Roman" w:hAnsi="Times New Roman" w:cs="Times New Roman"/>
          <w:b/>
        </w:rPr>
        <w:t xml:space="preserve">Magnetic resonance </w:t>
      </w:r>
      <w:proofErr w:type="spellStart"/>
      <w:r>
        <w:rPr>
          <w:rFonts w:ascii="Times New Roman" w:eastAsia="Times New Roman" w:hAnsi="Times New Roman" w:cs="Times New Roman"/>
          <w:b/>
        </w:rPr>
        <w:t>enterography</w:t>
      </w:r>
      <w:proofErr w:type="spellEnd"/>
      <w:r>
        <w:rPr>
          <w:rFonts w:ascii="Times New Roman" w:eastAsia="Times New Roman" w:hAnsi="Times New Roman" w:cs="Times New Roman"/>
          <w:b/>
        </w:rPr>
        <w:t xml:space="preserve"> and histology in patients with </w:t>
      </w:r>
      <w:proofErr w:type="spellStart"/>
      <w:r>
        <w:rPr>
          <w:rFonts w:ascii="Times New Roman" w:eastAsia="Times New Roman" w:hAnsi="Times New Roman" w:cs="Times New Roman"/>
          <w:b/>
        </w:rPr>
        <w:t>fibrostenotic</w:t>
      </w:r>
      <w:proofErr w:type="spellEnd"/>
      <w:r>
        <w:rPr>
          <w:rFonts w:ascii="Times New Roman" w:eastAsia="Times New Roman" w:hAnsi="Times New Roman" w:cs="Times New Roman"/>
          <w:b/>
        </w:rPr>
        <w:t xml:space="preserve"> Crohn’s disease: a multicenter study</w:t>
      </w:r>
    </w:p>
    <w:p w:rsidR="007E07DF" w:rsidRDefault="007E07DF">
      <w:pPr>
        <w:rPr>
          <w:rFonts w:ascii="Times New Roman" w:eastAsia="Times New Roman" w:hAnsi="Times New Roman" w:cs="Times New Roman"/>
        </w:rPr>
      </w:pPr>
    </w:p>
    <w:p w:rsidR="007E07DF" w:rsidRDefault="007E07DF">
      <w:pPr>
        <w:rPr>
          <w:rFonts w:ascii="Times New Roman" w:eastAsia="Times New Roman" w:hAnsi="Times New Roman" w:cs="Times New Roman"/>
        </w:rPr>
      </w:pPr>
    </w:p>
    <w:p w:rsidR="007E07DF" w:rsidRDefault="00851FBE">
      <w:pPr>
        <w:rPr>
          <w:rFonts w:ascii="Times New Roman" w:eastAsia="Times New Roman" w:hAnsi="Times New Roman" w:cs="Times New Roman"/>
          <w:b/>
        </w:rPr>
      </w:pPr>
      <w:bookmarkStart w:id="0" w:name="_heading=h.gjdgxs" w:colFirst="0" w:colLast="0"/>
      <w:bookmarkStart w:id="1" w:name="_heading=h.30j0zll" w:colFirst="0" w:colLast="0"/>
      <w:bookmarkStart w:id="2" w:name="_heading=h.tq0dk9ro2pe3" w:colFirst="0" w:colLast="0"/>
      <w:bookmarkStart w:id="3" w:name="_heading=h.t7e9huakxphm" w:colFirst="0" w:colLast="0"/>
      <w:bookmarkStart w:id="4" w:name="_heading=h.r0ulvbg3qmn3" w:colFirst="0" w:colLast="0"/>
      <w:bookmarkStart w:id="5" w:name="_heading=h.3dy6vkm" w:colFirst="0" w:colLast="0"/>
      <w:bookmarkStart w:id="6" w:name="_heading=h.1t3h5sf" w:colFirst="0" w:colLast="0"/>
      <w:bookmarkEnd w:id="0"/>
      <w:bookmarkEnd w:id="1"/>
      <w:bookmarkEnd w:id="2"/>
      <w:bookmarkEnd w:id="3"/>
      <w:bookmarkEnd w:id="4"/>
      <w:bookmarkEnd w:id="5"/>
      <w:bookmarkEnd w:id="6"/>
      <w:r>
        <w:rPr>
          <w:rFonts w:ascii="Times New Roman" w:eastAsia="Times New Roman" w:hAnsi="Times New Roman" w:cs="Times New Roman"/>
          <w:b/>
        </w:rPr>
        <w:t>ONLINE SUPPLEMENTAL MATERIALS</w:t>
      </w:r>
    </w:p>
    <w:p w:rsidR="007E07DF" w:rsidRDefault="007E07DF">
      <w:pPr>
        <w:rPr>
          <w:rFonts w:ascii="Times New Roman" w:eastAsia="Times New Roman" w:hAnsi="Times New Roman" w:cs="Times New Roman"/>
          <w:b/>
        </w:rPr>
      </w:pPr>
    </w:p>
    <w:p w:rsidR="007E07DF" w:rsidRDefault="00851FBE">
      <w:pPr>
        <w:rPr>
          <w:rFonts w:ascii="Times New Roman" w:eastAsia="Times New Roman" w:hAnsi="Times New Roman" w:cs="Times New Roman"/>
          <w:b/>
        </w:rPr>
      </w:pPr>
      <w:r>
        <w:rPr>
          <w:rFonts w:ascii="Times New Roman" w:eastAsia="Times New Roman" w:hAnsi="Times New Roman" w:cs="Times New Roman"/>
          <w:b/>
        </w:rPr>
        <w:t>Supplemental Methods</w:t>
      </w:r>
    </w:p>
    <w:p w:rsidR="007E07DF" w:rsidRDefault="00851FBE">
      <w:pPr>
        <w:rPr>
          <w:rFonts w:ascii="Times New Roman" w:eastAsia="Times New Roman" w:hAnsi="Times New Roman" w:cs="Times New Roman"/>
          <w:b/>
        </w:rPr>
      </w:pPr>
      <w:r>
        <w:rPr>
          <w:rFonts w:ascii="Times New Roman" w:eastAsia="Times New Roman" w:hAnsi="Times New Roman" w:cs="Times New Roman"/>
          <w:b/>
        </w:rPr>
        <w:t>Protocol for patient preparation and scanning</w:t>
      </w:r>
    </w:p>
    <w:p w:rsidR="007E07DF" w:rsidRDefault="00851FBE">
      <w:pP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Patients fasted for at least 4 hours and were prepped for administration of IV or oral contrast agents. Patients with colonic strictures also received a colon distension enema when positioned on the scanner. Following administration of anti-</w:t>
      </w:r>
      <w:proofErr w:type="spellStart"/>
      <w:r>
        <w:rPr>
          <w:rFonts w:ascii="Times New Roman" w:eastAsia="Times New Roman" w:hAnsi="Times New Roman" w:cs="Times New Roman"/>
        </w:rPr>
        <w:t>peristaltics</w:t>
      </w:r>
      <w:proofErr w:type="spellEnd"/>
      <w:r>
        <w:rPr>
          <w:rFonts w:ascii="Times New Roman" w:eastAsia="Times New Roman" w:hAnsi="Times New Roman" w:cs="Times New Roman"/>
        </w:rPr>
        <w:t xml:space="preserve"> (scopolamine </w:t>
      </w:r>
      <w:proofErr w:type="spellStart"/>
      <w:r>
        <w:rPr>
          <w:rFonts w:ascii="Times New Roman" w:eastAsia="Times New Roman" w:hAnsi="Times New Roman" w:cs="Times New Roman"/>
        </w:rPr>
        <w:t>butylbromide</w:t>
      </w:r>
      <w:proofErr w:type="spellEnd"/>
      <w:r>
        <w:rPr>
          <w:rFonts w:ascii="Times New Roman" w:eastAsia="Times New Roman" w:hAnsi="Times New Roman" w:cs="Times New Roman"/>
        </w:rPr>
        <w:t xml:space="preserve"> 10 mg or glucagon 0.5 mg IV), balanced gradient echo (GRE), fast spin echo T2-weighted with and without fat suppression, and 2D fast low-angle shot GRE magnetization transfer sequences with and without off-resonance magnetization transfer preparation pre-pulse were performed. A second (booster) dose of anti-peristaltic was given before performing a fast 3D GRE (volumetric interpolated breath-hold examination) T1-weighted sequence. After </w:t>
      </w:r>
      <w:proofErr w:type="spellStart"/>
      <w:r>
        <w:rPr>
          <w:rFonts w:ascii="Times New Roman" w:eastAsia="Times New Roman" w:hAnsi="Times New Roman" w:cs="Times New Roman"/>
        </w:rPr>
        <w:t>Gd</w:t>
      </w:r>
      <w:proofErr w:type="spellEnd"/>
      <w:r>
        <w:rPr>
          <w:rFonts w:ascii="Times New Roman" w:eastAsia="Times New Roman" w:hAnsi="Times New Roman" w:cs="Times New Roman"/>
        </w:rPr>
        <w:t xml:space="preserve"> contrast administration, a series of identical fast 3D sequences were performed at 70 seconds, 5 minutes, and 7 minutes following </w:t>
      </w:r>
      <w:proofErr w:type="spellStart"/>
      <w:r>
        <w:rPr>
          <w:rFonts w:ascii="Times New Roman" w:eastAsia="Times New Roman" w:hAnsi="Times New Roman" w:cs="Times New Roman"/>
        </w:rPr>
        <w:t>Gd</w:t>
      </w:r>
      <w:proofErr w:type="spellEnd"/>
      <w:r>
        <w:rPr>
          <w:rFonts w:ascii="Times New Roman" w:eastAsia="Times New Roman" w:hAnsi="Times New Roman" w:cs="Times New Roman"/>
        </w:rPr>
        <w:t xml:space="preserve"> administration. Lastly, 2D echo planar diffusion-weighted imaging sequences were performed. ADC maps were automatically generated.</w:t>
      </w:r>
    </w:p>
    <w:p w:rsidR="007E07DF" w:rsidRDefault="007E07DF">
      <w:pPr>
        <w:rPr>
          <w:rFonts w:ascii="Times New Roman" w:eastAsia="Times New Roman" w:hAnsi="Times New Roman" w:cs="Times New Roman"/>
        </w:rPr>
      </w:pPr>
    </w:p>
    <w:p w:rsidR="007E07DF" w:rsidRDefault="00851FBE">
      <w:pPr>
        <w:rPr>
          <w:rFonts w:ascii="Times New Roman" w:eastAsia="Times New Roman" w:hAnsi="Times New Roman" w:cs="Times New Roman"/>
          <w:b/>
          <w:highlight w:val="yellow"/>
        </w:rPr>
      </w:pPr>
      <w:r>
        <w:rPr>
          <w:rFonts w:ascii="Times New Roman" w:eastAsia="Times New Roman" w:hAnsi="Times New Roman" w:cs="Times New Roman"/>
          <w:b/>
        </w:rPr>
        <w:t>MRE quantitative definitions</w:t>
      </w:r>
    </w:p>
    <w:p w:rsidR="007E07DF" w:rsidRDefault="00851FBE">
      <w:pPr>
        <w:rPr>
          <w:rFonts w:ascii="Times New Roman" w:eastAsia="Times New Roman" w:hAnsi="Times New Roman" w:cs="Times New Roman"/>
        </w:rPr>
      </w:pPr>
      <w:r>
        <w:rPr>
          <w:rFonts w:ascii="Times New Roman" w:eastAsia="Times New Roman" w:hAnsi="Times New Roman" w:cs="Times New Roman"/>
        </w:rPr>
        <w:tab/>
        <w:t>DGE was derived from pre-</w:t>
      </w:r>
      <w:proofErr w:type="spellStart"/>
      <w:r>
        <w:rPr>
          <w:rFonts w:ascii="Times New Roman" w:eastAsia="Times New Roman" w:hAnsi="Times New Roman" w:cs="Times New Roman"/>
        </w:rPr>
        <w:t>Gd</w:t>
      </w:r>
      <w:proofErr w:type="spellEnd"/>
      <w:r>
        <w:rPr>
          <w:rFonts w:ascii="Times New Roman" w:eastAsia="Times New Roman" w:hAnsi="Times New Roman" w:cs="Times New Roman"/>
        </w:rPr>
        <w:t>, 70 sec. and 7 min post-</w:t>
      </w:r>
      <w:proofErr w:type="spellStart"/>
      <w:r>
        <w:rPr>
          <w:rFonts w:ascii="Times New Roman" w:eastAsia="Times New Roman" w:hAnsi="Times New Roman" w:cs="Times New Roman"/>
        </w:rPr>
        <w:t>Gd</w:t>
      </w:r>
      <w:proofErr w:type="spellEnd"/>
      <w:r>
        <w:rPr>
          <w:rFonts w:ascii="Times New Roman" w:eastAsia="Times New Roman" w:hAnsi="Times New Roman" w:cs="Times New Roman"/>
        </w:rPr>
        <w:t xml:space="preserve"> sequences and was defined as follows:</w:t>
      </w:r>
    </w:p>
    <w:p w:rsidR="007E07DF" w:rsidRDefault="00851FBE">
      <w:pPr>
        <w:jc w:val="center"/>
        <w:rPr>
          <w:rFonts w:ascii="Cambria Math" w:eastAsia="Cambria Math" w:hAnsi="Cambria Math" w:cs="Cambria Math"/>
        </w:rPr>
      </w:pPr>
      <m:oMathPara>
        <m:oMath>
          <m:r>
            <w:rPr>
              <w:rFonts w:ascii="Cambria Math" w:eastAsia="Cambria Math" w:hAnsi="Cambria Math" w:cs="Cambria Math"/>
            </w:rPr>
            <m:t>DGE=</m:t>
          </m:r>
          <m:d>
            <m:dPr>
              <m:ctrlPr>
                <w:rPr>
                  <w:rFonts w:ascii="Cambria Math" w:eastAsia="Cambria Math" w:hAnsi="Cambria Math" w:cs="Cambria Math"/>
                </w:rPr>
              </m:ctrlPr>
            </m:dPr>
            <m:e>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SI</m:t>
                      </m:r>
                    </m:e>
                    <m:sub>
                      <m:r>
                        <w:rPr>
                          <w:rFonts w:ascii="Cambria Math" w:eastAsia="Cambria Math" w:hAnsi="Cambria Math" w:cs="Cambria Math"/>
                        </w:rPr>
                        <m:t>7min</m:t>
                      </m:r>
                    </m:sub>
                  </m:sSub>
                </m:num>
                <m:den>
                  <m:sSub>
                    <m:sSubPr>
                      <m:ctrlPr>
                        <w:rPr>
                          <w:rFonts w:ascii="Cambria Math" w:eastAsia="Cambria Math" w:hAnsi="Cambria Math" w:cs="Cambria Math"/>
                        </w:rPr>
                      </m:ctrlPr>
                    </m:sSubPr>
                    <m:e>
                      <m:r>
                        <w:rPr>
                          <w:rFonts w:ascii="Cambria Math" w:eastAsia="Cambria Math" w:hAnsi="Cambria Math" w:cs="Cambria Math"/>
                        </w:rPr>
                        <m:t>SI</m:t>
                      </m:r>
                    </m:e>
                    <m:sub>
                      <m:r>
                        <w:rPr>
                          <w:rFonts w:ascii="Cambria Math" w:eastAsia="Cambria Math" w:hAnsi="Cambria Math" w:cs="Cambria Math"/>
                        </w:rPr>
                        <m:t>70s</m:t>
                      </m:r>
                    </m:sub>
                  </m:sSub>
                </m:den>
              </m:f>
              <m:r>
                <w:rPr>
                  <w:rFonts w:ascii="Cambria Math" w:eastAsia="Cambria Math" w:hAnsi="Cambria Math" w:cs="Cambria Math"/>
                </w:rPr>
                <m:t>-1</m:t>
              </m:r>
            </m:e>
          </m:d>
        </m:oMath>
      </m:oMathPara>
    </w:p>
    <w:p w:rsidR="007E07DF" w:rsidRDefault="007E07DF">
      <w:pPr>
        <w:rPr>
          <w:rFonts w:ascii="Times New Roman" w:eastAsia="Times New Roman" w:hAnsi="Times New Roman" w:cs="Times New Roman"/>
        </w:rPr>
      </w:pPr>
    </w:p>
    <w:p w:rsidR="007E07DF" w:rsidRDefault="00851FBE">
      <w:pPr>
        <w:rPr>
          <w:rFonts w:ascii="Times New Roman" w:eastAsia="Times New Roman" w:hAnsi="Times New Roman" w:cs="Times New Roman"/>
        </w:rPr>
      </w:pPr>
      <w:proofErr w:type="gramStart"/>
      <w:r>
        <w:rPr>
          <w:rFonts w:ascii="Times New Roman" w:eastAsia="Times New Roman" w:hAnsi="Times New Roman" w:cs="Times New Roman"/>
        </w:rPr>
        <w:t>where</w:t>
      </w:r>
      <w:proofErr w:type="gramEnd"/>
      <w:r>
        <w:rPr>
          <w:rFonts w:ascii="Times New Roman" w:eastAsia="Times New Roman" w:hAnsi="Times New Roman" w:cs="Times New Roman"/>
        </w:rPr>
        <w:t xml:space="preserve"> </w:t>
      </w:r>
      <w:r>
        <w:rPr>
          <w:rFonts w:ascii="Times New Roman" w:eastAsia="Times New Roman" w:hAnsi="Times New Roman" w:cs="Times New Roman"/>
          <w:i/>
        </w:rPr>
        <w:t>SI</w:t>
      </w:r>
      <w:r>
        <w:rPr>
          <w:rFonts w:ascii="Times New Roman" w:eastAsia="Times New Roman" w:hAnsi="Times New Roman" w:cs="Times New Roman"/>
          <w:i/>
          <w:vertAlign w:val="subscript"/>
        </w:rPr>
        <w:t>70s</w:t>
      </w:r>
      <w:r>
        <w:rPr>
          <w:rFonts w:ascii="Times New Roman" w:eastAsia="Times New Roman" w:hAnsi="Times New Roman" w:cs="Times New Roman"/>
        </w:rPr>
        <w:t xml:space="preserve">, and </w:t>
      </w:r>
      <w:r>
        <w:rPr>
          <w:rFonts w:ascii="Times New Roman" w:eastAsia="Times New Roman" w:hAnsi="Times New Roman" w:cs="Times New Roman"/>
          <w:i/>
        </w:rPr>
        <w:t>SI</w:t>
      </w:r>
      <w:r>
        <w:rPr>
          <w:rFonts w:ascii="Times New Roman" w:eastAsia="Times New Roman" w:hAnsi="Times New Roman" w:cs="Times New Roman"/>
          <w:i/>
          <w:vertAlign w:val="subscript"/>
        </w:rPr>
        <w:t>7min</w:t>
      </w:r>
      <w:r>
        <w:rPr>
          <w:rFonts w:ascii="Times New Roman" w:eastAsia="Times New Roman" w:hAnsi="Times New Roman" w:cs="Times New Roman"/>
        </w:rPr>
        <w:t xml:space="preserve"> are the signal intensities.</w:t>
      </w:r>
    </w:p>
    <w:p w:rsidR="007E07DF" w:rsidRDefault="007E07DF">
      <w:pPr>
        <w:rPr>
          <w:rFonts w:ascii="Times New Roman" w:eastAsia="Times New Roman" w:hAnsi="Times New Roman" w:cs="Times New Roman"/>
        </w:rPr>
      </w:pPr>
    </w:p>
    <w:p w:rsidR="007E07DF" w:rsidRDefault="00851FBE">
      <w:pPr>
        <w:rPr>
          <w:rFonts w:ascii="Times New Roman" w:eastAsia="Times New Roman" w:hAnsi="Times New Roman" w:cs="Times New Roman"/>
        </w:rPr>
      </w:pPr>
      <w:r>
        <w:rPr>
          <w:rFonts w:ascii="Times New Roman" w:eastAsia="Times New Roman" w:hAnsi="Times New Roman" w:cs="Times New Roman"/>
        </w:rPr>
        <w:t>MTR was derived from the magnetization transfer sequences and is defined as follows:</w:t>
      </w:r>
    </w:p>
    <w:p w:rsidR="007E07DF" w:rsidRDefault="007E07DF">
      <w:pPr>
        <w:rPr>
          <w:rFonts w:ascii="Times New Roman" w:eastAsia="Times New Roman" w:hAnsi="Times New Roman" w:cs="Times New Roman"/>
        </w:rPr>
      </w:pPr>
    </w:p>
    <w:p w:rsidR="007E07DF" w:rsidRDefault="00851FBE">
      <w:pPr>
        <w:jc w:val="center"/>
        <w:rPr>
          <w:rFonts w:ascii="Cambria Math" w:eastAsia="Cambria Math" w:hAnsi="Cambria Math" w:cs="Cambria Math"/>
        </w:rPr>
      </w:pPr>
      <m:oMathPara>
        <m:oMath>
          <m:r>
            <w:rPr>
              <w:rFonts w:ascii="Cambria Math" w:eastAsia="Cambria Math" w:hAnsi="Cambria Math" w:cs="Cambria Math"/>
            </w:rPr>
            <m:t>MTR=-</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MT</m:t>
                  </m:r>
                </m:e>
                <m:sub>
                  <m:r>
                    <w:rPr>
                      <w:rFonts w:ascii="Cambria Math" w:eastAsia="Cambria Math" w:hAnsi="Cambria Math" w:cs="Cambria Math"/>
                    </w:rPr>
                    <m:t>ROI</m:t>
                  </m:r>
                </m:sub>
              </m:sSub>
            </m:num>
            <m:den>
              <m:sSub>
                <m:sSubPr>
                  <m:ctrlPr>
                    <w:rPr>
                      <w:rFonts w:ascii="Cambria Math" w:eastAsia="Cambria Math" w:hAnsi="Cambria Math" w:cs="Cambria Math"/>
                    </w:rPr>
                  </m:ctrlPr>
                </m:sSubPr>
                <m:e>
                  <m:r>
                    <w:rPr>
                      <w:rFonts w:ascii="Cambria Math" w:eastAsia="Cambria Math" w:hAnsi="Cambria Math" w:cs="Cambria Math"/>
                    </w:rPr>
                    <m:t>MT</m:t>
                  </m:r>
                </m:e>
                <m:sub>
                  <m:r>
                    <w:rPr>
                      <w:rFonts w:ascii="Cambria Math" w:eastAsia="Cambria Math" w:hAnsi="Cambria Math" w:cs="Cambria Math"/>
                    </w:rPr>
                    <m:t>psoas</m:t>
                  </m:r>
                </m:sub>
              </m:sSub>
            </m:den>
          </m:f>
        </m:oMath>
      </m:oMathPara>
    </w:p>
    <w:p w:rsidR="007E07DF" w:rsidRDefault="007E07DF">
      <w:pPr>
        <w:rPr>
          <w:rFonts w:ascii="Times New Roman" w:eastAsia="Times New Roman" w:hAnsi="Times New Roman" w:cs="Times New Roman"/>
        </w:rPr>
      </w:pPr>
    </w:p>
    <w:p w:rsidR="007E07DF" w:rsidRDefault="00851FBE">
      <w:pPr>
        <w:jc w:val="center"/>
        <w:rPr>
          <w:rFonts w:ascii="Cambria Math" w:eastAsia="Cambria Math" w:hAnsi="Cambria Math" w:cs="Cambria Math"/>
        </w:rPr>
      </w:pPr>
      <m:oMathPara>
        <m:oMath>
          <m:r>
            <w:rPr>
              <w:rFonts w:ascii="Cambria Math" w:eastAsia="Cambria Math" w:hAnsi="Cambria Math" w:cs="Cambria Math"/>
            </w:rPr>
            <m:t>MT=100∙</m:t>
          </m:r>
          <m:d>
            <m:dPr>
              <m:ctrlPr>
                <w:rPr>
                  <w:rFonts w:ascii="Cambria Math" w:eastAsia="Cambria Math" w:hAnsi="Cambria Math" w:cs="Cambria Math"/>
                </w:rPr>
              </m:ctrlPr>
            </m:dPr>
            <m:e>
              <m:r>
                <w:rPr>
                  <w:rFonts w:ascii="Cambria Math" w:eastAsia="Cambria Math" w:hAnsi="Cambria Math" w:cs="Cambria Math"/>
                </w:rPr>
                <m:t>1-</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MT</m:t>
                      </m:r>
                    </m:e>
                    <m:sub>
                      <m:r>
                        <w:rPr>
                          <w:rFonts w:ascii="Cambria Math" w:eastAsia="Cambria Math" w:hAnsi="Cambria Math" w:cs="Cambria Math"/>
                        </w:rPr>
                        <m:t>on</m:t>
                      </m:r>
                    </m:sub>
                  </m:sSub>
                </m:num>
                <m:den>
                  <m:sSub>
                    <m:sSubPr>
                      <m:ctrlPr>
                        <w:rPr>
                          <w:rFonts w:ascii="Cambria Math" w:eastAsia="Cambria Math" w:hAnsi="Cambria Math" w:cs="Cambria Math"/>
                        </w:rPr>
                      </m:ctrlPr>
                    </m:sSubPr>
                    <m:e>
                      <m:r>
                        <w:rPr>
                          <w:rFonts w:ascii="Cambria Math" w:eastAsia="Cambria Math" w:hAnsi="Cambria Math" w:cs="Cambria Math"/>
                        </w:rPr>
                        <m:t>MT</m:t>
                      </m:r>
                    </m:e>
                    <m:sub>
                      <m:r>
                        <w:rPr>
                          <w:rFonts w:ascii="Cambria Math" w:eastAsia="Cambria Math" w:hAnsi="Cambria Math" w:cs="Cambria Math"/>
                        </w:rPr>
                        <m:t>off</m:t>
                      </m:r>
                    </m:sub>
                  </m:sSub>
                </m:den>
              </m:f>
            </m:e>
          </m:d>
        </m:oMath>
      </m:oMathPara>
    </w:p>
    <w:p w:rsidR="007E07DF" w:rsidRDefault="007E07DF">
      <w:pPr>
        <w:rPr>
          <w:rFonts w:ascii="Times New Roman" w:eastAsia="Times New Roman" w:hAnsi="Times New Roman" w:cs="Times New Roman"/>
        </w:rPr>
      </w:pPr>
    </w:p>
    <w:p w:rsidR="007E07DF" w:rsidRDefault="00851FBE">
      <w:pPr>
        <w:rPr>
          <w:rFonts w:ascii="Times New Roman" w:eastAsia="Times New Roman" w:hAnsi="Times New Roman" w:cs="Times New Roman"/>
        </w:rPr>
      </w:pPr>
      <w:proofErr w:type="gramStart"/>
      <w:r>
        <w:rPr>
          <w:rFonts w:ascii="Times New Roman" w:eastAsia="Times New Roman" w:hAnsi="Times New Roman" w:cs="Times New Roman"/>
        </w:rPr>
        <w:t>where</w:t>
      </w:r>
      <w:proofErr w:type="gramEnd"/>
      <w:r>
        <w:rPr>
          <w:rFonts w:ascii="Times New Roman" w:eastAsia="Times New Roman" w:hAnsi="Times New Roman" w:cs="Times New Roman"/>
        </w:rPr>
        <w:t xml:space="preserve"> </w:t>
      </w:r>
      <w:r>
        <w:rPr>
          <w:rFonts w:ascii="Times New Roman" w:eastAsia="Times New Roman" w:hAnsi="Times New Roman" w:cs="Times New Roman"/>
          <w:i/>
        </w:rPr>
        <w:t>MT</w:t>
      </w:r>
      <w:r>
        <w:rPr>
          <w:rFonts w:ascii="Times New Roman" w:eastAsia="Times New Roman" w:hAnsi="Times New Roman" w:cs="Times New Roman"/>
          <w:i/>
          <w:vertAlign w:val="subscript"/>
        </w:rPr>
        <w:t>ROI</w:t>
      </w:r>
      <w:r>
        <w:rPr>
          <w:rFonts w:ascii="Times New Roman" w:eastAsia="Times New Roman" w:hAnsi="Times New Roman" w:cs="Times New Roman"/>
        </w:rPr>
        <w:t xml:space="preserve"> and </w:t>
      </w:r>
      <w:proofErr w:type="spellStart"/>
      <w:r>
        <w:rPr>
          <w:rFonts w:ascii="Times New Roman" w:eastAsia="Times New Roman" w:hAnsi="Times New Roman" w:cs="Times New Roman"/>
          <w:i/>
        </w:rPr>
        <w:t>MT</w:t>
      </w:r>
      <w:r>
        <w:rPr>
          <w:rFonts w:ascii="Times New Roman" w:eastAsia="Times New Roman" w:hAnsi="Times New Roman" w:cs="Times New Roman"/>
          <w:i/>
          <w:vertAlign w:val="subscript"/>
        </w:rPr>
        <w:t>psoas</w:t>
      </w:r>
      <w:proofErr w:type="spellEnd"/>
      <w:r>
        <w:rPr>
          <w:rFonts w:ascii="Times New Roman" w:eastAsia="Times New Roman" w:hAnsi="Times New Roman" w:cs="Times New Roman"/>
        </w:rPr>
        <w:t xml:space="preserve"> are the measured MT in the stenotic ROI and psoas muscle, respectively; </w:t>
      </w:r>
      <w:proofErr w:type="spellStart"/>
      <w:r>
        <w:rPr>
          <w:rFonts w:ascii="Times New Roman" w:eastAsia="Times New Roman" w:hAnsi="Times New Roman" w:cs="Times New Roman"/>
          <w:i/>
        </w:rPr>
        <w:t>MT</w:t>
      </w:r>
      <w:r>
        <w:rPr>
          <w:rFonts w:ascii="Times New Roman" w:eastAsia="Times New Roman" w:hAnsi="Times New Roman" w:cs="Times New Roman"/>
          <w:vertAlign w:val="subscript"/>
        </w:rPr>
        <w:t>on</w:t>
      </w:r>
      <w:proofErr w:type="spellEnd"/>
      <w:r>
        <w:rPr>
          <w:rFonts w:ascii="Times New Roman" w:eastAsia="Times New Roman" w:hAnsi="Times New Roman" w:cs="Times New Roman"/>
        </w:rPr>
        <w:t xml:space="preserve"> is the signal intensity at the wall ROI in the series with pre-pulse on and </w:t>
      </w:r>
      <w:proofErr w:type="spellStart"/>
      <w:r>
        <w:rPr>
          <w:rFonts w:ascii="Times New Roman" w:eastAsia="Times New Roman" w:hAnsi="Times New Roman" w:cs="Times New Roman"/>
          <w:i/>
        </w:rPr>
        <w:t>MT</w:t>
      </w:r>
      <w:r>
        <w:rPr>
          <w:rFonts w:ascii="Times New Roman" w:eastAsia="Times New Roman" w:hAnsi="Times New Roman" w:cs="Times New Roman"/>
          <w:vertAlign w:val="subscript"/>
        </w:rPr>
        <w:t>off</w:t>
      </w:r>
      <w:proofErr w:type="spellEnd"/>
      <w:r>
        <w:rPr>
          <w:rFonts w:ascii="Times New Roman" w:eastAsia="Times New Roman" w:hAnsi="Times New Roman" w:cs="Times New Roman"/>
        </w:rPr>
        <w:t xml:space="preserve"> is the corresponding ROI signal intensity in the series with pre-pulse off. </w:t>
      </w:r>
    </w:p>
    <w:p w:rsidR="007E07DF" w:rsidRDefault="007E07DF">
      <w:pPr>
        <w:rPr>
          <w:rFonts w:ascii="Times New Roman" w:eastAsia="Times New Roman" w:hAnsi="Times New Roman" w:cs="Times New Roman"/>
        </w:rPr>
      </w:pPr>
    </w:p>
    <w:p w:rsidR="007E07DF" w:rsidRDefault="00851FBE">
      <w:pPr>
        <w:rPr>
          <w:rFonts w:ascii="Times New Roman" w:eastAsia="Times New Roman" w:hAnsi="Times New Roman" w:cs="Times New Roman"/>
        </w:rPr>
      </w:pPr>
      <w:r>
        <w:rPr>
          <w:rFonts w:ascii="Times New Roman" w:eastAsia="Times New Roman" w:hAnsi="Times New Roman" w:cs="Times New Roman"/>
        </w:rPr>
        <w:t>T2R was derived from the fast T2-weighted sequences, and is defined as follows:</w:t>
      </w:r>
    </w:p>
    <w:p w:rsidR="007E07DF" w:rsidRDefault="007E07DF">
      <w:pPr>
        <w:rPr>
          <w:rFonts w:ascii="Times New Roman" w:eastAsia="Times New Roman" w:hAnsi="Times New Roman" w:cs="Times New Roman"/>
        </w:rPr>
      </w:pPr>
    </w:p>
    <w:p w:rsidR="007E07DF" w:rsidRDefault="00851FBE">
      <w:pPr>
        <w:jc w:val="center"/>
        <w:rPr>
          <w:rFonts w:ascii="Cambria Math" w:eastAsia="Cambria Math" w:hAnsi="Cambria Math" w:cs="Cambria Math"/>
        </w:rPr>
      </w:pPr>
      <m:oMathPara>
        <m:oMath>
          <m:r>
            <w:rPr>
              <w:rFonts w:ascii="Cambria Math" w:eastAsia="Cambria Math" w:hAnsi="Cambria Math" w:cs="Cambria Math"/>
            </w:rPr>
            <m:t>T2R=</m:t>
          </m:r>
          <m:d>
            <m:dPr>
              <m:ctrlPr>
                <w:rPr>
                  <w:rFonts w:ascii="Cambria Math" w:eastAsia="Cambria Math" w:hAnsi="Cambria Math" w:cs="Cambria Math"/>
                </w:rPr>
              </m:ctrlPr>
            </m:dPr>
            <m:e>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SI</m:t>
                      </m:r>
                    </m:e>
                    <m:sub>
                      <m:r>
                        <w:rPr>
                          <w:rFonts w:ascii="Cambria Math" w:eastAsia="Cambria Math" w:hAnsi="Cambria Math" w:cs="Cambria Math"/>
                        </w:rPr>
                        <m:t>ROI</m:t>
                      </m:r>
                    </m:sub>
                  </m:sSub>
                </m:num>
                <m:den>
                  <m:sSub>
                    <m:sSubPr>
                      <m:ctrlPr>
                        <w:rPr>
                          <w:rFonts w:ascii="Cambria Math" w:eastAsia="Cambria Math" w:hAnsi="Cambria Math" w:cs="Cambria Math"/>
                        </w:rPr>
                      </m:ctrlPr>
                    </m:sSubPr>
                    <m:e>
                      <m:r>
                        <w:rPr>
                          <w:rFonts w:ascii="Cambria Math" w:eastAsia="Cambria Math" w:hAnsi="Cambria Math" w:cs="Cambria Math"/>
                        </w:rPr>
                        <m:t>SI</m:t>
                      </m:r>
                    </m:e>
                    <m:sub>
                      <m:r>
                        <w:rPr>
                          <w:rFonts w:ascii="Cambria Math" w:eastAsia="Cambria Math" w:hAnsi="Cambria Math" w:cs="Cambria Math"/>
                        </w:rPr>
                        <m:t>psoas</m:t>
                      </m:r>
                    </m:sub>
                  </m:sSub>
                </m:den>
              </m:f>
            </m:e>
          </m:d>
        </m:oMath>
      </m:oMathPara>
    </w:p>
    <w:p w:rsidR="007E07DF" w:rsidRDefault="007E07DF">
      <w:pPr>
        <w:rPr>
          <w:rFonts w:ascii="Times New Roman" w:eastAsia="Times New Roman" w:hAnsi="Times New Roman" w:cs="Times New Roman"/>
        </w:rPr>
      </w:pPr>
    </w:p>
    <w:p w:rsidR="007E07DF" w:rsidRDefault="00851FBE">
      <w:pPr>
        <w:rPr>
          <w:rFonts w:ascii="Times New Roman" w:eastAsia="Times New Roman" w:hAnsi="Times New Roman" w:cs="Times New Roman"/>
        </w:rPr>
      </w:pPr>
      <w:proofErr w:type="gramStart"/>
      <w:r>
        <w:rPr>
          <w:rFonts w:ascii="Times New Roman" w:eastAsia="Times New Roman" w:hAnsi="Times New Roman" w:cs="Times New Roman"/>
        </w:rPr>
        <w:lastRenderedPageBreak/>
        <w:t>where</w:t>
      </w:r>
      <w:proofErr w:type="gramEnd"/>
      <w:r>
        <w:rPr>
          <w:rFonts w:ascii="Times New Roman" w:eastAsia="Times New Roman" w:hAnsi="Times New Roman" w:cs="Times New Roman"/>
        </w:rPr>
        <w:t xml:space="preserve"> </w:t>
      </w:r>
      <w:r>
        <w:rPr>
          <w:rFonts w:ascii="Times New Roman" w:eastAsia="Times New Roman" w:hAnsi="Times New Roman" w:cs="Times New Roman"/>
          <w:i/>
        </w:rPr>
        <w:t>SI</w:t>
      </w:r>
      <w:r>
        <w:rPr>
          <w:rFonts w:ascii="Times New Roman" w:eastAsia="Times New Roman" w:hAnsi="Times New Roman" w:cs="Times New Roman"/>
          <w:i/>
          <w:vertAlign w:val="subscript"/>
        </w:rPr>
        <w:t>ROI</w:t>
      </w:r>
      <w:r>
        <w:rPr>
          <w:rFonts w:ascii="Times New Roman" w:eastAsia="Times New Roman" w:hAnsi="Times New Roman" w:cs="Times New Roman"/>
        </w:rPr>
        <w:t xml:space="preserve">, and </w:t>
      </w:r>
      <w:proofErr w:type="spellStart"/>
      <w:r>
        <w:rPr>
          <w:rFonts w:ascii="Times New Roman" w:eastAsia="Times New Roman" w:hAnsi="Times New Roman" w:cs="Times New Roman"/>
          <w:i/>
        </w:rPr>
        <w:t>SI</w:t>
      </w:r>
      <w:r>
        <w:rPr>
          <w:rFonts w:ascii="Times New Roman" w:eastAsia="Times New Roman" w:hAnsi="Times New Roman" w:cs="Times New Roman"/>
          <w:i/>
          <w:vertAlign w:val="subscript"/>
        </w:rPr>
        <w:t>psoas</w:t>
      </w:r>
      <w:proofErr w:type="spellEnd"/>
      <w:r>
        <w:rPr>
          <w:rFonts w:ascii="Times New Roman" w:eastAsia="Times New Roman" w:hAnsi="Times New Roman" w:cs="Times New Roman"/>
        </w:rPr>
        <w:t>, are the signal measured from T2-weighted sequences in the stenotic ROI, and psoas muscle, respectively.</w:t>
      </w:r>
    </w:p>
    <w:p w:rsidR="007E07DF" w:rsidRDefault="007E07DF">
      <w:pPr>
        <w:rPr>
          <w:rFonts w:ascii="Times New Roman" w:eastAsia="Times New Roman" w:hAnsi="Times New Roman" w:cs="Times New Roman"/>
        </w:rPr>
      </w:pPr>
    </w:p>
    <w:p w:rsidR="007E07DF" w:rsidRDefault="00851FBE">
      <w:pPr>
        <w:rPr>
          <w:rFonts w:ascii="Times New Roman" w:eastAsia="Times New Roman" w:hAnsi="Times New Roman" w:cs="Times New Roman"/>
        </w:rPr>
      </w:pPr>
      <w:r>
        <w:rPr>
          <w:rFonts w:ascii="Times New Roman" w:eastAsia="Times New Roman" w:hAnsi="Times New Roman" w:cs="Times New Roman"/>
        </w:rPr>
        <w:t xml:space="preserve">ADC at stenotic ROI was measured from the ADC maps computed by commercial software by scanner manufacturers. </w:t>
      </w:r>
    </w:p>
    <w:p w:rsidR="007E07DF" w:rsidRDefault="007E07DF">
      <w:pPr>
        <w:rPr>
          <w:rFonts w:ascii="Times New Roman" w:eastAsia="Times New Roman" w:hAnsi="Times New Roman" w:cs="Times New Roman"/>
        </w:rPr>
      </w:pPr>
    </w:p>
    <w:p w:rsidR="007E07DF" w:rsidRDefault="00851FBE">
      <w:pPr>
        <w:rPr>
          <w:rFonts w:ascii="Times New Roman" w:eastAsia="Times New Roman" w:hAnsi="Times New Roman" w:cs="Times New Roman"/>
        </w:rPr>
      </w:pPr>
      <w:proofErr w:type="spellStart"/>
      <w:r>
        <w:rPr>
          <w:rFonts w:ascii="Times New Roman" w:eastAsia="Times New Roman" w:hAnsi="Times New Roman" w:cs="Times New Roman"/>
        </w:rPr>
        <w:t>MaRIA</w:t>
      </w:r>
      <w:proofErr w:type="spellEnd"/>
      <w:r>
        <w:rPr>
          <w:rFonts w:ascii="Times New Roman" w:eastAsia="Times New Roman" w:hAnsi="Times New Roman" w:cs="Times New Roman"/>
        </w:rPr>
        <w:t xml:space="preserve"> was derived from the fast T2-weighted and pre- and post-</w:t>
      </w:r>
      <w:proofErr w:type="spellStart"/>
      <w:r>
        <w:rPr>
          <w:rFonts w:ascii="Times New Roman" w:eastAsia="Times New Roman" w:hAnsi="Times New Roman" w:cs="Times New Roman"/>
        </w:rPr>
        <w:t>Gd</w:t>
      </w:r>
      <w:proofErr w:type="spellEnd"/>
      <w:r>
        <w:rPr>
          <w:rFonts w:ascii="Times New Roman" w:eastAsia="Times New Roman" w:hAnsi="Times New Roman" w:cs="Times New Roman"/>
        </w:rPr>
        <w:t xml:space="preserve"> sequences (70s), and is defined as follows:</w:t>
      </w:r>
    </w:p>
    <w:p w:rsidR="007E07DF" w:rsidRDefault="007E07DF">
      <w:pPr>
        <w:rPr>
          <w:rFonts w:ascii="Times New Roman" w:eastAsia="Times New Roman" w:hAnsi="Times New Roman" w:cs="Times New Roman"/>
        </w:rPr>
      </w:pPr>
    </w:p>
    <w:p w:rsidR="007E07DF" w:rsidRDefault="00851FBE">
      <w:pPr>
        <w:jc w:val="center"/>
        <w:rPr>
          <w:rFonts w:ascii="Cambria Math" w:eastAsia="Cambria Math" w:hAnsi="Cambria Math" w:cs="Cambria Math"/>
        </w:rPr>
      </w:pPr>
      <m:oMathPara>
        <m:oMath>
          <m:r>
            <w:rPr>
              <w:rFonts w:ascii="Cambria Math" w:eastAsia="Cambria Math" w:hAnsi="Cambria Math" w:cs="Cambria Math"/>
            </w:rPr>
            <m:t>MaRIA=1.5∙wall thickness+0.02∙RCE+5∙Edema+10∙Ulcer</m:t>
          </m:r>
        </m:oMath>
      </m:oMathPara>
    </w:p>
    <w:p w:rsidR="007E07DF" w:rsidRPr="00A42F5F" w:rsidRDefault="007E07DF">
      <w:pPr>
        <w:rPr>
          <w:rFonts w:ascii="Times New Roman" w:eastAsia="Times New Roman" w:hAnsi="Times New Roman" w:cs="Times New Roman"/>
        </w:rPr>
      </w:pPr>
    </w:p>
    <w:p w:rsidR="007E07DF" w:rsidRPr="00A42F5F" w:rsidRDefault="00851FBE">
      <w:pPr>
        <w:rPr>
          <w:rFonts w:ascii="Times New Roman" w:eastAsia="Times New Roman" w:hAnsi="Times New Roman" w:cs="Times New Roman"/>
          <w:highlight w:val="yellow"/>
        </w:rPr>
      </w:pPr>
      <w:proofErr w:type="gramStart"/>
      <w:r w:rsidRPr="00A42F5F">
        <w:rPr>
          <w:rFonts w:ascii="Times New Roman" w:eastAsia="Times New Roman" w:hAnsi="Times New Roman" w:cs="Times New Roman"/>
        </w:rPr>
        <w:t>where</w:t>
      </w:r>
      <w:proofErr w:type="gramEnd"/>
      <w:r w:rsidRPr="00A42F5F">
        <w:rPr>
          <w:rFonts w:ascii="Times New Roman" w:eastAsia="Times New Roman" w:hAnsi="Times New Roman" w:cs="Times New Roman"/>
        </w:rPr>
        <w:t xml:space="preserve"> RCE is of the relative contrast enhancement; wall thickness is measured in mm; presence of edema = 1; absence of edema = 0; and presence of ulcerations = 1; absence of ulcerations = 0.</w:t>
      </w:r>
    </w:p>
    <w:p w:rsidR="007E07DF" w:rsidRPr="00A42F5F" w:rsidRDefault="007E07DF">
      <w:pPr>
        <w:rPr>
          <w:rFonts w:ascii="Times New Roman" w:hAnsi="Times New Roman" w:cs="Times New Roman"/>
        </w:rPr>
      </w:pPr>
    </w:p>
    <w:p w:rsidR="007E07DF" w:rsidRPr="008F7F25" w:rsidRDefault="00851FBE">
      <w:pPr>
        <w:rPr>
          <w:rFonts w:ascii="Times New Roman" w:hAnsi="Times New Roman" w:cs="Times New Roman"/>
          <w:b/>
        </w:rPr>
      </w:pPr>
      <w:r w:rsidRPr="008F7F25">
        <w:rPr>
          <w:rFonts w:ascii="Times New Roman" w:hAnsi="Times New Roman" w:cs="Times New Roman"/>
          <w:b/>
        </w:rPr>
        <w:t>Sample size calculations</w:t>
      </w:r>
    </w:p>
    <w:p w:rsidR="007E07DF" w:rsidRPr="00A42F5F" w:rsidRDefault="00851FBE">
      <w:pPr>
        <w:ind w:firstLine="720"/>
        <w:rPr>
          <w:rFonts w:ascii="Times New Roman" w:hAnsi="Times New Roman" w:cs="Times New Roman"/>
        </w:rPr>
      </w:pPr>
      <w:r w:rsidRPr="00A42F5F">
        <w:rPr>
          <w:rFonts w:ascii="Times New Roman" w:eastAsia="Times New Roman" w:hAnsi="Times New Roman" w:cs="Times New Roman"/>
        </w:rPr>
        <w:t>This s</w:t>
      </w:r>
      <w:r w:rsidRPr="00A42F5F">
        <w:rPr>
          <w:rFonts w:ascii="Times New Roman" w:hAnsi="Times New Roman" w:cs="Times New Roman"/>
        </w:rPr>
        <w:t>tudy was powered at 80% (two-sided, alpha= 0.05) with 40 good quality (evaluable) datasets as assessed by simulations based on prior data obtained from a single site suggesting high value of DGE in predicting histologic fibrosis score (n=44) (8). Simulations used a multiple linear regression (MLR) approach to estimate sample size controlling for moderate association between DGE and histologic inflammation score.</w:t>
      </w:r>
    </w:p>
    <w:p w:rsidR="007E07DF" w:rsidRPr="00A42F5F" w:rsidRDefault="007E07DF">
      <w:pPr>
        <w:rPr>
          <w:rFonts w:ascii="Times New Roman" w:hAnsi="Times New Roman" w:cs="Times New Roman"/>
        </w:rPr>
      </w:pPr>
    </w:p>
    <w:p w:rsidR="007E07DF" w:rsidRPr="00A42F5F" w:rsidRDefault="00851FBE">
      <w:pPr>
        <w:rPr>
          <w:rFonts w:ascii="Times New Roman" w:hAnsi="Times New Roman" w:cs="Times New Roman"/>
        </w:rPr>
      </w:pPr>
      <w:r w:rsidRPr="00A42F5F">
        <w:rPr>
          <w:rFonts w:ascii="Times New Roman" w:hAnsi="Times New Roman" w:cs="Times New Roman"/>
        </w:rPr>
        <w:t xml:space="preserve">Rationale: This supposes there is a set of candidate predictor variables X = {x1, </w:t>
      </w:r>
      <w:proofErr w:type="gramStart"/>
      <w:r w:rsidRPr="00A42F5F">
        <w:rPr>
          <w:rFonts w:ascii="Times New Roman" w:hAnsi="Times New Roman" w:cs="Times New Roman"/>
        </w:rPr>
        <w:t>x2, …</w:t>
      </w:r>
      <w:proofErr w:type="gramEnd"/>
      <w:r w:rsidRPr="00A42F5F">
        <w:rPr>
          <w:rFonts w:ascii="Times New Roman" w:hAnsi="Times New Roman" w:cs="Times New Roman"/>
        </w:rPr>
        <w:t xml:space="preserve"> </w:t>
      </w:r>
      <w:proofErr w:type="spellStart"/>
      <w:r w:rsidRPr="00A42F5F">
        <w:rPr>
          <w:rFonts w:ascii="Times New Roman" w:hAnsi="Times New Roman" w:cs="Times New Roman"/>
        </w:rPr>
        <w:t>xp</w:t>
      </w:r>
      <w:proofErr w:type="spellEnd"/>
      <w:r w:rsidRPr="00A42F5F">
        <w:rPr>
          <w:rFonts w:ascii="Times New Roman" w:hAnsi="Times New Roman" w:cs="Times New Roman"/>
        </w:rPr>
        <w:t>}. Using MLR the aim is to identify a subset of variables from X that are statistically significant predictors of the dependent variable Y. This problem is studied by simulation.</w:t>
      </w:r>
    </w:p>
    <w:p w:rsidR="007E07DF" w:rsidRPr="00A42F5F" w:rsidRDefault="007E07DF">
      <w:pPr>
        <w:rPr>
          <w:rFonts w:ascii="Times New Roman" w:hAnsi="Times New Roman" w:cs="Times New Roman"/>
        </w:rPr>
      </w:pPr>
    </w:p>
    <w:p w:rsidR="007E07DF" w:rsidRPr="00A42F5F" w:rsidRDefault="00851FBE">
      <w:pPr>
        <w:rPr>
          <w:rFonts w:ascii="Times New Roman" w:hAnsi="Times New Roman" w:cs="Times New Roman"/>
        </w:rPr>
      </w:pPr>
      <w:r w:rsidRPr="00A42F5F">
        <w:rPr>
          <w:rFonts w:ascii="Times New Roman" w:hAnsi="Times New Roman" w:cs="Times New Roman"/>
        </w:rPr>
        <w:t xml:space="preserve"> Simulations setup: Y = b1*x1 + b2*x2 + b3*x3 + b4*x4 + … + b8*x8 + error</w:t>
      </w:r>
    </w:p>
    <w:p w:rsidR="007E07DF" w:rsidRPr="00A42F5F" w:rsidRDefault="00851FBE">
      <w:pPr>
        <w:rPr>
          <w:rFonts w:ascii="Times New Roman" w:hAnsi="Times New Roman" w:cs="Times New Roman"/>
        </w:rPr>
      </w:pPr>
      <w:r w:rsidRPr="00A42F5F">
        <w:rPr>
          <w:rFonts w:ascii="Times New Roman" w:hAnsi="Times New Roman" w:cs="Times New Roman"/>
        </w:rPr>
        <w:t xml:space="preserve">   - All predictor variables and Y are zero-mean with unit variance. </w:t>
      </w:r>
    </w:p>
    <w:p w:rsidR="007E07DF" w:rsidRPr="00A42F5F" w:rsidRDefault="00851FBE">
      <w:pPr>
        <w:rPr>
          <w:rFonts w:ascii="Times New Roman" w:hAnsi="Times New Roman" w:cs="Times New Roman"/>
        </w:rPr>
      </w:pPr>
      <w:r w:rsidRPr="00A42F5F">
        <w:rPr>
          <w:rFonts w:ascii="Times New Roman" w:hAnsi="Times New Roman" w:cs="Times New Roman"/>
        </w:rPr>
        <w:t xml:space="preserve">   - </w:t>
      </w:r>
      <w:proofErr w:type="spellStart"/>
      <w:proofErr w:type="gramStart"/>
      <w:r w:rsidRPr="00A42F5F">
        <w:rPr>
          <w:rFonts w:ascii="Times New Roman" w:hAnsi="Times New Roman" w:cs="Times New Roman"/>
        </w:rPr>
        <w:t>cor</w:t>
      </w:r>
      <w:proofErr w:type="spellEnd"/>
      <w:r w:rsidRPr="00A42F5F">
        <w:rPr>
          <w:rFonts w:ascii="Times New Roman" w:hAnsi="Times New Roman" w:cs="Times New Roman"/>
        </w:rPr>
        <w:t>(</w:t>
      </w:r>
      <w:proofErr w:type="gramEnd"/>
      <w:r w:rsidRPr="00A42F5F">
        <w:rPr>
          <w:rFonts w:ascii="Times New Roman" w:hAnsi="Times New Roman" w:cs="Times New Roman"/>
        </w:rPr>
        <w:t>x1,x2)=</w:t>
      </w:r>
      <w:proofErr w:type="spellStart"/>
      <w:r w:rsidRPr="00A42F5F">
        <w:rPr>
          <w:rFonts w:ascii="Times New Roman" w:hAnsi="Times New Roman" w:cs="Times New Roman"/>
        </w:rPr>
        <w:t>cor</w:t>
      </w:r>
      <w:proofErr w:type="spellEnd"/>
      <w:r w:rsidRPr="00A42F5F">
        <w:rPr>
          <w:rFonts w:ascii="Times New Roman" w:hAnsi="Times New Roman" w:cs="Times New Roman"/>
        </w:rPr>
        <w:t>(x1,x3)=</w:t>
      </w:r>
      <w:proofErr w:type="spellStart"/>
      <w:r w:rsidRPr="00A42F5F">
        <w:rPr>
          <w:rFonts w:ascii="Times New Roman" w:hAnsi="Times New Roman" w:cs="Times New Roman"/>
        </w:rPr>
        <w:t>cor</w:t>
      </w:r>
      <w:proofErr w:type="spellEnd"/>
      <w:r w:rsidRPr="00A42F5F">
        <w:rPr>
          <w:rFonts w:ascii="Times New Roman" w:hAnsi="Times New Roman" w:cs="Times New Roman"/>
        </w:rPr>
        <w:t>(x2,x3)=0.5</w:t>
      </w:r>
    </w:p>
    <w:p w:rsidR="007E07DF" w:rsidRPr="00A42F5F" w:rsidRDefault="00851FBE">
      <w:pPr>
        <w:rPr>
          <w:rFonts w:ascii="Times New Roman" w:eastAsia="Times New Roman" w:hAnsi="Times New Roman" w:cs="Times New Roman"/>
        </w:rPr>
      </w:pPr>
      <w:r w:rsidRPr="00A42F5F">
        <w:rPr>
          <w:rFonts w:ascii="Times New Roman" w:eastAsia="Times New Roman" w:hAnsi="Times New Roman" w:cs="Times New Roman"/>
        </w:rPr>
        <w:t xml:space="preserve">   - b1=0.5, b2=0.3, b3=0.2</w:t>
      </w:r>
    </w:p>
    <w:p w:rsidR="007E07DF" w:rsidRPr="00A42F5F" w:rsidRDefault="00851FBE">
      <w:pPr>
        <w:rPr>
          <w:rFonts w:ascii="Times New Roman" w:hAnsi="Times New Roman" w:cs="Times New Roman"/>
        </w:rPr>
      </w:pPr>
      <w:r w:rsidRPr="00A42F5F">
        <w:rPr>
          <w:rFonts w:ascii="Times New Roman" w:hAnsi="Times New Roman" w:cs="Times New Roman"/>
        </w:rPr>
        <w:t xml:space="preserve">   - b4=b5=…=b8=0; w/ correlation between variables in {x4</w:t>
      </w:r>
      <w:proofErr w:type="gramStart"/>
      <w:r w:rsidRPr="00A42F5F">
        <w:rPr>
          <w:rFonts w:ascii="Times New Roman" w:hAnsi="Times New Roman" w:cs="Times New Roman"/>
        </w:rPr>
        <w:t>, …,</w:t>
      </w:r>
      <w:proofErr w:type="gramEnd"/>
      <w:r w:rsidRPr="00A42F5F">
        <w:rPr>
          <w:rFonts w:ascii="Times New Roman" w:hAnsi="Times New Roman" w:cs="Times New Roman"/>
        </w:rPr>
        <w:t xml:space="preserve"> x8} equal to zero</w:t>
      </w:r>
    </w:p>
    <w:p w:rsidR="007E07DF" w:rsidRPr="00A42F5F" w:rsidRDefault="00851FBE">
      <w:pPr>
        <w:rPr>
          <w:rFonts w:ascii="Times New Roman" w:hAnsi="Times New Roman" w:cs="Times New Roman"/>
        </w:rPr>
      </w:pPr>
      <w:r w:rsidRPr="00A42F5F">
        <w:rPr>
          <w:rFonts w:ascii="Times New Roman" w:hAnsi="Times New Roman" w:cs="Times New Roman"/>
        </w:rPr>
        <w:t xml:space="preserve">   - </w:t>
      </w:r>
      <w:proofErr w:type="gramStart"/>
      <w:r w:rsidRPr="00A42F5F">
        <w:rPr>
          <w:rFonts w:ascii="Times New Roman" w:hAnsi="Times New Roman" w:cs="Times New Roman"/>
        </w:rPr>
        <w:t>correlation</w:t>
      </w:r>
      <w:proofErr w:type="gramEnd"/>
      <w:r w:rsidRPr="00A42F5F">
        <w:rPr>
          <w:rFonts w:ascii="Times New Roman" w:hAnsi="Times New Roman" w:cs="Times New Roman"/>
        </w:rPr>
        <w:t xml:space="preserve"> between variables in {x1, x2, x3} and variables in {x4, …, x8} equals 0.3 </w:t>
      </w:r>
    </w:p>
    <w:p w:rsidR="007E07DF" w:rsidRPr="00A42F5F" w:rsidRDefault="00851FBE">
      <w:pPr>
        <w:rPr>
          <w:rFonts w:ascii="Times New Roman" w:hAnsi="Times New Roman" w:cs="Times New Roman"/>
        </w:rPr>
      </w:pPr>
      <w:r w:rsidRPr="00A42F5F">
        <w:rPr>
          <w:rFonts w:ascii="Times New Roman" w:hAnsi="Times New Roman" w:cs="Times New Roman"/>
        </w:rPr>
        <w:t xml:space="preserve">   - </w:t>
      </w:r>
      <w:proofErr w:type="gramStart"/>
      <w:r w:rsidRPr="00A42F5F">
        <w:rPr>
          <w:rFonts w:ascii="Times New Roman" w:hAnsi="Times New Roman" w:cs="Times New Roman"/>
        </w:rPr>
        <w:t>parameters</w:t>
      </w:r>
      <w:proofErr w:type="gramEnd"/>
      <w:r w:rsidRPr="00A42F5F">
        <w:rPr>
          <w:rFonts w:ascii="Times New Roman" w:hAnsi="Times New Roman" w:cs="Times New Roman"/>
        </w:rPr>
        <w:t xml:space="preserve"> chosen to mimic correlations in MRE inflammation variables. </w:t>
      </w:r>
    </w:p>
    <w:p w:rsidR="007E07DF" w:rsidRPr="00A42F5F" w:rsidRDefault="007E07DF">
      <w:pPr>
        <w:rPr>
          <w:rFonts w:ascii="Times New Roman" w:hAnsi="Times New Roman" w:cs="Times New Roman"/>
        </w:rPr>
      </w:pPr>
    </w:p>
    <w:p w:rsidR="007E07DF" w:rsidRPr="00A42F5F" w:rsidRDefault="00851FBE">
      <w:pPr>
        <w:rPr>
          <w:rFonts w:ascii="Times New Roman" w:hAnsi="Times New Roman" w:cs="Times New Roman"/>
        </w:rPr>
      </w:pPr>
      <w:r w:rsidRPr="00A42F5F">
        <w:rPr>
          <w:rFonts w:ascii="Times New Roman" w:eastAsia="Times New Roman" w:hAnsi="Times New Roman" w:cs="Times New Roman"/>
          <w:u w:val="single"/>
        </w:rPr>
        <w:t xml:space="preserve">Simple linear regression </w:t>
      </w:r>
      <w:r w:rsidRPr="00A42F5F">
        <w:rPr>
          <w:rFonts w:ascii="Times New Roman" w:hAnsi="Times New Roman" w:cs="Times New Roman"/>
        </w:rPr>
        <w:t xml:space="preserve">approach: The alternative simple linear regression approach for primary analysis provides 90% power (two-sided, alpha = 0.05) with a minimum of N=40 samples, assuming a hypothesized slope of 0.3, variation in the explanatory variable equal to 1, and a residual standard deviation of 0.56. This sample size estimate was calculated using the single-arm multiple linear regression (MLR) design in EAST version 6.4.1 (https://www.cytel.com/software/east/). </w:t>
      </w:r>
    </w:p>
    <w:p w:rsidR="007E07DF" w:rsidRPr="00A42F5F" w:rsidRDefault="007E07DF">
      <w:pPr>
        <w:rPr>
          <w:rFonts w:ascii="Times New Roman" w:hAnsi="Times New Roman" w:cs="Times New Roman"/>
        </w:rPr>
      </w:pPr>
    </w:p>
    <w:p w:rsidR="007E07DF" w:rsidRPr="008F7F25" w:rsidRDefault="00851FBE">
      <w:pPr>
        <w:rPr>
          <w:rFonts w:ascii="Times New Roman" w:hAnsi="Times New Roman" w:cs="Times New Roman"/>
          <w:b/>
        </w:rPr>
      </w:pPr>
      <w:r w:rsidRPr="008F7F25">
        <w:rPr>
          <w:rFonts w:ascii="Times New Roman" w:hAnsi="Times New Roman" w:cs="Times New Roman"/>
          <w:b/>
        </w:rPr>
        <w:t xml:space="preserve">Post hoc cross-validation of the </w:t>
      </w:r>
      <w:proofErr w:type="spellStart"/>
      <w:r w:rsidRPr="008F7F25">
        <w:rPr>
          <w:rFonts w:ascii="Times New Roman" w:hAnsi="Times New Roman" w:cs="Times New Roman"/>
          <w:b/>
        </w:rPr>
        <w:t>FibrosisMRE</w:t>
      </w:r>
      <w:proofErr w:type="spellEnd"/>
      <w:r w:rsidRPr="008F7F25">
        <w:rPr>
          <w:rFonts w:ascii="Times New Roman" w:hAnsi="Times New Roman" w:cs="Times New Roman"/>
          <w:b/>
        </w:rPr>
        <w:t xml:space="preserve"> predictive model</w:t>
      </w:r>
    </w:p>
    <w:p w:rsidR="007E07DF" w:rsidRDefault="00851FBE">
      <w:pPr>
        <w:rPr>
          <w:rFonts w:ascii="Times New Roman" w:hAnsi="Times New Roman" w:cs="Times New Roman"/>
        </w:rPr>
      </w:pPr>
      <w:r w:rsidRPr="00A42F5F">
        <w:rPr>
          <w:rFonts w:ascii="Times New Roman" w:hAnsi="Times New Roman" w:cs="Times New Roman"/>
        </w:rPr>
        <w:tab/>
        <w:t xml:space="preserve">Five sets of pseudo-randomized cross-validation splits of the data were created with respective derivation and validation subsets in a 4:1 ratio. Care was taken to balance the number of samples with low-mild and moderate-severe scores across data splits. Using these cross-validation splits, we repeated the LASSO regression runs 5,000 times for estimation of variability of the linear model coefficients with the “derivation” data subsets, and used the </w:t>
      </w:r>
      <w:r w:rsidRPr="00A42F5F">
        <w:rPr>
          <w:rFonts w:ascii="Times New Roman" w:hAnsi="Times New Roman" w:cs="Times New Roman"/>
        </w:rPr>
        <w:lastRenderedPageBreak/>
        <w:t xml:space="preserve">respective “validation” subsets to measure ROCAUC, accuracy, sensitivity and specificity of the derived models. This generated 5,000 sets of regression coefficient estimates and respective ROCAUC, accuracy, sensitivity and specificity estimates. The results are summarized in Supplemental Table 3 and show that the distribution of the estimated coefficients are in a range that includes the coefficients derived with the whole data set, and the medians of said distributions and associated performance metrics (ROCAUC, accuracy, sensitivity and specificity) approximated the coefficients and performance metrics estimated with the whole data set. </w:t>
      </w:r>
    </w:p>
    <w:p w:rsidR="008F7F25" w:rsidRDefault="008F7F25">
      <w:pPr>
        <w:rPr>
          <w:rFonts w:ascii="Times New Roman" w:hAnsi="Times New Roman" w:cs="Times New Roman"/>
        </w:rPr>
      </w:pPr>
    </w:p>
    <w:p w:rsidR="008F7F25" w:rsidRPr="008F7F25" w:rsidRDefault="008F7F25" w:rsidP="008F7F25">
      <w:pPr>
        <w:rPr>
          <w:rFonts w:ascii="Times New Roman" w:eastAsia="Times New Roman" w:hAnsi="Times New Roman" w:cs="Times New Roman"/>
          <w:b/>
        </w:rPr>
      </w:pPr>
      <w:r w:rsidRPr="008F7F25">
        <w:rPr>
          <w:rFonts w:ascii="Times New Roman" w:eastAsia="Times New Roman" w:hAnsi="Times New Roman" w:cs="Times New Roman"/>
          <w:b/>
        </w:rPr>
        <w:t xml:space="preserve">Data </w:t>
      </w:r>
      <w:r>
        <w:rPr>
          <w:rFonts w:ascii="Times New Roman" w:eastAsia="Times New Roman" w:hAnsi="Times New Roman" w:cs="Times New Roman"/>
          <w:b/>
        </w:rPr>
        <w:t>a</w:t>
      </w:r>
      <w:r w:rsidRPr="008F7F25">
        <w:rPr>
          <w:rFonts w:ascii="Times New Roman" w:eastAsia="Times New Roman" w:hAnsi="Times New Roman" w:cs="Times New Roman"/>
          <w:b/>
        </w:rPr>
        <w:t>vailability</w:t>
      </w:r>
    </w:p>
    <w:p w:rsidR="008F7F25" w:rsidRPr="00A42F5F" w:rsidRDefault="008F7F25" w:rsidP="008F7F25">
      <w:pPr>
        <w:ind w:firstLine="720"/>
        <w:rPr>
          <w:rFonts w:ascii="Times New Roman" w:eastAsia="Times New Roman" w:hAnsi="Times New Roman" w:cs="Times New Roman"/>
        </w:rPr>
      </w:pPr>
      <w:r w:rsidRPr="00A42F5F">
        <w:rPr>
          <w:rFonts w:ascii="Times New Roman" w:eastAsia="Times New Roman" w:hAnsi="Times New Roman" w:cs="Times New Roman"/>
        </w:rPr>
        <w:t>Qualified researchers may request access to individual patient level data through the clinical study data request platform (https://vivli.org/). Further details on Roche's criteria for eligible studies are available here (https://vivli.org/members/ourmembers/). For further details on Roche's Global Policy on the Sharing of Clinical Information and how to request access to related clinical study documents, see here (https://go.gene.com/datasharing)</w:t>
      </w:r>
    </w:p>
    <w:p w:rsidR="008F7F25" w:rsidRPr="00A42F5F" w:rsidRDefault="008F7F25">
      <w:pPr>
        <w:rPr>
          <w:rFonts w:ascii="Times New Roman" w:hAnsi="Times New Roman" w:cs="Times New Roman"/>
        </w:rPr>
      </w:pPr>
    </w:p>
    <w:p w:rsidR="007E07DF" w:rsidRPr="00A42F5F" w:rsidRDefault="007E07DF">
      <w:pPr>
        <w:rPr>
          <w:rFonts w:ascii="Times New Roman" w:hAnsi="Times New Roman" w:cs="Times New Roman"/>
        </w:rPr>
      </w:pPr>
    </w:p>
    <w:p w:rsidR="007E07DF" w:rsidRPr="00A42F5F" w:rsidRDefault="00851FBE">
      <w:pPr>
        <w:rPr>
          <w:rFonts w:ascii="Times New Roman" w:eastAsia="Times New Roman" w:hAnsi="Times New Roman" w:cs="Times New Roman"/>
          <w:b/>
        </w:rPr>
      </w:pPr>
      <w:r w:rsidRPr="00A42F5F">
        <w:rPr>
          <w:rFonts w:ascii="Times New Roman" w:eastAsia="Times New Roman" w:hAnsi="Times New Roman" w:cs="Times New Roman"/>
          <w:b/>
        </w:rPr>
        <w:t>Investigator Experience</w:t>
      </w:r>
    </w:p>
    <w:p w:rsidR="007E07DF" w:rsidRPr="00A42F5F" w:rsidRDefault="00851FBE">
      <w:pPr>
        <w:rPr>
          <w:rFonts w:ascii="Times New Roman" w:eastAsia="Times New Roman" w:hAnsi="Times New Roman" w:cs="Times New Roman"/>
        </w:rPr>
      </w:pPr>
      <w:r w:rsidRPr="00A42F5F">
        <w:rPr>
          <w:rFonts w:ascii="Times New Roman" w:eastAsia="Times New Roman" w:hAnsi="Times New Roman" w:cs="Times New Roman"/>
        </w:rPr>
        <w:t>J.R. (Radiologist): 14 years</w:t>
      </w:r>
    </w:p>
    <w:p w:rsidR="007E07DF" w:rsidRDefault="00851FBE">
      <w:pPr>
        <w:rPr>
          <w:rFonts w:ascii="Times New Roman" w:eastAsia="Times New Roman" w:hAnsi="Times New Roman" w:cs="Times New Roman"/>
        </w:rPr>
      </w:pPr>
      <w:r w:rsidRPr="00A42F5F">
        <w:rPr>
          <w:rFonts w:ascii="Times New Roman" w:eastAsia="Times New Roman" w:hAnsi="Times New Roman" w:cs="Times New Roman"/>
        </w:rPr>
        <w:t>M.C. (Pathologist): 23</w:t>
      </w:r>
      <w:r>
        <w:rPr>
          <w:rFonts w:ascii="Times New Roman" w:eastAsia="Times New Roman" w:hAnsi="Times New Roman" w:cs="Times New Roman"/>
        </w:rPr>
        <w:t xml:space="preserve"> years</w:t>
      </w:r>
    </w:p>
    <w:p w:rsidR="007E07DF" w:rsidRDefault="00851FBE">
      <w:pPr>
        <w:rPr>
          <w:rFonts w:ascii="Times New Roman" w:eastAsia="Times New Roman" w:hAnsi="Times New Roman" w:cs="Times New Roman"/>
        </w:rPr>
      </w:pPr>
      <w:proofErr w:type="spellStart"/>
      <w:r>
        <w:rPr>
          <w:rFonts w:ascii="Times New Roman" w:eastAsia="Times New Roman" w:hAnsi="Times New Roman" w:cs="Times New Roman"/>
        </w:rPr>
        <w:t>G.d.H</w:t>
      </w:r>
      <w:proofErr w:type="spellEnd"/>
      <w:r>
        <w:rPr>
          <w:rFonts w:ascii="Times New Roman" w:eastAsia="Times New Roman" w:hAnsi="Times New Roman" w:cs="Times New Roman"/>
        </w:rPr>
        <w:t>. (Pathologist): 13 years</w:t>
      </w:r>
    </w:p>
    <w:p w:rsidR="007E07DF" w:rsidRDefault="00851FBE">
      <w:pPr>
        <w:rPr>
          <w:rFonts w:ascii="Times New Roman" w:eastAsia="Times New Roman" w:hAnsi="Times New Roman" w:cs="Times New Roman"/>
        </w:rPr>
      </w:pPr>
      <w:r>
        <w:rPr>
          <w:rFonts w:ascii="Times New Roman" w:eastAsia="Times New Roman" w:hAnsi="Times New Roman" w:cs="Times New Roman"/>
        </w:rPr>
        <w:t>R.V. (Radiologist): 22 years</w:t>
      </w:r>
    </w:p>
    <w:p w:rsidR="007E07DF" w:rsidRDefault="00851FBE">
      <w:pPr>
        <w:rPr>
          <w:rFonts w:ascii="Times New Roman" w:eastAsia="Times New Roman" w:hAnsi="Times New Roman" w:cs="Times New Roman"/>
        </w:rPr>
      </w:pPr>
      <w:r>
        <w:rPr>
          <w:rFonts w:ascii="Times New Roman" w:eastAsia="Times New Roman" w:hAnsi="Times New Roman" w:cs="Times New Roman"/>
        </w:rPr>
        <w:t>A.H.N. (Radiologist): 24 years</w:t>
      </w:r>
    </w:p>
    <w:p w:rsidR="007E07DF" w:rsidRDefault="00851FBE">
      <w:pPr>
        <w:rPr>
          <w:rFonts w:ascii="Times New Roman" w:eastAsia="Times New Roman" w:hAnsi="Times New Roman" w:cs="Times New Roman"/>
        </w:rPr>
      </w:pPr>
      <w:r>
        <w:rPr>
          <w:rFonts w:ascii="Times New Roman" w:eastAsia="Times New Roman" w:hAnsi="Times New Roman" w:cs="Times New Roman"/>
        </w:rPr>
        <w:t>R.H-M. (Pathologist): 22 years</w:t>
      </w:r>
    </w:p>
    <w:p w:rsidR="007E07DF" w:rsidRDefault="00851FBE">
      <w:pPr>
        <w:rPr>
          <w:rFonts w:ascii="Times New Roman" w:eastAsia="Times New Roman" w:hAnsi="Times New Roman" w:cs="Times New Roman"/>
        </w:rPr>
      </w:pPr>
      <w:r>
        <w:rPr>
          <w:rFonts w:ascii="Times New Roman" w:eastAsia="Times New Roman" w:hAnsi="Times New Roman" w:cs="Times New Roman"/>
        </w:rPr>
        <w:t>D.C-H. (Pathologist): 28 years</w:t>
      </w:r>
    </w:p>
    <w:p w:rsidR="007E07DF" w:rsidRDefault="00851FBE">
      <w:pPr>
        <w:rPr>
          <w:rFonts w:ascii="Times New Roman" w:eastAsia="Times New Roman" w:hAnsi="Times New Roman" w:cs="Times New Roman"/>
        </w:rPr>
      </w:pPr>
      <w:r>
        <w:rPr>
          <w:rFonts w:ascii="Times New Roman" w:eastAsia="Times New Roman" w:hAnsi="Times New Roman" w:cs="Times New Roman"/>
        </w:rPr>
        <w:t>J.S. (Radiologist): 26 years</w:t>
      </w:r>
    </w:p>
    <w:p w:rsidR="007E07DF" w:rsidRDefault="00851FBE">
      <w:pPr>
        <w:rPr>
          <w:rFonts w:ascii="Times New Roman" w:eastAsia="Times New Roman" w:hAnsi="Times New Roman" w:cs="Times New Roman"/>
        </w:rPr>
      </w:pPr>
      <w:r>
        <w:rPr>
          <w:rFonts w:ascii="Times New Roman" w:eastAsia="Times New Roman" w:hAnsi="Times New Roman" w:cs="Times New Roman"/>
        </w:rPr>
        <w:t>A.B. (Radiologist): 18 years</w:t>
      </w:r>
    </w:p>
    <w:p w:rsidR="007E07DF" w:rsidRDefault="00851FBE">
      <w:pPr>
        <w:rPr>
          <w:rFonts w:ascii="Times New Roman" w:eastAsia="Times New Roman" w:hAnsi="Times New Roman" w:cs="Times New Roman"/>
        </w:rPr>
      </w:pPr>
      <w:r>
        <w:rPr>
          <w:rFonts w:ascii="Times New Roman" w:eastAsia="Times New Roman" w:hAnsi="Times New Roman" w:cs="Times New Roman"/>
        </w:rPr>
        <w:t>A.W. (Pathologist): 19 years</w:t>
      </w:r>
    </w:p>
    <w:p w:rsidR="007E07DF" w:rsidRPr="00A42F5F" w:rsidRDefault="00851FBE">
      <w:pPr>
        <w:rPr>
          <w:rFonts w:ascii="Times New Roman" w:eastAsia="Times New Roman" w:hAnsi="Times New Roman" w:cs="Times New Roman"/>
        </w:rPr>
      </w:pPr>
      <w:r w:rsidRPr="00A42F5F">
        <w:rPr>
          <w:rFonts w:ascii="Times New Roman" w:eastAsia="Times New Roman" w:hAnsi="Times New Roman" w:cs="Times New Roman"/>
        </w:rPr>
        <w:t>A.S. (Pathologist): 13 years</w:t>
      </w:r>
    </w:p>
    <w:p w:rsidR="007E07DF" w:rsidRPr="00A42F5F" w:rsidRDefault="007E07DF">
      <w:pPr>
        <w:rPr>
          <w:rFonts w:ascii="Times New Roman" w:eastAsia="Times New Roman" w:hAnsi="Times New Roman" w:cs="Times New Roman"/>
        </w:rPr>
      </w:pPr>
    </w:p>
    <w:p w:rsidR="007E07DF" w:rsidRPr="00A42F5F" w:rsidRDefault="007E07DF">
      <w:pPr>
        <w:rPr>
          <w:rFonts w:ascii="Times New Roman" w:eastAsia="Times New Roman" w:hAnsi="Times New Roman" w:cs="Times New Roman"/>
          <w:b/>
        </w:rPr>
      </w:pPr>
    </w:p>
    <w:p w:rsidR="007E07DF" w:rsidRDefault="007E07DF">
      <w:pPr>
        <w:rPr>
          <w:rFonts w:ascii="Times New Roman" w:eastAsia="Times New Roman" w:hAnsi="Times New Roman" w:cs="Times New Roman"/>
        </w:rPr>
      </w:pPr>
    </w:p>
    <w:p w:rsidR="007E07DF" w:rsidRDefault="00851FBE">
      <w:pPr>
        <w:rPr>
          <w:rFonts w:ascii="Times New Roman" w:eastAsia="Times New Roman" w:hAnsi="Times New Roman" w:cs="Times New Roman"/>
        </w:rPr>
      </w:pPr>
      <w:r>
        <w:br w:type="page"/>
      </w:r>
    </w:p>
    <w:p w:rsidR="007E07DF" w:rsidRDefault="00851FBE">
      <w:pPr>
        <w:rPr>
          <w:rFonts w:ascii="Times New Roman" w:eastAsia="Times New Roman" w:hAnsi="Times New Roman" w:cs="Times New Roman"/>
        </w:rPr>
      </w:pPr>
      <w:r>
        <w:rPr>
          <w:rFonts w:ascii="Times New Roman" w:eastAsia="Times New Roman" w:hAnsi="Times New Roman" w:cs="Times New Roman"/>
        </w:rPr>
        <w:lastRenderedPageBreak/>
        <w:t xml:space="preserve">Supplemental Table 1. Modified </w:t>
      </w:r>
      <w:proofErr w:type="spellStart"/>
      <w:r>
        <w:rPr>
          <w:rFonts w:ascii="Times New Roman" w:eastAsia="Times New Roman" w:hAnsi="Times New Roman" w:cs="Times New Roman"/>
        </w:rPr>
        <w:t>Chiorean</w:t>
      </w:r>
      <w:proofErr w:type="spellEnd"/>
      <w:r>
        <w:rPr>
          <w:rFonts w:ascii="Times New Roman" w:eastAsia="Times New Roman" w:hAnsi="Times New Roman" w:cs="Times New Roman"/>
        </w:rPr>
        <w:t xml:space="preserve"> Score differences competed with the Original </w:t>
      </w:r>
      <w:proofErr w:type="spellStart"/>
      <w:r>
        <w:rPr>
          <w:rFonts w:ascii="Times New Roman" w:eastAsia="Times New Roman" w:hAnsi="Times New Roman" w:cs="Times New Roman"/>
        </w:rPr>
        <w:t>Chiorean</w:t>
      </w:r>
      <w:proofErr w:type="spellEnd"/>
      <w:r>
        <w:rPr>
          <w:rFonts w:ascii="Times New Roman" w:eastAsia="Times New Roman" w:hAnsi="Times New Roman" w:cs="Times New Roman"/>
        </w:rPr>
        <w:t xml:space="preserve"> Score.</w:t>
      </w:r>
    </w:p>
    <w:p w:rsidR="007E07DF" w:rsidRDefault="007E07DF">
      <w:pPr>
        <w:rPr>
          <w:rFonts w:ascii="Times New Roman" w:eastAsia="Times New Roman" w:hAnsi="Times New Roman" w:cs="Times New Roman"/>
        </w:rPr>
      </w:pPr>
    </w:p>
    <w:tbl>
      <w:tblPr>
        <w:tblStyle w:val="ac"/>
        <w:tblW w:w="8726" w:type="dxa"/>
        <w:tblBorders>
          <w:top w:val="nil"/>
          <w:left w:val="nil"/>
          <w:bottom w:val="nil"/>
          <w:right w:val="nil"/>
          <w:insideH w:val="nil"/>
          <w:insideV w:val="nil"/>
        </w:tblBorders>
        <w:tblLayout w:type="fixed"/>
        <w:tblLook w:val="0600" w:firstRow="0" w:lastRow="0" w:firstColumn="0" w:lastColumn="0" w:noHBand="1" w:noVBand="1"/>
      </w:tblPr>
      <w:tblGrid>
        <w:gridCol w:w="5273"/>
        <w:gridCol w:w="1683"/>
        <w:gridCol w:w="1770"/>
      </w:tblGrid>
      <w:tr w:rsidR="007E07DF">
        <w:trPr>
          <w:trHeight w:val="429"/>
        </w:trPr>
        <w:tc>
          <w:tcPr>
            <w:tcW w:w="5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07DF" w:rsidRDefault="00851FBE">
            <w:pPr>
              <w:rPr>
                <w:rFonts w:ascii="Times New Roman" w:eastAsia="Times New Roman" w:hAnsi="Times New Roman" w:cs="Times New Roman"/>
                <w:b/>
              </w:rPr>
            </w:pPr>
            <w:r>
              <w:rPr>
                <w:rFonts w:ascii="Times New Roman" w:eastAsia="Times New Roman" w:hAnsi="Times New Roman" w:cs="Times New Roman"/>
                <w:b/>
              </w:rPr>
              <w:t xml:space="preserve"> </w:t>
            </w:r>
          </w:p>
        </w:tc>
        <w:tc>
          <w:tcPr>
            <w:tcW w:w="16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b/>
              </w:rPr>
            </w:pPr>
            <w:r>
              <w:rPr>
                <w:rFonts w:ascii="Times New Roman" w:eastAsia="Times New Roman" w:hAnsi="Times New Roman" w:cs="Times New Roman"/>
                <w:b/>
              </w:rPr>
              <w:t xml:space="preserve">Original </w:t>
            </w:r>
            <w:proofErr w:type="spellStart"/>
            <w:r>
              <w:rPr>
                <w:rFonts w:ascii="Times New Roman" w:eastAsia="Times New Roman" w:hAnsi="Times New Roman" w:cs="Times New Roman"/>
                <w:b/>
              </w:rPr>
              <w:t>Chiorean</w:t>
            </w:r>
            <w:proofErr w:type="spellEnd"/>
            <w:r>
              <w:rPr>
                <w:rFonts w:ascii="Times New Roman" w:eastAsia="Times New Roman" w:hAnsi="Times New Roman" w:cs="Times New Roman"/>
                <w:b/>
              </w:rPr>
              <w:t xml:space="preserve"> Score</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b/>
              </w:rPr>
            </w:pPr>
            <w:r>
              <w:rPr>
                <w:rFonts w:ascii="Times New Roman" w:eastAsia="Times New Roman" w:hAnsi="Times New Roman" w:cs="Times New Roman"/>
                <w:b/>
              </w:rPr>
              <w:t xml:space="preserve">Modified </w:t>
            </w:r>
            <w:proofErr w:type="spellStart"/>
            <w:r>
              <w:rPr>
                <w:rFonts w:ascii="Times New Roman" w:eastAsia="Times New Roman" w:hAnsi="Times New Roman" w:cs="Times New Roman"/>
                <w:b/>
              </w:rPr>
              <w:t>Chiorean</w:t>
            </w:r>
            <w:proofErr w:type="spellEnd"/>
            <w:r>
              <w:rPr>
                <w:rFonts w:ascii="Times New Roman" w:eastAsia="Times New Roman" w:hAnsi="Times New Roman" w:cs="Times New Roman"/>
                <w:b/>
              </w:rPr>
              <w:t xml:space="preserve"> Score</w:t>
            </w:r>
          </w:p>
        </w:tc>
      </w:tr>
      <w:tr w:rsidR="007E07DF">
        <w:trPr>
          <w:trHeight w:val="65"/>
        </w:trPr>
        <w:tc>
          <w:tcPr>
            <w:tcW w:w="5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07DF" w:rsidRDefault="00851FBE">
            <w:pPr>
              <w:rPr>
                <w:rFonts w:ascii="Times New Roman" w:eastAsia="Times New Roman" w:hAnsi="Times New Roman" w:cs="Times New Roman"/>
                <w:b/>
              </w:rPr>
            </w:pPr>
            <w:r>
              <w:rPr>
                <w:rFonts w:ascii="Times New Roman" w:eastAsia="Times New Roman" w:hAnsi="Times New Roman" w:cs="Times New Roman"/>
                <w:b/>
              </w:rPr>
              <w:t>Fibrosis Feature</w:t>
            </w:r>
          </w:p>
        </w:tc>
        <w:tc>
          <w:tcPr>
            <w:tcW w:w="1683"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b/>
              </w:rPr>
            </w:pPr>
            <w:r>
              <w:rPr>
                <w:rFonts w:ascii="Times New Roman" w:eastAsia="Times New Roman" w:hAnsi="Times New Roman" w:cs="Times New Roman"/>
                <w:b/>
              </w:rPr>
              <w:t>Fibrosis Score</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b/>
              </w:rPr>
            </w:pPr>
            <w:r>
              <w:rPr>
                <w:rFonts w:ascii="Times New Roman" w:eastAsia="Times New Roman" w:hAnsi="Times New Roman" w:cs="Times New Roman"/>
                <w:b/>
              </w:rPr>
              <w:t>Fibrosis Score</w:t>
            </w:r>
          </w:p>
        </w:tc>
      </w:tr>
      <w:tr w:rsidR="007E07DF">
        <w:trPr>
          <w:trHeight w:val="65"/>
        </w:trPr>
        <w:tc>
          <w:tcPr>
            <w:tcW w:w="5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07DF" w:rsidRDefault="00851FBE">
            <w:pPr>
              <w:rPr>
                <w:rFonts w:ascii="Times New Roman" w:eastAsia="Times New Roman" w:hAnsi="Times New Roman" w:cs="Times New Roman"/>
              </w:rPr>
            </w:pPr>
            <w:r>
              <w:rPr>
                <w:rFonts w:ascii="Times New Roman" w:eastAsia="Times New Roman" w:hAnsi="Times New Roman" w:cs="Times New Roman"/>
              </w:rPr>
              <w:t>No fibrosis</w:t>
            </w:r>
          </w:p>
        </w:tc>
        <w:tc>
          <w:tcPr>
            <w:tcW w:w="1683"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Grade 0</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Grade 0 (normal)</w:t>
            </w:r>
          </w:p>
        </w:tc>
      </w:tr>
      <w:tr w:rsidR="007E07DF">
        <w:trPr>
          <w:trHeight w:val="318"/>
        </w:trPr>
        <w:tc>
          <w:tcPr>
            <w:tcW w:w="5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07DF" w:rsidRDefault="00851FBE">
            <w:pPr>
              <w:rPr>
                <w:rFonts w:ascii="Times New Roman" w:eastAsia="Times New Roman" w:hAnsi="Times New Roman" w:cs="Times New Roman"/>
              </w:rPr>
            </w:pPr>
            <w:r>
              <w:rPr>
                <w:rFonts w:ascii="Times New Roman" w:eastAsia="Times New Roman" w:hAnsi="Times New Roman" w:cs="Times New Roman"/>
              </w:rPr>
              <w:t>Minimal fibrosis limited to submucosa (&lt;25% thickness)</w:t>
            </w:r>
          </w:p>
        </w:tc>
        <w:tc>
          <w:tcPr>
            <w:tcW w:w="1683"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Grade 0</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Grade 1 (minimal)</w:t>
            </w:r>
          </w:p>
        </w:tc>
      </w:tr>
      <w:tr w:rsidR="007E07DF">
        <w:trPr>
          <w:trHeight w:val="606"/>
        </w:trPr>
        <w:tc>
          <w:tcPr>
            <w:tcW w:w="5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07DF" w:rsidRDefault="00851FBE">
            <w:pPr>
              <w:rPr>
                <w:rFonts w:ascii="Times New Roman" w:eastAsia="Times New Roman" w:hAnsi="Times New Roman" w:cs="Times New Roman"/>
              </w:rPr>
            </w:pPr>
            <w:r>
              <w:rPr>
                <w:rFonts w:ascii="Times New Roman" w:eastAsia="Times New Roman" w:hAnsi="Times New Roman" w:cs="Times New Roman"/>
              </w:rPr>
              <w:t>Mild stricture (&gt;15mm) with non-dilated lumen</w:t>
            </w:r>
          </w:p>
          <w:p w:rsidR="007E07DF" w:rsidRDefault="00851FBE">
            <w:pPr>
              <w:rPr>
                <w:rFonts w:ascii="Times New Roman" w:eastAsia="Times New Roman" w:hAnsi="Times New Roman" w:cs="Times New Roman"/>
              </w:rPr>
            </w:pPr>
            <w:r>
              <w:rPr>
                <w:rFonts w:ascii="Times New Roman" w:eastAsia="Times New Roman" w:hAnsi="Times New Roman" w:cs="Times New Roman"/>
              </w:rPr>
              <w:t>Submucosal fibrosis and muscular hyperplasia &gt;25% with preserved layers</w:t>
            </w:r>
          </w:p>
        </w:tc>
        <w:tc>
          <w:tcPr>
            <w:tcW w:w="1683"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Grade 1</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Grade 2 (mild /moderate)</w:t>
            </w:r>
          </w:p>
        </w:tc>
      </w:tr>
      <w:tr w:rsidR="007E07DF">
        <w:trPr>
          <w:trHeight w:val="548"/>
        </w:trPr>
        <w:tc>
          <w:tcPr>
            <w:tcW w:w="5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07DF" w:rsidRDefault="00851FBE">
            <w:pPr>
              <w:rPr>
                <w:rFonts w:ascii="Times New Roman" w:eastAsia="Times New Roman" w:hAnsi="Times New Roman" w:cs="Times New Roman"/>
              </w:rPr>
            </w:pPr>
            <w:r>
              <w:rPr>
                <w:rFonts w:ascii="Times New Roman" w:eastAsia="Times New Roman" w:hAnsi="Times New Roman" w:cs="Times New Roman"/>
              </w:rPr>
              <w:t>Massive transmural fibrosis; effacement of normal layers; severe stricture</w:t>
            </w:r>
          </w:p>
        </w:tc>
        <w:tc>
          <w:tcPr>
            <w:tcW w:w="1683"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Grade 2</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Grade 3 (severe)</w:t>
            </w:r>
          </w:p>
        </w:tc>
      </w:tr>
      <w:tr w:rsidR="007E07DF">
        <w:trPr>
          <w:trHeight w:val="362"/>
        </w:trPr>
        <w:tc>
          <w:tcPr>
            <w:tcW w:w="5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07DF" w:rsidRDefault="00851FBE">
            <w:pPr>
              <w:rPr>
                <w:rFonts w:ascii="Times New Roman" w:eastAsia="Times New Roman" w:hAnsi="Times New Roman" w:cs="Times New Roman"/>
                <w:b/>
              </w:rPr>
            </w:pPr>
            <w:r>
              <w:rPr>
                <w:rFonts w:ascii="Times New Roman" w:eastAsia="Times New Roman" w:hAnsi="Times New Roman" w:cs="Times New Roman"/>
                <w:b/>
              </w:rPr>
              <w:t>Inflammation Feature</w:t>
            </w:r>
          </w:p>
        </w:tc>
        <w:tc>
          <w:tcPr>
            <w:tcW w:w="1683"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b/>
              </w:rPr>
            </w:pPr>
            <w:r>
              <w:rPr>
                <w:rFonts w:ascii="Times New Roman" w:eastAsia="Times New Roman" w:hAnsi="Times New Roman" w:cs="Times New Roman"/>
                <w:b/>
              </w:rPr>
              <w:t>Inflammation Score</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b/>
              </w:rPr>
            </w:pPr>
            <w:r>
              <w:rPr>
                <w:rFonts w:ascii="Times New Roman" w:eastAsia="Times New Roman" w:hAnsi="Times New Roman" w:cs="Times New Roman"/>
                <w:b/>
              </w:rPr>
              <w:t>Inflammation Score</w:t>
            </w:r>
          </w:p>
        </w:tc>
      </w:tr>
      <w:tr w:rsidR="007E07DF">
        <w:trPr>
          <w:trHeight w:val="362"/>
        </w:trPr>
        <w:tc>
          <w:tcPr>
            <w:tcW w:w="5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07DF" w:rsidRDefault="00851FBE">
            <w:pPr>
              <w:rPr>
                <w:rFonts w:ascii="Times New Roman" w:eastAsia="Times New Roman" w:hAnsi="Times New Roman" w:cs="Times New Roman"/>
              </w:rPr>
            </w:pPr>
            <w:r>
              <w:rPr>
                <w:rFonts w:ascii="Times New Roman" w:eastAsia="Times New Roman" w:hAnsi="Times New Roman" w:cs="Times New Roman"/>
              </w:rPr>
              <w:t>No mucosal inflammation</w:t>
            </w:r>
          </w:p>
        </w:tc>
        <w:tc>
          <w:tcPr>
            <w:tcW w:w="1683"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Grade 0 (normal)</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Grade 0 (normal)</w:t>
            </w:r>
          </w:p>
        </w:tc>
      </w:tr>
      <w:tr w:rsidR="007E07DF">
        <w:trPr>
          <w:trHeight w:val="548"/>
        </w:trPr>
        <w:tc>
          <w:tcPr>
            <w:tcW w:w="5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07DF" w:rsidRDefault="00851FBE">
            <w:pPr>
              <w:rPr>
                <w:rFonts w:ascii="Times New Roman" w:eastAsia="Times New Roman" w:hAnsi="Times New Roman" w:cs="Times New Roman"/>
              </w:rPr>
            </w:pPr>
            <w:proofErr w:type="spellStart"/>
            <w:r>
              <w:rPr>
                <w:rFonts w:ascii="Times New Roman" w:eastAsia="Times New Roman" w:hAnsi="Times New Roman" w:cs="Times New Roman"/>
              </w:rPr>
              <w:t>Aphthous</w:t>
            </w:r>
            <w:proofErr w:type="spellEnd"/>
            <w:r>
              <w:rPr>
                <w:rFonts w:ascii="Times New Roman" w:eastAsia="Times New Roman" w:hAnsi="Times New Roman" w:cs="Times New Roman"/>
              </w:rPr>
              <w:t xml:space="preserve"> ulcers affected surface &lt;50%; </w:t>
            </w:r>
            <w:proofErr w:type="spellStart"/>
            <w:r>
              <w:rPr>
                <w:rFonts w:ascii="Times New Roman" w:eastAsia="Times New Roman" w:hAnsi="Times New Roman" w:cs="Times New Roman"/>
              </w:rPr>
              <w:t>cryptitis</w:t>
            </w:r>
            <w:proofErr w:type="spellEnd"/>
            <w:r>
              <w:rPr>
                <w:rFonts w:ascii="Times New Roman" w:eastAsia="Times New Roman" w:hAnsi="Times New Roman" w:cs="Times New Roman"/>
              </w:rPr>
              <w:t xml:space="preserve"> &lt;50%; inflammation limited to mucosa</w:t>
            </w:r>
          </w:p>
        </w:tc>
        <w:tc>
          <w:tcPr>
            <w:tcW w:w="1683"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Grade 1 (mild)</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Grade 1 (mild)</w:t>
            </w:r>
          </w:p>
        </w:tc>
      </w:tr>
      <w:tr w:rsidR="007E07DF">
        <w:trPr>
          <w:trHeight w:val="733"/>
        </w:trPr>
        <w:tc>
          <w:tcPr>
            <w:tcW w:w="5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07DF" w:rsidRDefault="00851FBE">
            <w:pPr>
              <w:rPr>
                <w:rFonts w:ascii="Times New Roman" w:eastAsia="Times New Roman" w:hAnsi="Times New Roman" w:cs="Times New Roman"/>
              </w:rPr>
            </w:pPr>
            <w:r>
              <w:rPr>
                <w:rFonts w:ascii="Times New Roman" w:eastAsia="Times New Roman" w:hAnsi="Times New Roman" w:cs="Times New Roman"/>
              </w:rPr>
              <w:t xml:space="preserve">Large, superficial ulcers (0.5-2 cm); </w:t>
            </w:r>
            <w:proofErr w:type="spellStart"/>
            <w:r>
              <w:rPr>
                <w:rFonts w:ascii="Times New Roman" w:eastAsia="Times New Roman" w:hAnsi="Times New Roman" w:cs="Times New Roman"/>
              </w:rPr>
              <w:t>ulcered</w:t>
            </w:r>
            <w:proofErr w:type="spellEnd"/>
            <w:r>
              <w:rPr>
                <w:rFonts w:ascii="Times New Roman" w:eastAsia="Times New Roman" w:hAnsi="Times New Roman" w:cs="Times New Roman"/>
              </w:rPr>
              <w:t xml:space="preserve"> surface &lt;50%; affected surface 50%-100%; </w:t>
            </w:r>
            <w:proofErr w:type="spellStart"/>
            <w:r>
              <w:rPr>
                <w:rFonts w:ascii="Times New Roman" w:eastAsia="Times New Roman" w:hAnsi="Times New Roman" w:cs="Times New Roman"/>
              </w:rPr>
              <w:t>cryptitis</w:t>
            </w:r>
            <w:proofErr w:type="spellEnd"/>
            <w:r>
              <w:rPr>
                <w:rFonts w:ascii="Times New Roman" w:eastAsia="Times New Roman" w:hAnsi="Times New Roman" w:cs="Times New Roman"/>
              </w:rPr>
              <w:t xml:space="preserve"> &gt;50%; crypt abscess; submucosal inflammation</w:t>
            </w:r>
          </w:p>
        </w:tc>
        <w:tc>
          <w:tcPr>
            <w:tcW w:w="1683"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Grade 2 (moderate)</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Grade 2 (moderate)</w:t>
            </w:r>
          </w:p>
        </w:tc>
      </w:tr>
      <w:tr w:rsidR="007E07DF">
        <w:trPr>
          <w:trHeight w:val="548"/>
        </w:trPr>
        <w:tc>
          <w:tcPr>
            <w:tcW w:w="527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07DF" w:rsidRDefault="00851FBE">
            <w:pPr>
              <w:rPr>
                <w:rFonts w:ascii="Times New Roman" w:eastAsia="Times New Roman" w:hAnsi="Times New Roman" w:cs="Times New Roman"/>
              </w:rPr>
            </w:pPr>
            <w:r>
              <w:rPr>
                <w:rFonts w:ascii="Times New Roman" w:eastAsia="Times New Roman" w:hAnsi="Times New Roman" w:cs="Times New Roman"/>
              </w:rPr>
              <w:t>Deep ulcers or size &gt; 2 cm; circumferential ulcers; transmural inflammation; deep fissures</w:t>
            </w:r>
          </w:p>
        </w:tc>
        <w:tc>
          <w:tcPr>
            <w:tcW w:w="1683"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Grade 3 (severe)</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Grade 3 (severe)</w:t>
            </w:r>
          </w:p>
        </w:tc>
      </w:tr>
    </w:tbl>
    <w:p w:rsidR="007E07DF" w:rsidRDefault="00851FBE">
      <w:pPr>
        <w:rPr>
          <w:rFonts w:ascii="Times New Roman" w:eastAsia="Times New Roman" w:hAnsi="Times New Roman" w:cs="Times New Roman"/>
        </w:rPr>
      </w:pPr>
      <w:r>
        <w:rPr>
          <w:rFonts w:ascii="Times New Roman" w:eastAsia="Times New Roman" w:hAnsi="Times New Roman" w:cs="Times New Roman"/>
        </w:rPr>
        <w:t xml:space="preserve"> </w:t>
      </w:r>
      <w:r>
        <w:br w:type="page"/>
      </w:r>
    </w:p>
    <w:p w:rsidR="007E07DF" w:rsidRDefault="00851FBE">
      <w:pPr>
        <w:rPr>
          <w:rFonts w:ascii="Times New Roman" w:eastAsia="Times New Roman" w:hAnsi="Times New Roman" w:cs="Times New Roman"/>
        </w:rPr>
      </w:pPr>
      <w:r>
        <w:rPr>
          <w:rFonts w:ascii="Times New Roman" w:eastAsia="Times New Roman" w:hAnsi="Times New Roman" w:cs="Times New Roman"/>
        </w:rPr>
        <w:lastRenderedPageBreak/>
        <w:t xml:space="preserve"> Supplemental Table 2. Prevalence of quality scores attributed to all sequences acquired per site.</w:t>
      </w:r>
    </w:p>
    <w:p w:rsidR="007E07DF" w:rsidRDefault="007E07DF">
      <w:pPr>
        <w:rPr>
          <w:rFonts w:ascii="Times New Roman" w:eastAsia="Times New Roman" w:hAnsi="Times New Roman" w:cs="Times New Roman"/>
        </w:rPr>
      </w:pPr>
    </w:p>
    <w:tbl>
      <w:tblPr>
        <w:tblStyle w:val="ad"/>
        <w:tblW w:w="863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726"/>
        <w:gridCol w:w="1726"/>
        <w:gridCol w:w="1726"/>
        <w:gridCol w:w="1726"/>
        <w:gridCol w:w="1726"/>
      </w:tblGrid>
      <w:tr w:rsidR="007E07DF">
        <w:tc>
          <w:tcPr>
            <w:tcW w:w="1726" w:type="dxa"/>
            <w:tcBorders>
              <w:top w:val="single" w:sz="4" w:space="0" w:color="000000"/>
              <w:left w:val="single" w:sz="4" w:space="0" w:color="000000"/>
              <w:bottom w:val="single" w:sz="4" w:space="0" w:color="000000"/>
              <w:right w:val="single" w:sz="4" w:space="0" w:color="000000"/>
            </w:tcBorders>
          </w:tcPr>
          <w:p w:rsidR="007E07DF" w:rsidRDefault="007E07DF">
            <w:pPr>
              <w:rPr>
                <w:rFonts w:ascii="Times New Roman" w:eastAsia="Times New Roman" w:hAnsi="Times New Roman" w:cs="Times New Roman"/>
              </w:rPr>
            </w:pPr>
          </w:p>
        </w:tc>
        <w:tc>
          <w:tcPr>
            <w:tcW w:w="6904" w:type="dxa"/>
            <w:gridSpan w:val="4"/>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b/>
              </w:rPr>
            </w:pPr>
            <w:r>
              <w:rPr>
                <w:rFonts w:ascii="Times New Roman" w:eastAsia="Times New Roman" w:hAnsi="Times New Roman" w:cs="Times New Roman"/>
                <w:b/>
              </w:rPr>
              <w:t>Quality Score (%)</w:t>
            </w:r>
          </w:p>
        </w:tc>
      </w:tr>
      <w:tr w:rsidR="007E07DF">
        <w:tc>
          <w:tcPr>
            <w:tcW w:w="1726" w:type="dxa"/>
            <w:tcBorders>
              <w:top w:val="single" w:sz="4" w:space="0" w:color="000000"/>
              <w:left w:val="single" w:sz="4" w:space="0" w:color="000000"/>
              <w:bottom w:val="single" w:sz="4" w:space="0" w:color="000000"/>
              <w:right w:val="single" w:sz="4" w:space="0" w:color="000000"/>
            </w:tcBorders>
          </w:tcPr>
          <w:p w:rsidR="007E07DF" w:rsidRDefault="007E07DF">
            <w:pPr>
              <w:rPr>
                <w:rFonts w:ascii="Times New Roman" w:eastAsia="Times New Roman" w:hAnsi="Times New Roman" w:cs="Times New Roman"/>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b/>
              </w:rPr>
            </w:pPr>
            <w:r>
              <w:rPr>
                <w:rFonts w:ascii="Times New Roman" w:eastAsia="Times New Roman" w:hAnsi="Times New Roman" w:cs="Times New Roman"/>
                <w:b/>
              </w:rPr>
              <w:t>Unevaluable</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b/>
              </w:rPr>
            </w:pPr>
            <w:r>
              <w:rPr>
                <w:rFonts w:ascii="Times New Roman" w:eastAsia="Times New Roman" w:hAnsi="Times New Roman" w:cs="Times New Roman"/>
                <w:b/>
              </w:rPr>
              <w:t>Fair</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b/>
              </w:rPr>
            </w:pPr>
            <w:r>
              <w:rPr>
                <w:rFonts w:ascii="Times New Roman" w:eastAsia="Times New Roman" w:hAnsi="Times New Roman" w:cs="Times New Roman"/>
                <w:b/>
              </w:rPr>
              <w:t>Good</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b/>
              </w:rPr>
            </w:pPr>
            <w:r>
              <w:rPr>
                <w:rFonts w:ascii="Times New Roman" w:eastAsia="Times New Roman" w:hAnsi="Times New Roman" w:cs="Times New Roman"/>
                <w:b/>
              </w:rPr>
              <w:t>Excellent</w:t>
            </w:r>
          </w:p>
        </w:tc>
      </w:tr>
      <w:tr w:rsidR="007E07DF">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rPr>
                <w:rFonts w:ascii="Times New Roman" w:eastAsia="Times New Roman" w:hAnsi="Times New Roman" w:cs="Times New Roman"/>
              </w:rPr>
            </w:pPr>
            <w:r>
              <w:rPr>
                <w:rFonts w:ascii="Times New Roman" w:eastAsia="Times New Roman" w:hAnsi="Times New Roman" w:cs="Times New Roman"/>
              </w:rPr>
              <w:t>Site A</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1</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0</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28</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71</w:t>
            </w:r>
          </w:p>
        </w:tc>
      </w:tr>
      <w:tr w:rsidR="007E07DF">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rPr>
                <w:rFonts w:ascii="Times New Roman" w:eastAsia="Times New Roman" w:hAnsi="Times New Roman" w:cs="Times New Roman"/>
              </w:rPr>
            </w:pPr>
            <w:r>
              <w:rPr>
                <w:rFonts w:ascii="Times New Roman" w:eastAsia="Times New Roman" w:hAnsi="Times New Roman" w:cs="Times New Roman"/>
              </w:rPr>
              <w:t>Site B</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0</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4</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48</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47</w:t>
            </w:r>
          </w:p>
        </w:tc>
      </w:tr>
      <w:tr w:rsidR="007E07DF">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rPr>
                <w:rFonts w:ascii="Times New Roman" w:eastAsia="Times New Roman" w:hAnsi="Times New Roman" w:cs="Times New Roman"/>
              </w:rPr>
            </w:pPr>
            <w:r>
              <w:rPr>
                <w:rFonts w:ascii="Times New Roman" w:eastAsia="Times New Roman" w:hAnsi="Times New Roman" w:cs="Times New Roman"/>
              </w:rPr>
              <w:t>Site C</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3</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38</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24</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35</w:t>
            </w:r>
          </w:p>
        </w:tc>
      </w:tr>
      <w:tr w:rsidR="007E07DF">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rPr>
                <w:rFonts w:ascii="Times New Roman" w:eastAsia="Times New Roman" w:hAnsi="Times New Roman" w:cs="Times New Roman"/>
              </w:rPr>
            </w:pPr>
            <w:r>
              <w:rPr>
                <w:rFonts w:ascii="Times New Roman" w:eastAsia="Times New Roman" w:hAnsi="Times New Roman" w:cs="Times New Roman"/>
              </w:rPr>
              <w:t>Site D</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0</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17</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33</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50</w:t>
            </w:r>
          </w:p>
        </w:tc>
      </w:tr>
      <w:tr w:rsidR="007E07DF">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rPr>
                <w:rFonts w:ascii="Times New Roman" w:eastAsia="Times New Roman" w:hAnsi="Times New Roman" w:cs="Times New Roman"/>
              </w:rPr>
            </w:pPr>
            <w:r>
              <w:rPr>
                <w:rFonts w:ascii="Times New Roman" w:eastAsia="Times New Roman" w:hAnsi="Times New Roman" w:cs="Times New Roman"/>
              </w:rPr>
              <w:t>Site E</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0</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3</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31</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66</w:t>
            </w:r>
          </w:p>
        </w:tc>
      </w:tr>
      <w:tr w:rsidR="007E07DF">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rPr>
                <w:rFonts w:ascii="Times New Roman" w:eastAsia="Times New Roman" w:hAnsi="Times New Roman" w:cs="Times New Roman"/>
              </w:rPr>
            </w:pPr>
            <w:r>
              <w:rPr>
                <w:rFonts w:ascii="Times New Roman" w:eastAsia="Times New Roman" w:hAnsi="Times New Roman" w:cs="Times New Roman"/>
              </w:rPr>
              <w:t>Site F</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2</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12</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56</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29</w:t>
            </w:r>
          </w:p>
        </w:tc>
      </w:tr>
      <w:tr w:rsidR="007E07DF">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rPr>
                <w:rFonts w:ascii="Times New Roman" w:eastAsia="Times New Roman" w:hAnsi="Times New Roman" w:cs="Times New Roman"/>
              </w:rPr>
            </w:pPr>
            <w:r>
              <w:rPr>
                <w:rFonts w:ascii="Times New Roman" w:eastAsia="Times New Roman" w:hAnsi="Times New Roman" w:cs="Times New Roman"/>
              </w:rPr>
              <w:t>All sites</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1</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12</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34</w:t>
            </w:r>
          </w:p>
        </w:tc>
        <w:tc>
          <w:tcPr>
            <w:tcW w:w="1726" w:type="dxa"/>
            <w:tcBorders>
              <w:top w:val="single" w:sz="4" w:space="0" w:color="000000"/>
              <w:left w:val="single" w:sz="4" w:space="0" w:color="000000"/>
              <w:bottom w:val="single" w:sz="4" w:space="0" w:color="000000"/>
              <w:right w:val="single" w:sz="4" w:space="0" w:color="000000"/>
            </w:tcBorders>
            <w:vAlign w:val="center"/>
          </w:tcPr>
          <w:p w:rsidR="007E07DF" w:rsidRDefault="00851FBE">
            <w:pPr>
              <w:jc w:val="center"/>
              <w:rPr>
                <w:rFonts w:ascii="Times New Roman" w:eastAsia="Times New Roman" w:hAnsi="Times New Roman" w:cs="Times New Roman"/>
              </w:rPr>
            </w:pPr>
            <w:r>
              <w:rPr>
                <w:rFonts w:ascii="Times New Roman" w:eastAsia="Times New Roman" w:hAnsi="Times New Roman" w:cs="Times New Roman"/>
              </w:rPr>
              <w:t>53</w:t>
            </w:r>
          </w:p>
        </w:tc>
      </w:tr>
    </w:tbl>
    <w:p w:rsidR="007E07DF" w:rsidRDefault="007E07DF">
      <w:pPr>
        <w:rPr>
          <w:rFonts w:ascii="Times New Roman" w:eastAsia="Times New Roman" w:hAnsi="Times New Roman" w:cs="Times New Roman"/>
        </w:rPr>
      </w:pPr>
    </w:p>
    <w:p w:rsidR="007E07DF" w:rsidRDefault="00851FBE">
      <w:pPr>
        <w:rPr>
          <w:rFonts w:ascii="Times New Roman" w:eastAsia="Times New Roman" w:hAnsi="Times New Roman" w:cs="Times New Roman"/>
        </w:rPr>
      </w:pPr>
      <w:bookmarkStart w:id="7" w:name="_heading=h.l7557limbvej" w:colFirst="0" w:colLast="0"/>
      <w:bookmarkEnd w:id="7"/>
      <w:r>
        <w:br w:type="page"/>
      </w:r>
    </w:p>
    <w:p w:rsidR="007E07DF" w:rsidRDefault="00851FBE">
      <w:pPr>
        <w:rPr>
          <w:rFonts w:ascii="Times New Roman" w:eastAsia="Times New Roman" w:hAnsi="Times New Roman" w:cs="Times New Roman"/>
        </w:rPr>
      </w:pPr>
      <w:r>
        <w:rPr>
          <w:rFonts w:ascii="Times New Roman" w:eastAsia="Times New Roman" w:hAnsi="Times New Roman" w:cs="Times New Roman"/>
        </w:rPr>
        <w:lastRenderedPageBreak/>
        <w:t xml:space="preserve">Supplemental Table 3. Summary of 5,000 cross-validation runs of predictive MRE score for histologic fibrosis, </w:t>
      </w:r>
      <w:proofErr w:type="spellStart"/>
      <w:r>
        <w:rPr>
          <w:rFonts w:ascii="Times New Roman" w:eastAsia="Times New Roman" w:hAnsi="Times New Roman" w:cs="Times New Roman"/>
        </w:rPr>
        <w:t>FibrosisMRE</w:t>
      </w:r>
      <w:proofErr w:type="spellEnd"/>
      <w:r>
        <w:rPr>
          <w:rFonts w:ascii="Times New Roman" w:eastAsia="Times New Roman" w:hAnsi="Times New Roman" w:cs="Times New Roman"/>
        </w:rPr>
        <w:t>, for detection of moderate to severe fibrosis.</w:t>
      </w:r>
    </w:p>
    <w:p w:rsidR="007E07DF" w:rsidRDefault="007E07DF">
      <w:pPr>
        <w:rPr>
          <w:rFonts w:ascii="Times New Roman" w:eastAsia="Times New Roman" w:hAnsi="Times New Roman" w:cs="Times New Roman"/>
        </w:rPr>
      </w:pPr>
      <w:bookmarkStart w:id="8" w:name="_heading=h.9be2rsscz5ws" w:colFirst="0" w:colLast="0"/>
      <w:bookmarkEnd w:id="8"/>
    </w:p>
    <w:tbl>
      <w:tblPr>
        <w:tblStyle w:val="ae"/>
        <w:tblW w:w="463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355"/>
        <w:gridCol w:w="2280"/>
      </w:tblGrid>
      <w:tr w:rsidR="007E07DF" w:rsidTr="007E07DF">
        <w:trPr>
          <w:cnfStyle w:val="100000000000" w:firstRow="1" w:lastRow="0" w:firstColumn="0" w:lastColumn="0" w:oddVBand="0" w:evenVBand="0" w:oddHBand="0" w:evenHBand="0" w:firstRowFirstColumn="0" w:firstRowLastColumn="0" w:lastRowFirstColumn="0" w:lastRowLastColumn="0"/>
          <w:trHeight w:val="380"/>
        </w:trPr>
        <w:tc>
          <w:tcPr>
            <w:cnfStyle w:val="001000000100" w:firstRow="0" w:lastRow="0" w:firstColumn="1" w:lastColumn="0" w:oddVBand="0" w:evenVBand="0" w:oddHBand="0" w:evenHBand="0" w:firstRowFirstColumn="1" w:firstRowLastColumn="0" w:lastRowFirstColumn="0" w:lastRowLastColumn="0"/>
            <w:tcW w:w="2355" w:type="dxa"/>
            <w:tcBorders>
              <w:top w:val="single" w:sz="4" w:space="0" w:color="000000"/>
              <w:left w:val="single" w:sz="4" w:space="0" w:color="000000"/>
              <w:bottom w:val="single" w:sz="4" w:space="0" w:color="000000"/>
              <w:right w:val="single" w:sz="4" w:space="0" w:color="000000"/>
            </w:tcBorders>
          </w:tcPr>
          <w:p w:rsidR="007E07DF" w:rsidRDefault="00851FBE">
            <w:pPr>
              <w:jc w:val="center"/>
              <w:rPr>
                <w:rFonts w:ascii="Times New Roman" w:eastAsia="Times New Roman" w:hAnsi="Times New Roman" w:cs="Times New Roman"/>
                <w:b/>
              </w:rPr>
            </w:pPr>
            <w:r>
              <w:rPr>
                <w:rFonts w:ascii="Times New Roman" w:eastAsia="Times New Roman" w:hAnsi="Times New Roman" w:cs="Times New Roman"/>
                <w:b/>
                <w:i w:val="0"/>
                <w:sz w:val="24"/>
                <w:szCs w:val="24"/>
              </w:rPr>
              <w:t xml:space="preserve">Derived coefficients and performance metrics </w:t>
            </w:r>
          </w:p>
        </w:tc>
        <w:tc>
          <w:tcPr>
            <w:tcW w:w="2280" w:type="dxa"/>
            <w:tcBorders>
              <w:top w:val="single" w:sz="4" w:space="0" w:color="000000"/>
              <w:left w:val="single" w:sz="4" w:space="0" w:color="000000"/>
              <w:bottom w:val="single" w:sz="4" w:space="0" w:color="000000"/>
              <w:right w:val="single" w:sz="4" w:space="0" w:color="000000"/>
            </w:tcBorders>
          </w:tcPr>
          <w:p w:rsidR="007E07DF" w:rsidRDefault="007E07D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7E07DF" w:rsidRDefault="00851F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sz w:val="24"/>
                <w:szCs w:val="24"/>
              </w:rPr>
              <w:t>Median (IQR)</w:t>
            </w:r>
          </w:p>
        </w:tc>
      </w:tr>
      <w:tr w:rsidR="007E07DF" w:rsidTr="007E0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Borders>
              <w:top w:val="single" w:sz="4" w:space="0" w:color="000000"/>
              <w:left w:val="single" w:sz="4" w:space="0" w:color="000000"/>
              <w:bottom w:val="single" w:sz="4" w:space="0" w:color="000000"/>
              <w:right w:val="single" w:sz="4" w:space="0" w:color="000000"/>
            </w:tcBorders>
          </w:tcPr>
          <w:p w:rsidR="007E07DF" w:rsidRPr="00A42F5F" w:rsidRDefault="00851FBE">
            <w:pPr>
              <w:jc w:val="center"/>
              <w:rPr>
                <w:rFonts w:ascii="Times New Roman" w:eastAsia="Times New Roman" w:hAnsi="Times New Roman" w:cs="Times New Roman"/>
                <w:i w:val="0"/>
              </w:rPr>
            </w:pPr>
            <w:r w:rsidRPr="00A42F5F">
              <w:rPr>
                <w:rFonts w:ascii="Times New Roman" w:eastAsia="Times New Roman" w:hAnsi="Times New Roman" w:cs="Times New Roman"/>
                <w:i w:val="0"/>
                <w:sz w:val="24"/>
                <w:szCs w:val="24"/>
              </w:rPr>
              <w:t>ADC</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F" w:rsidRDefault="00851F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-1.546 (0.383)</w:t>
            </w:r>
          </w:p>
        </w:tc>
      </w:tr>
      <w:tr w:rsidR="007E07DF" w:rsidTr="007E07DF">
        <w:tc>
          <w:tcPr>
            <w:cnfStyle w:val="001000000000" w:firstRow="0" w:lastRow="0" w:firstColumn="1" w:lastColumn="0" w:oddVBand="0" w:evenVBand="0" w:oddHBand="0" w:evenHBand="0" w:firstRowFirstColumn="0" w:firstRowLastColumn="0" w:lastRowFirstColumn="0" w:lastRowLastColumn="0"/>
            <w:tcW w:w="2355" w:type="dxa"/>
            <w:tcBorders>
              <w:top w:val="single" w:sz="4" w:space="0" w:color="000000"/>
              <w:left w:val="single" w:sz="4" w:space="0" w:color="000000"/>
              <w:bottom w:val="single" w:sz="4" w:space="0" w:color="000000"/>
              <w:right w:val="single" w:sz="4" w:space="0" w:color="000000"/>
            </w:tcBorders>
          </w:tcPr>
          <w:p w:rsidR="007E07DF" w:rsidRPr="00A42F5F" w:rsidRDefault="00851FBE">
            <w:pPr>
              <w:jc w:val="center"/>
              <w:rPr>
                <w:rFonts w:ascii="Times New Roman" w:eastAsia="Times New Roman" w:hAnsi="Times New Roman" w:cs="Times New Roman"/>
                <w:i w:val="0"/>
              </w:rPr>
            </w:pPr>
            <w:proofErr w:type="spellStart"/>
            <w:r w:rsidRPr="00A42F5F">
              <w:rPr>
                <w:rFonts w:ascii="Times New Roman" w:eastAsia="Times New Roman" w:hAnsi="Times New Roman" w:cs="Times New Roman"/>
                <w:i w:val="0"/>
                <w:sz w:val="24"/>
                <w:szCs w:val="24"/>
              </w:rPr>
              <w:t>MaRIA</w:t>
            </w:r>
            <w:proofErr w:type="spellEnd"/>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F" w:rsidRDefault="00851F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0.014 (0.012)</w:t>
            </w:r>
          </w:p>
        </w:tc>
      </w:tr>
      <w:tr w:rsidR="007E07DF" w:rsidTr="007E0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Borders>
              <w:top w:val="single" w:sz="4" w:space="0" w:color="000000"/>
              <w:left w:val="single" w:sz="4" w:space="0" w:color="000000"/>
              <w:bottom w:val="single" w:sz="4" w:space="0" w:color="000000"/>
              <w:right w:val="single" w:sz="4" w:space="0" w:color="000000"/>
            </w:tcBorders>
          </w:tcPr>
          <w:p w:rsidR="007E07DF" w:rsidRPr="00A42F5F" w:rsidRDefault="00851FBE">
            <w:pPr>
              <w:jc w:val="center"/>
              <w:rPr>
                <w:rFonts w:ascii="Times New Roman" w:eastAsia="Times New Roman" w:hAnsi="Times New Roman" w:cs="Times New Roman"/>
                <w:i w:val="0"/>
              </w:rPr>
            </w:pPr>
            <w:r w:rsidRPr="00A42F5F">
              <w:rPr>
                <w:rFonts w:ascii="Times New Roman" w:eastAsia="Times New Roman" w:hAnsi="Times New Roman" w:cs="Times New Roman"/>
                <w:i w:val="0"/>
                <w:sz w:val="24"/>
                <w:szCs w:val="24"/>
              </w:rPr>
              <w:t>DGE</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F" w:rsidRDefault="00851F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0.645 (0.489)</w:t>
            </w:r>
          </w:p>
        </w:tc>
      </w:tr>
      <w:tr w:rsidR="007E07DF" w:rsidTr="007E07DF">
        <w:tc>
          <w:tcPr>
            <w:cnfStyle w:val="001000000000" w:firstRow="0" w:lastRow="0" w:firstColumn="1" w:lastColumn="0" w:oddVBand="0" w:evenVBand="0" w:oddHBand="0" w:evenHBand="0" w:firstRowFirstColumn="0" w:firstRowLastColumn="0" w:lastRowFirstColumn="0" w:lastRowLastColumn="0"/>
            <w:tcW w:w="2355" w:type="dxa"/>
            <w:tcBorders>
              <w:top w:val="single" w:sz="4" w:space="0" w:color="000000"/>
              <w:left w:val="single" w:sz="4" w:space="0" w:color="000000"/>
              <w:bottom w:val="single" w:sz="4" w:space="0" w:color="000000"/>
              <w:right w:val="single" w:sz="4" w:space="0" w:color="000000"/>
            </w:tcBorders>
          </w:tcPr>
          <w:p w:rsidR="007E07DF" w:rsidRPr="00A42F5F" w:rsidRDefault="00851FBE">
            <w:pPr>
              <w:jc w:val="center"/>
              <w:rPr>
                <w:rFonts w:ascii="Times New Roman" w:eastAsia="Times New Roman" w:hAnsi="Times New Roman" w:cs="Times New Roman"/>
                <w:i w:val="0"/>
              </w:rPr>
            </w:pPr>
            <w:r w:rsidRPr="00A42F5F">
              <w:rPr>
                <w:rFonts w:ascii="Times New Roman" w:eastAsia="Times New Roman" w:hAnsi="Times New Roman" w:cs="Times New Roman"/>
                <w:i w:val="0"/>
                <w:sz w:val="24"/>
                <w:szCs w:val="24"/>
              </w:rPr>
              <w:t>ROCAUC</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F" w:rsidRDefault="00851F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0.880 (0.018)</w:t>
            </w:r>
          </w:p>
        </w:tc>
      </w:tr>
      <w:tr w:rsidR="007E07DF" w:rsidTr="007E0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Borders>
              <w:top w:val="single" w:sz="4" w:space="0" w:color="000000"/>
              <w:left w:val="single" w:sz="4" w:space="0" w:color="000000"/>
              <w:bottom w:val="single" w:sz="4" w:space="0" w:color="000000"/>
              <w:right w:val="single" w:sz="4" w:space="0" w:color="000000"/>
            </w:tcBorders>
          </w:tcPr>
          <w:p w:rsidR="007E07DF" w:rsidRPr="00A42F5F" w:rsidRDefault="00851FBE">
            <w:pPr>
              <w:jc w:val="center"/>
              <w:rPr>
                <w:rFonts w:ascii="Times New Roman" w:eastAsia="Times New Roman" w:hAnsi="Times New Roman" w:cs="Times New Roman"/>
                <w:i w:val="0"/>
              </w:rPr>
            </w:pPr>
            <w:r w:rsidRPr="00A42F5F">
              <w:rPr>
                <w:rFonts w:ascii="Times New Roman" w:eastAsia="Times New Roman" w:hAnsi="Times New Roman" w:cs="Times New Roman"/>
                <w:i w:val="0"/>
                <w:sz w:val="24"/>
                <w:szCs w:val="24"/>
              </w:rPr>
              <w:t>Accuracy</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F" w:rsidRDefault="00851F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0.667 (0.144)</w:t>
            </w:r>
          </w:p>
        </w:tc>
      </w:tr>
      <w:tr w:rsidR="007E07DF" w:rsidTr="007E07DF">
        <w:tc>
          <w:tcPr>
            <w:cnfStyle w:val="001000000000" w:firstRow="0" w:lastRow="0" w:firstColumn="1" w:lastColumn="0" w:oddVBand="0" w:evenVBand="0" w:oddHBand="0" w:evenHBand="0" w:firstRowFirstColumn="0" w:firstRowLastColumn="0" w:lastRowFirstColumn="0" w:lastRowLastColumn="0"/>
            <w:tcW w:w="2355" w:type="dxa"/>
            <w:tcBorders>
              <w:top w:val="single" w:sz="4" w:space="0" w:color="000000"/>
              <w:left w:val="single" w:sz="4" w:space="0" w:color="000000"/>
              <w:bottom w:val="single" w:sz="4" w:space="0" w:color="000000"/>
              <w:right w:val="single" w:sz="4" w:space="0" w:color="000000"/>
            </w:tcBorders>
          </w:tcPr>
          <w:p w:rsidR="007E07DF" w:rsidRPr="00A42F5F" w:rsidRDefault="00851FBE">
            <w:pPr>
              <w:jc w:val="center"/>
              <w:rPr>
                <w:rFonts w:ascii="Times New Roman" w:eastAsia="Times New Roman" w:hAnsi="Times New Roman" w:cs="Times New Roman"/>
                <w:i w:val="0"/>
              </w:rPr>
            </w:pPr>
            <w:r w:rsidRPr="00A42F5F">
              <w:rPr>
                <w:rFonts w:ascii="Times New Roman" w:eastAsia="Times New Roman" w:hAnsi="Times New Roman" w:cs="Times New Roman"/>
                <w:i w:val="0"/>
                <w:sz w:val="24"/>
                <w:szCs w:val="24"/>
              </w:rPr>
              <w:t>Sensitivity</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F" w:rsidRDefault="00851F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0.556 (0.300)</w:t>
            </w:r>
          </w:p>
        </w:tc>
      </w:tr>
      <w:tr w:rsidR="007E07DF" w:rsidTr="007E0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Borders>
              <w:top w:val="single" w:sz="4" w:space="0" w:color="000000"/>
              <w:left w:val="single" w:sz="4" w:space="0" w:color="000000"/>
              <w:bottom w:val="single" w:sz="4" w:space="0" w:color="000000"/>
              <w:right w:val="single" w:sz="4" w:space="0" w:color="000000"/>
            </w:tcBorders>
          </w:tcPr>
          <w:p w:rsidR="007E07DF" w:rsidRPr="00A42F5F" w:rsidRDefault="00851FBE">
            <w:pPr>
              <w:jc w:val="center"/>
              <w:rPr>
                <w:rFonts w:ascii="Times New Roman" w:eastAsia="Times New Roman" w:hAnsi="Times New Roman" w:cs="Times New Roman"/>
                <w:i w:val="0"/>
              </w:rPr>
            </w:pPr>
            <w:r w:rsidRPr="00A42F5F">
              <w:rPr>
                <w:rFonts w:ascii="Times New Roman" w:eastAsia="Times New Roman" w:hAnsi="Times New Roman" w:cs="Times New Roman"/>
                <w:i w:val="0"/>
                <w:sz w:val="24"/>
                <w:szCs w:val="24"/>
              </w:rPr>
              <w:t>Specificity</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7DF" w:rsidRDefault="00851F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1.000 (0.250)</w:t>
            </w:r>
          </w:p>
        </w:tc>
      </w:tr>
    </w:tbl>
    <w:p w:rsidR="007E07DF" w:rsidRDefault="007E07DF">
      <w:pPr>
        <w:rPr>
          <w:rFonts w:ascii="Times New Roman" w:eastAsia="Times New Roman" w:hAnsi="Times New Roman" w:cs="Times New Roman"/>
        </w:rPr>
      </w:pPr>
      <w:bookmarkStart w:id="9" w:name="_heading=h.1fob9te" w:colFirst="0" w:colLast="0"/>
      <w:bookmarkEnd w:id="9"/>
    </w:p>
    <w:p w:rsidR="007E07DF" w:rsidRDefault="00851FBE">
      <w:pPr>
        <w:rPr>
          <w:rFonts w:ascii="Times New Roman" w:eastAsia="Times New Roman" w:hAnsi="Times New Roman" w:cs="Times New Roman"/>
        </w:rPr>
      </w:pPr>
      <w:bookmarkStart w:id="10" w:name="_heading=h.18hzm9fgt7pc" w:colFirst="0" w:colLast="0"/>
      <w:bookmarkEnd w:id="10"/>
      <w:r>
        <w:br w:type="page"/>
      </w:r>
    </w:p>
    <w:p w:rsidR="007E07DF" w:rsidRDefault="00851FBE">
      <w:pPr>
        <w:rPr>
          <w:rFonts w:ascii="Times New Roman" w:eastAsia="Times New Roman" w:hAnsi="Times New Roman" w:cs="Times New Roman"/>
        </w:rPr>
      </w:pPr>
      <w:bookmarkStart w:id="11" w:name="_heading=h.3znysh7" w:colFirst="0" w:colLast="0"/>
      <w:bookmarkStart w:id="12" w:name="_GoBack"/>
      <w:bookmarkEnd w:id="11"/>
      <w:bookmarkEnd w:id="12"/>
      <w:r>
        <w:rPr>
          <w:rFonts w:ascii="Times New Roman" w:eastAsia="Times New Roman" w:hAnsi="Times New Roman" w:cs="Times New Roman"/>
        </w:rPr>
        <w:lastRenderedPageBreak/>
        <w:t xml:space="preserve">Supplemental Figure 1. MRE image acquisition protocol. GRE: gradient echo; T2w: T2-weighted; 3D: three-dimensional; T1w: T1 weighted; </w:t>
      </w:r>
      <w:proofErr w:type="spellStart"/>
      <w:r>
        <w:rPr>
          <w:rFonts w:ascii="Times New Roman" w:eastAsia="Times New Roman" w:hAnsi="Times New Roman" w:cs="Times New Roman"/>
        </w:rPr>
        <w:t>Gd</w:t>
      </w:r>
      <w:proofErr w:type="spellEnd"/>
      <w:r>
        <w:rPr>
          <w:rFonts w:ascii="Times New Roman" w:eastAsia="Times New Roman" w:hAnsi="Times New Roman" w:cs="Times New Roman"/>
        </w:rPr>
        <w:t xml:space="preserve">: gadolinium; MTR: magnetization transfer ratio; DGE: delayed gadolinium enhancement; ADC: apparent diffusion </w:t>
      </w:r>
      <w:proofErr w:type="gramStart"/>
      <w:r>
        <w:rPr>
          <w:rFonts w:ascii="Times New Roman" w:eastAsia="Times New Roman" w:hAnsi="Times New Roman" w:cs="Times New Roman"/>
        </w:rPr>
        <w:t>coefficient .</w:t>
      </w:r>
      <w:proofErr w:type="gramEnd"/>
    </w:p>
    <w:p w:rsidR="007E07DF" w:rsidRDefault="007E07DF">
      <w:pPr>
        <w:rPr>
          <w:rFonts w:ascii="Times New Roman" w:eastAsia="Times New Roman" w:hAnsi="Times New Roman" w:cs="Times New Roman"/>
        </w:rPr>
      </w:pPr>
    </w:p>
    <w:p w:rsidR="007E07DF" w:rsidRDefault="00851FBE">
      <w:pPr>
        <w:rPr>
          <w:rFonts w:ascii="Times New Roman" w:eastAsia="Times New Roman" w:hAnsi="Times New Roman" w:cs="Times New Roman"/>
        </w:rPr>
      </w:pPr>
      <w:r>
        <w:rPr>
          <w:noProof/>
        </w:rPr>
        <w:drawing>
          <wp:inline distT="0" distB="0" distL="0" distR="0">
            <wp:extent cx="5943600" cy="4117975"/>
            <wp:effectExtent l="0" t="0" r="0" b="0"/>
            <wp:docPr id="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943600" cy="4117975"/>
                    </a:xfrm>
                    <a:prstGeom prst="rect">
                      <a:avLst/>
                    </a:prstGeom>
                    <a:ln/>
                  </pic:spPr>
                </pic:pic>
              </a:graphicData>
            </a:graphic>
          </wp:inline>
        </w:drawing>
      </w:r>
    </w:p>
    <w:p w:rsidR="007E07DF" w:rsidRDefault="00851FBE">
      <w:pPr>
        <w:pBdr>
          <w:top w:val="nil"/>
          <w:left w:val="nil"/>
          <w:bottom w:val="nil"/>
          <w:right w:val="nil"/>
          <w:between w:val="nil"/>
        </w:pBdr>
        <w:rPr>
          <w:rFonts w:ascii="Times New Roman" w:eastAsia="Times New Roman" w:hAnsi="Times New Roman" w:cs="Times New Roman"/>
        </w:rPr>
      </w:pPr>
      <w:bookmarkStart w:id="13" w:name="_heading=h.hrb5cbf8s5gz" w:colFirst="0" w:colLast="0"/>
      <w:bookmarkEnd w:id="13"/>
      <w:r>
        <w:br w:type="page"/>
      </w:r>
      <w:r>
        <w:rPr>
          <w:rFonts w:ascii="Times New Roman" w:eastAsia="Times New Roman" w:hAnsi="Times New Roman" w:cs="Times New Roman"/>
        </w:rPr>
        <w:lastRenderedPageBreak/>
        <w:t xml:space="preserve">Supplemental Figure 2. Patient flow diagram. </w:t>
      </w:r>
    </w:p>
    <w:p w:rsidR="007E07DF" w:rsidRDefault="007E07DF">
      <w:pPr>
        <w:pBdr>
          <w:top w:val="nil"/>
          <w:left w:val="nil"/>
          <w:bottom w:val="nil"/>
          <w:right w:val="nil"/>
          <w:between w:val="nil"/>
        </w:pBdr>
        <w:rPr>
          <w:rFonts w:ascii="Times New Roman" w:eastAsia="Times New Roman" w:hAnsi="Times New Roman" w:cs="Times New Roman"/>
        </w:rPr>
      </w:pPr>
    </w:p>
    <w:p w:rsidR="007E07DF" w:rsidRDefault="00851FBE">
      <w:pPr>
        <w:pBdr>
          <w:top w:val="nil"/>
          <w:left w:val="nil"/>
          <w:bottom w:val="nil"/>
          <w:right w:val="nil"/>
          <w:between w:val="nil"/>
        </w:pBdr>
        <w:rPr>
          <w:rFonts w:ascii="Times New Roman" w:eastAsia="Times New Roman" w:hAnsi="Times New Roman" w:cs="Times New Roman"/>
        </w:rPr>
      </w:pPr>
      <w:bookmarkStart w:id="14" w:name="_heading=h.bwl2nf6hntmh" w:colFirst="0" w:colLast="0"/>
      <w:bookmarkEnd w:id="14"/>
      <w:r>
        <w:rPr>
          <w:noProof/>
        </w:rPr>
        <w:drawing>
          <wp:inline distT="0" distB="0" distL="0" distR="0">
            <wp:extent cx="5943600" cy="4932045"/>
            <wp:effectExtent l="0" t="0" r="0" b="0"/>
            <wp:docPr id="4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943600" cy="4932045"/>
                    </a:xfrm>
                    <a:prstGeom prst="rect">
                      <a:avLst/>
                    </a:prstGeom>
                    <a:ln/>
                  </pic:spPr>
                </pic:pic>
              </a:graphicData>
            </a:graphic>
          </wp:inline>
        </w:drawing>
      </w:r>
    </w:p>
    <w:p w:rsidR="007E07DF" w:rsidRDefault="00851FBE">
      <w:pPr>
        <w:pBdr>
          <w:top w:val="nil"/>
          <w:left w:val="nil"/>
          <w:bottom w:val="nil"/>
          <w:right w:val="nil"/>
          <w:between w:val="nil"/>
        </w:pBdr>
        <w:rPr>
          <w:rFonts w:ascii="Times New Roman" w:eastAsia="Times New Roman" w:hAnsi="Times New Roman" w:cs="Times New Roman"/>
        </w:rPr>
      </w:pPr>
      <w:bookmarkStart w:id="15" w:name="_heading=h.n4idb3l0i2ce" w:colFirst="0" w:colLast="0"/>
      <w:bookmarkEnd w:id="15"/>
      <w:r>
        <w:br w:type="page"/>
      </w:r>
    </w:p>
    <w:p w:rsidR="007E07DF" w:rsidRDefault="007E07DF">
      <w:pPr>
        <w:rPr>
          <w:rFonts w:ascii="Times New Roman" w:eastAsia="Times New Roman" w:hAnsi="Times New Roman" w:cs="Times New Roman"/>
          <w:b/>
        </w:rPr>
      </w:pPr>
    </w:p>
    <w:p w:rsidR="007E07DF" w:rsidRDefault="00851FB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Supplemental Figure 3. Scatter plots depicting association between MRE metrics and fibrosis or inflammation </w:t>
      </w:r>
      <w:proofErr w:type="spellStart"/>
      <w:r>
        <w:rPr>
          <w:rFonts w:ascii="Times New Roman" w:eastAsia="Times New Roman" w:hAnsi="Times New Roman" w:cs="Times New Roman"/>
        </w:rPr>
        <w:t>scoresindicating</w:t>
      </w:r>
      <w:proofErr w:type="spellEnd"/>
      <w:r>
        <w:rPr>
          <w:rFonts w:ascii="Times New Roman" w:eastAsia="Times New Roman" w:hAnsi="Times New Roman" w:cs="Times New Roman"/>
        </w:rPr>
        <w:t xml:space="preserve"> site of origin for each data point for DGE (A, B), MTR (C, D), ADC (E, F), T2R (G, H), and </w:t>
      </w:r>
      <w:proofErr w:type="spellStart"/>
      <w:r>
        <w:rPr>
          <w:rFonts w:ascii="Times New Roman" w:eastAsia="Times New Roman" w:hAnsi="Times New Roman" w:cs="Times New Roman"/>
        </w:rPr>
        <w:t>MaRIA</w:t>
      </w:r>
      <w:proofErr w:type="spellEnd"/>
      <w:r>
        <w:rPr>
          <w:rFonts w:ascii="Times New Roman" w:eastAsia="Times New Roman" w:hAnsi="Times New Roman" w:cs="Times New Roman"/>
        </w:rPr>
        <w:t xml:space="preserve"> (I, J). DGE: delayed gain of enhancement; MTR: magnetization transfer ratio; ADC: apparent diffusion coefficient; </w:t>
      </w:r>
    </w:p>
    <w:p w:rsidR="007E07DF" w:rsidRDefault="00851FBE">
      <w:pPr>
        <w:pBdr>
          <w:top w:val="nil"/>
          <w:left w:val="nil"/>
          <w:bottom w:val="nil"/>
          <w:right w:val="nil"/>
          <w:between w:val="nil"/>
        </w:pBdr>
        <w:rPr>
          <w:rFonts w:ascii="Times New Roman" w:eastAsia="Times New Roman" w:hAnsi="Times New Roman" w:cs="Times New Roman"/>
        </w:rPr>
      </w:pPr>
      <w:bookmarkStart w:id="16" w:name="_heading=h.zi8uv11o7j1m" w:colFirst="0" w:colLast="0"/>
      <w:bookmarkEnd w:id="16"/>
      <w:r>
        <w:rPr>
          <w:rFonts w:ascii="Times New Roman" w:eastAsia="Times New Roman" w:hAnsi="Times New Roman" w:cs="Times New Roman"/>
        </w:rPr>
        <w:t xml:space="preserve">T2R: T2-weighted MRI sequences; </w:t>
      </w:r>
      <w:proofErr w:type="spellStart"/>
      <w:r>
        <w:rPr>
          <w:rFonts w:ascii="Times New Roman" w:eastAsia="Times New Roman" w:hAnsi="Times New Roman" w:cs="Times New Roman"/>
        </w:rPr>
        <w:t>MaRIA</w:t>
      </w:r>
      <w:proofErr w:type="gramStart"/>
      <w:r>
        <w:rPr>
          <w:rFonts w:ascii="Times New Roman" w:eastAsia="Times New Roman" w:hAnsi="Times New Roman" w:cs="Times New Roman"/>
        </w:rPr>
        <w:t>:magnetic</w:t>
      </w:r>
      <w:proofErr w:type="spellEnd"/>
      <w:proofErr w:type="gramEnd"/>
      <w:r>
        <w:rPr>
          <w:rFonts w:ascii="Times New Roman" w:eastAsia="Times New Roman" w:hAnsi="Times New Roman" w:cs="Times New Roman"/>
        </w:rPr>
        <w:t xml:space="preserve"> resonance index of activity. Each symbol in this plot represents data from a unique participating site. The distribution of MRE measurements within each metric is comparable across sites indicating no significant variability in MRE measurements associated with site of origin of measurement.</w:t>
      </w:r>
    </w:p>
    <w:p w:rsidR="007E07DF" w:rsidRDefault="007E07DF">
      <w:pPr>
        <w:pBdr>
          <w:top w:val="nil"/>
          <w:left w:val="nil"/>
          <w:bottom w:val="nil"/>
          <w:right w:val="nil"/>
          <w:between w:val="nil"/>
        </w:pBdr>
        <w:rPr>
          <w:rFonts w:ascii="Times New Roman" w:eastAsia="Times New Roman" w:hAnsi="Times New Roman" w:cs="Times New Roman"/>
        </w:rPr>
      </w:pPr>
    </w:p>
    <w:p w:rsidR="007E07DF" w:rsidRDefault="00851FBE">
      <w:pPr>
        <w:pBdr>
          <w:top w:val="nil"/>
          <w:left w:val="nil"/>
          <w:bottom w:val="nil"/>
          <w:right w:val="nil"/>
          <w:between w:val="nil"/>
        </w:pBdr>
        <w:rPr>
          <w:rFonts w:ascii="Times New Roman" w:eastAsia="Times New Roman" w:hAnsi="Times New Roman" w:cs="Times New Roman"/>
        </w:rPr>
      </w:pPr>
      <w:bookmarkStart w:id="17" w:name="_heading=h.7wedq5w5rik1" w:colFirst="0" w:colLast="0"/>
      <w:bookmarkEnd w:id="17"/>
      <w:r>
        <w:rPr>
          <w:rFonts w:ascii="Times New Roman" w:eastAsia="Times New Roman" w:hAnsi="Times New Roman" w:cs="Times New Roman"/>
          <w:noProof/>
        </w:rPr>
        <w:drawing>
          <wp:inline distT="114300" distB="114300" distL="114300" distR="114300" wp14:editId="739D3FDF">
            <wp:extent cx="5143500" cy="5857875"/>
            <wp:effectExtent l="0" t="0" r="0" b="9525"/>
            <wp:docPr id="3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145605" cy="5860272"/>
                    </a:xfrm>
                    <a:prstGeom prst="rect">
                      <a:avLst/>
                    </a:prstGeom>
                    <a:ln/>
                  </pic:spPr>
                </pic:pic>
              </a:graphicData>
            </a:graphic>
          </wp:inline>
        </w:drawing>
      </w:r>
    </w:p>
    <w:p w:rsidR="007E07DF" w:rsidRDefault="00851FBE">
      <w:pPr>
        <w:widowControl w:val="0"/>
        <w:rPr>
          <w:rFonts w:ascii="Times New Roman" w:eastAsia="Times New Roman" w:hAnsi="Times New Roman" w:cs="Times New Roman"/>
        </w:rPr>
      </w:pPr>
      <w:r>
        <w:t xml:space="preserve"> </w:t>
      </w:r>
      <w:r>
        <w:br w:type="page"/>
      </w:r>
    </w:p>
    <w:p w:rsidR="007E07DF" w:rsidRDefault="00851FBE">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Supplemental Figure 4. This figure includes only data from the most </w:t>
      </w:r>
      <w:proofErr w:type="spellStart"/>
      <w:r>
        <w:rPr>
          <w:rFonts w:ascii="Times New Roman" w:eastAsia="Times New Roman" w:hAnsi="Times New Roman" w:cs="Times New Roman"/>
        </w:rPr>
        <w:t>stenosed</w:t>
      </w:r>
      <w:proofErr w:type="spellEnd"/>
      <w:r>
        <w:rPr>
          <w:rFonts w:ascii="Times New Roman" w:eastAsia="Times New Roman" w:hAnsi="Times New Roman" w:cs="Times New Roman"/>
        </w:rPr>
        <w:t xml:space="preserve"> region of resected specimens, and excludes data from resected specimen margins. Compare this figure to Figure 4 in the main text which includes both most </w:t>
      </w:r>
      <w:proofErr w:type="spellStart"/>
      <w:r>
        <w:rPr>
          <w:rFonts w:ascii="Times New Roman" w:eastAsia="Times New Roman" w:hAnsi="Times New Roman" w:cs="Times New Roman"/>
        </w:rPr>
        <w:t>stenosed</w:t>
      </w:r>
      <w:proofErr w:type="spellEnd"/>
      <w:r>
        <w:rPr>
          <w:rFonts w:ascii="Times New Roman" w:eastAsia="Times New Roman" w:hAnsi="Times New Roman" w:cs="Times New Roman"/>
        </w:rPr>
        <w:t xml:space="preserve"> and marginal areas. Boxplots and overlaid scatter plots of each MRE metric of interest depicted against histological scores for fibrosis and inflammation  for </w:t>
      </w:r>
      <w:proofErr w:type="spellStart"/>
      <w:r>
        <w:rPr>
          <w:rFonts w:ascii="Times New Roman" w:eastAsia="Times New Roman" w:hAnsi="Times New Roman" w:cs="Times New Roman"/>
        </w:rPr>
        <w:t>for</w:t>
      </w:r>
      <w:proofErr w:type="spellEnd"/>
      <w:r>
        <w:rPr>
          <w:rFonts w:ascii="Times New Roman" w:eastAsia="Times New Roman" w:hAnsi="Times New Roman" w:cs="Times New Roman"/>
        </w:rPr>
        <w:t xml:space="preserve"> DGE (A, B), MTR (C, D), ADC (E, F), T2R (G, H), and </w:t>
      </w:r>
      <w:proofErr w:type="spellStart"/>
      <w:r>
        <w:rPr>
          <w:rFonts w:ascii="Times New Roman" w:eastAsia="Times New Roman" w:hAnsi="Times New Roman" w:cs="Times New Roman"/>
        </w:rPr>
        <w:t>MaRIA</w:t>
      </w:r>
      <w:proofErr w:type="spellEnd"/>
      <w:r>
        <w:rPr>
          <w:rFonts w:ascii="Times New Roman" w:eastAsia="Times New Roman" w:hAnsi="Times New Roman" w:cs="Times New Roman"/>
        </w:rPr>
        <w:t xml:space="preserve"> (I, J). Boxplots indicate median, quartiles, and 95% CI. Correlation coefficients (R) and respective p-values are indicated at the bottom of each comparison panel. Plots, and associated correlation results presented in this figure exclude normal samples obtained from site E. DGE: delayed gain of enhancement; MTR: magnetization transfer ratio; ADC: apparent diffusion coefficient; T2R: T2-weighted MRI sequences; </w:t>
      </w:r>
      <w:proofErr w:type="spellStart"/>
      <w:r>
        <w:rPr>
          <w:rFonts w:ascii="Times New Roman" w:eastAsia="Times New Roman" w:hAnsi="Times New Roman" w:cs="Times New Roman"/>
        </w:rPr>
        <w:t>MaRIA</w:t>
      </w:r>
      <w:proofErr w:type="gramStart"/>
      <w:r>
        <w:rPr>
          <w:rFonts w:ascii="Times New Roman" w:eastAsia="Times New Roman" w:hAnsi="Times New Roman" w:cs="Times New Roman"/>
        </w:rPr>
        <w:t>:magnetic</w:t>
      </w:r>
      <w:proofErr w:type="spellEnd"/>
      <w:proofErr w:type="gramEnd"/>
      <w:r>
        <w:rPr>
          <w:rFonts w:ascii="Times New Roman" w:eastAsia="Times New Roman" w:hAnsi="Times New Roman" w:cs="Times New Roman"/>
        </w:rPr>
        <w:t xml:space="preserve"> resonance index of activity. </w:t>
      </w:r>
    </w:p>
    <w:p w:rsidR="007E07DF" w:rsidRDefault="007E07DF">
      <w:pPr>
        <w:widowControl w:val="0"/>
        <w:rPr>
          <w:rFonts w:ascii="Times New Roman" w:eastAsia="Times New Roman" w:hAnsi="Times New Roman" w:cs="Times New Roman"/>
        </w:rPr>
      </w:pPr>
    </w:p>
    <w:p w:rsidR="007E07DF" w:rsidRDefault="00851FBE">
      <w:pPr>
        <w:widowControl w:val="0"/>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editId="66DAE273">
            <wp:extent cx="5106995" cy="5816300"/>
            <wp:effectExtent l="0" t="0" r="0" b="0"/>
            <wp:docPr id="4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114608" cy="5824971"/>
                    </a:xfrm>
                    <a:prstGeom prst="rect">
                      <a:avLst/>
                    </a:prstGeom>
                    <a:ln/>
                  </pic:spPr>
                </pic:pic>
              </a:graphicData>
            </a:graphic>
          </wp:inline>
        </w:drawing>
      </w:r>
    </w:p>
    <w:p w:rsidR="007E07DF" w:rsidRDefault="007E07DF">
      <w:pPr>
        <w:pBdr>
          <w:top w:val="nil"/>
          <w:left w:val="nil"/>
          <w:bottom w:val="nil"/>
          <w:right w:val="nil"/>
          <w:between w:val="nil"/>
        </w:pBdr>
        <w:rPr>
          <w:rFonts w:ascii="Times New Roman" w:eastAsia="Times New Roman" w:hAnsi="Times New Roman" w:cs="Times New Roman"/>
        </w:rPr>
      </w:pPr>
      <w:bookmarkStart w:id="18" w:name="_heading=h.3rdcrjn" w:colFirst="0" w:colLast="0"/>
      <w:bookmarkEnd w:id="18"/>
    </w:p>
    <w:sectPr w:rsidR="007E07DF">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8B" w:rsidRDefault="008D578B">
      <w:r>
        <w:separator/>
      </w:r>
    </w:p>
  </w:endnote>
  <w:endnote w:type="continuationSeparator" w:id="0">
    <w:p w:rsidR="008D578B" w:rsidRDefault="008D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CD" w:rsidRDefault="003606C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3606CD" w:rsidRDefault="003606C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CD" w:rsidRDefault="003606CD">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F7F25">
      <w:rPr>
        <w:rFonts w:ascii="Times New Roman" w:eastAsia="Times New Roman" w:hAnsi="Times New Roman" w:cs="Times New Roman"/>
        <w:noProof/>
        <w:color w:val="000000"/>
      </w:rPr>
      <w:t>10</w:t>
    </w:r>
    <w:r>
      <w:rPr>
        <w:rFonts w:ascii="Times New Roman" w:eastAsia="Times New Roman" w:hAnsi="Times New Roman" w:cs="Times New Roman"/>
        <w:color w:val="000000"/>
      </w:rPr>
      <w:fldChar w:fldCharType="end"/>
    </w:r>
  </w:p>
  <w:p w:rsidR="003606CD" w:rsidRDefault="003606C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8B" w:rsidRDefault="008D578B">
      <w:r>
        <w:separator/>
      </w:r>
    </w:p>
  </w:footnote>
  <w:footnote w:type="continuationSeparator" w:id="0">
    <w:p w:rsidR="008D578B" w:rsidRDefault="008D5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46BBD"/>
    <w:multiLevelType w:val="multilevel"/>
    <w:tmpl w:val="0F42BD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DF"/>
    <w:rsid w:val="003606CD"/>
    <w:rsid w:val="003D4A68"/>
    <w:rsid w:val="007E07DF"/>
    <w:rsid w:val="00851FBE"/>
    <w:rsid w:val="008D578B"/>
    <w:rsid w:val="008F7F25"/>
    <w:rsid w:val="00A42F5F"/>
    <w:rsid w:val="00A7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7492"/>
  <w15:docId w15:val="{A7370B70-8F24-49AA-8D7C-29FB8F8E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19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4E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14ED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5F4407"/>
    <w:rPr>
      <w:b/>
      <w:bCs/>
    </w:rPr>
  </w:style>
  <w:style w:type="character" w:customStyle="1" w:styleId="apple-converted-space">
    <w:name w:val="apple-converted-space"/>
    <w:basedOn w:val="DefaultParagraphFont"/>
    <w:rsid w:val="003B080B"/>
  </w:style>
  <w:style w:type="paragraph" w:customStyle="1" w:styleId="EndNoteBibliography">
    <w:name w:val="EndNote Bibliography"/>
    <w:basedOn w:val="Normal"/>
    <w:rsid w:val="00B0743C"/>
  </w:style>
  <w:style w:type="paragraph" w:styleId="BalloonText">
    <w:name w:val="Balloon Text"/>
    <w:basedOn w:val="Normal"/>
    <w:link w:val="BalloonTextChar"/>
    <w:uiPriority w:val="99"/>
    <w:semiHidden/>
    <w:unhideWhenUsed/>
    <w:rsid w:val="001A74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4A4"/>
    <w:rPr>
      <w:rFonts w:ascii="Lucida Grande" w:hAnsi="Lucida Grande" w:cs="Lucida Grande"/>
      <w:sz w:val="18"/>
      <w:szCs w:val="18"/>
    </w:rPr>
  </w:style>
  <w:style w:type="paragraph" w:styleId="ListParagraph">
    <w:name w:val="List Paragraph"/>
    <w:basedOn w:val="Normal"/>
    <w:uiPriority w:val="34"/>
    <w:qFormat/>
    <w:rsid w:val="001D177A"/>
    <w:pPr>
      <w:ind w:left="720"/>
      <w:contextualSpacing/>
    </w:pPr>
    <w:rPr>
      <w:rFonts w:ascii="Times" w:hAnsi="Times"/>
      <w:sz w:val="20"/>
      <w:szCs w:val="20"/>
    </w:rPr>
  </w:style>
  <w:style w:type="paragraph" w:styleId="NormalWeb">
    <w:name w:val="Normal (Web)"/>
    <w:basedOn w:val="Normal"/>
    <w:uiPriority w:val="99"/>
    <w:unhideWhenUsed/>
    <w:rsid w:val="006D3895"/>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6C48C8"/>
    <w:rPr>
      <w:sz w:val="18"/>
      <w:szCs w:val="18"/>
    </w:rPr>
  </w:style>
  <w:style w:type="paragraph" w:styleId="CommentText">
    <w:name w:val="annotation text"/>
    <w:basedOn w:val="Normal"/>
    <w:link w:val="CommentTextChar"/>
    <w:uiPriority w:val="99"/>
    <w:unhideWhenUsed/>
    <w:rsid w:val="006C48C8"/>
  </w:style>
  <w:style w:type="character" w:customStyle="1" w:styleId="CommentTextChar">
    <w:name w:val="Comment Text Char"/>
    <w:basedOn w:val="DefaultParagraphFont"/>
    <w:link w:val="CommentText"/>
    <w:uiPriority w:val="99"/>
    <w:rsid w:val="006C48C8"/>
  </w:style>
  <w:style w:type="paragraph" w:styleId="CommentSubject">
    <w:name w:val="annotation subject"/>
    <w:basedOn w:val="CommentText"/>
    <w:next w:val="CommentText"/>
    <w:link w:val="CommentSubjectChar"/>
    <w:uiPriority w:val="99"/>
    <w:semiHidden/>
    <w:unhideWhenUsed/>
    <w:rsid w:val="006C48C8"/>
    <w:rPr>
      <w:b/>
      <w:bCs/>
      <w:sz w:val="20"/>
      <w:szCs w:val="20"/>
    </w:rPr>
  </w:style>
  <w:style w:type="character" w:customStyle="1" w:styleId="CommentSubjectChar">
    <w:name w:val="Comment Subject Char"/>
    <w:basedOn w:val="CommentTextChar"/>
    <w:link w:val="CommentSubject"/>
    <w:uiPriority w:val="99"/>
    <w:semiHidden/>
    <w:rsid w:val="006C48C8"/>
    <w:rPr>
      <w:b/>
      <w:bCs/>
      <w:sz w:val="20"/>
      <w:szCs w:val="20"/>
    </w:rPr>
  </w:style>
  <w:style w:type="character" w:customStyle="1" w:styleId="Heading2Char">
    <w:name w:val="Heading 2 Char"/>
    <w:basedOn w:val="DefaultParagraphFont"/>
    <w:link w:val="Heading2"/>
    <w:uiPriority w:val="9"/>
    <w:rsid w:val="00D14E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14EDB"/>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unhideWhenUsed/>
    <w:qFormat/>
    <w:rsid w:val="005E4A1C"/>
    <w:pPr>
      <w:spacing w:after="200"/>
    </w:pPr>
    <w:rPr>
      <w:i/>
      <w:iCs/>
      <w:color w:val="1F497D" w:themeColor="text2"/>
      <w:sz w:val="18"/>
      <w:szCs w:val="18"/>
    </w:rPr>
  </w:style>
  <w:style w:type="table" w:styleId="TableGrid">
    <w:name w:val="Table Grid"/>
    <w:basedOn w:val="TableNormal"/>
    <w:uiPriority w:val="59"/>
    <w:rsid w:val="00B7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41">
    <w:name w:val="Tabla con cuadrícula 4 - Énfasis 41"/>
    <w:basedOn w:val="TableNormal"/>
    <w:uiPriority w:val="49"/>
    <w:rsid w:val="00B7235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concuadrcula4-nfasis11">
    <w:name w:val="Tabla con cuadrícula 4 - Énfasis 11"/>
    <w:basedOn w:val="TableNormal"/>
    <w:uiPriority w:val="49"/>
    <w:rsid w:val="00B817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B70FD9"/>
  </w:style>
  <w:style w:type="character" w:customStyle="1" w:styleId="Heading1Char">
    <w:name w:val="Heading 1 Char"/>
    <w:basedOn w:val="DefaultParagraphFont"/>
    <w:link w:val="Heading1"/>
    <w:uiPriority w:val="9"/>
    <w:rsid w:val="001D1977"/>
    <w:rPr>
      <w:rFonts w:asciiTheme="majorHAnsi" w:eastAsiaTheme="majorEastAsia" w:hAnsiTheme="majorHAnsi" w:cstheme="majorBidi"/>
      <w:color w:val="365F91" w:themeColor="accent1" w:themeShade="BF"/>
      <w:sz w:val="32"/>
      <w:szCs w:val="32"/>
    </w:rPr>
  </w:style>
  <w:style w:type="character" w:customStyle="1" w:styleId="jrnl">
    <w:name w:val="jrnl"/>
    <w:basedOn w:val="DefaultParagraphFont"/>
    <w:rsid w:val="0089116D"/>
  </w:style>
  <w:style w:type="character" w:customStyle="1" w:styleId="st">
    <w:name w:val="st"/>
    <w:basedOn w:val="DefaultParagraphFont"/>
    <w:rsid w:val="0089116D"/>
  </w:style>
  <w:style w:type="character" w:styleId="PlaceholderText">
    <w:name w:val="Placeholder Text"/>
    <w:basedOn w:val="DefaultParagraphFont"/>
    <w:uiPriority w:val="99"/>
    <w:semiHidden/>
    <w:rsid w:val="00346581"/>
    <w:rPr>
      <w:color w:val="808080"/>
    </w:rPr>
  </w:style>
  <w:style w:type="table" w:customStyle="1" w:styleId="Onopgemaaktetabel51">
    <w:name w:val="Onopgemaakte tabel 51"/>
    <w:basedOn w:val="TableNormal"/>
    <w:uiPriority w:val="45"/>
    <w:rsid w:val="005422B8"/>
    <w:rPr>
      <w:rFonts w:eastAsia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14219D"/>
    <w:rPr>
      <w:color w:val="0000FF" w:themeColor="hyperlink"/>
      <w:u w:val="single"/>
    </w:rPr>
  </w:style>
  <w:style w:type="character" w:customStyle="1" w:styleId="Onopgelostemelding1">
    <w:name w:val="Onopgeloste melding1"/>
    <w:basedOn w:val="DefaultParagraphFont"/>
    <w:uiPriority w:val="99"/>
    <w:semiHidden/>
    <w:unhideWhenUsed/>
    <w:rsid w:val="0014219D"/>
    <w:rPr>
      <w:color w:val="605E5C"/>
      <w:shd w:val="clear" w:color="auto" w:fill="E1DFDD"/>
    </w:rPr>
  </w:style>
  <w:style w:type="paragraph" w:styleId="EndnoteText">
    <w:name w:val="endnote text"/>
    <w:basedOn w:val="Normal"/>
    <w:link w:val="EndnoteTextChar"/>
    <w:uiPriority w:val="99"/>
    <w:semiHidden/>
    <w:unhideWhenUsed/>
    <w:rsid w:val="00265793"/>
    <w:rPr>
      <w:sz w:val="20"/>
      <w:szCs w:val="20"/>
    </w:rPr>
  </w:style>
  <w:style w:type="character" w:customStyle="1" w:styleId="EndnoteTextChar">
    <w:name w:val="Endnote Text Char"/>
    <w:basedOn w:val="DefaultParagraphFont"/>
    <w:link w:val="EndnoteText"/>
    <w:uiPriority w:val="99"/>
    <w:semiHidden/>
    <w:rsid w:val="00265793"/>
    <w:rPr>
      <w:sz w:val="20"/>
      <w:szCs w:val="20"/>
    </w:rPr>
  </w:style>
  <w:style w:type="character" w:styleId="EndnoteReference">
    <w:name w:val="endnote reference"/>
    <w:basedOn w:val="DefaultParagraphFont"/>
    <w:uiPriority w:val="99"/>
    <w:semiHidden/>
    <w:unhideWhenUsed/>
    <w:rsid w:val="00265793"/>
    <w:rPr>
      <w:vertAlign w:val="superscript"/>
    </w:rPr>
  </w:style>
  <w:style w:type="paragraph" w:styleId="Footer">
    <w:name w:val="footer"/>
    <w:basedOn w:val="Normal"/>
    <w:link w:val="FooterChar"/>
    <w:uiPriority w:val="99"/>
    <w:unhideWhenUsed/>
    <w:rsid w:val="00532045"/>
    <w:pPr>
      <w:tabs>
        <w:tab w:val="center" w:pos="4680"/>
        <w:tab w:val="right" w:pos="9360"/>
      </w:tabs>
    </w:pPr>
  </w:style>
  <w:style w:type="character" w:customStyle="1" w:styleId="FooterChar">
    <w:name w:val="Footer Char"/>
    <w:basedOn w:val="DefaultParagraphFont"/>
    <w:link w:val="Footer"/>
    <w:uiPriority w:val="99"/>
    <w:rsid w:val="00532045"/>
  </w:style>
  <w:style w:type="character" w:styleId="PageNumber">
    <w:name w:val="page number"/>
    <w:basedOn w:val="DefaultParagraphFont"/>
    <w:uiPriority w:val="99"/>
    <w:semiHidden/>
    <w:unhideWhenUsed/>
    <w:rsid w:val="00532045"/>
  </w:style>
  <w:style w:type="paragraph" w:styleId="Header">
    <w:name w:val="header"/>
    <w:basedOn w:val="Normal"/>
    <w:link w:val="HeaderChar"/>
    <w:uiPriority w:val="99"/>
    <w:unhideWhenUsed/>
    <w:rsid w:val="00532045"/>
    <w:pPr>
      <w:tabs>
        <w:tab w:val="center" w:pos="4680"/>
        <w:tab w:val="right" w:pos="9360"/>
      </w:tabs>
    </w:pPr>
  </w:style>
  <w:style w:type="character" w:customStyle="1" w:styleId="HeaderChar">
    <w:name w:val="Header Char"/>
    <w:basedOn w:val="DefaultParagraphFont"/>
    <w:link w:val="Header"/>
    <w:uiPriority w:val="99"/>
    <w:rsid w:val="0053204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tblStylePr w:type="firstRow">
      <w:rPr>
        <w:rFonts w:ascii="Calibri" w:eastAsia="Calibri" w:hAnsi="Calibri" w:cs="Calibri"/>
        <w:i/>
        <w:sz w:val="26"/>
        <w:szCs w:val="26"/>
      </w:rPr>
      <w:tblPr/>
      <w:tcPr>
        <w:shd w:val="clear" w:color="auto" w:fill="FFFFFF"/>
      </w:tcPr>
    </w:tblStylePr>
    <w:tblStylePr w:type="lastRow">
      <w:rPr>
        <w:rFonts w:ascii="Calibri" w:eastAsia="Calibri" w:hAnsi="Calibri" w:cs="Calibri"/>
        <w:i/>
        <w:sz w:val="26"/>
        <w:szCs w:val="26"/>
      </w:rPr>
      <w:tblPr/>
      <w:tcPr>
        <w:shd w:val="clear" w:color="auto" w:fill="FFFFFF"/>
      </w:tcPr>
    </w:tblStylePr>
    <w:tblStylePr w:type="firstCol">
      <w:pPr>
        <w:jc w:val="right"/>
      </w:pPr>
      <w:rPr>
        <w:rFonts w:ascii="Calibri" w:eastAsia="Calibri" w:hAnsi="Calibri" w:cs="Calibri"/>
        <w:i/>
        <w:sz w:val="26"/>
        <w:szCs w:val="26"/>
      </w:rPr>
      <w:tblPr/>
      <w:tcPr>
        <w:shd w:val="clear" w:color="auto" w:fill="FFFFFF"/>
      </w:tcPr>
    </w:tblStylePr>
    <w:tblStylePr w:type="lastCol">
      <w:rPr>
        <w:rFonts w:ascii="Calibri" w:eastAsia="Calibri" w:hAnsi="Calibri" w:cs="Calibri"/>
        <w:i/>
        <w:sz w:val="26"/>
        <w:szCs w:val="26"/>
      </w:rPr>
      <w:tblPr/>
      <w:tcPr>
        <w:shd w:val="clear" w:color="auto" w:fill="FFFFFF"/>
      </w:tc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tblStylePr w:type="firstRow">
      <w:rPr>
        <w:rFonts w:ascii="Calibri" w:eastAsia="Calibri" w:hAnsi="Calibri" w:cs="Calibri"/>
        <w:i/>
        <w:sz w:val="26"/>
        <w:szCs w:val="26"/>
      </w:rPr>
      <w:tblPr/>
      <w:tcPr>
        <w:shd w:val="clear" w:color="auto" w:fill="FFFFFF"/>
      </w:tcPr>
    </w:tblStylePr>
    <w:tblStylePr w:type="lastRow">
      <w:rPr>
        <w:rFonts w:ascii="Calibri" w:eastAsia="Calibri" w:hAnsi="Calibri" w:cs="Calibri"/>
        <w:i/>
        <w:sz w:val="26"/>
        <w:szCs w:val="26"/>
      </w:rPr>
      <w:tblPr/>
      <w:tcPr>
        <w:shd w:val="clear" w:color="auto" w:fill="FFFFFF"/>
      </w:tcPr>
    </w:tblStylePr>
    <w:tblStylePr w:type="firstCol">
      <w:pPr>
        <w:jc w:val="right"/>
      </w:pPr>
      <w:rPr>
        <w:rFonts w:ascii="Calibri" w:eastAsia="Calibri" w:hAnsi="Calibri" w:cs="Calibri"/>
        <w:i/>
        <w:sz w:val="26"/>
        <w:szCs w:val="26"/>
      </w:rPr>
      <w:tblPr/>
      <w:tcPr>
        <w:shd w:val="clear" w:color="auto" w:fill="FFFFFF"/>
      </w:tcPr>
    </w:tblStylePr>
    <w:tblStylePr w:type="lastCol">
      <w:rPr>
        <w:rFonts w:ascii="Calibri" w:eastAsia="Calibri" w:hAnsi="Calibri" w:cs="Calibri"/>
        <w:i/>
        <w:sz w:val="26"/>
        <w:szCs w:val="26"/>
      </w:rPr>
      <w:tblPr/>
      <w:tcPr>
        <w:shd w:val="clear" w:color="auto" w:fill="FFFFFF"/>
      </w:tc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CiAeJu5onyOj/3sfX6mYwOXbqQ==">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Li</dc:creator>
  <cp:lastModifiedBy>Hains, Bryan {GEGF~South San Francisco}</cp:lastModifiedBy>
  <cp:revision>4</cp:revision>
  <dcterms:created xsi:type="dcterms:W3CDTF">2021-08-05T15:19:00Z</dcterms:created>
  <dcterms:modified xsi:type="dcterms:W3CDTF">2022-02-15T16:20:00Z</dcterms:modified>
</cp:coreProperties>
</file>