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64C5" w14:textId="14C54811" w:rsidR="00B71C60" w:rsidRDefault="003D170E">
      <w:proofErr w:type="gramStart"/>
      <w:r>
        <w:t>Supplementary Table 1.</w:t>
      </w:r>
      <w:proofErr w:type="gramEnd"/>
      <w:r>
        <w:t xml:space="preserve"> </w:t>
      </w:r>
      <w:r w:rsidR="00C80C01">
        <w:t>Results of patch testing with gold in different regions</w:t>
      </w: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1350"/>
        <w:gridCol w:w="2430"/>
        <w:gridCol w:w="1800"/>
        <w:gridCol w:w="1620"/>
      </w:tblGrid>
      <w:tr w:rsidR="0048504A" w14:paraId="413BD06C" w14:textId="1EDF5FFF" w:rsidTr="006B07DC">
        <w:tc>
          <w:tcPr>
            <w:tcW w:w="1638" w:type="dxa"/>
          </w:tcPr>
          <w:p w14:paraId="6965D243" w14:textId="6F4205F5" w:rsidR="0048504A" w:rsidRDefault="0048504A">
            <w:r>
              <w:t>First author</w:t>
            </w:r>
          </w:p>
        </w:tc>
        <w:tc>
          <w:tcPr>
            <w:tcW w:w="1260" w:type="dxa"/>
          </w:tcPr>
          <w:p w14:paraId="0240391F" w14:textId="77777777" w:rsidR="0048504A" w:rsidRDefault="0048504A">
            <w:r>
              <w:t xml:space="preserve">Total no. </w:t>
            </w:r>
            <w:proofErr w:type="gramStart"/>
            <w:r>
              <w:t>patients</w:t>
            </w:r>
            <w:proofErr w:type="gramEnd"/>
          </w:p>
        </w:tc>
        <w:tc>
          <w:tcPr>
            <w:tcW w:w="1350" w:type="dxa"/>
          </w:tcPr>
          <w:p w14:paraId="74DC1980" w14:textId="77777777" w:rsidR="0048504A" w:rsidRDefault="0048504A">
            <w:r>
              <w:t xml:space="preserve">% </w:t>
            </w:r>
            <w:proofErr w:type="gramStart"/>
            <w:r>
              <w:t>positive</w:t>
            </w:r>
            <w:proofErr w:type="gramEnd"/>
            <w:r>
              <w:t xml:space="preserve"> reactions</w:t>
            </w:r>
          </w:p>
        </w:tc>
        <w:tc>
          <w:tcPr>
            <w:tcW w:w="2430" w:type="dxa"/>
          </w:tcPr>
          <w:p w14:paraId="3ACB2908" w14:textId="7141A57A" w:rsidR="0048504A" w:rsidRDefault="0048504A">
            <w:r>
              <w:t>Clinical relevance (R/Q/P/N)</w:t>
            </w:r>
          </w:p>
        </w:tc>
        <w:tc>
          <w:tcPr>
            <w:tcW w:w="1800" w:type="dxa"/>
          </w:tcPr>
          <w:p w14:paraId="1EF1E71C" w14:textId="77777777" w:rsidR="0048504A" w:rsidRDefault="0048504A">
            <w:r>
              <w:t>Test material</w:t>
            </w:r>
          </w:p>
        </w:tc>
        <w:tc>
          <w:tcPr>
            <w:tcW w:w="1620" w:type="dxa"/>
          </w:tcPr>
          <w:p w14:paraId="7A728396" w14:textId="47070A67" w:rsidR="0048504A" w:rsidRDefault="0048504A">
            <w:r>
              <w:t>Region</w:t>
            </w:r>
            <w:r w:rsidR="00123120">
              <w:t>, years</w:t>
            </w:r>
          </w:p>
        </w:tc>
      </w:tr>
      <w:tr w:rsidR="005E43EF" w14:paraId="128F913A" w14:textId="77777777" w:rsidTr="003D323A">
        <w:tc>
          <w:tcPr>
            <w:tcW w:w="1638" w:type="dxa"/>
            <w:vAlign w:val="center"/>
          </w:tcPr>
          <w:p w14:paraId="6570127F" w14:textId="39A52D0E" w:rsidR="005E43EF" w:rsidRDefault="005E43EF" w:rsidP="005F2DCB">
            <w:proofErr w:type="spellStart"/>
            <w:r>
              <w:t>Warshaw</w:t>
            </w:r>
            <w:proofErr w:type="spellEnd"/>
            <w:r>
              <w:t>, et al.</w:t>
            </w:r>
            <w:r w:rsidR="004A766B">
              <w:rPr>
                <w:vertAlign w:val="superscript"/>
              </w:rPr>
              <w:t>32</w:t>
            </w:r>
          </w:p>
        </w:tc>
        <w:tc>
          <w:tcPr>
            <w:tcW w:w="1260" w:type="dxa"/>
          </w:tcPr>
          <w:p w14:paraId="178281C8" w14:textId="77777777" w:rsidR="005E43EF" w:rsidRDefault="005E43EF" w:rsidP="005F2DCB">
            <w:r>
              <w:t>5106</w:t>
            </w:r>
          </w:p>
        </w:tc>
        <w:tc>
          <w:tcPr>
            <w:tcW w:w="1350" w:type="dxa"/>
          </w:tcPr>
          <w:p w14:paraId="04B9A1DD" w14:textId="77777777" w:rsidR="005E43EF" w:rsidRDefault="005E43EF" w:rsidP="005F2DCB">
            <w:r>
              <w:t>8.7</w:t>
            </w:r>
          </w:p>
        </w:tc>
        <w:tc>
          <w:tcPr>
            <w:tcW w:w="2430" w:type="dxa"/>
          </w:tcPr>
          <w:p w14:paraId="60834458" w14:textId="77777777" w:rsidR="005E43EF" w:rsidRDefault="005E43EF" w:rsidP="005F2DCB">
            <w:r>
              <w:t>NR</w:t>
            </w:r>
          </w:p>
        </w:tc>
        <w:tc>
          <w:tcPr>
            <w:tcW w:w="1800" w:type="dxa"/>
          </w:tcPr>
          <w:p w14:paraId="26E1D27D" w14:textId="47096170" w:rsidR="005E43EF" w:rsidRDefault="005E43EF" w:rsidP="005F2DCB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4054DC2D" w14:textId="7426F9F1" w:rsidR="005E43EF" w:rsidRDefault="005E43EF" w:rsidP="005F2DCB">
            <w:r>
              <w:t>North America</w:t>
            </w:r>
            <w:r w:rsidR="00123120">
              <w:t xml:space="preserve"> 2003-4</w:t>
            </w:r>
          </w:p>
        </w:tc>
      </w:tr>
      <w:tr w:rsidR="00570ED9" w14:paraId="1D5F8740" w14:textId="77777777" w:rsidTr="003D323A">
        <w:tc>
          <w:tcPr>
            <w:tcW w:w="1638" w:type="dxa"/>
            <w:vAlign w:val="center"/>
          </w:tcPr>
          <w:p w14:paraId="1BC367C6" w14:textId="77117F64" w:rsidR="00570ED9" w:rsidRDefault="00570ED9" w:rsidP="00D43928">
            <w:r>
              <w:t>Pratt, et al.</w:t>
            </w:r>
            <w:r w:rsidR="004A766B">
              <w:rPr>
                <w:vertAlign w:val="superscript"/>
              </w:rPr>
              <w:t>31</w:t>
            </w:r>
          </w:p>
        </w:tc>
        <w:tc>
          <w:tcPr>
            <w:tcW w:w="1260" w:type="dxa"/>
          </w:tcPr>
          <w:p w14:paraId="3270C9E2" w14:textId="77777777" w:rsidR="00570ED9" w:rsidRDefault="00570ED9" w:rsidP="00D43928"/>
          <w:p w14:paraId="2BFDAA5C" w14:textId="77777777" w:rsidR="00570ED9" w:rsidRDefault="00570ED9" w:rsidP="00D43928">
            <w:r>
              <w:t>4900</w:t>
            </w:r>
          </w:p>
        </w:tc>
        <w:tc>
          <w:tcPr>
            <w:tcW w:w="1350" w:type="dxa"/>
          </w:tcPr>
          <w:p w14:paraId="3D7D5B4C" w14:textId="77777777" w:rsidR="00570ED9" w:rsidRDefault="00570ED9" w:rsidP="00D43928"/>
          <w:p w14:paraId="0D243E37" w14:textId="77777777" w:rsidR="00570ED9" w:rsidRDefault="00570ED9" w:rsidP="00D43928">
            <w:r>
              <w:t>10.2</w:t>
            </w:r>
          </w:p>
        </w:tc>
        <w:tc>
          <w:tcPr>
            <w:tcW w:w="2430" w:type="dxa"/>
          </w:tcPr>
          <w:p w14:paraId="42738205" w14:textId="77777777" w:rsidR="00570ED9" w:rsidRDefault="00570ED9" w:rsidP="00D43928"/>
          <w:p w14:paraId="644FE2F0" w14:textId="693055C9" w:rsidR="00570ED9" w:rsidRDefault="00570ED9" w:rsidP="00D43928">
            <w:r>
              <w:t>10</w:t>
            </w:r>
            <w:r w:rsidR="00EE2802">
              <w:t>.2</w:t>
            </w:r>
            <w:r>
              <w:t>/27.1/7.0</w:t>
            </w:r>
            <w:r w:rsidR="00EE2802">
              <w:t>/NR</w:t>
            </w:r>
          </w:p>
        </w:tc>
        <w:tc>
          <w:tcPr>
            <w:tcW w:w="1800" w:type="dxa"/>
          </w:tcPr>
          <w:p w14:paraId="67C20B52" w14:textId="4DEBEDD6" w:rsidR="00570ED9" w:rsidRDefault="00570ED9" w:rsidP="00D43928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1A39257A" w14:textId="164F7B4E" w:rsidR="00570ED9" w:rsidRDefault="00570ED9" w:rsidP="00D43928">
            <w:r>
              <w:t>North America</w:t>
            </w:r>
            <w:r w:rsidR="00123120">
              <w:t xml:space="preserve"> 2001-2</w:t>
            </w:r>
          </w:p>
        </w:tc>
      </w:tr>
      <w:tr w:rsidR="00570ED9" w14:paraId="20C4D5DC" w14:textId="77777777" w:rsidTr="003D323A">
        <w:tc>
          <w:tcPr>
            <w:tcW w:w="1638" w:type="dxa"/>
            <w:vAlign w:val="center"/>
          </w:tcPr>
          <w:p w14:paraId="1A064FB4" w14:textId="0A863BEA" w:rsidR="00570ED9" w:rsidRDefault="0015515A" w:rsidP="00D43928">
            <w:r>
              <w:t>Marks, et al.</w:t>
            </w:r>
            <w:r w:rsidR="004A766B">
              <w:rPr>
                <w:vertAlign w:val="superscript"/>
              </w:rPr>
              <w:t>33</w:t>
            </w:r>
            <w:r>
              <w:rPr>
                <w:vertAlign w:val="superscript"/>
              </w:rPr>
              <w:t xml:space="preserve"> </w:t>
            </w:r>
            <w:r w:rsidR="00570ED9">
              <w:t>1998-2000</w:t>
            </w:r>
          </w:p>
        </w:tc>
        <w:tc>
          <w:tcPr>
            <w:tcW w:w="1260" w:type="dxa"/>
          </w:tcPr>
          <w:p w14:paraId="7F2C6BA0" w14:textId="77777777" w:rsidR="00570ED9" w:rsidRDefault="00570ED9" w:rsidP="00D43928">
            <w:r>
              <w:t>5806</w:t>
            </w:r>
          </w:p>
        </w:tc>
        <w:tc>
          <w:tcPr>
            <w:tcW w:w="1350" w:type="dxa"/>
          </w:tcPr>
          <w:p w14:paraId="6629E504" w14:textId="77777777" w:rsidR="00570ED9" w:rsidRDefault="00570ED9" w:rsidP="00D43928">
            <w:r>
              <w:t>10.5</w:t>
            </w:r>
          </w:p>
        </w:tc>
        <w:tc>
          <w:tcPr>
            <w:tcW w:w="2430" w:type="dxa"/>
          </w:tcPr>
          <w:p w14:paraId="7043A916" w14:textId="4479A992" w:rsidR="00570ED9" w:rsidRDefault="00257911" w:rsidP="00EE2802">
            <w:r>
              <w:t>14.8</w:t>
            </w:r>
            <w:r w:rsidR="00EE2802">
              <w:t>/29.2/</w:t>
            </w:r>
            <w:r w:rsidR="00EA3FC9">
              <w:t>6.9</w:t>
            </w:r>
            <w:r w:rsidR="00EE2802">
              <w:t>/NR</w:t>
            </w:r>
          </w:p>
        </w:tc>
        <w:tc>
          <w:tcPr>
            <w:tcW w:w="1800" w:type="dxa"/>
          </w:tcPr>
          <w:p w14:paraId="6EBA9AA3" w14:textId="6F101703" w:rsidR="00570ED9" w:rsidRDefault="00570ED9" w:rsidP="00D43928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07CB63EB" w14:textId="023A106B" w:rsidR="00570ED9" w:rsidRDefault="00570ED9" w:rsidP="00D43928">
            <w:r>
              <w:t>North America</w:t>
            </w:r>
            <w:r w:rsidR="00123120">
              <w:t xml:space="preserve"> 1998-2000</w:t>
            </w:r>
          </w:p>
        </w:tc>
      </w:tr>
      <w:tr w:rsidR="005E43EF" w14:paraId="6D35A621" w14:textId="77777777" w:rsidTr="003D323A">
        <w:tc>
          <w:tcPr>
            <w:tcW w:w="1638" w:type="dxa"/>
            <w:vAlign w:val="center"/>
          </w:tcPr>
          <w:p w14:paraId="7304AD61" w14:textId="5F005EB7" w:rsidR="005E43EF" w:rsidRDefault="00270481" w:rsidP="005F2DCB">
            <w:r>
              <w:t>Marks, et al.</w:t>
            </w:r>
            <w:r w:rsidR="009B41FA">
              <w:rPr>
                <w:vertAlign w:val="superscript"/>
              </w:rPr>
              <w:t>19</w:t>
            </w:r>
            <w:r>
              <w:t xml:space="preserve"> </w:t>
            </w:r>
            <w:r w:rsidR="005E43EF">
              <w:t xml:space="preserve">1996-98 </w:t>
            </w:r>
          </w:p>
        </w:tc>
        <w:tc>
          <w:tcPr>
            <w:tcW w:w="1260" w:type="dxa"/>
          </w:tcPr>
          <w:p w14:paraId="157C6990" w14:textId="77777777" w:rsidR="005E43EF" w:rsidRDefault="005E43EF" w:rsidP="005F2DCB"/>
          <w:p w14:paraId="60EA6E96" w14:textId="77777777" w:rsidR="005E43EF" w:rsidRDefault="005E43EF" w:rsidP="005F2DCB">
            <w:r>
              <w:t>4101</w:t>
            </w:r>
          </w:p>
        </w:tc>
        <w:tc>
          <w:tcPr>
            <w:tcW w:w="1350" w:type="dxa"/>
          </w:tcPr>
          <w:p w14:paraId="1CA14FF4" w14:textId="77777777" w:rsidR="005E43EF" w:rsidRDefault="005E43EF" w:rsidP="005F2DCB"/>
          <w:p w14:paraId="738506D9" w14:textId="77777777" w:rsidR="005E43EF" w:rsidRDefault="005E43EF" w:rsidP="005F2DCB">
            <w:r>
              <w:t>9.5</w:t>
            </w:r>
          </w:p>
        </w:tc>
        <w:tc>
          <w:tcPr>
            <w:tcW w:w="2430" w:type="dxa"/>
          </w:tcPr>
          <w:p w14:paraId="5164B069" w14:textId="77777777" w:rsidR="005E43EF" w:rsidRDefault="005E43EF" w:rsidP="005F2DCB"/>
          <w:p w14:paraId="1ED09678" w14:textId="53A03CE7" w:rsidR="005E43EF" w:rsidRDefault="00884055" w:rsidP="005F2DCB">
            <w:r>
              <w:t>40.6 overall</w:t>
            </w:r>
          </w:p>
        </w:tc>
        <w:tc>
          <w:tcPr>
            <w:tcW w:w="1800" w:type="dxa"/>
          </w:tcPr>
          <w:p w14:paraId="432949C4" w14:textId="574FB9FC" w:rsidR="005E43EF" w:rsidRDefault="005E43EF" w:rsidP="005F2DCB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21FFCBAE" w14:textId="08948B60" w:rsidR="005E43EF" w:rsidRDefault="005E43EF" w:rsidP="005F2DCB">
            <w:r>
              <w:t>North America</w:t>
            </w:r>
            <w:r w:rsidR="00123120">
              <w:t xml:space="preserve"> 1996-1998</w:t>
            </w:r>
          </w:p>
        </w:tc>
      </w:tr>
      <w:tr w:rsidR="00784E7B" w14:paraId="63B26F10" w14:textId="77777777" w:rsidTr="003D323A">
        <w:tc>
          <w:tcPr>
            <w:tcW w:w="1638" w:type="dxa"/>
            <w:vAlign w:val="center"/>
          </w:tcPr>
          <w:p w14:paraId="656B0193" w14:textId="72E24B0B" w:rsidR="00784E7B" w:rsidRDefault="00784E7B" w:rsidP="004A766B">
            <w:r>
              <w:t>Davis, et al.</w:t>
            </w:r>
            <w:r w:rsidR="0015515A" w:rsidRPr="0015515A">
              <w:rPr>
                <w:vertAlign w:val="superscript"/>
              </w:rPr>
              <w:t>1</w:t>
            </w:r>
            <w:r w:rsidR="009B41FA">
              <w:rPr>
                <w:vertAlign w:val="superscript"/>
              </w:rPr>
              <w:t>6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60" w:type="dxa"/>
          </w:tcPr>
          <w:p w14:paraId="55284D87" w14:textId="77777777" w:rsidR="00784E7B" w:rsidRDefault="00784E7B" w:rsidP="00EB611D"/>
          <w:p w14:paraId="063307D1" w14:textId="77777777" w:rsidR="00784E7B" w:rsidRDefault="00784E7B" w:rsidP="00EB611D"/>
          <w:p w14:paraId="6EBF933F" w14:textId="77777777" w:rsidR="00784E7B" w:rsidRDefault="00784E7B" w:rsidP="00EB611D">
            <w:r>
              <w:t>375</w:t>
            </w:r>
          </w:p>
          <w:p w14:paraId="4680CC2D" w14:textId="77777777" w:rsidR="00784E7B" w:rsidRDefault="00784E7B" w:rsidP="00EB611D">
            <w:r>
              <w:t xml:space="preserve">1105 </w:t>
            </w:r>
          </w:p>
          <w:p w14:paraId="5625B097" w14:textId="77777777" w:rsidR="00784E7B" w:rsidRDefault="00784E7B" w:rsidP="00EB611D">
            <w:r>
              <w:t>90</w:t>
            </w:r>
          </w:p>
          <w:p w14:paraId="7EF46D50" w14:textId="77777777" w:rsidR="00784E7B" w:rsidRDefault="00784E7B" w:rsidP="00EB611D"/>
          <w:p w14:paraId="02129BD0" w14:textId="77777777" w:rsidR="00784E7B" w:rsidRDefault="00784E7B" w:rsidP="00EB611D"/>
          <w:p w14:paraId="1EF036E2" w14:textId="77777777" w:rsidR="00784E7B" w:rsidRDefault="00784E7B" w:rsidP="00EB611D">
            <w:r>
              <w:t>966</w:t>
            </w:r>
          </w:p>
          <w:p w14:paraId="0076380D" w14:textId="77777777" w:rsidR="00784E7B" w:rsidRDefault="00784E7B" w:rsidP="00EB611D"/>
          <w:p w14:paraId="5250FAD3" w14:textId="77777777" w:rsidR="00784E7B" w:rsidRDefault="00784E7B" w:rsidP="00EB611D"/>
          <w:p w14:paraId="07B36206" w14:textId="77777777" w:rsidR="00784E7B" w:rsidRDefault="00784E7B" w:rsidP="00EB611D">
            <w:r>
              <w:t>1098</w:t>
            </w:r>
          </w:p>
        </w:tc>
        <w:tc>
          <w:tcPr>
            <w:tcW w:w="1350" w:type="dxa"/>
          </w:tcPr>
          <w:p w14:paraId="07C4384E" w14:textId="77777777" w:rsidR="00784E7B" w:rsidRDefault="00784E7B" w:rsidP="00EB611D"/>
          <w:p w14:paraId="0DB0BDB0" w14:textId="77777777" w:rsidR="00784E7B" w:rsidRDefault="00784E7B" w:rsidP="00EB611D"/>
          <w:p w14:paraId="5069C900" w14:textId="77777777" w:rsidR="00784E7B" w:rsidRDefault="00784E7B" w:rsidP="00EB611D">
            <w:r>
              <w:t>10.1</w:t>
            </w:r>
          </w:p>
          <w:p w14:paraId="0550EA75" w14:textId="77777777" w:rsidR="00784E7B" w:rsidRDefault="00784E7B" w:rsidP="00EB611D">
            <w:r>
              <w:t>18.4</w:t>
            </w:r>
          </w:p>
          <w:p w14:paraId="0C3F3BBC" w14:textId="77777777" w:rsidR="00784E7B" w:rsidRDefault="00784E7B" w:rsidP="00EB611D">
            <w:r>
              <w:t>23.3</w:t>
            </w:r>
          </w:p>
          <w:p w14:paraId="70E35BBC" w14:textId="77777777" w:rsidR="00784E7B" w:rsidRDefault="00784E7B" w:rsidP="00EB611D"/>
          <w:p w14:paraId="5D431D3A" w14:textId="77777777" w:rsidR="00784E7B" w:rsidRDefault="00784E7B" w:rsidP="00EB611D"/>
          <w:p w14:paraId="72C5237E" w14:textId="77777777" w:rsidR="00784E7B" w:rsidRDefault="00784E7B" w:rsidP="00EB611D">
            <w:r>
              <w:t>6.9</w:t>
            </w:r>
          </w:p>
          <w:p w14:paraId="0FEF886B" w14:textId="77777777" w:rsidR="00784E7B" w:rsidRDefault="00784E7B" w:rsidP="00EB611D"/>
          <w:p w14:paraId="73513D38" w14:textId="77777777" w:rsidR="00784E7B" w:rsidRDefault="00784E7B" w:rsidP="00EB611D"/>
          <w:p w14:paraId="0EA69112" w14:textId="77777777" w:rsidR="00784E7B" w:rsidRDefault="00784E7B" w:rsidP="00EB611D">
            <w:r>
              <w:t>20.2</w:t>
            </w:r>
          </w:p>
        </w:tc>
        <w:tc>
          <w:tcPr>
            <w:tcW w:w="2430" w:type="dxa"/>
          </w:tcPr>
          <w:p w14:paraId="27181F9B" w14:textId="77777777" w:rsidR="00784E7B" w:rsidRDefault="00784E7B" w:rsidP="00EB611D"/>
          <w:p w14:paraId="63813C65" w14:textId="77777777" w:rsidR="00784E7B" w:rsidRDefault="00784E7B" w:rsidP="00EB611D"/>
          <w:p w14:paraId="6FF6ECA5" w14:textId="77777777" w:rsidR="00784E7B" w:rsidRDefault="00784E7B" w:rsidP="00EB611D">
            <w:r>
              <w:t>42.1/34.2/5.3/18.4</w:t>
            </w:r>
          </w:p>
          <w:p w14:paraId="6EE15CBE" w14:textId="77777777" w:rsidR="00784E7B" w:rsidRDefault="00784E7B" w:rsidP="00EB611D">
            <w:r>
              <w:t>40.4/45.3/3.0/8.9</w:t>
            </w:r>
          </w:p>
          <w:p w14:paraId="56AFC6F4" w14:textId="77777777" w:rsidR="00784E7B" w:rsidRDefault="00784E7B" w:rsidP="00EB611D">
            <w:r>
              <w:t>23.8/71.4/0/4.8</w:t>
            </w:r>
          </w:p>
          <w:p w14:paraId="30706811" w14:textId="77777777" w:rsidR="00784E7B" w:rsidRDefault="00784E7B" w:rsidP="00EB611D"/>
          <w:p w14:paraId="63551D74" w14:textId="77777777" w:rsidR="00784E7B" w:rsidRDefault="00784E7B" w:rsidP="00EB611D"/>
          <w:p w14:paraId="5357DDB5" w14:textId="77777777" w:rsidR="00784E7B" w:rsidRDefault="00784E7B" w:rsidP="00EB611D">
            <w:r>
              <w:t>53.7/29.9/4.5/10.4</w:t>
            </w:r>
          </w:p>
          <w:p w14:paraId="6CE1382D" w14:textId="77777777" w:rsidR="00784E7B" w:rsidRDefault="00784E7B" w:rsidP="00EB611D"/>
          <w:p w14:paraId="173504DF" w14:textId="77777777" w:rsidR="00784E7B" w:rsidRDefault="00784E7B" w:rsidP="00EB611D"/>
          <w:p w14:paraId="68088F7D" w14:textId="77777777" w:rsidR="00784E7B" w:rsidRDefault="00784E7B" w:rsidP="00EB611D">
            <w:r>
              <w:t>37.4/47.7/2.7/9.5</w:t>
            </w:r>
          </w:p>
        </w:tc>
        <w:tc>
          <w:tcPr>
            <w:tcW w:w="1800" w:type="dxa"/>
          </w:tcPr>
          <w:p w14:paraId="2B759C42" w14:textId="77777777" w:rsidR="00784E7B" w:rsidRDefault="00784E7B" w:rsidP="00EB611D">
            <w:r>
              <w:t>Gold sodium thiosulfate 0.25% pet</w:t>
            </w:r>
          </w:p>
          <w:p w14:paraId="59F84E64" w14:textId="77777777" w:rsidR="00784E7B" w:rsidRDefault="00784E7B" w:rsidP="00EB611D">
            <w:r>
              <w:t>0.5% pet</w:t>
            </w:r>
          </w:p>
          <w:p w14:paraId="25E437EF" w14:textId="77777777" w:rsidR="00784E7B" w:rsidRDefault="00784E7B" w:rsidP="00EB611D">
            <w:r>
              <w:t>2% pet</w:t>
            </w:r>
          </w:p>
          <w:p w14:paraId="3F428AFD" w14:textId="77777777" w:rsidR="00784E7B" w:rsidRDefault="00784E7B" w:rsidP="00EB611D"/>
          <w:p w14:paraId="76DAEA77" w14:textId="77777777" w:rsidR="00784E7B" w:rsidRDefault="00784E7B" w:rsidP="00EB611D">
            <w:r>
              <w:t xml:space="preserve">Gold chloride 0.5% </w:t>
            </w:r>
            <w:proofErr w:type="spellStart"/>
            <w:r>
              <w:t>alc</w:t>
            </w:r>
            <w:proofErr w:type="spellEnd"/>
          </w:p>
          <w:p w14:paraId="4761E046" w14:textId="77777777" w:rsidR="00784E7B" w:rsidRDefault="00784E7B" w:rsidP="00EB611D"/>
          <w:p w14:paraId="10E5BFD0" w14:textId="77777777" w:rsidR="00784E7B" w:rsidRDefault="00784E7B" w:rsidP="00EB611D">
            <w:r>
              <w:t xml:space="preserve">Potassium </w:t>
            </w:r>
            <w:proofErr w:type="spellStart"/>
            <w:r>
              <w:t>dicyanoaurate</w:t>
            </w:r>
            <w:proofErr w:type="spellEnd"/>
            <w:r>
              <w:t xml:space="preserve"> 0.1% </w:t>
            </w:r>
            <w:proofErr w:type="spellStart"/>
            <w:r>
              <w:t>aq</w:t>
            </w:r>
            <w:proofErr w:type="spellEnd"/>
          </w:p>
        </w:tc>
        <w:tc>
          <w:tcPr>
            <w:tcW w:w="1620" w:type="dxa"/>
            <w:vAlign w:val="center"/>
          </w:tcPr>
          <w:p w14:paraId="58FC54FE" w14:textId="77777777" w:rsidR="00784E7B" w:rsidRDefault="00784E7B" w:rsidP="00EB611D">
            <w:r>
              <w:t>United States</w:t>
            </w:r>
          </w:p>
          <w:p w14:paraId="63558A95" w14:textId="77777777" w:rsidR="00784E7B" w:rsidRDefault="00784E7B" w:rsidP="00EB611D">
            <w:r>
              <w:t>2000-2009</w:t>
            </w:r>
          </w:p>
        </w:tc>
      </w:tr>
      <w:tr w:rsidR="00784E7B" w14:paraId="56B7F858" w14:textId="77777777" w:rsidTr="003D323A">
        <w:tc>
          <w:tcPr>
            <w:tcW w:w="1638" w:type="dxa"/>
            <w:vAlign w:val="center"/>
          </w:tcPr>
          <w:p w14:paraId="080D1739" w14:textId="124ECCE3" w:rsidR="00784E7B" w:rsidRDefault="00784E7B" w:rsidP="00EB611D">
            <w:r>
              <w:t>Wentworth, et al.</w:t>
            </w:r>
            <w:r w:rsidR="004A766B">
              <w:rPr>
                <w:vertAlign w:val="superscript"/>
              </w:rPr>
              <w:t>3</w:t>
            </w:r>
          </w:p>
        </w:tc>
        <w:tc>
          <w:tcPr>
            <w:tcW w:w="1260" w:type="dxa"/>
          </w:tcPr>
          <w:p w14:paraId="79408F97" w14:textId="77777777" w:rsidR="00784E7B" w:rsidRDefault="00784E7B" w:rsidP="00EB611D"/>
          <w:p w14:paraId="3CD1824D" w14:textId="77777777" w:rsidR="00784E7B" w:rsidRDefault="00784E7B" w:rsidP="00EB611D"/>
          <w:p w14:paraId="4C8093EC" w14:textId="77777777" w:rsidR="00784E7B" w:rsidRDefault="00784E7B" w:rsidP="00EB611D">
            <w:r>
              <w:t>1904</w:t>
            </w:r>
          </w:p>
          <w:p w14:paraId="7BB7974D" w14:textId="77777777" w:rsidR="00784E7B" w:rsidRDefault="00784E7B" w:rsidP="00EB611D">
            <w:r>
              <w:t>3081</w:t>
            </w:r>
          </w:p>
          <w:p w14:paraId="4D346B9E" w14:textId="77777777" w:rsidR="00784E7B" w:rsidRDefault="00784E7B" w:rsidP="00EB611D">
            <w:r>
              <w:t>1110</w:t>
            </w:r>
          </w:p>
        </w:tc>
        <w:tc>
          <w:tcPr>
            <w:tcW w:w="1350" w:type="dxa"/>
          </w:tcPr>
          <w:p w14:paraId="6F1175F8" w14:textId="77777777" w:rsidR="00784E7B" w:rsidRDefault="00784E7B" w:rsidP="00EB611D"/>
          <w:p w14:paraId="0BE7A8AD" w14:textId="77777777" w:rsidR="00784E7B" w:rsidRDefault="00784E7B" w:rsidP="00EB611D"/>
          <w:p w14:paraId="513EB8CF" w14:textId="77777777" w:rsidR="00784E7B" w:rsidRDefault="00784E7B" w:rsidP="00EB611D">
            <w:r>
              <w:t>5.8</w:t>
            </w:r>
          </w:p>
          <w:p w14:paraId="6E44AD5F" w14:textId="77777777" w:rsidR="00784E7B" w:rsidRDefault="00784E7B" w:rsidP="00EB611D">
            <w:r>
              <w:t>9.2</w:t>
            </w:r>
          </w:p>
          <w:p w14:paraId="5BBBFCFD" w14:textId="77777777" w:rsidR="00784E7B" w:rsidRDefault="00784E7B" w:rsidP="00EB611D">
            <w:r>
              <w:t>17</w:t>
            </w:r>
          </w:p>
        </w:tc>
        <w:tc>
          <w:tcPr>
            <w:tcW w:w="2430" w:type="dxa"/>
          </w:tcPr>
          <w:p w14:paraId="55E549E7" w14:textId="77777777" w:rsidR="00784E7B" w:rsidRDefault="00784E7B" w:rsidP="00EB611D"/>
          <w:p w14:paraId="58511482" w14:textId="77777777" w:rsidR="00784E7B" w:rsidRDefault="00784E7B" w:rsidP="00EB611D"/>
          <w:p w14:paraId="398CA727" w14:textId="77777777" w:rsidR="00784E7B" w:rsidRDefault="00784E7B" w:rsidP="00EB611D">
            <w:r>
              <w:t>27/54.1/1.8/17.1</w:t>
            </w:r>
          </w:p>
          <w:p w14:paraId="63F55A88" w14:textId="77777777" w:rsidR="00784E7B" w:rsidRDefault="00784E7B" w:rsidP="00EB611D">
            <w:r>
              <w:t>23.8/55.7/2.1/18.1</w:t>
            </w:r>
          </w:p>
          <w:p w14:paraId="569F0BAA" w14:textId="77777777" w:rsidR="00784E7B" w:rsidRDefault="00784E7B" w:rsidP="00EB611D">
            <w:r>
              <w:t>19.6/51.9/4.2/24.3</w:t>
            </w:r>
          </w:p>
        </w:tc>
        <w:tc>
          <w:tcPr>
            <w:tcW w:w="1800" w:type="dxa"/>
          </w:tcPr>
          <w:p w14:paraId="2E8F670E" w14:textId="77777777" w:rsidR="00784E7B" w:rsidRDefault="00784E7B" w:rsidP="00EB611D">
            <w:r>
              <w:t>Gold sodium thiosulfate 0.25% pet</w:t>
            </w:r>
          </w:p>
          <w:p w14:paraId="4E7145F3" w14:textId="77777777" w:rsidR="00784E7B" w:rsidRDefault="00784E7B" w:rsidP="00EB611D">
            <w:r>
              <w:t>0.5% pet</w:t>
            </w:r>
          </w:p>
          <w:p w14:paraId="6A954827" w14:textId="77777777" w:rsidR="00784E7B" w:rsidRDefault="00784E7B" w:rsidP="00EB611D">
            <w:r>
              <w:t>2% pet</w:t>
            </w:r>
          </w:p>
        </w:tc>
        <w:tc>
          <w:tcPr>
            <w:tcW w:w="1620" w:type="dxa"/>
            <w:vAlign w:val="center"/>
          </w:tcPr>
          <w:p w14:paraId="7BFDE7F1" w14:textId="77777777" w:rsidR="00784E7B" w:rsidRDefault="00784E7B" w:rsidP="00EB611D">
            <w:r>
              <w:t>United States 2006-2010</w:t>
            </w:r>
          </w:p>
        </w:tc>
      </w:tr>
      <w:tr w:rsidR="00784E7B" w14:paraId="5E68689B" w14:textId="77777777" w:rsidTr="003D323A">
        <w:tc>
          <w:tcPr>
            <w:tcW w:w="1638" w:type="dxa"/>
            <w:vAlign w:val="center"/>
          </w:tcPr>
          <w:p w14:paraId="6ABF221B" w14:textId="40644029" w:rsidR="00784E7B" w:rsidRDefault="00784E7B" w:rsidP="004A766B">
            <w:r>
              <w:t>Davis, et al.</w:t>
            </w:r>
            <w:r w:rsidR="004A766B">
              <w:rPr>
                <w:vertAlign w:val="superscript"/>
              </w:rPr>
              <w:t>34</w:t>
            </w:r>
          </w:p>
        </w:tc>
        <w:tc>
          <w:tcPr>
            <w:tcW w:w="1260" w:type="dxa"/>
          </w:tcPr>
          <w:p w14:paraId="418C535B" w14:textId="77777777" w:rsidR="00784E7B" w:rsidRDefault="00784E7B" w:rsidP="00EB611D"/>
          <w:p w14:paraId="3F6692F7" w14:textId="77777777" w:rsidR="00784E7B" w:rsidRDefault="00784E7B" w:rsidP="00EB611D"/>
          <w:p w14:paraId="5D20DD74" w14:textId="77777777" w:rsidR="00784E7B" w:rsidRDefault="00784E7B" w:rsidP="00EB611D">
            <w:r>
              <w:t>410</w:t>
            </w:r>
          </w:p>
          <w:p w14:paraId="50DC8F2B" w14:textId="77777777" w:rsidR="00784E7B" w:rsidRDefault="00784E7B" w:rsidP="00EB611D">
            <w:r>
              <w:t>3646</w:t>
            </w:r>
          </w:p>
          <w:p w14:paraId="386D5145" w14:textId="77777777" w:rsidR="00784E7B" w:rsidRDefault="00784E7B" w:rsidP="00EB611D"/>
        </w:tc>
        <w:tc>
          <w:tcPr>
            <w:tcW w:w="1350" w:type="dxa"/>
          </w:tcPr>
          <w:p w14:paraId="54D38614" w14:textId="77777777" w:rsidR="00784E7B" w:rsidRDefault="00784E7B" w:rsidP="00EB611D"/>
          <w:p w14:paraId="51CB8814" w14:textId="77777777" w:rsidR="00784E7B" w:rsidRDefault="00784E7B" w:rsidP="00EB611D"/>
          <w:p w14:paraId="083046CE" w14:textId="77777777" w:rsidR="00784E7B" w:rsidRDefault="00784E7B" w:rsidP="00EB611D">
            <w:r>
              <w:t>4.6</w:t>
            </w:r>
          </w:p>
          <w:p w14:paraId="3F18F0A7" w14:textId="77777777" w:rsidR="00784E7B" w:rsidRDefault="00784E7B" w:rsidP="00EB611D">
            <w:r>
              <w:t>13.5</w:t>
            </w:r>
          </w:p>
          <w:p w14:paraId="3AD509C4" w14:textId="77777777" w:rsidR="00784E7B" w:rsidRDefault="00784E7B" w:rsidP="00EB611D"/>
        </w:tc>
        <w:tc>
          <w:tcPr>
            <w:tcW w:w="2430" w:type="dxa"/>
          </w:tcPr>
          <w:p w14:paraId="19E4688A" w14:textId="77777777" w:rsidR="00784E7B" w:rsidRDefault="00784E7B" w:rsidP="00EB611D"/>
          <w:p w14:paraId="6A8B42C8" w14:textId="77777777" w:rsidR="00784E7B" w:rsidRDefault="00784E7B" w:rsidP="00EB611D"/>
          <w:p w14:paraId="7B8DEBE3" w14:textId="77777777" w:rsidR="00784E7B" w:rsidRDefault="00784E7B" w:rsidP="00EB611D">
            <w:r>
              <w:t>36.8/36.8/10.5/15.8</w:t>
            </w:r>
          </w:p>
          <w:p w14:paraId="0E9F5FA0" w14:textId="77777777" w:rsidR="00784E7B" w:rsidRDefault="00784E7B" w:rsidP="00EB611D">
            <w:r>
              <w:t>28.5/44.7/4.5/21.1</w:t>
            </w:r>
          </w:p>
        </w:tc>
        <w:tc>
          <w:tcPr>
            <w:tcW w:w="1800" w:type="dxa"/>
          </w:tcPr>
          <w:p w14:paraId="13242FDB" w14:textId="77777777" w:rsidR="00784E7B" w:rsidRDefault="00784E7B" w:rsidP="00EB611D">
            <w:r>
              <w:t>Gold sodium thiosulfate</w:t>
            </w:r>
          </w:p>
          <w:p w14:paraId="6E4C96E8" w14:textId="77777777" w:rsidR="00784E7B" w:rsidRDefault="00784E7B" w:rsidP="00EB611D">
            <w:r>
              <w:t>0.25% pet</w:t>
            </w:r>
          </w:p>
          <w:p w14:paraId="0B4644E3" w14:textId="77777777" w:rsidR="00784E7B" w:rsidRDefault="00784E7B" w:rsidP="00EB611D">
            <w:r>
              <w:t>0.5% pet</w:t>
            </w:r>
          </w:p>
        </w:tc>
        <w:tc>
          <w:tcPr>
            <w:tcW w:w="1620" w:type="dxa"/>
            <w:vAlign w:val="center"/>
          </w:tcPr>
          <w:p w14:paraId="21CD5CA8" w14:textId="77777777" w:rsidR="00784E7B" w:rsidRDefault="00784E7B" w:rsidP="00EB611D">
            <w:r>
              <w:t>United States 2001-2005</w:t>
            </w:r>
          </w:p>
        </w:tc>
      </w:tr>
      <w:tr w:rsidR="005E43EF" w14:paraId="6037C4E6" w14:textId="77777777" w:rsidTr="003D323A">
        <w:tc>
          <w:tcPr>
            <w:tcW w:w="1638" w:type="dxa"/>
            <w:vAlign w:val="center"/>
          </w:tcPr>
          <w:p w14:paraId="33C6CCB8" w14:textId="1028BC07" w:rsidR="005E43EF" w:rsidRDefault="005E43EF" w:rsidP="00F70BD0">
            <w:r>
              <w:t>Fleming, et al.</w:t>
            </w:r>
            <w:r w:rsidR="00F70BD0">
              <w:rPr>
                <w:vertAlign w:val="superscript"/>
              </w:rPr>
              <w:t>35</w:t>
            </w:r>
          </w:p>
        </w:tc>
        <w:tc>
          <w:tcPr>
            <w:tcW w:w="1260" w:type="dxa"/>
          </w:tcPr>
          <w:p w14:paraId="6CA86AEF" w14:textId="77777777" w:rsidR="005E43EF" w:rsidRDefault="005E43EF" w:rsidP="005F2DCB"/>
          <w:p w14:paraId="141B4697" w14:textId="77777777" w:rsidR="005E43EF" w:rsidRDefault="005E43EF" w:rsidP="005F2DCB">
            <w:r>
              <w:t>1203</w:t>
            </w:r>
          </w:p>
        </w:tc>
        <w:tc>
          <w:tcPr>
            <w:tcW w:w="1350" w:type="dxa"/>
          </w:tcPr>
          <w:p w14:paraId="756FDAC1" w14:textId="77777777" w:rsidR="005E43EF" w:rsidRDefault="005E43EF" w:rsidP="005F2DCB"/>
          <w:p w14:paraId="5F281E64" w14:textId="77777777" w:rsidR="005E43EF" w:rsidRDefault="005E43EF" w:rsidP="005F2DCB">
            <w:r>
              <w:t>3.2</w:t>
            </w:r>
          </w:p>
        </w:tc>
        <w:tc>
          <w:tcPr>
            <w:tcW w:w="2430" w:type="dxa"/>
          </w:tcPr>
          <w:p w14:paraId="2122BAF8" w14:textId="77777777" w:rsidR="005E43EF" w:rsidRDefault="005E43EF" w:rsidP="005F2DCB">
            <w:r>
              <w:t>None felt to be clinically relevant as a control group of 105 volunteers had a similar rate of positives (4.8%)</w:t>
            </w:r>
          </w:p>
        </w:tc>
        <w:tc>
          <w:tcPr>
            <w:tcW w:w="1800" w:type="dxa"/>
          </w:tcPr>
          <w:p w14:paraId="4C6B915D" w14:textId="77777777" w:rsidR="005E43EF" w:rsidRDefault="005E43EF" w:rsidP="005F2DCB">
            <w:r>
              <w:t>Gold sodium thiosulfate</w:t>
            </w:r>
          </w:p>
          <w:p w14:paraId="55B46B62" w14:textId="54C50A91" w:rsidR="005E43EF" w:rsidRDefault="005E43EF" w:rsidP="005F2DCB">
            <w:r>
              <w:t>0.5%</w:t>
            </w:r>
            <w:r w:rsidR="00AF2F5B">
              <w:t xml:space="preserve"> pet</w:t>
            </w:r>
            <w:r>
              <w:t>, 0.05%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770E49F5" w14:textId="77777777" w:rsidR="005E43EF" w:rsidRDefault="005E43EF" w:rsidP="005F2DCB">
            <w:r>
              <w:t>Scotland</w:t>
            </w:r>
          </w:p>
          <w:p w14:paraId="05887D33" w14:textId="203CDD97" w:rsidR="00393BD1" w:rsidRDefault="000E53ED" w:rsidP="005F2DCB">
            <w:r>
              <w:t>&lt;1998</w:t>
            </w:r>
          </w:p>
        </w:tc>
      </w:tr>
      <w:tr w:rsidR="00E978B5" w14:paraId="317B7665" w14:textId="77777777" w:rsidTr="003D323A">
        <w:tc>
          <w:tcPr>
            <w:tcW w:w="1638" w:type="dxa"/>
            <w:vAlign w:val="center"/>
          </w:tcPr>
          <w:p w14:paraId="76924EE6" w14:textId="4B69D115" w:rsidR="00E978B5" w:rsidRDefault="00E978B5" w:rsidP="005657A2">
            <w:r>
              <w:lastRenderedPageBreak/>
              <w:t>Fleming, et al.</w:t>
            </w:r>
            <w:r w:rsidR="005657A2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6</w:t>
            </w:r>
          </w:p>
        </w:tc>
        <w:tc>
          <w:tcPr>
            <w:tcW w:w="1260" w:type="dxa"/>
          </w:tcPr>
          <w:p w14:paraId="65E9CFEE" w14:textId="77777777" w:rsidR="00E978B5" w:rsidRDefault="00E978B5" w:rsidP="005F2DCB"/>
          <w:p w14:paraId="55DAB966" w14:textId="77777777" w:rsidR="00E978B5" w:rsidRDefault="00E978B5" w:rsidP="005F2DCB">
            <w:r>
              <w:t>373</w:t>
            </w:r>
          </w:p>
        </w:tc>
        <w:tc>
          <w:tcPr>
            <w:tcW w:w="1350" w:type="dxa"/>
          </w:tcPr>
          <w:p w14:paraId="43075306" w14:textId="77777777" w:rsidR="00E978B5" w:rsidRDefault="00E978B5" w:rsidP="005F2DCB"/>
          <w:p w14:paraId="0B08E646" w14:textId="77777777" w:rsidR="00E978B5" w:rsidRDefault="00E978B5" w:rsidP="005F2DCB">
            <w:r>
              <w:t>2.1</w:t>
            </w:r>
          </w:p>
        </w:tc>
        <w:tc>
          <w:tcPr>
            <w:tcW w:w="2430" w:type="dxa"/>
          </w:tcPr>
          <w:p w14:paraId="6F76BDC7" w14:textId="77777777" w:rsidR="00E978B5" w:rsidRDefault="00E978B5" w:rsidP="005F2DCB"/>
          <w:p w14:paraId="395B7DE5" w14:textId="77777777" w:rsidR="00E978B5" w:rsidRDefault="00E978B5" w:rsidP="005F2DCB">
            <w:r>
              <w:t>NR</w:t>
            </w:r>
          </w:p>
        </w:tc>
        <w:tc>
          <w:tcPr>
            <w:tcW w:w="1800" w:type="dxa"/>
          </w:tcPr>
          <w:p w14:paraId="05F984C0" w14:textId="77777777" w:rsidR="00E978B5" w:rsidRDefault="00E978B5" w:rsidP="005F2DCB">
            <w:r>
              <w:t>Gold sodium thiosulfate</w:t>
            </w:r>
          </w:p>
          <w:p w14:paraId="506662F6" w14:textId="15E775D1" w:rsidR="00E978B5" w:rsidRDefault="00E978B5" w:rsidP="005F2DCB">
            <w:r>
              <w:t>0.5%</w:t>
            </w:r>
            <w:r w:rsidR="00AF2F5B">
              <w:t xml:space="preserve"> pet</w:t>
            </w:r>
            <w:r>
              <w:t>, 0.05%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5B8CE1DD" w14:textId="77777777" w:rsidR="00E978B5" w:rsidRDefault="00E978B5" w:rsidP="005F2DCB">
            <w:r>
              <w:t>Scotland</w:t>
            </w:r>
          </w:p>
          <w:p w14:paraId="02EF4D77" w14:textId="46C1BA85" w:rsidR="00393BD1" w:rsidRDefault="00393BD1" w:rsidP="005F2DCB">
            <w:r>
              <w:t>1996</w:t>
            </w:r>
          </w:p>
        </w:tc>
      </w:tr>
      <w:tr w:rsidR="006E745F" w14:paraId="06BEDF22" w14:textId="77777777" w:rsidTr="003D323A">
        <w:tc>
          <w:tcPr>
            <w:tcW w:w="1638" w:type="dxa"/>
            <w:vAlign w:val="center"/>
          </w:tcPr>
          <w:p w14:paraId="112B2100" w14:textId="1BE116D2" w:rsidR="006E745F" w:rsidRDefault="006E745F" w:rsidP="006E745F">
            <w:proofErr w:type="spellStart"/>
            <w:r>
              <w:t>Sabroe</w:t>
            </w:r>
            <w:proofErr w:type="spellEnd"/>
            <w:r>
              <w:t>, et al.</w:t>
            </w:r>
            <w:r w:rsidR="0058573B">
              <w:rPr>
                <w:vertAlign w:val="superscript"/>
              </w:rPr>
              <w:t>36</w:t>
            </w:r>
          </w:p>
        </w:tc>
        <w:tc>
          <w:tcPr>
            <w:tcW w:w="1260" w:type="dxa"/>
          </w:tcPr>
          <w:p w14:paraId="3E9DC84E" w14:textId="77777777" w:rsidR="006E745F" w:rsidRDefault="006E745F" w:rsidP="006E745F"/>
          <w:p w14:paraId="461A20DE" w14:textId="3D4D4B24" w:rsidR="006E745F" w:rsidRDefault="006E745F" w:rsidP="006E745F">
            <w:r>
              <w:t>100</w:t>
            </w:r>
          </w:p>
        </w:tc>
        <w:tc>
          <w:tcPr>
            <w:tcW w:w="1350" w:type="dxa"/>
          </w:tcPr>
          <w:p w14:paraId="736BB7E4" w14:textId="77777777" w:rsidR="006E745F" w:rsidRDefault="006E745F" w:rsidP="006E745F"/>
          <w:p w14:paraId="067A9E77" w14:textId="594878E5" w:rsidR="006E745F" w:rsidRDefault="006E745F" w:rsidP="006E745F">
            <w:r>
              <w:t>13</w:t>
            </w:r>
          </w:p>
        </w:tc>
        <w:tc>
          <w:tcPr>
            <w:tcW w:w="2430" w:type="dxa"/>
          </w:tcPr>
          <w:p w14:paraId="291DFFCB" w14:textId="77777777" w:rsidR="006E745F" w:rsidRDefault="006E745F" w:rsidP="006E745F"/>
          <w:p w14:paraId="7EEAC9F0" w14:textId="3029A485" w:rsidR="006E745F" w:rsidRDefault="006E745F" w:rsidP="006E745F">
            <w:r>
              <w:t>53.8 overall</w:t>
            </w:r>
          </w:p>
        </w:tc>
        <w:tc>
          <w:tcPr>
            <w:tcW w:w="1800" w:type="dxa"/>
          </w:tcPr>
          <w:p w14:paraId="1051E910" w14:textId="77777777" w:rsidR="006E745F" w:rsidRDefault="006E745F" w:rsidP="006E745F">
            <w:r>
              <w:t>Gold sodium thiosulfate</w:t>
            </w:r>
          </w:p>
          <w:p w14:paraId="3166BB71" w14:textId="6B9F98FB" w:rsidR="006E745F" w:rsidRDefault="0052219C" w:rsidP="0052219C">
            <w:r>
              <w:t xml:space="preserve">0.5% </w:t>
            </w:r>
            <w:r w:rsidR="00AF2F5B">
              <w:t>pet</w:t>
            </w:r>
          </w:p>
        </w:tc>
        <w:tc>
          <w:tcPr>
            <w:tcW w:w="1620" w:type="dxa"/>
            <w:vAlign w:val="center"/>
          </w:tcPr>
          <w:p w14:paraId="0B754DB0" w14:textId="77777777" w:rsidR="006E745F" w:rsidRDefault="0052219C" w:rsidP="006E745F">
            <w:r>
              <w:t>England</w:t>
            </w:r>
          </w:p>
          <w:p w14:paraId="4D31B378" w14:textId="2E321E79" w:rsidR="00BE2C27" w:rsidRDefault="00BE2C27" w:rsidP="006E745F">
            <w:r>
              <w:t>1995</w:t>
            </w:r>
          </w:p>
        </w:tc>
      </w:tr>
      <w:tr w:rsidR="00FB79BB" w14:paraId="09E056AB" w14:textId="77777777" w:rsidTr="00756C73">
        <w:tc>
          <w:tcPr>
            <w:tcW w:w="1638" w:type="dxa"/>
            <w:vAlign w:val="center"/>
          </w:tcPr>
          <w:p w14:paraId="507760A7" w14:textId="3B27B12D" w:rsidR="00FB79BB" w:rsidRDefault="00FB79BB" w:rsidP="00291CA6">
            <w:r>
              <w:t>McKenna, et al.</w:t>
            </w:r>
            <w:r w:rsidR="0058573B">
              <w:rPr>
                <w:vertAlign w:val="superscript"/>
              </w:rPr>
              <w:t>37</w:t>
            </w:r>
          </w:p>
        </w:tc>
        <w:tc>
          <w:tcPr>
            <w:tcW w:w="1260" w:type="dxa"/>
          </w:tcPr>
          <w:p w14:paraId="0EC3C169" w14:textId="494E942C" w:rsidR="00FB79BB" w:rsidRDefault="00FB79BB" w:rsidP="00291CA6">
            <w:r>
              <w:t>278</w:t>
            </w:r>
          </w:p>
        </w:tc>
        <w:tc>
          <w:tcPr>
            <w:tcW w:w="1350" w:type="dxa"/>
          </w:tcPr>
          <w:p w14:paraId="06DF8B5A" w14:textId="4FED88DC" w:rsidR="00FB79BB" w:rsidRDefault="00FB79BB" w:rsidP="00291CA6">
            <w:r>
              <w:t>4.6</w:t>
            </w:r>
          </w:p>
        </w:tc>
        <w:tc>
          <w:tcPr>
            <w:tcW w:w="2430" w:type="dxa"/>
          </w:tcPr>
          <w:p w14:paraId="48F1A3A2" w14:textId="61D61BD1" w:rsidR="00FB79BB" w:rsidRDefault="00FB79BB" w:rsidP="00291CA6">
            <w:r>
              <w:t>46 overall</w:t>
            </w:r>
          </w:p>
        </w:tc>
        <w:tc>
          <w:tcPr>
            <w:tcW w:w="1800" w:type="dxa"/>
          </w:tcPr>
          <w:p w14:paraId="791F5092" w14:textId="77777777" w:rsidR="00FB79BB" w:rsidRDefault="00FB79BB" w:rsidP="00291CA6">
            <w:r>
              <w:t>Gold sodium thiosulfate 0.5% pet</w:t>
            </w:r>
          </w:p>
        </w:tc>
        <w:tc>
          <w:tcPr>
            <w:tcW w:w="1620" w:type="dxa"/>
          </w:tcPr>
          <w:p w14:paraId="4162DF42" w14:textId="5D5CC99A" w:rsidR="00FB79BB" w:rsidRDefault="00FB79BB" w:rsidP="00291CA6">
            <w:r>
              <w:t>Ireland</w:t>
            </w:r>
          </w:p>
          <w:p w14:paraId="091BC850" w14:textId="529F9773" w:rsidR="00FB79BB" w:rsidRDefault="00FB79BB" w:rsidP="00291CA6">
            <w:r>
              <w:t>1994</w:t>
            </w:r>
          </w:p>
        </w:tc>
      </w:tr>
      <w:tr w:rsidR="0048504A" w14:paraId="61C194B9" w14:textId="7F78CC60" w:rsidTr="00756C73">
        <w:tc>
          <w:tcPr>
            <w:tcW w:w="1638" w:type="dxa"/>
            <w:vAlign w:val="center"/>
          </w:tcPr>
          <w:p w14:paraId="3EB6824B" w14:textId="3239D585" w:rsidR="0058573B" w:rsidRPr="0058573B" w:rsidRDefault="0048504A">
            <w:pPr>
              <w:rPr>
                <w:vertAlign w:val="superscript"/>
              </w:rPr>
            </w:pPr>
            <w:proofErr w:type="spellStart"/>
            <w:r>
              <w:t>Bruze</w:t>
            </w:r>
            <w:proofErr w:type="spellEnd"/>
            <w:r>
              <w:t>, et al.</w:t>
            </w:r>
            <w:r w:rsidR="0058573B">
              <w:rPr>
                <w:vertAlign w:val="superscript"/>
              </w:rPr>
              <w:t>45</w:t>
            </w:r>
          </w:p>
        </w:tc>
        <w:tc>
          <w:tcPr>
            <w:tcW w:w="1260" w:type="dxa"/>
          </w:tcPr>
          <w:p w14:paraId="7AB1489D" w14:textId="45F4EDEB" w:rsidR="0048504A" w:rsidRDefault="0048504A">
            <w:r>
              <w:t>1056</w:t>
            </w:r>
          </w:p>
        </w:tc>
        <w:tc>
          <w:tcPr>
            <w:tcW w:w="1350" w:type="dxa"/>
          </w:tcPr>
          <w:p w14:paraId="7E3BB946" w14:textId="322FD4FE" w:rsidR="0048504A" w:rsidRDefault="003D170E">
            <w:r>
              <w:t>10.0</w:t>
            </w:r>
          </w:p>
        </w:tc>
        <w:tc>
          <w:tcPr>
            <w:tcW w:w="2430" w:type="dxa"/>
          </w:tcPr>
          <w:p w14:paraId="543FB794" w14:textId="3AE5AEF6" w:rsidR="0048504A" w:rsidRDefault="0048504A">
            <w:r>
              <w:t>NR</w:t>
            </w:r>
          </w:p>
        </w:tc>
        <w:tc>
          <w:tcPr>
            <w:tcW w:w="1800" w:type="dxa"/>
          </w:tcPr>
          <w:p w14:paraId="2B727A10" w14:textId="64BCCF04" w:rsidR="0048504A" w:rsidRDefault="0048504A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3B218B7F" w14:textId="77777777" w:rsidR="0048504A" w:rsidRDefault="009E4BC9">
            <w:r>
              <w:t>Sweden</w:t>
            </w:r>
          </w:p>
          <w:p w14:paraId="58458C1D" w14:textId="10F14EFF" w:rsidR="004C6594" w:rsidRDefault="004C6594">
            <w:r>
              <w:t>1991-1993</w:t>
            </w:r>
          </w:p>
        </w:tc>
      </w:tr>
      <w:tr w:rsidR="00D43928" w14:paraId="08F20153" w14:textId="77777777" w:rsidTr="00756C73">
        <w:tc>
          <w:tcPr>
            <w:tcW w:w="1638" w:type="dxa"/>
            <w:vAlign w:val="center"/>
          </w:tcPr>
          <w:p w14:paraId="40863F36" w14:textId="6B873EF2" w:rsidR="00D43928" w:rsidRDefault="00D43928" w:rsidP="00D43928">
            <w:proofErr w:type="spellStart"/>
            <w:r>
              <w:t>Bjorkner</w:t>
            </w:r>
            <w:proofErr w:type="spellEnd"/>
            <w:r>
              <w:t>, et al.</w:t>
            </w:r>
            <w:r w:rsidR="0058573B">
              <w:rPr>
                <w:vertAlign w:val="superscript"/>
              </w:rPr>
              <w:t>38</w:t>
            </w:r>
          </w:p>
        </w:tc>
        <w:tc>
          <w:tcPr>
            <w:tcW w:w="1260" w:type="dxa"/>
          </w:tcPr>
          <w:p w14:paraId="7933DA39" w14:textId="0950692B" w:rsidR="00D43928" w:rsidRDefault="00D43928" w:rsidP="00D43928">
            <w:r>
              <w:t>823</w:t>
            </w:r>
          </w:p>
        </w:tc>
        <w:tc>
          <w:tcPr>
            <w:tcW w:w="1350" w:type="dxa"/>
          </w:tcPr>
          <w:p w14:paraId="5547B437" w14:textId="4FE7D333" w:rsidR="00D43928" w:rsidRDefault="00D43928" w:rsidP="00D43928">
            <w:r>
              <w:t>8.6</w:t>
            </w:r>
          </w:p>
        </w:tc>
        <w:tc>
          <w:tcPr>
            <w:tcW w:w="2430" w:type="dxa"/>
          </w:tcPr>
          <w:p w14:paraId="3AD99765" w14:textId="77777777" w:rsidR="00D43928" w:rsidRDefault="00D43928" w:rsidP="00D43928">
            <w:r>
              <w:t>NR</w:t>
            </w:r>
          </w:p>
        </w:tc>
        <w:tc>
          <w:tcPr>
            <w:tcW w:w="1800" w:type="dxa"/>
          </w:tcPr>
          <w:p w14:paraId="4891C95E" w14:textId="3A5EB3C8" w:rsidR="00D43928" w:rsidRDefault="00D43928" w:rsidP="00D43928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3A198F95" w14:textId="77777777" w:rsidR="00D43928" w:rsidRDefault="005B4562" w:rsidP="00D43928">
            <w:r>
              <w:t>Sweden</w:t>
            </w:r>
          </w:p>
          <w:p w14:paraId="1BE70686" w14:textId="01A61B5A" w:rsidR="009B319E" w:rsidRDefault="009B319E" w:rsidP="00D43928">
            <w:r>
              <w:t>1991-1992</w:t>
            </w:r>
          </w:p>
        </w:tc>
      </w:tr>
      <w:tr w:rsidR="00AA4436" w14:paraId="1E80FC38" w14:textId="77777777" w:rsidTr="00756C73">
        <w:tc>
          <w:tcPr>
            <w:tcW w:w="1638" w:type="dxa"/>
            <w:vAlign w:val="center"/>
          </w:tcPr>
          <w:p w14:paraId="32DDBB0E" w14:textId="6DDA55C9" w:rsidR="00AA4436" w:rsidRDefault="00AA4436" w:rsidP="00AA4436">
            <w:r>
              <w:t>Silva, et al.</w:t>
            </w:r>
            <w:r w:rsidR="0058573B">
              <w:rPr>
                <w:vertAlign w:val="superscript"/>
              </w:rPr>
              <w:t>39</w:t>
            </w:r>
          </w:p>
        </w:tc>
        <w:tc>
          <w:tcPr>
            <w:tcW w:w="1260" w:type="dxa"/>
          </w:tcPr>
          <w:p w14:paraId="75195079" w14:textId="77777777" w:rsidR="00FE19CF" w:rsidRDefault="00FE19CF" w:rsidP="00AA4436"/>
          <w:p w14:paraId="7E39C1B6" w14:textId="77777777" w:rsidR="00AA4436" w:rsidRDefault="00AA4436" w:rsidP="00AA4436">
            <w:r>
              <w:t>2853</w:t>
            </w:r>
          </w:p>
          <w:p w14:paraId="08C94CB2" w14:textId="77777777" w:rsidR="00AA4436" w:rsidRDefault="00AA4436" w:rsidP="00AA4436"/>
          <w:p w14:paraId="07670727" w14:textId="77777777" w:rsidR="00AA4436" w:rsidRDefault="00AA4436" w:rsidP="00AA4436"/>
          <w:p w14:paraId="7F5DCC7E" w14:textId="2D8FF998" w:rsidR="00AA4436" w:rsidRDefault="00AA4436" w:rsidP="00AA4436">
            <w:r>
              <w:t>2853</w:t>
            </w:r>
          </w:p>
        </w:tc>
        <w:tc>
          <w:tcPr>
            <w:tcW w:w="1350" w:type="dxa"/>
          </w:tcPr>
          <w:p w14:paraId="168A08DC" w14:textId="77777777" w:rsidR="00AA4436" w:rsidRDefault="00AA4436" w:rsidP="00AA4436"/>
          <w:p w14:paraId="4882A169" w14:textId="77777777" w:rsidR="00AA4436" w:rsidRDefault="00AA4436" w:rsidP="00AA4436">
            <w:r>
              <w:t>0.8</w:t>
            </w:r>
          </w:p>
          <w:p w14:paraId="5677098B" w14:textId="77777777" w:rsidR="00AA4436" w:rsidRDefault="00AA4436" w:rsidP="00AA4436"/>
          <w:p w14:paraId="2FB5EF84" w14:textId="77777777" w:rsidR="00AA4436" w:rsidRDefault="00AA4436" w:rsidP="00AA4436"/>
          <w:p w14:paraId="4C7AF7C2" w14:textId="71B26282" w:rsidR="00AA4436" w:rsidRDefault="00AA4436" w:rsidP="00AA4436">
            <w:r>
              <w:t>0.07</w:t>
            </w:r>
          </w:p>
        </w:tc>
        <w:tc>
          <w:tcPr>
            <w:tcW w:w="2430" w:type="dxa"/>
          </w:tcPr>
          <w:p w14:paraId="5222E32D" w14:textId="77777777" w:rsidR="00795A83" w:rsidRDefault="00795A83" w:rsidP="00AA4436"/>
          <w:p w14:paraId="7416E91E" w14:textId="77777777" w:rsidR="00AA4436" w:rsidRDefault="00795A83" w:rsidP="00AA4436">
            <w:r>
              <w:t>NR</w:t>
            </w:r>
          </w:p>
          <w:p w14:paraId="2DFA1BA3" w14:textId="77777777" w:rsidR="00795A83" w:rsidRDefault="00795A83" w:rsidP="00AA4436"/>
          <w:p w14:paraId="6F02F9E1" w14:textId="77777777" w:rsidR="00795A83" w:rsidRDefault="00795A83" w:rsidP="00AA4436"/>
          <w:p w14:paraId="247F9C3A" w14:textId="60391962" w:rsidR="00795A83" w:rsidRDefault="00795A83" w:rsidP="00AA4436">
            <w:r>
              <w:t>NR</w:t>
            </w:r>
          </w:p>
        </w:tc>
        <w:tc>
          <w:tcPr>
            <w:tcW w:w="1800" w:type="dxa"/>
          </w:tcPr>
          <w:p w14:paraId="706082E0" w14:textId="77777777" w:rsidR="00AA4436" w:rsidRDefault="00AA4436" w:rsidP="00AA4436">
            <w:r>
              <w:t>Gold sodium thiosulfate 0.5% pet</w:t>
            </w:r>
          </w:p>
          <w:p w14:paraId="5EE3780B" w14:textId="77777777" w:rsidR="00AA4436" w:rsidRDefault="00AA4436" w:rsidP="00AA4436"/>
          <w:p w14:paraId="4E99333D" w14:textId="1313E986" w:rsidR="00AA4436" w:rsidRDefault="00AA4436" w:rsidP="00AA4436">
            <w:r>
              <w:t xml:space="preserve">Potassium </w:t>
            </w:r>
            <w:proofErr w:type="spellStart"/>
            <w:r>
              <w:t>cyanoaurate</w:t>
            </w:r>
            <w:proofErr w:type="spellEnd"/>
            <w:r>
              <w:t xml:space="preserve"> 0.1% </w:t>
            </w:r>
            <w:proofErr w:type="spellStart"/>
            <w:r>
              <w:t>aq</w:t>
            </w:r>
            <w:proofErr w:type="spellEnd"/>
          </w:p>
        </w:tc>
        <w:tc>
          <w:tcPr>
            <w:tcW w:w="1620" w:type="dxa"/>
            <w:vAlign w:val="center"/>
          </w:tcPr>
          <w:p w14:paraId="46F3E8F1" w14:textId="56706793" w:rsidR="00AA4436" w:rsidRDefault="00AA4436" w:rsidP="00AA4436">
            <w:r>
              <w:t>Portugal</w:t>
            </w:r>
          </w:p>
          <w:p w14:paraId="13076A2D" w14:textId="7BF37C49" w:rsidR="00AA4436" w:rsidRDefault="00AA4436" w:rsidP="00AA4436">
            <w:r>
              <w:t>1995</w:t>
            </w:r>
          </w:p>
        </w:tc>
      </w:tr>
      <w:tr w:rsidR="00291CA6" w14:paraId="457867AF" w14:textId="77777777" w:rsidTr="00756C73">
        <w:tc>
          <w:tcPr>
            <w:tcW w:w="1638" w:type="dxa"/>
            <w:vAlign w:val="center"/>
          </w:tcPr>
          <w:p w14:paraId="262F5B47" w14:textId="1876363B" w:rsidR="00291CA6" w:rsidRDefault="00291CA6" w:rsidP="00291CA6">
            <w:proofErr w:type="spellStart"/>
            <w:r>
              <w:t>Trattner</w:t>
            </w:r>
            <w:proofErr w:type="spellEnd"/>
            <w:r>
              <w:t>, et al.</w:t>
            </w:r>
            <w:r w:rsidR="0058573B">
              <w:rPr>
                <w:vertAlign w:val="superscript"/>
              </w:rPr>
              <w:t>40</w:t>
            </w:r>
          </w:p>
        </w:tc>
        <w:tc>
          <w:tcPr>
            <w:tcW w:w="1260" w:type="dxa"/>
          </w:tcPr>
          <w:p w14:paraId="01CD77F5" w14:textId="720F9D04" w:rsidR="00291CA6" w:rsidRDefault="00291CA6" w:rsidP="00291CA6">
            <w:r>
              <w:t>406</w:t>
            </w:r>
          </w:p>
        </w:tc>
        <w:tc>
          <w:tcPr>
            <w:tcW w:w="1350" w:type="dxa"/>
          </w:tcPr>
          <w:p w14:paraId="427F9838" w14:textId="2893BFD6" w:rsidR="00291CA6" w:rsidRDefault="00291CA6" w:rsidP="00291CA6">
            <w:r>
              <w:t>8.4</w:t>
            </w:r>
          </w:p>
        </w:tc>
        <w:tc>
          <w:tcPr>
            <w:tcW w:w="2430" w:type="dxa"/>
          </w:tcPr>
          <w:p w14:paraId="33FF6840" w14:textId="141E758A" w:rsidR="00291CA6" w:rsidRDefault="00291CA6" w:rsidP="00291CA6">
            <w:r>
              <w:t>5.9 overall</w:t>
            </w:r>
          </w:p>
        </w:tc>
        <w:tc>
          <w:tcPr>
            <w:tcW w:w="1800" w:type="dxa"/>
          </w:tcPr>
          <w:p w14:paraId="684F29CD" w14:textId="77777777" w:rsidR="00291CA6" w:rsidRDefault="00291CA6" w:rsidP="00291CA6">
            <w:r>
              <w:t>Gold sodium thiosulfate 0.5% pet</w:t>
            </w:r>
          </w:p>
        </w:tc>
        <w:tc>
          <w:tcPr>
            <w:tcW w:w="1620" w:type="dxa"/>
            <w:vAlign w:val="center"/>
          </w:tcPr>
          <w:p w14:paraId="40039369" w14:textId="225C2BFC" w:rsidR="00291CA6" w:rsidRDefault="00291CA6" w:rsidP="00291CA6">
            <w:r>
              <w:t>Israel</w:t>
            </w:r>
          </w:p>
          <w:p w14:paraId="643AF93C" w14:textId="6F8FF09E" w:rsidR="00291CA6" w:rsidRDefault="00291CA6" w:rsidP="00291CA6">
            <w:r>
              <w:t>&lt;2000</w:t>
            </w:r>
          </w:p>
        </w:tc>
      </w:tr>
      <w:tr w:rsidR="0048504A" w14:paraId="3D31BFF4" w14:textId="3F6B722A" w:rsidTr="00756C73">
        <w:tc>
          <w:tcPr>
            <w:tcW w:w="1638" w:type="dxa"/>
            <w:vAlign w:val="center"/>
          </w:tcPr>
          <w:p w14:paraId="3D45CF9A" w14:textId="723924B4" w:rsidR="0048504A" w:rsidRDefault="0048504A" w:rsidP="00843BD2">
            <w:proofErr w:type="spellStart"/>
            <w:r>
              <w:t>Boonchai</w:t>
            </w:r>
            <w:proofErr w:type="spellEnd"/>
            <w:r>
              <w:t>, et al.</w:t>
            </w:r>
            <w:r w:rsidR="00313045">
              <w:rPr>
                <w:vertAlign w:val="superscript"/>
              </w:rPr>
              <w:t>41</w:t>
            </w:r>
          </w:p>
        </w:tc>
        <w:tc>
          <w:tcPr>
            <w:tcW w:w="1260" w:type="dxa"/>
          </w:tcPr>
          <w:p w14:paraId="3A3A0C1B" w14:textId="37623B9C" w:rsidR="0048504A" w:rsidRDefault="0048504A" w:rsidP="00843BD2">
            <w:r>
              <w:t>852</w:t>
            </w:r>
          </w:p>
        </w:tc>
        <w:tc>
          <w:tcPr>
            <w:tcW w:w="1350" w:type="dxa"/>
          </w:tcPr>
          <w:p w14:paraId="5FEF3462" w14:textId="5B253FD6" w:rsidR="0048504A" w:rsidRDefault="0048504A" w:rsidP="00843BD2">
            <w:r>
              <w:t>30.7</w:t>
            </w:r>
          </w:p>
        </w:tc>
        <w:tc>
          <w:tcPr>
            <w:tcW w:w="2430" w:type="dxa"/>
          </w:tcPr>
          <w:p w14:paraId="76B985DD" w14:textId="486C56C6" w:rsidR="0048504A" w:rsidRDefault="0048504A" w:rsidP="00843BD2">
            <w:r>
              <w:t>14.6 overall</w:t>
            </w:r>
          </w:p>
        </w:tc>
        <w:tc>
          <w:tcPr>
            <w:tcW w:w="1800" w:type="dxa"/>
          </w:tcPr>
          <w:p w14:paraId="46516F90" w14:textId="396C761E" w:rsidR="0048504A" w:rsidRDefault="0048504A" w:rsidP="00843BD2">
            <w:r>
              <w:t>Gold sodium thiosulfate 0.5% pet</w:t>
            </w:r>
          </w:p>
        </w:tc>
        <w:tc>
          <w:tcPr>
            <w:tcW w:w="1620" w:type="dxa"/>
            <w:vAlign w:val="center"/>
          </w:tcPr>
          <w:p w14:paraId="65204796" w14:textId="77777777" w:rsidR="0048504A" w:rsidRDefault="0048504A" w:rsidP="00843BD2">
            <w:r>
              <w:t>Thailand</w:t>
            </w:r>
          </w:p>
          <w:p w14:paraId="1807891B" w14:textId="226743D3" w:rsidR="000F69D9" w:rsidRDefault="000F69D9" w:rsidP="00843BD2">
            <w:r>
              <w:t>2000-2009</w:t>
            </w:r>
          </w:p>
        </w:tc>
      </w:tr>
      <w:tr w:rsidR="0048504A" w14:paraId="6A82240B" w14:textId="77777777" w:rsidTr="00756C73">
        <w:tc>
          <w:tcPr>
            <w:tcW w:w="1638" w:type="dxa"/>
            <w:vAlign w:val="center"/>
          </w:tcPr>
          <w:p w14:paraId="3408AF47" w14:textId="18F78181" w:rsidR="0048504A" w:rsidRDefault="0048504A" w:rsidP="00D43928">
            <w:proofErr w:type="spellStart"/>
            <w:r>
              <w:t>Nonaka</w:t>
            </w:r>
            <w:proofErr w:type="spellEnd"/>
            <w:r>
              <w:t>, et al.</w:t>
            </w:r>
            <w:r w:rsidR="00313045">
              <w:rPr>
                <w:vertAlign w:val="superscript"/>
              </w:rPr>
              <w:t>43</w:t>
            </w:r>
          </w:p>
        </w:tc>
        <w:tc>
          <w:tcPr>
            <w:tcW w:w="1260" w:type="dxa"/>
          </w:tcPr>
          <w:p w14:paraId="4C391461" w14:textId="77777777" w:rsidR="0048504A" w:rsidRDefault="0048504A" w:rsidP="00D43928">
            <w:r>
              <w:t>931</w:t>
            </w:r>
          </w:p>
        </w:tc>
        <w:tc>
          <w:tcPr>
            <w:tcW w:w="1350" w:type="dxa"/>
          </w:tcPr>
          <w:p w14:paraId="44CFA20F" w14:textId="77777777" w:rsidR="0048504A" w:rsidRDefault="0048504A" w:rsidP="00D43928">
            <w:r>
              <w:t>5.9</w:t>
            </w:r>
          </w:p>
        </w:tc>
        <w:tc>
          <w:tcPr>
            <w:tcW w:w="2430" w:type="dxa"/>
          </w:tcPr>
          <w:p w14:paraId="6C88E49A" w14:textId="77777777" w:rsidR="0048504A" w:rsidRDefault="0048504A" w:rsidP="00D43928">
            <w:r>
              <w:t>NR</w:t>
            </w:r>
          </w:p>
        </w:tc>
        <w:tc>
          <w:tcPr>
            <w:tcW w:w="1800" w:type="dxa"/>
          </w:tcPr>
          <w:p w14:paraId="5AB6C8E7" w14:textId="5E23C5A3" w:rsidR="0048504A" w:rsidRDefault="0048504A" w:rsidP="00D43928">
            <w:r>
              <w:t xml:space="preserve">Gold chloride 0.2% </w:t>
            </w:r>
            <w:proofErr w:type="spellStart"/>
            <w:r>
              <w:t>aq</w:t>
            </w:r>
            <w:proofErr w:type="spellEnd"/>
            <w:r>
              <w:t>, 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  <w:vAlign w:val="center"/>
          </w:tcPr>
          <w:p w14:paraId="40A68AFD" w14:textId="77777777" w:rsidR="0048504A" w:rsidRDefault="0048504A" w:rsidP="00D43928">
            <w:r>
              <w:t>Japan</w:t>
            </w:r>
          </w:p>
          <w:p w14:paraId="3146218E" w14:textId="502EDDCE" w:rsidR="00123120" w:rsidRDefault="00123120" w:rsidP="00D43928">
            <w:r>
              <w:t>1990-2009</w:t>
            </w:r>
          </w:p>
        </w:tc>
      </w:tr>
      <w:tr w:rsidR="000C2B8D" w14:paraId="7D7C0897" w14:textId="77777777" w:rsidTr="00756C73">
        <w:tc>
          <w:tcPr>
            <w:tcW w:w="1638" w:type="dxa"/>
            <w:vAlign w:val="center"/>
          </w:tcPr>
          <w:p w14:paraId="1EB3CBFA" w14:textId="6DE72997" w:rsidR="000C2B8D" w:rsidRDefault="000C2B8D" w:rsidP="000C2B8D">
            <w:proofErr w:type="spellStart"/>
            <w:r>
              <w:t>Nakada</w:t>
            </w:r>
            <w:proofErr w:type="spellEnd"/>
            <w:r>
              <w:t>, et al.</w:t>
            </w:r>
            <w:r w:rsidR="00313045">
              <w:rPr>
                <w:vertAlign w:val="superscript"/>
              </w:rPr>
              <w:t>42</w:t>
            </w:r>
          </w:p>
        </w:tc>
        <w:tc>
          <w:tcPr>
            <w:tcW w:w="1260" w:type="dxa"/>
          </w:tcPr>
          <w:p w14:paraId="72A4FAD4" w14:textId="0FF2FAC2" w:rsidR="000C2B8D" w:rsidRDefault="000C2B8D" w:rsidP="000C2B8D">
            <w:r>
              <w:t>377</w:t>
            </w:r>
          </w:p>
        </w:tc>
        <w:tc>
          <w:tcPr>
            <w:tcW w:w="1350" w:type="dxa"/>
          </w:tcPr>
          <w:p w14:paraId="3E377C05" w14:textId="4E3158A7" w:rsidR="000C2B8D" w:rsidRDefault="000C2B8D" w:rsidP="000C2B8D">
            <w:r>
              <w:t>10.3</w:t>
            </w:r>
          </w:p>
        </w:tc>
        <w:tc>
          <w:tcPr>
            <w:tcW w:w="2430" w:type="dxa"/>
          </w:tcPr>
          <w:p w14:paraId="719D9FF5" w14:textId="77777777" w:rsidR="000C2B8D" w:rsidRDefault="000C2B8D" w:rsidP="000C2B8D">
            <w:r>
              <w:t>NR</w:t>
            </w:r>
          </w:p>
        </w:tc>
        <w:tc>
          <w:tcPr>
            <w:tcW w:w="1800" w:type="dxa"/>
          </w:tcPr>
          <w:p w14:paraId="470E7988" w14:textId="778A9D6B" w:rsidR="000C2B8D" w:rsidRDefault="000C2B8D" w:rsidP="000C2B8D">
            <w:r>
              <w:t xml:space="preserve">Gold chloride 0.2% </w:t>
            </w:r>
            <w:proofErr w:type="spellStart"/>
            <w:r>
              <w:t>aq</w:t>
            </w:r>
            <w:proofErr w:type="spellEnd"/>
          </w:p>
        </w:tc>
        <w:tc>
          <w:tcPr>
            <w:tcW w:w="1620" w:type="dxa"/>
            <w:vAlign w:val="center"/>
          </w:tcPr>
          <w:p w14:paraId="1159363E" w14:textId="77777777" w:rsidR="000C2B8D" w:rsidRDefault="000C2B8D" w:rsidP="000C2B8D">
            <w:r>
              <w:t>Japan</w:t>
            </w:r>
          </w:p>
          <w:p w14:paraId="2682A837" w14:textId="73EE1E24" w:rsidR="000C2B8D" w:rsidRDefault="002C7109" w:rsidP="000C2B8D">
            <w:r>
              <w:t>1989-1</w:t>
            </w:r>
            <w:r w:rsidR="000C2B8D">
              <w:t>995</w:t>
            </w:r>
          </w:p>
        </w:tc>
      </w:tr>
      <w:tr w:rsidR="005F2DCB" w14:paraId="612A01BB" w14:textId="77777777" w:rsidTr="00756C73">
        <w:tc>
          <w:tcPr>
            <w:tcW w:w="1638" w:type="dxa"/>
            <w:vAlign w:val="center"/>
          </w:tcPr>
          <w:p w14:paraId="44F092A7" w14:textId="777D2879" w:rsidR="005F2DCB" w:rsidRDefault="005F2DCB" w:rsidP="005F2DCB">
            <w:r>
              <w:t>Lee, et al.</w:t>
            </w:r>
            <w:r w:rsidR="00313045">
              <w:rPr>
                <w:vertAlign w:val="superscript"/>
              </w:rPr>
              <w:t>44</w:t>
            </w:r>
          </w:p>
          <w:p w14:paraId="5C36F3A6" w14:textId="7BBEB562" w:rsidR="005F2DCB" w:rsidRDefault="005F2DCB" w:rsidP="005F2DCB">
            <w:r>
              <w:t>2001</w:t>
            </w:r>
          </w:p>
        </w:tc>
        <w:tc>
          <w:tcPr>
            <w:tcW w:w="1260" w:type="dxa"/>
          </w:tcPr>
          <w:p w14:paraId="432DFF1F" w14:textId="0C0AC932" w:rsidR="005F2DCB" w:rsidRDefault="005F2DCB" w:rsidP="005F2DCB">
            <w:r>
              <w:t>255</w:t>
            </w:r>
          </w:p>
        </w:tc>
        <w:tc>
          <w:tcPr>
            <w:tcW w:w="1350" w:type="dxa"/>
          </w:tcPr>
          <w:p w14:paraId="56A11D9B" w14:textId="520B69D8" w:rsidR="005F2DCB" w:rsidRDefault="005F2DCB" w:rsidP="005F2DCB">
            <w:r>
              <w:t>3.1</w:t>
            </w:r>
          </w:p>
        </w:tc>
        <w:tc>
          <w:tcPr>
            <w:tcW w:w="2430" w:type="dxa"/>
          </w:tcPr>
          <w:p w14:paraId="7DF998E0" w14:textId="3FBAAAF3" w:rsidR="005F2DCB" w:rsidRDefault="00E861FE" w:rsidP="00E861FE">
            <w:r>
              <w:t>Clinical relevance “minimal”</w:t>
            </w:r>
          </w:p>
        </w:tc>
        <w:tc>
          <w:tcPr>
            <w:tcW w:w="1800" w:type="dxa"/>
          </w:tcPr>
          <w:p w14:paraId="6B6AB3D9" w14:textId="1D61F115" w:rsidR="005F2DCB" w:rsidRDefault="00E861FE" w:rsidP="005F2DCB">
            <w:r>
              <w:t>Gold sodium thiosulfate 0.5%</w:t>
            </w:r>
            <w:r w:rsidR="00AF2F5B">
              <w:t xml:space="preserve"> pet</w:t>
            </w:r>
          </w:p>
        </w:tc>
        <w:tc>
          <w:tcPr>
            <w:tcW w:w="1620" w:type="dxa"/>
          </w:tcPr>
          <w:p w14:paraId="5D39CACB" w14:textId="77777777" w:rsidR="000F69D9" w:rsidRDefault="00E861FE" w:rsidP="005F2DCB">
            <w:r>
              <w:t>Korea</w:t>
            </w:r>
            <w:r w:rsidR="000F69D9">
              <w:t xml:space="preserve"> </w:t>
            </w:r>
          </w:p>
          <w:p w14:paraId="77826A04" w14:textId="0D25AA23" w:rsidR="000F69D9" w:rsidRDefault="000F69D9" w:rsidP="005F2DCB">
            <w:r>
              <w:t>1998-2000</w:t>
            </w:r>
          </w:p>
        </w:tc>
      </w:tr>
    </w:tbl>
    <w:p w14:paraId="1525F0E8" w14:textId="77777777" w:rsidR="0048504A" w:rsidRDefault="0048504A"/>
    <w:p w14:paraId="003EA44C" w14:textId="73D928E7" w:rsidR="00FE19CF" w:rsidRDefault="00D77DC3">
      <w:r>
        <w:t>NR = not reported</w:t>
      </w:r>
    </w:p>
    <w:p w14:paraId="01A752DC" w14:textId="1A09EA88" w:rsidR="009302B4" w:rsidRDefault="009302B4">
      <w:r>
        <w:t>R = clinically relevant</w:t>
      </w:r>
    </w:p>
    <w:p w14:paraId="43E1DD05" w14:textId="67994201" w:rsidR="009302B4" w:rsidRDefault="009302B4">
      <w:r>
        <w:t>Q = questionably relevant</w:t>
      </w:r>
    </w:p>
    <w:p w14:paraId="656150C0" w14:textId="459441B1" w:rsidR="009302B4" w:rsidRDefault="009302B4">
      <w:r>
        <w:t>P = formerly relevant</w:t>
      </w:r>
    </w:p>
    <w:p w14:paraId="186D4BFF" w14:textId="77777777" w:rsidR="00296BB8" w:rsidRDefault="009302B4">
      <w:r>
        <w:t>N = not relevant</w:t>
      </w:r>
    </w:p>
    <w:p w14:paraId="35B1E8AA" w14:textId="77777777" w:rsidR="00296BB8" w:rsidRDefault="00296BB8">
      <w:r>
        <w:br w:type="page"/>
      </w:r>
    </w:p>
    <w:p w14:paraId="05379CF3" w14:textId="77777777" w:rsidR="00296BB8" w:rsidRDefault="00296BB8" w:rsidP="00296BB8">
      <w:proofErr w:type="gramStart"/>
      <w:r>
        <w:t>Supplementary Table 2.</w:t>
      </w:r>
      <w:proofErr w:type="gramEnd"/>
      <w:r>
        <w:t xml:space="preserve"> </w:t>
      </w:r>
    </w:p>
    <w:p w14:paraId="418CCBED" w14:textId="77777777" w:rsidR="00296BB8" w:rsidRDefault="00296BB8" w:rsidP="00296BB8">
      <w:r>
        <w:t>Case reports of cutaneous contact allergy to gold in the English language</w:t>
      </w:r>
    </w:p>
    <w:tbl>
      <w:tblPr>
        <w:tblStyle w:val="TableGrid"/>
        <w:tblpPr w:leftFromText="180" w:rightFromText="180" w:vertAnchor="page" w:horzAnchor="page" w:tblpX="1909" w:tblpY="2971"/>
        <w:tblW w:w="9378" w:type="dxa"/>
        <w:tblLook w:val="04A0" w:firstRow="1" w:lastRow="0" w:firstColumn="1" w:lastColumn="0" w:noHBand="0" w:noVBand="1"/>
      </w:tblPr>
      <w:tblGrid>
        <w:gridCol w:w="1668"/>
        <w:gridCol w:w="2188"/>
        <w:gridCol w:w="2916"/>
        <w:gridCol w:w="1077"/>
        <w:gridCol w:w="1529"/>
      </w:tblGrid>
      <w:tr w:rsidR="00296BB8" w14:paraId="051E5094" w14:textId="77777777" w:rsidTr="00F70BD0">
        <w:tc>
          <w:tcPr>
            <w:tcW w:w="1668" w:type="dxa"/>
          </w:tcPr>
          <w:p w14:paraId="51781F09" w14:textId="77777777" w:rsidR="00296BB8" w:rsidRDefault="00296BB8" w:rsidP="00F70BD0">
            <w:r>
              <w:t>First author</w:t>
            </w:r>
          </w:p>
        </w:tc>
        <w:tc>
          <w:tcPr>
            <w:tcW w:w="2188" w:type="dxa"/>
          </w:tcPr>
          <w:p w14:paraId="084B713E" w14:textId="77777777" w:rsidR="00296BB8" w:rsidRDefault="00296BB8" w:rsidP="00F70BD0">
            <w:r>
              <w:t>Source of exposure</w:t>
            </w:r>
          </w:p>
        </w:tc>
        <w:tc>
          <w:tcPr>
            <w:tcW w:w="2916" w:type="dxa"/>
          </w:tcPr>
          <w:p w14:paraId="51440A40" w14:textId="77777777" w:rsidR="00296BB8" w:rsidRDefault="00296BB8" w:rsidP="00F70BD0">
            <w:r>
              <w:t>Type of reaction</w:t>
            </w:r>
          </w:p>
        </w:tc>
        <w:tc>
          <w:tcPr>
            <w:tcW w:w="1077" w:type="dxa"/>
          </w:tcPr>
          <w:p w14:paraId="3A4A11F7" w14:textId="77777777" w:rsidR="00296BB8" w:rsidRDefault="00296BB8" w:rsidP="00F70BD0">
            <w:r>
              <w:t xml:space="preserve">No. </w:t>
            </w:r>
            <w:proofErr w:type="gramStart"/>
            <w:r>
              <w:t>patients</w:t>
            </w:r>
            <w:proofErr w:type="gramEnd"/>
          </w:p>
        </w:tc>
        <w:tc>
          <w:tcPr>
            <w:tcW w:w="1529" w:type="dxa"/>
          </w:tcPr>
          <w:p w14:paraId="46A00CF8" w14:textId="77777777" w:rsidR="00296BB8" w:rsidRDefault="00296BB8" w:rsidP="00F70BD0">
            <w:r>
              <w:t>Region, year</w:t>
            </w:r>
          </w:p>
        </w:tc>
      </w:tr>
      <w:tr w:rsidR="00296BB8" w14:paraId="1549B6ED" w14:textId="77777777" w:rsidTr="00F70BD0">
        <w:tc>
          <w:tcPr>
            <w:tcW w:w="1668" w:type="dxa"/>
          </w:tcPr>
          <w:p w14:paraId="7705E001" w14:textId="13D16D47" w:rsidR="00296BB8" w:rsidRDefault="00296BB8" w:rsidP="00F70BD0">
            <w:r>
              <w:t>Forster, et al.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9</w:t>
            </w:r>
          </w:p>
        </w:tc>
        <w:tc>
          <w:tcPr>
            <w:tcW w:w="2188" w:type="dxa"/>
          </w:tcPr>
          <w:p w14:paraId="376F86F1" w14:textId="77777777" w:rsidR="00296BB8" w:rsidRDefault="00296BB8" w:rsidP="00F70BD0">
            <w:r>
              <w:t>14k gold orbital implants</w:t>
            </w:r>
          </w:p>
        </w:tc>
        <w:tc>
          <w:tcPr>
            <w:tcW w:w="2916" w:type="dxa"/>
          </w:tcPr>
          <w:p w14:paraId="4C9899B3" w14:textId="77777777" w:rsidR="00296BB8" w:rsidRDefault="00296BB8" w:rsidP="00F70BD0">
            <w:r>
              <w:t xml:space="preserve">Allergic contact dermatitis involving eyelids and </w:t>
            </w:r>
            <w:proofErr w:type="spellStart"/>
            <w:r>
              <w:t>periorbital</w:t>
            </w:r>
            <w:proofErr w:type="spellEnd"/>
            <w:r>
              <w:t xml:space="preserve"> region</w:t>
            </w:r>
          </w:p>
        </w:tc>
        <w:tc>
          <w:tcPr>
            <w:tcW w:w="1077" w:type="dxa"/>
          </w:tcPr>
          <w:p w14:paraId="154D532D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527CB572" w14:textId="77777777" w:rsidR="00296BB8" w:rsidRDefault="00296BB8" w:rsidP="00F70BD0">
            <w:r>
              <w:t>United States, 1949</w:t>
            </w:r>
          </w:p>
        </w:tc>
      </w:tr>
      <w:tr w:rsidR="00296BB8" w14:paraId="7852CFE4" w14:textId="77777777" w:rsidTr="00F70BD0">
        <w:tc>
          <w:tcPr>
            <w:tcW w:w="1668" w:type="dxa"/>
          </w:tcPr>
          <w:p w14:paraId="47FB53C6" w14:textId="20477C25" w:rsidR="00296BB8" w:rsidRDefault="00296BB8" w:rsidP="00030599">
            <w:r>
              <w:t>Chenoweth, et al.</w:t>
            </w:r>
            <w:r w:rsidR="00763096">
              <w:rPr>
                <w:vertAlign w:val="superscript"/>
              </w:rPr>
              <w:t>53</w:t>
            </w:r>
            <w:r w:rsidR="00030599">
              <w:t xml:space="preserve"> </w:t>
            </w:r>
          </w:p>
        </w:tc>
        <w:tc>
          <w:tcPr>
            <w:tcW w:w="2188" w:type="dxa"/>
          </w:tcPr>
          <w:p w14:paraId="0FC9BD2E" w14:textId="77777777" w:rsidR="00296BB8" w:rsidRDefault="00296BB8" w:rsidP="00F70BD0">
            <w:r>
              <w:t>18k gold ring and watch</w:t>
            </w:r>
          </w:p>
        </w:tc>
        <w:tc>
          <w:tcPr>
            <w:tcW w:w="2916" w:type="dxa"/>
          </w:tcPr>
          <w:p w14:paraId="496B56EA" w14:textId="77777777" w:rsidR="00296BB8" w:rsidRDefault="00296BB8" w:rsidP="00F70BD0">
            <w:r>
              <w:t>Dermatitis of the hands and forearms</w:t>
            </w:r>
          </w:p>
        </w:tc>
        <w:tc>
          <w:tcPr>
            <w:tcW w:w="1077" w:type="dxa"/>
          </w:tcPr>
          <w:p w14:paraId="35F23A9B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28BF1FDB" w14:textId="77777777" w:rsidR="00296BB8" w:rsidRDefault="00296BB8" w:rsidP="00F70BD0">
            <w:r>
              <w:t>Australia,</w:t>
            </w:r>
          </w:p>
          <w:p w14:paraId="4735DC57" w14:textId="77777777" w:rsidR="00296BB8" w:rsidRDefault="00296BB8" w:rsidP="00F70BD0">
            <w:r>
              <w:t>1957</w:t>
            </w:r>
          </w:p>
        </w:tc>
      </w:tr>
      <w:tr w:rsidR="00296BB8" w14:paraId="041D6D4D" w14:textId="77777777" w:rsidTr="00F70BD0">
        <w:tc>
          <w:tcPr>
            <w:tcW w:w="1668" w:type="dxa"/>
          </w:tcPr>
          <w:p w14:paraId="1BFE5950" w14:textId="7028062C" w:rsidR="00296BB8" w:rsidRDefault="00296BB8" w:rsidP="00F70BD0">
            <w:r>
              <w:t>Cowan, et al.</w:t>
            </w:r>
            <w:r w:rsidR="00763096">
              <w:rPr>
                <w:vertAlign w:val="superscript"/>
              </w:rPr>
              <w:t>54</w:t>
            </w:r>
          </w:p>
        </w:tc>
        <w:tc>
          <w:tcPr>
            <w:tcW w:w="2188" w:type="dxa"/>
          </w:tcPr>
          <w:p w14:paraId="07B512BB" w14:textId="77777777" w:rsidR="00296BB8" w:rsidRDefault="00296BB8" w:rsidP="00F70BD0">
            <w:r>
              <w:t>11k gold ring, gold sleepers</w:t>
            </w:r>
          </w:p>
        </w:tc>
        <w:tc>
          <w:tcPr>
            <w:tcW w:w="2916" w:type="dxa"/>
          </w:tcPr>
          <w:p w14:paraId="489C3A0B" w14:textId="77777777" w:rsidR="00296BB8" w:rsidRDefault="00296BB8" w:rsidP="00F70BD0">
            <w:r>
              <w:t>Allergic contact dermatitis of the ring finger and earlobes</w:t>
            </w:r>
          </w:p>
        </w:tc>
        <w:tc>
          <w:tcPr>
            <w:tcW w:w="1077" w:type="dxa"/>
          </w:tcPr>
          <w:p w14:paraId="2C6B94FC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363F4AFC" w14:textId="77777777" w:rsidR="00296BB8" w:rsidRDefault="00296BB8" w:rsidP="00F70BD0">
            <w:r>
              <w:t>England,</w:t>
            </w:r>
          </w:p>
          <w:p w14:paraId="352C6B4E" w14:textId="77777777" w:rsidR="00296BB8" w:rsidRDefault="00296BB8" w:rsidP="00F70BD0">
            <w:r>
              <w:t>1960</w:t>
            </w:r>
          </w:p>
        </w:tc>
      </w:tr>
      <w:tr w:rsidR="00296BB8" w14:paraId="69FD2622" w14:textId="77777777" w:rsidTr="00F70BD0">
        <w:tc>
          <w:tcPr>
            <w:tcW w:w="1668" w:type="dxa"/>
          </w:tcPr>
          <w:p w14:paraId="77F6CDE7" w14:textId="704689A0" w:rsidR="00296BB8" w:rsidRDefault="00296BB8" w:rsidP="00F70BD0">
            <w:r>
              <w:t>Fox, et al.</w:t>
            </w:r>
            <w:r w:rsidR="00763096">
              <w:rPr>
                <w:vertAlign w:val="superscript"/>
              </w:rPr>
              <w:t>55</w:t>
            </w:r>
          </w:p>
        </w:tc>
        <w:tc>
          <w:tcPr>
            <w:tcW w:w="2188" w:type="dxa"/>
          </w:tcPr>
          <w:p w14:paraId="52461A31" w14:textId="77777777" w:rsidR="00296BB8" w:rsidRDefault="00296BB8" w:rsidP="00F70BD0">
            <w:r>
              <w:t>Gold rings and watch</w:t>
            </w:r>
          </w:p>
        </w:tc>
        <w:tc>
          <w:tcPr>
            <w:tcW w:w="2916" w:type="dxa"/>
          </w:tcPr>
          <w:p w14:paraId="6667ACA1" w14:textId="77777777" w:rsidR="00296BB8" w:rsidRDefault="00296BB8" w:rsidP="00F70BD0">
            <w:r>
              <w:t>Allergic contact dermatitis under jewelry</w:t>
            </w:r>
          </w:p>
        </w:tc>
        <w:tc>
          <w:tcPr>
            <w:tcW w:w="1077" w:type="dxa"/>
          </w:tcPr>
          <w:p w14:paraId="32568CBB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3D61BF85" w14:textId="77777777" w:rsidR="00296BB8" w:rsidRDefault="00296BB8" w:rsidP="00F70BD0">
            <w:r>
              <w:t>United States, 1961</w:t>
            </w:r>
          </w:p>
        </w:tc>
      </w:tr>
      <w:tr w:rsidR="00296BB8" w14:paraId="4DF674CE" w14:textId="77777777" w:rsidTr="00F70BD0">
        <w:tc>
          <w:tcPr>
            <w:tcW w:w="1668" w:type="dxa"/>
          </w:tcPr>
          <w:p w14:paraId="2FACD7DF" w14:textId="6B37E3A8" w:rsidR="00296BB8" w:rsidRDefault="00296BB8" w:rsidP="00F70BD0">
            <w:r>
              <w:t>Shelley, et al.</w:t>
            </w:r>
            <w:r w:rsidR="00763096">
              <w:rPr>
                <w:vertAlign w:val="superscript"/>
              </w:rPr>
              <w:t>6</w:t>
            </w:r>
            <w:r w:rsidR="00414859">
              <w:rPr>
                <w:vertAlign w:val="superscript"/>
              </w:rPr>
              <w:t>4</w:t>
            </w:r>
          </w:p>
        </w:tc>
        <w:tc>
          <w:tcPr>
            <w:tcW w:w="2188" w:type="dxa"/>
          </w:tcPr>
          <w:p w14:paraId="14E2409C" w14:textId="77777777" w:rsidR="00296BB8" w:rsidRDefault="00296BB8" w:rsidP="00F70BD0">
            <w:r>
              <w:t xml:space="preserve">Crystals of gold </w:t>
            </w:r>
            <w:proofErr w:type="spellStart"/>
            <w:r>
              <w:t>trichloride</w:t>
            </w:r>
            <w:proofErr w:type="spellEnd"/>
          </w:p>
        </w:tc>
        <w:tc>
          <w:tcPr>
            <w:tcW w:w="2916" w:type="dxa"/>
          </w:tcPr>
          <w:p w14:paraId="46D555CC" w14:textId="77777777" w:rsidR="00296BB8" w:rsidRDefault="00296BB8" w:rsidP="00F70BD0">
            <w:r>
              <w:t xml:space="preserve">Chronic </w:t>
            </w:r>
            <w:proofErr w:type="spellStart"/>
            <w:r>
              <w:t>papular</w:t>
            </w:r>
            <w:proofErr w:type="spellEnd"/>
            <w:r>
              <w:t xml:space="preserve"> eruption at site of contact on right forearm</w:t>
            </w:r>
          </w:p>
        </w:tc>
        <w:tc>
          <w:tcPr>
            <w:tcW w:w="1077" w:type="dxa"/>
          </w:tcPr>
          <w:p w14:paraId="014944A3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72DAC64D" w14:textId="77777777" w:rsidR="00296BB8" w:rsidRDefault="00296BB8" w:rsidP="00F70BD0">
            <w:r>
              <w:t>United States, 1963</w:t>
            </w:r>
          </w:p>
        </w:tc>
      </w:tr>
      <w:tr w:rsidR="00296BB8" w14:paraId="7F39C9B6" w14:textId="77777777" w:rsidTr="00F70BD0">
        <w:tc>
          <w:tcPr>
            <w:tcW w:w="1668" w:type="dxa"/>
          </w:tcPr>
          <w:p w14:paraId="02EBD962" w14:textId="230B9D72" w:rsidR="00296BB8" w:rsidRDefault="00296BB8" w:rsidP="00F70BD0">
            <w:proofErr w:type="spellStart"/>
            <w:r>
              <w:t>Comaish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56</w:t>
            </w:r>
          </w:p>
        </w:tc>
        <w:tc>
          <w:tcPr>
            <w:tcW w:w="2188" w:type="dxa"/>
          </w:tcPr>
          <w:p w14:paraId="2CFF3036" w14:textId="77777777" w:rsidR="00296BB8" w:rsidRDefault="00296BB8" w:rsidP="00F70BD0">
            <w:r>
              <w:t>9k gold earrings, 18k gold rings, gold watch</w:t>
            </w:r>
          </w:p>
        </w:tc>
        <w:tc>
          <w:tcPr>
            <w:tcW w:w="2916" w:type="dxa"/>
          </w:tcPr>
          <w:p w14:paraId="54E95685" w14:textId="77777777" w:rsidR="00296BB8" w:rsidRDefault="00296BB8" w:rsidP="00F70BD0">
            <w:r>
              <w:t>Allergic contact dermatitis under jewelry, appeared on other ring finger when ring transferred to the other hand</w:t>
            </w:r>
          </w:p>
        </w:tc>
        <w:tc>
          <w:tcPr>
            <w:tcW w:w="1077" w:type="dxa"/>
          </w:tcPr>
          <w:p w14:paraId="16A90110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6C9A86FF" w14:textId="77777777" w:rsidR="00296BB8" w:rsidRDefault="00296BB8" w:rsidP="00F70BD0">
            <w:r>
              <w:t>England, 1969</w:t>
            </w:r>
          </w:p>
        </w:tc>
      </w:tr>
      <w:tr w:rsidR="00296BB8" w14:paraId="2490E560" w14:textId="77777777" w:rsidTr="00F70BD0">
        <w:tc>
          <w:tcPr>
            <w:tcW w:w="1668" w:type="dxa"/>
          </w:tcPr>
          <w:p w14:paraId="66FC4CAB" w14:textId="1AC648DB" w:rsidR="00296BB8" w:rsidRDefault="00296BB8" w:rsidP="00F70BD0">
            <w:proofErr w:type="spellStart"/>
            <w:r>
              <w:t>Elgart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57</w:t>
            </w:r>
          </w:p>
        </w:tc>
        <w:tc>
          <w:tcPr>
            <w:tcW w:w="2188" w:type="dxa"/>
          </w:tcPr>
          <w:p w14:paraId="78161834" w14:textId="77777777" w:rsidR="00296BB8" w:rsidRDefault="00296BB8" w:rsidP="00F70BD0">
            <w:r>
              <w:t>Gold earrings, ring, and wristwatch, gold crown</w:t>
            </w:r>
          </w:p>
        </w:tc>
        <w:tc>
          <w:tcPr>
            <w:tcW w:w="2916" w:type="dxa"/>
          </w:tcPr>
          <w:p w14:paraId="02AB8C2A" w14:textId="77777777" w:rsidR="00296BB8" w:rsidRDefault="00296BB8" w:rsidP="00F70BD0">
            <w:r>
              <w:t>Allergic contact dermatitis under jewelry, irritation of gingiva mucosa around crown</w:t>
            </w:r>
          </w:p>
        </w:tc>
        <w:tc>
          <w:tcPr>
            <w:tcW w:w="1077" w:type="dxa"/>
          </w:tcPr>
          <w:p w14:paraId="0A2CD1BF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74773F7D" w14:textId="77777777" w:rsidR="00296BB8" w:rsidRDefault="00296BB8" w:rsidP="00F70BD0">
            <w:r>
              <w:t>United States,</w:t>
            </w:r>
          </w:p>
          <w:p w14:paraId="1DCB8A9A" w14:textId="77777777" w:rsidR="00296BB8" w:rsidRDefault="00296BB8" w:rsidP="00F70BD0">
            <w:r>
              <w:t>1971</w:t>
            </w:r>
          </w:p>
        </w:tc>
      </w:tr>
      <w:tr w:rsidR="00296BB8" w14:paraId="5A5D0B73" w14:textId="77777777" w:rsidTr="00F70BD0">
        <w:tc>
          <w:tcPr>
            <w:tcW w:w="1668" w:type="dxa"/>
          </w:tcPr>
          <w:p w14:paraId="65BC6CE3" w14:textId="5FC40611" w:rsidR="00296BB8" w:rsidRDefault="00296BB8" w:rsidP="00F70BD0">
            <w:proofErr w:type="spellStart"/>
            <w:r>
              <w:t>Petros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58</w:t>
            </w:r>
          </w:p>
        </w:tc>
        <w:tc>
          <w:tcPr>
            <w:tcW w:w="2188" w:type="dxa"/>
          </w:tcPr>
          <w:p w14:paraId="08AA3894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05493FC4" w14:textId="77777777" w:rsidR="00296BB8" w:rsidRDefault="00296BB8" w:rsidP="00F70BD0">
            <w:r>
              <w:t xml:space="preserve">Allergic contact dermatitis and </w:t>
            </w:r>
            <w:proofErr w:type="spellStart"/>
            <w:r>
              <w:t>papular</w:t>
            </w:r>
            <w:proofErr w:type="spellEnd"/>
            <w:r>
              <w:t xml:space="preserve"> dermal reaction of the earlobes</w:t>
            </w:r>
          </w:p>
        </w:tc>
        <w:tc>
          <w:tcPr>
            <w:tcW w:w="1077" w:type="dxa"/>
          </w:tcPr>
          <w:p w14:paraId="661FE5F1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70C5410A" w14:textId="77777777" w:rsidR="00296BB8" w:rsidRDefault="00296BB8" w:rsidP="00F70BD0">
            <w:r>
              <w:t>England, 1973</w:t>
            </w:r>
          </w:p>
        </w:tc>
      </w:tr>
      <w:tr w:rsidR="00296BB8" w14:paraId="255C7ED4" w14:textId="77777777" w:rsidTr="00F70BD0">
        <w:tc>
          <w:tcPr>
            <w:tcW w:w="1668" w:type="dxa"/>
          </w:tcPr>
          <w:p w14:paraId="3E8D2D7E" w14:textId="1D20039E" w:rsidR="00296BB8" w:rsidRDefault="00296BB8" w:rsidP="00F70BD0">
            <w:r>
              <w:t>Young</w:t>
            </w:r>
            <w:r w:rsidR="00763096">
              <w:rPr>
                <w:vertAlign w:val="superscript"/>
              </w:rPr>
              <w:t>59</w:t>
            </w:r>
          </w:p>
        </w:tc>
        <w:tc>
          <w:tcPr>
            <w:tcW w:w="2188" w:type="dxa"/>
          </w:tcPr>
          <w:p w14:paraId="49171822" w14:textId="77777777" w:rsidR="00296BB8" w:rsidRDefault="00296BB8" w:rsidP="00F70BD0">
            <w:r>
              <w:t>Gold earrings and ring</w:t>
            </w:r>
          </w:p>
        </w:tc>
        <w:tc>
          <w:tcPr>
            <w:tcW w:w="2916" w:type="dxa"/>
          </w:tcPr>
          <w:p w14:paraId="1605B6A2" w14:textId="77777777" w:rsidR="00296BB8" w:rsidRDefault="00296BB8" w:rsidP="00F70BD0">
            <w:r>
              <w:t>Nodular pruritic dermatitis under jewelry</w:t>
            </w:r>
          </w:p>
        </w:tc>
        <w:tc>
          <w:tcPr>
            <w:tcW w:w="1077" w:type="dxa"/>
          </w:tcPr>
          <w:p w14:paraId="743C1600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40250432" w14:textId="77777777" w:rsidR="00296BB8" w:rsidRDefault="00296BB8" w:rsidP="00F70BD0">
            <w:r>
              <w:t>Netherlands,</w:t>
            </w:r>
          </w:p>
          <w:p w14:paraId="671ED84A" w14:textId="77777777" w:rsidR="00296BB8" w:rsidRDefault="00296BB8" w:rsidP="00F70BD0">
            <w:r>
              <w:t>1974</w:t>
            </w:r>
          </w:p>
        </w:tc>
      </w:tr>
      <w:tr w:rsidR="00296BB8" w14:paraId="0FF5FFE1" w14:textId="77777777" w:rsidTr="00F70BD0">
        <w:tc>
          <w:tcPr>
            <w:tcW w:w="1668" w:type="dxa"/>
          </w:tcPr>
          <w:p w14:paraId="687A4CBA" w14:textId="6E1AE5FF" w:rsidR="00296BB8" w:rsidRDefault="00296BB8" w:rsidP="00F70BD0">
            <w:proofErr w:type="spellStart"/>
            <w:r>
              <w:t>Iwatsuki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6</w:t>
            </w:r>
            <w:r w:rsidR="00414859">
              <w:rPr>
                <w:vertAlign w:val="superscript"/>
              </w:rPr>
              <w:t>9</w:t>
            </w:r>
          </w:p>
        </w:tc>
        <w:tc>
          <w:tcPr>
            <w:tcW w:w="2188" w:type="dxa"/>
          </w:tcPr>
          <w:p w14:paraId="36DE60E0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0C373B08" w14:textId="77777777" w:rsidR="00296BB8" w:rsidRDefault="00296BB8" w:rsidP="00F70BD0">
            <w:proofErr w:type="spellStart"/>
            <w:r>
              <w:t>Lymphomatoid</w:t>
            </w:r>
            <w:proofErr w:type="spellEnd"/>
            <w:r>
              <w:t xml:space="preserve"> allergic contact dermatitis of the earlobes</w:t>
            </w:r>
          </w:p>
        </w:tc>
        <w:tc>
          <w:tcPr>
            <w:tcW w:w="1077" w:type="dxa"/>
          </w:tcPr>
          <w:p w14:paraId="3DE06A96" w14:textId="77777777" w:rsidR="00296BB8" w:rsidRDefault="00296BB8" w:rsidP="00F70BD0">
            <w:r>
              <w:t>3</w:t>
            </w:r>
          </w:p>
        </w:tc>
        <w:tc>
          <w:tcPr>
            <w:tcW w:w="1529" w:type="dxa"/>
          </w:tcPr>
          <w:p w14:paraId="6565DDAC" w14:textId="77777777" w:rsidR="00296BB8" w:rsidRDefault="00296BB8" w:rsidP="00F70BD0">
            <w:r>
              <w:t>Japan, 1987</w:t>
            </w:r>
          </w:p>
        </w:tc>
      </w:tr>
      <w:tr w:rsidR="00296BB8" w14:paraId="2287D053" w14:textId="77777777" w:rsidTr="00F70BD0">
        <w:tc>
          <w:tcPr>
            <w:tcW w:w="1668" w:type="dxa"/>
          </w:tcPr>
          <w:p w14:paraId="6B661FE5" w14:textId="1455B9B6" w:rsidR="00296BB8" w:rsidRDefault="00296BB8" w:rsidP="00F70BD0">
            <w:r>
              <w:t>Fowler, et al.</w:t>
            </w:r>
            <w:r w:rsidR="00763096">
              <w:rPr>
                <w:vertAlign w:val="superscript"/>
              </w:rPr>
              <w:t>60</w:t>
            </w:r>
            <w:r w:rsidR="00763096">
              <w:t xml:space="preserve"> </w:t>
            </w:r>
          </w:p>
        </w:tc>
        <w:tc>
          <w:tcPr>
            <w:tcW w:w="2188" w:type="dxa"/>
          </w:tcPr>
          <w:p w14:paraId="47E28722" w14:textId="77777777" w:rsidR="00296BB8" w:rsidRDefault="00296BB8" w:rsidP="00F70BD0">
            <w:r>
              <w:t>14k gold earrings, gold necklace and ring</w:t>
            </w:r>
          </w:p>
        </w:tc>
        <w:tc>
          <w:tcPr>
            <w:tcW w:w="2916" w:type="dxa"/>
          </w:tcPr>
          <w:p w14:paraId="5866EF67" w14:textId="77777777" w:rsidR="00296BB8" w:rsidRDefault="00296BB8" w:rsidP="00F70BD0">
            <w:r>
              <w:t>Allergic contact dermatitis under jewelry</w:t>
            </w:r>
          </w:p>
        </w:tc>
        <w:tc>
          <w:tcPr>
            <w:tcW w:w="1077" w:type="dxa"/>
          </w:tcPr>
          <w:p w14:paraId="7FFB2A44" w14:textId="77777777" w:rsidR="00296BB8" w:rsidRDefault="00296BB8" w:rsidP="00F70BD0">
            <w:r>
              <w:t>2</w:t>
            </w:r>
          </w:p>
        </w:tc>
        <w:tc>
          <w:tcPr>
            <w:tcW w:w="1529" w:type="dxa"/>
          </w:tcPr>
          <w:p w14:paraId="61916976" w14:textId="77777777" w:rsidR="00296BB8" w:rsidRDefault="00296BB8" w:rsidP="00F70BD0">
            <w:r>
              <w:t>United States, 1988</w:t>
            </w:r>
          </w:p>
        </w:tc>
      </w:tr>
      <w:tr w:rsidR="00296BB8" w14:paraId="5B765ABA" w14:textId="77777777" w:rsidTr="00F70BD0">
        <w:tc>
          <w:tcPr>
            <w:tcW w:w="1668" w:type="dxa"/>
          </w:tcPr>
          <w:p w14:paraId="4F4FCEAD" w14:textId="39E8A7E7" w:rsidR="00296BB8" w:rsidRDefault="00296BB8" w:rsidP="00F70BD0">
            <w:proofErr w:type="spellStart"/>
            <w:r>
              <w:t>Aoshima</w:t>
            </w:r>
            <w:proofErr w:type="spellEnd"/>
            <w:r>
              <w:t>, et al.</w:t>
            </w:r>
            <w:r w:rsidR="00414859">
              <w:rPr>
                <w:vertAlign w:val="superscript"/>
              </w:rPr>
              <w:t>70</w:t>
            </w:r>
          </w:p>
        </w:tc>
        <w:tc>
          <w:tcPr>
            <w:tcW w:w="2188" w:type="dxa"/>
          </w:tcPr>
          <w:p w14:paraId="43B8AA79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1E70C5D1" w14:textId="77777777" w:rsidR="00296BB8" w:rsidRDefault="00296BB8" w:rsidP="00F70BD0">
            <w:r>
              <w:t>Granulomatous allergic contact dermatitis</w:t>
            </w:r>
          </w:p>
        </w:tc>
        <w:tc>
          <w:tcPr>
            <w:tcW w:w="1077" w:type="dxa"/>
          </w:tcPr>
          <w:p w14:paraId="67619EF1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271B7059" w14:textId="77777777" w:rsidR="00296BB8" w:rsidRDefault="00296BB8" w:rsidP="00F70BD0">
            <w:r>
              <w:t>Japan,</w:t>
            </w:r>
          </w:p>
          <w:p w14:paraId="62B1D647" w14:textId="77777777" w:rsidR="00296BB8" w:rsidRDefault="00296BB8" w:rsidP="00F70BD0">
            <w:r>
              <w:t>1988</w:t>
            </w:r>
          </w:p>
        </w:tc>
      </w:tr>
      <w:tr w:rsidR="00296BB8" w14:paraId="487362C8" w14:textId="77777777" w:rsidTr="00F70BD0">
        <w:tc>
          <w:tcPr>
            <w:tcW w:w="1668" w:type="dxa"/>
          </w:tcPr>
          <w:p w14:paraId="668371DA" w14:textId="5A110945" w:rsidR="00296BB8" w:rsidRDefault="00296BB8" w:rsidP="00F70BD0">
            <w:proofErr w:type="spellStart"/>
            <w:r>
              <w:t>Goh</w:t>
            </w:r>
            <w:proofErr w:type="spellEnd"/>
            <w:r>
              <w:t>, et al.</w:t>
            </w:r>
            <w:r w:rsidR="0015515A" w:rsidRPr="0015515A">
              <w:rPr>
                <w:vertAlign w:val="superscript"/>
              </w:rPr>
              <w:t>1</w:t>
            </w:r>
            <w:r w:rsidR="00763096">
              <w:rPr>
                <w:vertAlign w:val="superscript"/>
              </w:rPr>
              <w:t>0</w:t>
            </w:r>
            <w:r w:rsidR="00414859">
              <w:rPr>
                <w:vertAlign w:val="superscript"/>
              </w:rPr>
              <w:t>8</w:t>
            </w:r>
          </w:p>
        </w:tc>
        <w:tc>
          <w:tcPr>
            <w:tcW w:w="2188" w:type="dxa"/>
          </w:tcPr>
          <w:p w14:paraId="5BB3A1B1" w14:textId="77777777" w:rsidR="00296BB8" w:rsidRDefault="00296BB8" w:rsidP="00F70BD0">
            <w:r>
              <w:t>Gold plating</w:t>
            </w:r>
          </w:p>
        </w:tc>
        <w:tc>
          <w:tcPr>
            <w:tcW w:w="2916" w:type="dxa"/>
          </w:tcPr>
          <w:p w14:paraId="154EF9EA" w14:textId="77777777" w:rsidR="00296BB8" w:rsidRDefault="00296BB8" w:rsidP="00F70BD0">
            <w:r>
              <w:t>Allergic contact dermatitis of the hands and forearms</w:t>
            </w:r>
          </w:p>
        </w:tc>
        <w:tc>
          <w:tcPr>
            <w:tcW w:w="1077" w:type="dxa"/>
          </w:tcPr>
          <w:p w14:paraId="11D64E18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657E9827" w14:textId="77777777" w:rsidR="00296BB8" w:rsidRDefault="00296BB8" w:rsidP="00F70BD0">
            <w:r>
              <w:t>Singapore,</w:t>
            </w:r>
          </w:p>
          <w:p w14:paraId="449FFB2A" w14:textId="77777777" w:rsidR="00296BB8" w:rsidRDefault="00296BB8" w:rsidP="00F70BD0">
            <w:r>
              <w:t>1988</w:t>
            </w:r>
          </w:p>
        </w:tc>
      </w:tr>
      <w:tr w:rsidR="00296BB8" w14:paraId="67DA2F62" w14:textId="77777777" w:rsidTr="00F70BD0">
        <w:tc>
          <w:tcPr>
            <w:tcW w:w="1668" w:type="dxa"/>
          </w:tcPr>
          <w:p w14:paraId="0DA17B69" w14:textId="670E87F3" w:rsidR="00296BB8" w:rsidRDefault="00296BB8" w:rsidP="00F70BD0">
            <w:r>
              <w:t>Kobayashi, et al.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1</w:t>
            </w:r>
          </w:p>
        </w:tc>
        <w:tc>
          <w:tcPr>
            <w:tcW w:w="2188" w:type="dxa"/>
          </w:tcPr>
          <w:p w14:paraId="07081C14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5D29CFD4" w14:textId="77777777" w:rsidR="00296BB8" w:rsidRDefault="00296BB8" w:rsidP="00F70BD0">
            <w:proofErr w:type="spellStart"/>
            <w:r>
              <w:t>Lymphocytoma</w:t>
            </w:r>
            <w:proofErr w:type="spellEnd"/>
            <w:r>
              <w:t xml:space="preserve"> cutis-like allergic contact dermatitis of the earlobes</w:t>
            </w:r>
          </w:p>
        </w:tc>
        <w:tc>
          <w:tcPr>
            <w:tcW w:w="1077" w:type="dxa"/>
          </w:tcPr>
          <w:p w14:paraId="2816EA6F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122C65D1" w14:textId="77777777" w:rsidR="00296BB8" w:rsidRDefault="00296BB8" w:rsidP="00F70BD0">
            <w:r>
              <w:t>Japan,</w:t>
            </w:r>
          </w:p>
          <w:p w14:paraId="4C4AACF6" w14:textId="77777777" w:rsidR="00296BB8" w:rsidRDefault="00296BB8" w:rsidP="00F70BD0">
            <w:r>
              <w:t>1992</w:t>
            </w:r>
          </w:p>
        </w:tc>
      </w:tr>
      <w:tr w:rsidR="00296BB8" w14:paraId="580448AD" w14:textId="77777777" w:rsidTr="00F70BD0">
        <w:tc>
          <w:tcPr>
            <w:tcW w:w="1668" w:type="dxa"/>
          </w:tcPr>
          <w:p w14:paraId="3858B086" w14:textId="3A1C1C55" w:rsidR="00296BB8" w:rsidRDefault="00296BB8" w:rsidP="00F70BD0">
            <w:proofErr w:type="spellStart"/>
            <w:r>
              <w:t>Osawa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61</w:t>
            </w:r>
          </w:p>
        </w:tc>
        <w:tc>
          <w:tcPr>
            <w:tcW w:w="2188" w:type="dxa"/>
          </w:tcPr>
          <w:p w14:paraId="3D78CA10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5DECA94B" w14:textId="77777777" w:rsidR="00296BB8" w:rsidRDefault="00296BB8" w:rsidP="00F70BD0">
            <w:r>
              <w:t>Allergic contact dermatitis of the earlobes</w:t>
            </w:r>
          </w:p>
        </w:tc>
        <w:tc>
          <w:tcPr>
            <w:tcW w:w="1077" w:type="dxa"/>
          </w:tcPr>
          <w:p w14:paraId="5B278826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169EF4D8" w14:textId="77777777" w:rsidR="00296BB8" w:rsidRDefault="00296BB8" w:rsidP="00F70BD0">
            <w:r>
              <w:t>Japan,</w:t>
            </w:r>
          </w:p>
          <w:p w14:paraId="6B23D08B" w14:textId="77777777" w:rsidR="00296BB8" w:rsidRDefault="00296BB8" w:rsidP="00F70BD0">
            <w:r>
              <w:t>1994</w:t>
            </w:r>
          </w:p>
        </w:tc>
      </w:tr>
      <w:tr w:rsidR="00296BB8" w14:paraId="209A9FC9" w14:textId="77777777" w:rsidTr="00F70BD0">
        <w:tc>
          <w:tcPr>
            <w:tcW w:w="1668" w:type="dxa"/>
          </w:tcPr>
          <w:p w14:paraId="3764E925" w14:textId="2C2A20A7" w:rsidR="00296BB8" w:rsidRDefault="00296BB8" w:rsidP="00F70BD0">
            <w:r>
              <w:t>Tan, et al.</w:t>
            </w:r>
            <w:r w:rsidR="00763096">
              <w:rPr>
                <w:vertAlign w:val="superscript"/>
              </w:rPr>
              <w:t>6</w:t>
            </w:r>
            <w:r w:rsidR="00414859">
              <w:rPr>
                <w:vertAlign w:val="superscript"/>
              </w:rPr>
              <w:t>6</w:t>
            </w:r>
          </w:p>
        </w:tc>
        <w:tc>
          <w:tcPr>
            <w:tcW w:w="2188" w:type="dxa"/>
          </w:tcPr>
          <w:p w14:paraId="3550F12E" w14:textId="77777777" w:rsidR="00296BB8" w:rsidRDefault="00296BB8" w:rsidP="00F70BD0">
            <w:r>
              <w:t>Gold smelting</w:t>
            </w:r>
          </w:p>
        </w:tc>
        <w:tc>
          <w:tcPr>
            <w:tcW w:w="2916" w:type="dxa"/>
          </w:tcPr>
          <w:p w14:paraId="7D414926" w14:textId="77777777" w:rsidR="00296BB8" w:rsidRDefault="00296BB8" w:rsidP="00F70BD0">
            <w:r>
              <w:t>Airborne allergic contact dermatitis of the forehead and forearms</w:t>
            </w:r>
          </w:p>
        </w:tc>
        <w:tc>
          <w:tcPr>
            <w:tcW w:w="1077" w:type="dxa"/>
          </w:tcPr>
          <w:p w14:paraId="4CA03608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3945BB3B" w14:textId="77777777" w:rsidR="00296BB8" w:rsidRDefault="00296BB8" w:rsidP="00F70BD0">
            <w:r>
              <w:t>Australia,</w:t>
            </w:r>
          </w:p>
          <w:p w14:paraId="432C969B" w14:textId="77777777" w:rsidR="00296BB8" w:rsidRDefault="00296BB8" w:rsidP="00F70BD0">
            <w:r>
              <w:t>1996</w:t>
            </w:r>
          </w:p>
        </w:tc>
      </w:tr>
      <w:tr w:rsidR="00296BB8" w14:paraId="3FDCD487" w14:textId="77777777" w:rsidTr="00F70BD0">
        <w:tc>
          <w:tcPr>
            <w:tcW w:w="1668" w:type="dxa"/>
          </w:tcPr>
          <w:p w14:paraId="66F0B5F0" w14:textId="3DBECDEF" w:rsidR="00296BB8" w:rsidRDefault="00296BB8" w:rsidP="00F70BD0">
            <w:r>
              <w:t>Armstrong, et al.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2</w:t>
            </w:r>
          </w:p>
        </w:tc>
        <w:tc>
          <w:tcPr>
            <w:tcW w:w="2188" w:type="dxa"/>
          </w:tcPr>
          <w:p w14:paraId="3B80A2D0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50F2CB3F" w14:textId="77777777" w:rsidR="00296BB8" w:rsidRDefault="00296BB8" w:rsidP="00F70BD0">
            <w:r>
              <w:t>Granulomatous contact dermatitis</w:t>
            </w:r>
          </w:p>
        </w:tc>
        <w:tc>
          <w:tcPr>
            <w:tcW w:w="1077" w:type="dxa"/>
          </w:tcPr>
          <w:p w14:paraId="0D6C06E2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0450BB29" w14:textId="77777777" w:rsidR="00296BB8" w:rsidRDefault="00296BB8" w:rsidP="00F70BD0">
            <w:r>
              <w:t>Ireland,</w:t>
            </w:r>
          </w:p>
          <w:p w14:paraId="2828CA12" w14:textId="77777777" w:rsidR="00296BB8" w:rsidRDefault="00296BB8" w:rsidP="00F70BD0">
            <w:r>
              <w:t>1997</w:t>
            </w:r>
          </w:p>
        </w:tc>
      </w:tr>
      <w:tr w:rsidR="00296BB8" w14:paraId="55FF9FE4" w14:textId="77777777" w:rsidTr="00F70BD0">
        <w:tc>
          <w:tcPr>
            <w:tcW w:w="1668" w:type="dxa"/>
          </w:tcPr>
          <w:p w14:paraId="15D21D88" w14:textId="7F57CC83" w:rsidR="00296BB8" w:rsidRDefault="00296BB8" w:rsidP="00F70BD0">
            <w:r>
              <w:t>Fleming, et al.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3</w:t>
            </w:r>
          </w:p>
        </w:tc>
        <w:tc>
          <w:tcPr>
            <w:tcW w:w="2188" w:type="dxa"/>
          </w:tcPr>
          <w:p w14:paraId="38C39FC2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43D4958A" w14:textId="77777777" w:rsidR="00296BB8" w:rsidRDefault="00296BB8" w:rsidP="00F70BD0">
            <w:proofErr w:type="spellStart"/>
            <w:r>
              <w:t>Lymphomatoid</w:t>
            </w:r>
            <w:proofErr w:type="spellEnd"/>
            <w:r>
              <w:t xml:space="preserve"> allergic contact dermatitis of earlobes and </w:t>
            </w:r>
            <w:proofErr w:type="spellStart"/>
            <w:r>
              <w:t>retroauricular</w:t>
            </w:r>
            <w:proofErr w:type="spellEnd"/>
            <w:r>
              <w:t xml:space="preserve"> eczematous plaques</w:t>
            </w:r>
          </w:p>
        </w:tc>
        <w:tc>
          <w:tcPr>
            <w:tcW w:w="1077" w:type="dxa"/>
          </w:tcPr>
          <w:p w14:paraId="4D79B496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5111B615" w14:textId="77777777" w:rsidR="00296BB8" w:rsidRDefault="00296BB8" w:rsidP="00F70BD0">
            <w:r>
              <w:t>Scotland,</w:t>
            </w:r>
          </w:p>
          <w:p w14:paraId="2F832A6F" w14:textId="77777777" w:rsidR="00296BB8" w:rsidRDefault="00296BB8" w:rsidP="00F70BD0">
            <w:r>
              <w:t>1997</w:t>
            </w:r>
          </w:p>
        </w:tc>
      </w:tr>
      <w:tr w:rsidR="00296BB8" w14:paraId="2DDCD7FE" w14:textId="77777777" w:rsidTr="00F70BD0">
        <w:tc>
          <w:tcPr>
            <w:tcW w:w="1668" w:type="dxa"/>
          </w:tcPr>
          <w:p w14:paraId="4AA5D72D" w14:textId="0DA2F7AE" w:rsidR="00296BB8" w:rsidRDefault="00296BB8" w:rsidP="00F70BD0">
            <w:proofErr w:type="spellStart"/>
            <w:r>
              <w:t>Wiesner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62</w:t>
            </w:r>
          </w:p>
        </w:tc>
        <w:tc>
          <w:tcPr>
            <w:tcW w:w="2188" w:type="dxa"/>
          </w:tcPr>
          <w:p w14:paraId="573CC205" w14:textId="77777777" w:rsidR="00296BB8" w:rsidRDefault="00296BB8" w:rsidP="00F70BD0">
            <w:r>
              <w:t>Gold earrings, ring, necklace, bracelet</w:t>
            </w:r>
          </w:p>
        </w:tc>
        <w:tc>
          <w:tcPr>
            <w:tcW w:w="2916" w:type="dxa"/>
          </w:tcPr>
          <w:p w14:paraId="50EC3081" w14:textId="77777777" w:rsidR="00296BB8" w:rsidRDefault="00296BB8" w:rsidP="00F70BD0">
            <w:r>
              <w:t>Allergic contact dermatitis under jewelry</w:t>
            </w:r>
          </w:p>
        </w:tc>
        <w:tc>
          <w:tcPr>
            <w:tcW w:w="1077" w:type="dxa"/>
          </w:tcPr>
          <w:p w14:paraId="100D93EA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73F043AF" w14:textId="77777777" w:rsidR="00296BB8" w:rsidRDefault="00296BB8" w:rsidP="00F70BD0">
            <w:r>
              <w:t>Germany,</w:t>
            </w:r>
          </w:p>
          <w:p w14:paraId="63617BF2" w14:textId="77777777" w:rsidR="00296BB8" w:rsidRDefault="00296BB8" w:rsidP="00F70BD0">
            <w:r>
              <w:t>1998</w:t>
            </w:r>
          </w:p>
        </w:tc>
      </w:tr>
      <w:tr w:rsidR="00296BB8" w14:paraId="498DF7C2" w14:textId="77777777" w:rsidTr="00F70BD0">
        <w:tc>
          <w:tcPr>
            <w:tcW w:w="1668" w:type="dxa"/>
          </w:tcPr>
          <w:p w14:paraId="0C570664" w14:textId="4EAAF043" w:rsidR="00296BB8" w:rsidRDefault="00296BB8" w:rsidP="00F70BD0">
            <w:proofErr w:type="spellStart"/>
            <w:r>
              <w:t>Estlander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6</w:t>
            </w:r>
            <w:r w:rsidR="00414859">
              <w:rPr>
                <w:vertAlign w:val="superscript"/>
              </w:rPr>
              <w:t>7</w:t>
            </w:r>
          </w:p>
        </w:tc>
        <w:tc>
          <w:tcPr>
            <w:tcW w:w="2188" w:type="dxa"/>
          </w:tcPr>
          <w:p w14:paraId="019CD903" w14:textId="77777777" w:rsidR="00296BB8" w:rsidRDefault="00296BB8" w:rsidP="00F70BD0">
            <w:r>
              <w:t>Gold plating, metallic gold</w:t>
            </w:r>
          </w:p>
        </w:tc>
        <w:tc>
          <w:tcPr>
            <w:tcW w:w="2916" w:type="dxa"/>
          </w:tcPr>
          <w:p w14:paraId="793E01C8" w14:textId="77777777" w:rsidR="00296BB8" w:rsidRDefault="00296BB8" w:rsidP="00F70BD0">
            <w:r>
              <w:t>Allergic contact dermatitis of the fingers and eyelids, conjunctivitis</w:t>
            </w:r>
          </w:p>
        </w:tc>
        <w:tc>
          <w:tcPr>
            <w:tcW w:w="1077" w:type="dxa"/>
          </w:tcPr>
          <w:p w14:paraId="5AD7509D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113C7F43" w14:textId="77777777" w:rsidR="00296BB8" w:rsidRDefault="00296BB8" w:rsidP="00F70BD0">
            <w:r>
              <w:t>Finland,</w:t>
            </w:r>
          </w:p>
          <w:p w14:paraId="58EAFA37" w14:textId="77777777" w:rsidR="00296BB8" w:rsidRDefault="00296BB8" w:rsidP="00F70BD0">
            <w:r>
              <w:t>1998</w:t>
            </w:r>
          </w:p>
        </w:tc>
      </w:tr>
      <w:tr w:rsidR="00296BB8" w14:paraId="421FCD54" w14:textId="77777777" w:rsidTr="00F70BD0">
        <w:tc>
          <w:tcPr>
            <w:tcW w:w="1668" w:type="dxa"/>
          </w:tcPr>
          <w:p w14:paraId="666696E7" w14:textId="754BD774" w:rsidR="00296BB8" w:rsidRDefault="00296BB8" w:rsidP="00F70BD0">
            <w:r>
              <w:t>Suzuki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7</w:t>
            </w:r>
          </w:p>
        </w:tc>
        <w:tc>
          <w:tcPr>
            <w:tcW w:w="2188" w:type="dxa"/>
          </w:tcPr>
          <w:p w14:paraId="08B81C6C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1A27226B" w14:textId="77777777" w:rsidR="00296BB8" w:rsidRDefault="00296BB8" w:rsidP="00F70BD0">
            <w:r>
              <w:t>Allergic contact dermatitis of earlobes</w:t>
            </w:r>
          </w:p>
        </w:tc>
        <w:tc>
          <w:tcPr>
            <w:tcW w:w="1077" w:type="dxa"/>
          </w:tcPr>
          <w:p w14:paraId="6A602BC6" w14:textId="77777777" w:rsidR="00296BB8" w:rsidRDefault="00296BB8" w:rsidP="00F70BD0">
            <w:r>
              <w:t>3</w:t>
            </w:r>
          </w:p>
        </w:tc>
        <w:tc>
          <w:tcPr>
            <w:tcW w:w="1529" w:type="dxa"/>
          </w:tcPr>
          <w:p w14:paraId="067C4105" w14:textId="77777777" w:rsidR="00296BB8" w:rsidRDefault="00296BB8" w:rsidP="00F70BD0">
            <w:r>
              <w:t>Japan,</w:t>
            </w:r>
          </w:p>
          <w:p w14:paraId="67D71A7B" w14:textId="77777777" w:rsidR="00296BB8" w:rsidRDefault="00296BB8" w:rsidP="00F70BD0">
            <w:r>
              <w:t>1998</w:t>
            </w:r>
          </w:p>
        </w:tc>
      </w:tr>
      <w:tr w:rsidR="00296BB8" w14:paraId="456F861A" w14:textId="77777777" w:rsidTr="00F70BD0">
        <w:tc>
          <w:tcPr>
            <w:tcW w:w="1668" w:type="dxa"/>
          </w:tcPr>
          <w:p w14:paraId="5914F7E4" w14:textId="53CB18AF" w:rsidR="00296BB8" w:rsidRDefault="00296BB8" w:rsidP="00F70BD0">
            <w:proofErr w:type="spellStart"/>
            <w:r>
              <w:t>Sperber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4</w:t>
            </w:r>
          </w:p>
        </w:tc>
        <w:tc>
          <w:tcPr>
            <w:tcW w:w="2188" w:type="dxa"/>
          </w:tcPr>
          <w:p w14:paraId="1476C0A5" w14:textId="77777777" w:rsidR="00296BB8" w:rsidRDefault="00296BB8" w:rsidP="00F70BD0">
            <w:r>
              <w:t>Jewelry sales, gold etching</w:t>
            </w:r>
          </w:p>
        </w:tc>
        <w:tc>
          <w:tcPr>
            <w:tcW w:w="2916" w:type="dxa"/>
          </w:tcPr>
          <w:p w14:paraId="2AC9331D" w14:textId="77777777" w:rsidR="00296BB8" w:rsidRDefault="00296BB8" w:rsidP="00F70BD0">
            <w:r>
              <w:t xml:space="preserve">Hand dermatitis that resolved when away from work (the authors also present a third case, of chronic diffuse </w:t>
            </w:r>
            <w:proofErr w:type="spellStart"/>
            <w:r>
              <w:t>papular</w:t>
            </w:r>
            <w:proofErr w:type="spellEnd"/>
            <w:r>
              <w:t xml:space="preserve"> dermatitis unclear if due to gold)</w:t>
            </w:r>
          </w:p>
        </w:tc>
        <w:tc>
          <w:tcPr>
            <w:tcW w:w="1077" w:type="dxa"/>
          </w:tcPr>
          <w:p w14:paraId="03BAA9B8" w14:textId="77777777" w:rsidR="00296BB8" w:rsidRDefault="00296BB8" w:rsidP="00F70BD0">
            <w:r>
              <w:t>2</w:t>
            </w:r>
          </w:p>
        </w:tc>
        <w:tc>
          <w:tcPr>
            <w:tcW w:w="1529" w:type="dxa"/>
          </w:tcPr>
          <w:p w14:paraId="2B0DA494" w14:textId="77777777" w:rsidR="00296BB8" w:rsidRDefault="00296BB8" w:rsidP="00F70BD0">
            <w:r>
              <w:t>United States, 2003</w:t>
            </w:r>
          </w:p>
        </w:tc>
      </w:tr>
      <w:tr w:rsidR="00296BB8" w14:paraId="7709E930" w14:textId="77777777" w:rsidTr="00F70BD0">
        <w:tc>
          <w:tcPr>
            <w:tcW w:w="1668" w:type="dxa"/>
          </w:tcPr>
          <w:p w14:paraId="62786018" w14:textId="776685BE" w:rsidR="00296BB8" w:rsidRDefault="00296BB8" w:rsidP="00F70BD0">
            <w:proofErr w:type="spellStart"/>
            <w:r>
              <w:t>Nagashima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4</w:t>
            </w:r>
          </w:p>
        </w:tc>
        <w:tc>
          <w:tcPr>
            <w:tcW w:w="2188" w:type="dxa"/>
          </w:tcPr>
          <w:p w14:paraId="3F0B71F4" w14:textId="77777777" w:rsidR="00296BB8" w:rsidRDefault="00296BB8" w:rsidP="00F70BD0">
            <w:r>
              <w:t>18k gold earrings</w:t>
            </w:r>
          </w:p>
        </w:tc>
        <w:tc>
          <w:tcPr>
            <w:tcW w:w="2916" w:type="dxa"/>
          </w:tcPr>
          <w:p w14:paraId="351F736F" w14:textId="77777777" w:rsidR="00296BB8" w:rsidRDefault="00296BB8" w:rsidP="00F70BD0">
            <w:r>
              <w:t>Granulomatous allergic contact dermatitis of the earlobes</w:t>
            </w:r>
          </w:p>
        </w:tc>
        <w:tc>
          <w:tcPr>
            <w:tcW w:w="1077" w:type="dxa"/>
          </w:tcPr>
          <w:p w14:paraId="129C4258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0FA9D55B" w14:textId="77777777" w:rsidR="00296BB8" w:rsidRDefault="00296BB8" w:rsidP="00F70BD0">
            <w:r>
              <w:t>Japan,</w:t>
            </w:r>
          </w:p>
          <w:p w14:paraId="016ABE0F" w14:textId="77777777" w:rsidR="00296BB8" w:rsidRDefault="00296BB8" w:rsidP="00F70BD0">
            <w:r>
              <w:t>2004</w:t>
            </w:r>
          </w:p>
        </w:tc>
      </w:tr>
      <w:tr w:rsidR="00296BB8" w14:paraId="17BB2197" w14:textId="77777777" w:rsidTr="00F70BD0">
        <w:tc>
          <w:tcPr>
            <w:tcW w:w="1668" w:type="dxa"/>
          </w:tcPr>
          <w:p w14:paraId="5243C8EE" w14:textId="267A832C" w:rsidR="00296BB8" w:rsidRDefault="00414859" w:rsidP="00F70BD0">
            <w:proofErr w:type="spellStart"/>
            <w:r>
              <w:t>O’Dono</w:t>
            </w:r>
            <w:r w:rsidR="00296BB8">
              <w:t>ghue</w:t>
            </w:r>
            <w:proofErr w:type="spellEnd"/>
            <w:r w:rsidR="00296BB8">
              <w:t>, et al.</w:t>
            </w:r>
            <w:r>
              <w:rPr>
                <w:vertAlign w:val="superscript"/>
              </w:rPr>
              <w:t>63</w:t>
            </w:r>
          </w:p>
        </w:tc>
        <w:tc>
          <w:tcPr>
            <w:tcW w:w="2188" w:type="dxa"/>
          </w:tcPr>
          <w:p w14:paraId="0D802675" w14:textId="77777777" w:rsidR="00296BB8" w:rsidRDefault="00296BB8" w:rsidP="00F70BD0">
            <w:r>
              <w:t>Gold on a hearing aid mold, 9k gold ring (however, also allergic to nickel and plastic)</w:t>
            </w:r>
          </w:p>
        </w:tc>
        <w:tc>
          <w:tcPr>
            <w:tcW w:w="2916" w:type="dxa"/>
          </w:tcPr>
          <w:p w14:paraId="085021BC" w14:textId="77777777" w:rsidR="00296BB8" w:rsidRDefault="00296BB8" w:rsidP="00F70BD0">
            <w:r>
              <w:t xml:space="preserve">Allergic contact dermatitis on the right concha, tragus, </w:t>
            </w:r>
            <w:proofErr w:type="spellStart"/>
            <w:r>
              <w:t>preauricular</w:t>
            </w:r>
            <w:proofErr w:type="spellEnd"/>
            <w:r>
              <w:t xml:space="preserve">, ring finger </w:t>
            </w:r>
          </w:p>
        </w:tc>
        <w:tc>
          <w:tcPr>
            <w:tcW w:w="1077" w:type="dxa"/>
          </w:tcPr>
          <w:p w14:paraId="052AEADD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5A80D149" w14:textId="77777777" w:rsidR="00296BB8" w:rsidRDefault="00296BB8" w:rsidP="00F70BD0">
            <w:r>
              <w:t>England,</w:t>
            </w:r>
          </w:p>
          <w:p w14:paraId="1AE9D5C8" w14:textId="77777777" w:rsidR="00296BB8" w:rsidRDefault="00296BB8" w:rsidP="00F70BD0">
            <w:r>
              <w:t>2004</w:t>
            </w:r>
          </w:p>
        </w:tc>
      </w:tr>
      <w:tr w:rsidR="00296BB8" w14:paraId="172C0976" w14:textId="77777777" w:rsidTr="00F70BD0">
        <w:tc>
          <w:tcPr>
            <w:tcW w:w="1668" w:type="dxa"/>
          </w:tcPr>
          <w:p w14:paraId="01045FB9" w14:textId="4CBD59F4" w:rsidR="00296BB8" w:rsidRDefault="00296BB8" w:rsidP="00F70BD0">
            <w:proofErr w:type="spellStart"/>
            <w:r>
              <w:t>Conde-Taboada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7</w:t>
            </w:r>
            <w:r w:rsidR="00414859">
              <w:rPr>
                <w:vertAlign w:val="superscript"/>
              </w:rPr>
              <w:t>5</w:t>
            </w:r>
          </w:p>
        </w:tc>
        <w:tc>
          <w:tcPr>
            <w:tcW w:w="2188" w:type="dxa"/>
          </w:tcPr>
          <w:p w14:paraId="1FD8E2B9" w14:textId="77777777" w:rsidR="00296BB8" w:rsidRDefault="00296BB8" w:rsidP="00F70BD0">
            <w:r>
              <w:t>Gold earrings</w:t>
            </w:r>
          </w:p>
        </w:tc>
        <w:tc>
          <w:tcPr>
            <w:tcW w:w="2916" w:type="dxa"/>
          </w:tcPr>
          <w:p w14:paraId="5E7E949E" w14:textId="77777777" w:rsidR="00296BB8" w:rsidRDefault="00296BB8" w:rsidP="00F70BD0">
            <w:proofErr w:type="spellStart"/>
            <w:r>
              <w:t>Lymphomatoid</w:t>
            </w:r>
            <w:proofErr w:type="spellEnd"/>
            <w:r>
              <w:t xml:space="preserve"> contact dermatitis of the earlobes</w:t>
            </w:r>
          </w:p>
        </w:tc>
        <w:tc>
          <w:tcPr>
            <w:tcW w:w="1077" w:type="dxa"/>
          </w:tcPr>
          <w:p w14:paraId="39186CB2" w14:textId="77777777" w:rsidR="00296BB8" w:rsidRDefault="00296BB8" w:rsidP="00F70BD0">
            <w:r>
              <w:t>1</w:t>
            </w:r>
          </w:p>
        </w:tc>
        <w:tc>
          <w:tcPr>
            <w:tcW w:w="1529" w:type="dxa"/>
          </w:tcPr>
          <w:p w14:paraId="790EAB0C" w14:textId="77777777" w:rsidR="00296BB8" w:rsidRDefault="00296BB8" w:rsidP="00F70BD0">
            <w:r>
              <w:t>Spain,</w:t>
            </w:r>
          </w:p>
          <w:p w14:paraId="42C4E904" w14:textId="77777777" w:rsidR="00296BB8" w:rsidRDefault="00296BB8" w:rsidP="00F70BD0">
            <w:r>
              <w:t>2007</w:t>
            </w:r>
          </w:p>
        </w:tc>
      </w:tr>
      <w:tr w:rsidR="00296BB8" w14:paraId="766D91C8" w14:textId="77777777" w:rsidTr="00F70BD0">
        <w:tc>
          <w:tcPr>
            <w:tcW w:w="1668" w:type="dxa"/>
          </w:tcPr>
          <w:p w14:paraId="0F73A087" w14:textId="450639A8" w:rsidR="00296BB8" w:rsidRDefault="00296BB8" w:rsidP="00F70BD0">
            <w:proofErr w:type="spellStart"/>
            <w:r>
              <w:t>Bjorkner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8</w:t>
            </w:r>
            <w:r w:rsidR="00414859">
              <w:rPr>
                <w:vertAlign w:val="superscript"/>
              </w:rPr>
              <w:t>9</w:t>
            </w:r>
          </w:p>
        </w:tc>
        <w:tc>
          <w:tcPr>
            <w:tcW w:w="2188" w:type="dxa"/>
          </w:tcPr>
          <w:p w14:paraId="61E21868" w14:textId="77777777" w:rsidR="00296BB8" w:rsidRDefault="00296BB8" w:rsidP="00F70BD0">
            <w:r>
              <w:t>Gold eyelid weights, + gold ring in 1 patient</w:t>
            </w:r>
          </w:p>
        </w:tc>
        <w:tc>
          <w:tcPr>
            <w:tcW w:w="2916" w:type="dxa"/>
          </w:tcPr>
          <w:p w14:paraId="39CF44EB" w14:textId="77777777" w:rsidR="00296BB8" w:rsidRDefault="00296BB8" w:rsidP="00F70BD0">
            <w:r>
              <w:t xml:space="preserve">Eyelid erythema and swelling, + </w:t>
            </w:r>
            <w:proofErr w:type="spellStart"/>
            <w:r>
              <w:t>periorbital</w:t>
            </w:r>
            <w:proofErr w:type="spellEnd"/>
            <w:r>
              <w:t xml:space="preserve"> and ring finger dermatitis in 1 patient</w:t>
            </w:r>
          </w:p>
        </w:tc>
        <w:tc>
          <w:tcPr>
            <w:tcW w:w="1077" w:type="dxa"/>
          </w:tcPr>
          <w:p w14:paraId="5F93BDDE" w14:textId="77777777" w:rsidR="00296BB8" w:rsidRDefault="00296BB8" w:rsidP="00F70BD0">
            <w:r>
              <w:t>4</w:t>
            </w:r>
          </w:p>
        </w:tc>
        <w:tc>
          <w:tcPr>
            <w:tcW w:w="1529" w:type="dxa"/>
          </w:tcPr>
          <w:p w14:paraId="41E7C6F7" w14:textId="77777777" w:rsidR="00296BB8" w:rsidRDefault="00296BB8" w:rsidP="00F70BD0">
            <w:r>
              <w:t>Sweden,</w:t>
            </w:r>
          </w:p>
          <w:p w14:paraId="73C8B8FC" w14:textId="77777777" w:rsidR="00296BB8" w:rsidRDefault="00296BB8" w:rsidP="00F70BD0">
            <w:r>
              <w:t>2008</w:t>
            </w:r>
          </w:p>
        </w:tc>
      </w:tr>
      <w:tr w:rsidR="00296BB8" w14:paraId="43692099" w14:textId="77777777" w:rsidTr="00F70BD0">
        <w:tc>
          <w:tcPr>
            <w:tcW w:w="1668" w:type="dxa"/>
          </w:tcPr>
          <w:p w14:paraId="647E97C5" w14:textId="6D759035" w:rsidR="00296BB8" w:rsidRDefault="00296BB8" w:rsidP="00F70BD0">
            <w:r>
              <w:t>Mehta, et al.</w:t>
            </w:r>
            <w:r w:rsidR="00763096">
              <w:rPr>
                <w:vertAlign w:val="superscript"/>
              </w:rPr>
              <w:t>6</w:t>
            </w:r>
            <w:r w:rsidR="00414859">
              <w:rPr>
                <w:vertAlign w:val="superscript"/>
              </w:rPr>
              <w:t>8</w:t>
            </w:r>
          </w:p>
        </w:tc>
        <w:tc>
          <w:tcPr>
            <w:tcW w:w="2188" w:type="dxa"/>
          </w:tcPr>
          <w:p w14:paraId="679152FB" w14:textId="77777777" w:rsidR="00296BB8" w:rsidRDefault="00296BB8" w:rsidP="00F70BD0">
            <w:r>
              <w:t>22k gold nose ring, 18k gold earrings</w:t>
            </w:r>
          </w:p>
        </w:tc>
        <w:tc>
          <w:tcPr>
            <w:tcW w:w="2916" w:type="dxa"/>
          </w:tcPr>
          <w:p w14:paraId="4D294F09" w14:textId="77777777" w:rsidR="00296BB8" w:rsidRDefault="00296BB8" w:rsidP="00F70BD0">
            <w:r>
              <w:t>Nodular contact dermatitis at sites of piercings</w:t>
            </w:r>
          </w:p>
        </w:tc>
        <w:tc>
          <w:tcPr>
            <w:tcW w:w="1077" w:type="dxa"/>
          </w:tcPr>
          <w:p w14:paraId="44C9DCAB" w14:textId="77777777" w:rsidR="00296BB8" w:rsidRDefault="00296BB8" w:rsidP="00F70BD0">
            <w:r>
              <w:t>2</w:t>
            </w:r>
          </w:p>
        </w:tc>
        <w:tc>
          <w:tcPr>
            <w:tcW w:w="1529" w:type="dxa"/>
          </w:tcPr>
          <w:p w14:paraId="0F236224" w14:textId="77777777" w:rsidR="00296BB8" w:rsidRDefault="00296BB8" w:rsidP="00F70BD0">
            <w:r>
              <w:t>India,</w:t>
            </w:r>
          </w:p>
          <w:p w14:paraId="5B78C6A2" w14:textId="77777777" w:rsidR="00296BB8" w:rsidRDefault="00296BB8" w:rsidP="00F70BD0">
            <w:r>
              <w:t>2010</w:t>
            </w:r>
          </w:p>
        </w:tc>
      </w:tr>
      <w:tr w:rsidR="00296BB8" w14:paraId="1239718D" w14:textId="77777777" w:rsidTr="00F70BD0">
        <w:tc>
          <w:tcPr>
            <w:tcW w:w="1668" w:type="dxa"/>
          </w:tcPr>
          <w:p w14:paraId="33146F11" w14:textId="38AB2802" w:rsidR="00296BB8" w:rsidRDefault="00296BB8" w:rsidP="00F70BD0">
            <w:proofErr w:type="spellStart"/>
            <w:r>
              <w:t>Giorgini</w:t>
            </w:r>
            <w:proofErr w:type="spellEnd"/>
            <w:r>
              <w:t>, et al.</w:t>
            </w:r>
            <w:r w:rsidR="00763096">
              <w:rPr>
                <w:vertAlign w:val="superscript"/>
              </w:rPr>
              <w:t>6</w:t>
            </w:r>
            <w:r w:rsidR="00414859">
              <w:rPr>
                <w:vertAlign w:val="superscript"/>
              </w:rPr>
              <w:t>5</w:t>
            </w:r>
          </w:p>
        </w:tc>
        <w:tc>
          <w:tcPr>
            <w:tcW w:w="2188" w:type="dxa"/>
          </w:tcPr>
          <w:p w14:paraId="31F59EB7" w14:textId="77777777" w:rsidR="00296BB8" w:rsidRDefault="00296BB8" w:rsidP="00F70BD0">
            <w:r>
              <w:t>Gilding, gold plating</w:t>
            </w:r>
          </w:p>
        </w:tc>
        <w:tc>
          <w:tcPr>
            <w:tcW w:w="2916" w:type="dxa"/>
          </w:tcPr>
          <w:p w14:paraId="36D6AD85" w14:textId="77777777" w:rsidR="00296BB8" w:rsidRDefault="00296BB8" w:rsidP="00F70BD0">
            <w:r>
              <w:t>Airborne contact dermatitis with involvement of the eyelids, +/- glabella, neck</w:t>
            </w:r>
          </w:p>
          <w:p w14:paraId="64CB9564" w14:textId="77777777" w:rsidR="00296BB8" w:rsidRDefault="00296BB8" w:rsidP="00F70BD0"/>
        </w:tc>
        <w:tc>
          <w:tcPr>
            <w:tcW w:w="1077" w:type="dxa"/>
          </w:tcPr>
          <w:p w14:paraId="712F0181" w14:textId="77777777" w:rsidR="00296BB8" w:rsidRDefault="00296BB8" w:rsidP="00F70BD0">
            <w:r>
              <w:t>2</w:t>
            </w:r>
          </w:p>
        </w:tc>
        <w:tc>
          <w:tcPr>
            <w:tcW w:w="1529" w:type="dxa"/>
          </w:tcPr>
          <w:p w14:paraId="3359AC72" w14:textId="77777777" w:rsidR="00296BB8" w:rsidRDefault="00296BB8" w:rsidP="00F70BD0">
            <w:r>
              <w:t>Italy, 2010</w:t>
            </w:r>
          </w:p>
        </w:tc>
      </w:tr>
    </w:tbl>
    <w:p w14:paraId="40C5E36C" w14:textId="77777777" w:rsidR="00296BB8" w:rsidRDefault="00296BB8" w:rsidP="00296BB8">
      <w:r>
        <w:t xml:space="preserve"> </w:t>
      </w:r>
    </w:p>
    <w:p w14:paraId="3375E72B" w14:textId="3C55D83B" w:rsidR="002C3A04" w:rsidRDefault="002C3A04"/>
    <w:sectPr w:rsidR="002C3A04" w:rsidSect="00E255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d0afpt5uap5w6erprspad0fpvssaz2zz5a9&quot;&gt;My EndNote Library&lt;record-ids&gt;&lt;item&gt;141&lt;/item&gt;&lt;/record-ids&gt;&lt;/item&gt;&lt;/Libraries&gt;"/>
  </w:docVars>
  <w:rsids>
    <w:rsidRoot w:val="00E35DAD"/>
    <w:rsid w:val="00030599"/>
    <w:rsid w:val="00040431"/>
    <w:rsid w:val="00050770"/>
    <w:rsid w:val="000C2B8D"/>
    <w:rsid w:val="000E53ED"/>
    <w:rsid w:val="000F69D9"/>
    <w:rsid w:val="00123120"/>
    <w:rsid w:val="0015515A"/>
    <w:rsid w:val="0017110D"/>
    <w:rsid w:val="00222224"/>
    <w:rsid w:val="00243D2A"/>
    <w:rsid w:val="00257911"/>
    <w:rsid w:val="00270481"/>
    <w:rsid w:val="00291CA6"/>
    <w:rsid w:val="002968DE"/>
    <w:rsid w:val="00296BB8"/>
    <w:rsid w:val="002A14DB"/>
    <w:rsid w:val="002C3A04"/>
    <w:rsid w:val="002C69BA"/>
    <w:rsid w:val="002C7109"/>
    <w:rsid w:val="00313045"/>
    <w:rsid w:val="00393BD1"/>
    <w:rsid w:val="003C4E74"/>
    <w:rsid w:val="003D170E"/>
    <w:rsid w:val="003D323A"/>
    <w:rsid w:val="00414859"/>
    <w:rsid w:val="0048504A"/>
    <w:rsid w:val="004A766B"/>
    <w:rsid w:val="004C6594"/>
    <w:rsid w:val="0052219C"/>
    <w:rsid w:val="00557633"/>
    <w:rsid w:val="005657A2"/>
    <w:rsid w:val="00570ED9"/>
    <w:rsid w:val="0058573B"/>
    <w:rsid w:val="005B4562"/>
    <w:rsid w:val="005E1E8F"/>
    <w:rsid w:val="005E43EF"/>
    <w:rsid w:val="005F2DCB"/>
    <w:rsid w:val="00687089"/>
    <w:rsid w:val="006B07DC"/>
    <w:rsid w:val="006E745F"/>
    <w:rsid w:val="0071083E"/>
    <w:rsid w:val="00746523"/>
    <w:rsid w:val="00756C73"/>
    <w:rsid w:val="00763096"/>
    <w:rsid w:val="00784E7B"/>
    <w:rsid w:val="00795A83"/>
    <w:rsid w:val="007E0FF0"/>
    <w:rsid w:val="00825E57"/>
    <w:rsid w:val="00843BD2"/>
    <w:rsid w:val="008659B8"/>
    <w:rsid w:val="00884055"/>
    <w:rsid w:val="008E25DC"/>
    <w:rsid w:val="009302B4"/>
    <w:rsid w:val="009B319E"/>
    <w:rsid w:val="009B41FA"/>
    <w:rsid w:val="009E4BC9"/>
    <w:rsid w:val="009E7DCD"/>
    <w:rsid w:val="00AA08B1"/>
    <w:rsid w:val="00AA4436"/>
    <w:rsid w:val="00AF2F5B"/>
    <w:rsid w:val="00B4624A"/>
    <w:rsid w:val="00B71C60"/>
    <w:rsid w:val="00BE2C27"/>
    <w:rsid w:val="00BF2219"/>
    <w:rsid w:val="00C6662F"/>
    <w:rsid w:val="00C80C01"/>
    <w:rsid w:val="00C92353"/>
    <w:rsid w:val="00D43928"/>
    <w:rsid w:val="00D53ACB"/>
    <w:rsid w:val="00D77DC3"/>
    <w:rsid w:val="00E25565"/>
    <w:rsid w:val="00E35DAD"/>
    <w:rsid w:val="00E861FE"/>
    <w:rsid w:val="00E978B5"/>
    <w:rsid w:val="00EA3FC9"/>
    <w:rsid w:val="00EB611D"/>
    <w:rsid w:val="00EE2802"/>
    <w:rsid w:val="00F3286D"/>
    <w:rsid w:val="00F70BD0"/>
    <w:rsid w:val="00F80FE7"/>
    <w:rsid w:val="00FB79BB"/>
    <w:rsid w:val="00FC21D7"/>
    <w:rsid w:val="00FE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4C2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E19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932</Words>
  <Characters>5319</Characters>
  <Application>Microsoft Macintosh Word</Application>
  <DocSecurity>0</DocSecurity>
  <Lines>44</Lines>
  <Paragraphs>12</Paragraphs>
  <ScaleCrop>false</ScaleCrop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Chen</dc:creator>
  <cp:keywords/>
  <dc:description/>
  <cp:lastModifiedBy>Jennifer Chen</cp:lastModifiedBy>
  <cp:revision>14</cp:revision>
  <dcterms:created xsi:type="dcterms:W3CDTF">2014-11-16T19:40:00Z</dcterms:created>
  <dcterms:modified xsi:type="dcterms:W3CDTF">2014-11-23T19:36:00Z</dcterms:modified>
</cp:coreProperties>
</file>