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F10C" w14:textId="4B82FAD1" w:rsidR="00B51107" w:rsidRPr="00CB4C02" w:rsidRDefault="00CB4C02" w:rsidP="00B51107">
      <w:pPr>
        <w:pStyle w:val="Caption"/>
        <w:keepNext/>
        <w:jc w:val="both"/>
        <w:rPr>
          <w:rFonts w:cstheme="minorHAnsi"/>
          <w:b/>
          <w:i w:val="0"/>
          <w:color w:val="000000" w:themeColor="text1"/>
          <w:sz w:val="22"/>
          <w:szCs w:val="22"/>
          <w:lang w:val="fr-CH"/>
        </w:rPr>
      </w:pPr>
      <w:bookmarkStart w:id="0" w:name="_Hlk87372107"/>
      <w:r w:rsidRPr="00D41FF4">
        <w:rPr>
          <w:rFonts w:cstheme="minorHAnsi"/>
          <w:b/>
          <w:i w:val="0"/>
          <w:color w:val="000000" w:themeColor="text1"/>
          <w:sz w:val="22"/>
          <w:szCs w:val="22"/>
          <w:u w:val="single"/>
          <w:lang w:val="fr-CH"/>
        </w:rPr>
        <w:t>Table</w:t>
      </w:r>
      <w:r w:rsidR="00B51107" w:rsidRPr="00D41FF4">
        <w:rPr>
          <w:rFonts w:cstheme="minorHAnsi"/>
          <w:b/>
          <w:i w:val="0"/>
          <w:color w:val="000000" w:themeColor="text1"/>
          <w:sz w:val="22"/>
          <w:szCs w:val="22"/>
          <w:u w:val="single"/>
          <w:lang w:val="fr-CH"/>
        </w:rPr>
        <w:t xml:space="preserve"> </w:t>
      </w:r>
      <w:r w:rsidR="007745A3">
        <w:rPr>
          <w:rFonts w:cstheme="minorHAnsi"/>
          <w:b/>
          <w:i w:val="0"/>
          <w:color w:val="000000" w:themeColor="text1"/>
          <w:sz w:val="22"/>
          <w:szCs w:val="22"/>
          <w:u w:val="single"/>
          <w:lang w:val="fr-CH"/>
        </w:rPr>
        <w:t>S</w:t>
      </w:r>
      <w:r w:rsidR="00B51107" w:rsidRPr="00D41FF4">
        <w:rPr>
          <w:rFonts w:cstheme="minorHAnsi"/>
          <w:b/>
          <w:i w:val="0"/>
          <w:color w:val="000000" w:themeColor="text1"/>
          <w:sz w:val="22"/>
          <w:szCs w:val="22"/>
          <w:u w:val="single"/>
        </w:rPr>
        <w:fldChar w:fldCharType="begin"/>
      </w:r>
      <w:r w:rsidR="00B51107" w:rsidRPr="00D41FF4">
        <w:rPr>
          <w:rFonts w:cstheme="minorHAnsi"/>
          <w:b/>
          <w:i w:val="0"/>
          <w:color w:val="000000" w:themeColor="text1"/>
          <w:sz w:val="22"/>
          <w:szCs w:val="22"/>
          <w:u w:val="single"/>
          <w:lang w:val="fr-CH"/>
        </w:rPr>
        <w:instrText xml:space="preserve"> SEQ Table \* ARABIC </w:instrText>
      </w:r>
      <w:r w:rsidR="00B51107" w:rsidRPr="00D41FF4">
        <w:rPr>
          <w:rFonts w:cstheme="minorHAnsi"/>
          <w:b/>
          <w:i w:val="0"/>
          <w:color w:val="000000" w:themeColor="text1"/>
          <w:sz w:val="22"/>
          <w:szCs w:val="22"/>
          <w:u w:val="single"/>
        </w:rPr>
        <w:fldChar w:fldCharType="separate"/>
      </w:r>
      <w:r w:rsidR="00B51107" w:rsidRPr="00D41FF4">
        <w:rPr>
          <w:rFonts w:cstheme="minorHAnsi"/>
          <w:b/>
          <w:i w:val="0"/>
          <w:noProof/>
          <w:color w:val="000000" w:themeColor="text1"/>
          <w:sz w:val="22"/>
          <w:szCs w:val="22"/>
          <w:u w:val="single"/>
          <w:lang w:val="fr-CH"/>
        </w:rPr>
        <w:t>1</w:t>
      </w:r>
      <w:r w:rsidR="00B51107" w:rsidRPr="00D41FF4">
        <w:rPr>
          <w:rFonts w:cstheme="minorHAnsi"/>
          <w:b/>
          <w:i w:val="0"/>
          <w:color w:val="000000" w:themeColor="text1"/>
          <w:sz w:val="22"/>
          <w:szCs w:val="22"/>
          <w:u w:val="single"/>
        </w:rPr>
        <w:fldChar w:fldCharType="end"/>
      </w:r>
      <w:r w:rsidR="007745A3">
        <w:rPr>
          <w:rFonts w:cstheme="minorHAnsi"/>
          <w:b/>
          <w:i w:val="0"/>
          <w:color w:val="000000" w:themeColor="text1"/>
          <w:sz w:val="22"/>
          <w:szCs w:val="22"/>
          <w:u w:val="single"/>
        </w:rPr>
        <w:t xml:space="preserve"> </w:t>
      </w:r>
      <w:r w:rsidR="00B51107" w:rsidRPr="00CB4C02">
        <w:rPr>
          <w:rFonts w:cstheme="minorHAnsi"/>
          <w:b/>
          <w:i w:val="0"/>
          <w:color w:val="000000" w:themeColor="text1"/>
          <w:sz w:val="22"/>
          <w:szCs w:val="22"/>
          <w:lang w:val="fr-CH"/>
        </w:rPr>
        <w:t xml:space="preserve">: </w:t>
      </w:r>
      <w:proofErr w:type="spellStart"/>
      <w:r w:rsidR="00B51107" w:rsidRPr="00CB4C02">
        <w:rPr>
          <w:rFonts w:cstheme="minorHAnsi"/>
          <w:b/>
          <w:i w:val="0"/>
          <w:color w:val="000000" w:themeColor="text1"/>
          <w:sz w:val="22"/>
          <w:szCs w:val="22"/>
          <w:lang w:val="fr-CH"/>
        </w:rPr>
        <w:t>Subject</w:t>
      </w:r>
      <w:proofErr w:type="spellEnd"/>
      <w:r w:rsidR="00B51107" w:rsidRPr="00CB4C02">
        <w:rPr>
          <w:rFonts w:cstheme="minorHAnsi"/>
          <w:b/>
          <w:i w:val="0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B51107" w:rsidRPr="00CB4C02">
        <w:rPr>
          <w:rFonts w:cstheme="minorHAnsi"/>
          <w:b/>
          <w:i w:val="0"/>
          <w:color w:val="000000" w:themeColor="text1"/>
          <w:sz w:val="22"/>
          <w:szCs w:val="22"/>
          <w:lang w:val="fr-CH"/>
        </w:rPr>
        <w:t>Demographics</w:t>
      </w:r>
      <w:proofErr w:type="spell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07"/>
        <w:gridCol w:w="3017"/>
        <w:gridCol w:w="3018"/>
      </w:tblGrid>
      <w:tr w:rsidR="00B51107" w:rsidRPr="00B51107" w14:paraId="36BA0B08" w14:textId="77777777" w:rsidTr="009E5094">
        <w:tc>
          <w:tcPr>
            <w:tcW w:w="3116" w:type="dxa"/>
            <w:tcBorders>
              <w:right w:val="single" w:sz="12" w:space="0" w:color="auto"/>
            </w:tcBorders>
            <w:shd w:val="clear" w:color="auto" w:fill="E7E6E6" w:themeFill="background2"/>
          </w:tcPr>
          <w:bookmarkEnd w:id="0"/>
          <w:p w14:paraId="62875763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Variable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D305EBB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RHA1-M Study: Perioral Rhytids treatment</w:t>
            </w:r>
          </w:p>
          <w:p w14:paraId="43AF301B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(N=30)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32D56589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RHA4-M Study: Nasolabial Folds treatment</w:t>
            </w:r>
          </w:p>
          <w:p w14:paraId="3FA4F78F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(N=30)</w:t>
            </w:r>
          </w:p>
        </w:tc>
      </w:tr>
      <w:tr w:rsidR="00B51107" w:rsidRPr="00B51107" w14:paraId="2CAC6634" w14:textId="77777777" w:rsidTr="009E5094">
        <w:tc>
          <w:tcPr>
            <w:tcW w:w="3116" w:type="dxa"/>
            <w:tcBorders>
              <w:right w:val="single" w:sz="12" w:space="0" w:color="auto"/>
            </w:tcBorders>
          </w:tcPr>
          <w:p w14:paraId="1A4602D5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Age, years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75F74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64.3 ± 8.2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458FD9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57.0 ± 9.7</w:t>
            </w:r>
          </w:p>
        </w:tc>
      </w:tr>
      <w:tr w:rsidR="00B51107" w:rsidRPr="00B51107" w14:paraId="3188932C" w14:textId="77777777" w:rsidTr="009E5094">
        <w:tc>
          <w:tcPr>
            <w:tcW w:w="3116" w:type="dxa"/>
            <w:tcBorders>
              <w:right w:val="single" w:sz="12" w:space="0" w:color="auto"/>
            </w:tcBorders>
          </w:tcPr>
          <w:p w14:paraId="6CD9A1B8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BMI, kg/m</w:t>
            </w:r>
            <w:r w:rsidRPr="00B51107">
              <w:rPr>
                <w:b/>
                <w:bCs/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DFEF6" w14:textId="77777777" w:rsidR="00B51107" w:rsidRPr="00B51107" w:rsidRDefault="00B51107" w:rsidP="009E509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B51107">
              <w:rPr>
                <w:rFonts w:cstheme="minorHAnsi"/>
                <w:color w:val="000000" w:themeColor="text1"/>
              </w:rPr>
              <w:t>26.3 ± 4.6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CB0B98" w14:textId="77777777" w:rsidR="00B51107" w:rsidRPr="00B51107" w:rsidRDefault="00B51107" w:rsidP="009E509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B51107">
              <w:rPr>
                <w:rFonts w:eastAsia="Times New Roman" w:cstheme="minorHAnsi"/>
                <w:lang w:eastAsia="ja-JP"/>
              </w:rPr>
              <w:t>28.1 ± 4.5</w:t>
            </w:r>
          </w:p>
        </w:tc>
      </w:tr>
      <w:tr w:rsidR="00B51107" w:rsidRPr="00B51107" w14:paraId="0694507B" w14:textId="77777777" w:rsidTr="009E5094">
        <w:tc>
          <w:tcPr>
            <w:tcW w:w="3116" w:type="dxa"/>
            <w:tcBorders>
              <w:right w:val="single" w:sz="12" w:space="0" w:color="auto"/>
            </w:tcBorders>
          </w:tcPr>
          <w:p w14:paraId="5F82C75D" w14:textId="77777777" w:rsidR="00B51107" w:rsidRPr="00B51107" w:rsidRDefault="00B51107" w:rsidP="009E5094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Female, n (%)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72675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30 (100%)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FB3104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27 (90.0%)</w:t>
            </w:r>
          </w:p>
        </w:tc>
      </w:tr>
      <w:tr w:rsidR="00B51107" w:rsidRPr="00B51107" w14:paraId="6E139F03" w14:textId="77777777" w:rsidTr="009E5094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E03310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b/>
                <w:bCs/>
                <w:color w:val="000000"/>
                <w:shd w:val="clear" w:color="auto" w:fill="FFFFFF"/>
              </w:rPr>
              <w:t>Fitzpatrick Skin Phototype</w:t>
            </w:r>
          </w:p>
        </w:tc>
      </w:tr>
      <w:tr w:rsidR="00B51107" w:rsidRPr="00B51107" w14:paraId="4FDAB75A" w14:textId="77777777" w:rsidTr="009E5094">
        <w:tc>
          <w:tcPr>
            <w:tcW w:w="3116" w:type="dxa"/>
            <w:tcBorders>
              <w:right w:val="single" w:sz="12" w:space="0" w:color="auto"/>
            </w:tcBorders>
          </w:tcPr>
          <w:p w14:paraId="01C82AC2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I-III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D17D6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23 (76.7%)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2851E6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19 (63.3%)</w:t>
            </w:r>
          </w:p>
        </w:tc>
      </w:tr>
      <w:tr w:rsidR="00B51107" w:rsidRPr="00B51107" w14:paraId="5C954D78" w14:textId="77777777" w:rsidTr="009E5094">
        <w:tc>
          <w:tcPr>
            <w:tcW w:w="3116" w:type="dxa"/>
            <w:tcBorders>
              <w:right w:val="single" w:sz="12" w:space="0" w:color="auto"/>
            </w:tcBorders>
          </w:tcPr>
          <w:p w14:paraId="14B8C686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IV-VI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4B975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7 (23.3%)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D6B6883" w14:textId="77777777" w:rsidR="00B51107" w:rsidRPr="00B51107" w:rsidRDefault="00B51107" w:rsidP="009E5094">
            <w:pPr>
              <w:jc w:val="both"/>
              <w:rPr>
                <w:color w:val="000000"/>
                <w:shd w:val="clear" w:color="auto" w:fill="FFFFFF"/>
              </w:rPr>
            </w:pPr>
            <w:r w:rsidRPr="00B51107">
              <w:rPr>
                <w:color w:val="000000"/>
                <w:shd w:val="clear" w:color="auto" w:fill="FFFFFF"/>
              </w:rPr>
              <w:t>11 (36.7%)</w:t>
            </w:r>
          </w:p>
        </w:tc>
      </w:tr>
    </w:tbl>
    <w:p w14:paraId="0AC988FD" w14:textId="68C912DA" w:rsidR="00B81002" w:rsidRDefault="00B81002"/>
    <w:p w14:paraId="63D78E6C" w14:textId="68AAC3F0" w:rsidR="00B51107" w:rsidRDefault="00CB4C02" w:rsidP="00B51107">
      <w:pPr>
        <w:pStyle w:val="Caption"/>
        <w:keepNext/>
      </w:pPr>
      <w:bookmarkStart w:id="1" w:name="_Hlk87372150"/>
      <w:r w:rsidRPr="00D41FF4">
        <w:rPr>
          <w:b/>
          <w:i w:val="0"/>
          <w:color w:val="000000" w:themeColor="text1"/>
          <w:sz w:val="22"/>
          <w:szCs w:val="22"/>
          <w:u w:val="single"/>
        </w:rPr>
        <w:t xml:space="preserve">Table </w:t>
      </w:r>
      <w:r w:rsidR="007745A3">
        <w:rPr>
          <w:b/>
          <w:i w:val="0"/>
          <w:color w:val="000000" w:themeColor="text1"/>
          <w:sz w:val="22"/>
          <w:szCs w:val="22"/>
          <w:u w:val="single"/>
        </w:rPr>
        <w:t>S</w:t>
      </w:r>
      <w:r w:rsidR="00B51107" w:rsidRPr="00D41FF4">
        <w:rPr>
          <w:b/>
          <w:i w:val="0"/>
          <w:color w:val="000000" w:themeColor="text1"/>
          <w:sz w:val="22"/>
          <w:szCs w:val="22"/>
          <w:u w:val="single"/>
        </w:rPr>
        <w:t>2</w:t>
      </w:r>
      <w:r w:rsidR="007745A3">
        <w:rPr>
          <w:b/>
          <w:i w:val="0"/>
          <w:color w:val="000000" w:themeColor="text1"/>
          <w:sz w:val="22"/>
          <w:szCs w:val="22"/>
          <w:u w:val="single"/>
        </w:rPr>
        <w:t xml:space="preserve"> </w:t>
      </w:r>
      <w:r w:rsidR="00B51107" w:rsidRPr="00855A70">
        <w:rPr>
          <w:b/>
          <w:i w:val="0"/>
          <w:color w:val="000000" w:themeColor="text1"/>
          <w:sz w:val="22"/>
          <w:szCs w:val="22"/>
        </w:rPr>
        <w:t>: Treatment-Related Adverse Events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417"/>
        <w:gridCol w:w="1418"/>
      </w:tblGrid>
      <w:tr w:rsidR="00B51107" w14:paraId="3E96271C" w14:textId="77777777" w:rsidTr="009E5094">
        <w:tc>
          <w:tcPr>
            <w:tcW w:w="821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bookmarkEnd w:id="1"/>
          <w:p w14:paraId="5F7FA2D1" w14:textId="77777777" w:rsidR="00B51107" w:rsidRDefault="00B51107" w:rsidP="009E5094">
            <w:pPr>
              <w:jc w:val="center"/>
            </w:pPr>
            <w:r w:rsidRPr="00200586">
              <w:rPr>
                <w:b/>
                <w:bCs/>
                <w:color w:val="000000"/>
                <w:shd w:val="clear" w:color="auto" w:fill="FFFFFF"/>
              </w:rPr>
              <w:t>Perioral Rhytids treatment: RHA1 versus RHA1-M (N=30)</w:t>
            </w:r>
          </w:p>
        </w:tc>
      </w:tr>
      <w:tr w:rsidR="00B51107" w14:paraId="037588D4" w14:textId="77777777" w:rsidTr="009E5094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672854" w14:textId="77777777" w:rsidR="00B51107" w:rsidRDefault="00B51107" w:rsidP="009E5094"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Treatment-Related AE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82D91D" w14:textId="77777777" w:rsidR="00B51107" w:rsidRPr="005F6BF8" w:rsidRDefault="00B51107" w:rsidP="009E5094">
            <w:pPr>
              <w:jc w:val="center"/>
              <w:rPr>
                <w:b/>
                <w:bCs/>
              </w:rPr>
            </w:pPr>
            <w:r w:rsidRPr="005F6BF8">
              <w:rPr>
                <w:b/>
                <w:bCs/>
              </w:rPr>
              <w:t>RHA1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CFE2A8" w14:textId="77777777" w:rsidR="00B51107" w:rsidRPr="005F6BF8" w:rsidRDefault="00B51107" w:rsidP="009E5094">
            <w:pPr>
              <w:jc w:val="center"/>
              <w:rPr>
                <w:b/>
                <w:bCs/>
              </w:rPr>
            </w:pPr>
            <w:r w:rsidRPr="005F6BF8">
              <w:rPr>
                <w:b/>
                <w:bCs/>
              </w:rPr>
              <w:t>RHA1-M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373EEB" w14:textId="77777777" w:rsidR="00B51107" w:rsidRPr="005F6BF8" w:rsidRDefault="00B51107" w:rsidP="009E5094">
            <w:pPr>
              <w:jc w:val="center"/>
              <w:rPr>
                <w:b/>
                <w:bCs/>
              </w:rPr>
            </w:pPr>
            <w:r w:rsidRPr="005F6BF8">
              <w:rPr>
                <w:b/>
                <w:bCs/>
              </w:rPr>
              <w:t>All</w:t>
            </w:r>
          </w:p>
        </w:tc>
      </w:tr>
      <w:tr w:rsidR="00B51107" w14:paraId="54AB6EBC" w14:textId="77777777" w:rsidTr="009E5094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0EDD1E" w14:textId="77777777" w:rsidR="00B51107" w:rsidRPr="005F6BF8" w:rsidRDefault="00B51107" w:rsidP="009E5094">
            <w:pPr>
              <w:jc w:val="both"/>
              <w:rPr>
                <w:b/>
                <w:bCs/>
              </w:rPr>
            </w:pPr>
            <w:r w:rsidRPr="005F6BF8">
              <w:rPr>
                <w:b/>
                <w:bCs/>
              </w:rPr>
              <w:t>Any TRAE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45B945" w14:textId="77777777" w:rsidR="00B51107" w:rsidRPr="005F6BF8" w:rsidRDefault="00B51107" w:rsidP="009E5094">
            <w:pPr>
              <w:jc w:val="both"/>
              <w:rPr>
                <w:b/>
                <w:bCs/>
              </w:rPr>
            </w:pPr>
            <w:r w:rsidRPr="005F6BF8">
              <w:rPr>
                <w:b/>
                <w:bCs/>
              </w:rPr>
              <w:t>Subjects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E138B9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183AED">
              <w:rPr>
                <w:b/>
                <w:bCs/>
              </w:rPr>
              <w:t>3 (10.0%)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49F4EF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183AED">
              <w:rPr>
                <w:b/>
                <w:bCs/>
              </w:rPr>
              <w:t>4 (13.3%)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466C0A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183AED">
              <w:rPr>
                <w:b/>
                <w:bCs/>
              </w:rPr>
              <w:t>4 (13.3%)</w:t>
            </w:r>
          </w:p>
        </w:tc>
      </w:tr>
      <w:tr w:rsidR="00B51107" w14:paraId="5CFBE135" w14:textId="77777777" w:rsidTr="009E5094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C3F77D" w14:textId="77777777" w:rsidR="00B51107" w:rsidRPr="005F6BF8" w:rsidRDefault="00B51107" w:rsidP="009E509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FA6468" w14:textId="77777777" w:rsidR="00B51107" w:rsidRPr="005F6BF8" w:rsidRDefault="00B51107" w:rsidP="009E5094">
            <w:pPr>
              <w:jc w:val="both"/>
              <w:rPr>
                <w:b/>
                <w:bCs/>
              </w:rPr>
            </w:pPr>
            <w:r w:rsidRPr="005F6BF8">
              <w:rPr>
                <w:b/>
                <w:bCs/>
              </w:rPr>
              <w:t>Events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EAB622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5F6BF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5A13B7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5F6BF8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B31365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5F6BF8">
              <w:rPr>
                <w:b/>
                <w:bCs/>
              </w:rPr>
              <w:t>9</w:t>
            </w:r>
          </w:p>
        </w:tc>
      </w:tr>
      <w:tr w:rsidR="00B51107" w14:paraId="176F7BBE" w14:textId="77777777" w:rsidTr="009E5094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FB8E16" w14:textId="77777777" w:rsidR="00B51107" w:rsidRDefault="00B51107" w:rsidP="009E5094">
            <w:pPr>
              <w:jc w:val="both"/>
            </w:pPr>
            <w:r>
              <w:t>Injection site induration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86C80B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B536F8" w14:textId="77777777" w:rsidR="00B51107" w:rsidRDefault="00B51107" w:rsidP="009E5094">
            <w:pPr>
              <w:jc w:val="right"/>
            </w:pPr>
            <w:r>
              <w:t>2 (6.7%)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0AB44B" w14:textId="77777777" w:rsidR="00B51107" w:rsidRDefault="00B51107" w:rsidP="009E5094">
            <w:pPr>
              <w:jc w:val="right"/>
            </w:pPr>
            <w:r>
              <w:t>2 (6.7%)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B35FCF" w14:textId="77777777" w:rsidR="00B51107" w:rsidRDefault="00B51107" w:rsidP="009E5094">
            <w:pPr>
              <w:jc w:val="right"/>
            </w:pPr>
            <w:r>
              <w:t>2 (6.7%)</w:t>
            </w:r>
          </w:p>
        </w:tc>
      </w:tr>
      <w:tr w:rsidR="00B51107" w14:paraId="455B3BB4" w14:textId="77777777" w:rsidTr="009E5094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EADEF3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77C93A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6F6B59" w14:textId="77777777" w:rsidR="00B51107" w:rsidRDefault="00B51107" w:rsidP="009E5094">
            <w:pPr>
              <w:jc w:val="right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75EE6E" w14:textId="77777777" w:rsidR="00B51107" w:rsidRDefault="00B51107" w:rsidP="009E5094">
            <w:pPr>
              <w:jc w:val="right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48B52D" w14:textId="77777777" w:rsidR="00B51107" w:rsidRDefault="00B51107" w:rsidP="009E5094">
            <w:pPr>
              <w:jc w:val="right"/>
            </w:pPr>
            <w:r>
              <w:t>4</w:t>
            </w:r>
          </w:p>
        </w:tc>
      </w:tr>
      <w:tr w:rsidR="00B51107" w14:paraId="13168C95" w14:textId="77777777" w:rsidTr="009E5094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0E3AFF" w14:textId="77777777" w:rsidR="00B51107" w:rsidRDefault="00B51107" w:rsidP="009E5094">
            <w:pPr>
              <w:jc w:val="both"/>
            </w:pPr>
            <w:r>
              <w:t>Injection site pain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FA3FA0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67A1AE" w14:textId="77777777" w:rsidR="00B51107" w:rsidRDefault="00B51107" w:rsidP="009E5094">
            <w:pPr>
              <w:jc w:val="right"/>
            </w:pPr>
            <w:r w:rsidRPr="003102AD">
              <w:t>1 (3.3%)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B29821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831702" w14:textId="77777777" w:rsidR="00B51107" w:rsidRDefault="00B51107" w:rsidP="009E5094">
            <w:pPr>
              <w:jc w:val="right"/>
            </w:pPr>
            <w:r>
              <w:t>1 (3.3%)</w:t>
            </w:r>
          </w:p>
        </w:tc>
      </w:tr>
      <w:tr w:rsidR="00B51107" w14:paraId="6C575BEC" w14:textId="77777777" w:rsidTr="009E5094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1BF67C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CBE264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B8ED06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69B8BA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E07E3B" w14:textId="77777777" w:rsidR="00B51107" w:rsidRDefault="00B51107" w:rsidP="009E5094">
            <w:pPr>
              <w:jc w:val="right"/>
            </w:pPr>
            <w:r>
              <w:t>2</w:t>
            </w:r>
          </w:p>
        </w:tc>
      </w:tr>
      <w:tr w:rsidR="00B51107" w14:paraId="1DFBBD47" w14:textId="77777777" w:rsidTr="009E5094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E6E594E" w14:textId="77777777" w:rsidR="00B51107" w:rsidRDefault="00B51107" w:rsidP="009E5094">
            <w:pPr>
              <w:jc w:val="both"/>
            </w:pPr>
            <w:r>
              <w:t>Injection site mass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64E6D2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F7C5E8" w14:textId="77777777" w:rsidR="00B51107" w:rsidRDefault="00B51107" w:rsidP="009E5094">
            <w:pPr>
              <w:jc w:val="right"/>
            </w:pPr>
            <w:r>
              <w:t>0 (0.0%)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7010EC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461E0D" w14:textId="77777777" w:rsidR="00B51107" w:rsidRDefault="00B51107" w:rsidP="009E5094">
            <w:pPr>
              <w:jc w:val="right"/>
            </w:pPr>
            <w:r>
              <w:t>1 (3.3%)</w:t>
            </w:r>
          </w:p>
        </w:tc>
      </w:tr>
      <w:tr w:rsidR="00B51107" w14:paraId="70B05435" w14:textId="77777777" w:rsidTr="009E5094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991DA4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12F60B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75D931" w14:textId="77777777" w:rsidR="00B51107" w:rsidRDefault="00B51107" w:rsidP="009E5094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19F46F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C312AD" w14:textId="77777777" w:rsidR="00B51107" w:rsidRDefault="00B51107" w:rsidP="009E5094">
            <w:pPr>
              <w:jc w:val="right"/>
            </w:pPr>
            <w:r>
              <w:t>1</w:t>
            </w:r>
          </w:p>
        </w:tc>
      </w:tr>
      <w:tr w:rsidR="00B51107" w14:paraId="397A0810" w14:textId="77777777" w:rsidTr="009E5094">
        <w:trPr>
          <w:trHeight w:val="70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9B5B88" w14:textId="77777777" w:rsidR="00B51107" w:rsidRDefault="00B51107" w:rsidP="009E5094">
            <w:pPr>
              <w:jc w:val="both"/>
            </w:pPr>
            <w:r>
              <w:t>Needle marks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347FF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BDE871" w14:textId="77777777" w:rsidR="00B51107" w:rsidRDefault="00B51107" w:rsidP="009E5094">
            <w:pPr>
              <w:jc w:val="right"/>
            </w:pPr>
            <w:r w:rsidRPr="003102AD">
              <w:t>1 (3.3%)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8AF29F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8A80C0" w14:textId="77777777" w:rsidR="00B51107" w:rsidRDefault="00B51107" w:rsidP="009E5094">
            <w:pPr>
              <w:jc w:val="right"/>
            </w:pPr>
            <w:r>
              <w:t>1 (3.3%)</w:t>
            </w:r>
          </w:p>
        </w:tc>
      </w:tr>
      <w:tr w:rsidR="00B51107" w14:paraId="3E9094B1" w14:textId="77777777" w:rsidTr="009E5094">
        <w:tc>
          <w:tcPr>
            <w:tcW w:w="2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9941E24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254FF3A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71D03E17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5CEAF961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14:paraId="3D6DF659" w14:textId="77777777" w:rsidR="00B51107" w:rsidRDefault="00B51107" w:rsidP="009E5094">
            <w:pPr>
              <w:jc w:val="right"/>
            </w:pPr>
            <w:r>
              <w:t>2</w:t>
            </w:r>
          </w:p>
        </w:tc>
      </w:tr>
      <w:tr w:rsidR="00B51107" w14:paraId="170CA5E9" w14:textId="77777777" w:rsidTr="009E5094">
        <w:tc>
          <w:tcPr>
            <w:tcW w:w="8217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A51468" w14:textId="77777777" w:rsidR="00B51107" w:rsidRDefault="00B51107" w:rsidP="009E5094">
            <w:pPr>
              <w:jc w:val="center"/>
            </w:pPr>
            <w:r w:rsidRPr="00BD6EDB">
              <w:rPr>
                <w:b/>
                <w:bCs/>
                <w:color w:val="000000"/>
                <w:shd w:val="clear" w:color="auto" w:fill="FFFFFF"/>
              </w:rPr>
              <w:t>Nasolabial Folds treatment: RHA4 versus RHA4-M (N=30)</w:t>
            </w:r>
          </w:p>
        </w:tc>
      </w:tr>
      <w:tr w:rsidR="00B51107" w14:paraId="3BFF2F53" w14:textId="77777777" w:rsidTr="009E509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5B45A419" w14:textId="77777777" w:rsidR="00B51107" w:rsidRPr="00BB758D" w:rsidRDefault="00B51107" w:rsidP="009E50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Treatment-Related AE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B545BA" w14:textId="77777777" w:rsidR="00B51107" w:rsidRDefault="00B51107" w:rsidP="009E5094">
            <w:pPr>
              <w:jc w:val="center"/>
            </w:pPr>
            <w:r w:rsidRPr="00BB758D">
              <w:rPr>
                <w:b/>
                <w:bCs/>
              </w:rPr>
              <w:t>RHA</w:t>
            </w: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40A099" w14:textId="77777777" w:rsidR="00B51107" w:rsidRDefault="00B51107" w:rsidP="009E5094">
            <w:pPr>
              <w:jc w:val="center"/>
            </w:pPr>
            <w:r w:rsidRPr="00BB758D">
              <w:rPr>
                <w:b/>
                <w:bCs/>
              </w:rPr>
              <w:t>RHA</w:t>
            </w:r>
            <w:r>
              <w:rPr>
                <w:b/>
                <w:bCs/>
              </w:rPr>
              <w:t>4</w:t>
            </w:r>
            <w:r w:rsidRPr="00BB758D">
              <w:rPr>
                <w:b/>
                <w:bCs/>
              </w:rPr>
              <w:t>-M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5DF7FA" w14:textId="77777777" w:rsidR="00B51107" w:rsidRDefault="00B51107" w:rsidP="009E5094">
            <w:pPr>
              <w:jc w:val="center"/>
            </w:pPr>
            <w:r w:rsidRPr="00BB758D">
              <w:rPr>
                <w:b/>
                <w:bCs/>
              </w:rPr>
              <w:t>All</w:t>
            </w:r>
          </w:p>
        </w:tc>
      </w:tr>
      <w:tr w:rsidR="00B51107" w14:paraId="1EFD082E" w14:textId="77777777" w:rsidTr="009E5094">
        <w:tc>
          <w:tcPr>
            <w:tcW w:w="2830" w:type="dxa"/>
            <w:vMerge w:val="restart"/>
          </w:tcPr>
          <w:p w14:paraId="47C76695" w14:textId="77777777" w:rsidR="00B51107" w:rsidRDefault="00B51107" w:rsidP="009E5094">
            <w:pPr>
              <w:jc w:val="both"/>
            </w:pPr>
            <w:r w:rsidRPr="00BB758D">
              <w:rPr>
                <w:b/>
                <w:bCs/>
              </w:rPr>
              <w:t>Any TRAE</w:t>
            </w:r>
          </w:p>
        </w:tc>
        <w:tc>
          <w:tcPr>
            <w:tcW w:w="1134" w:type="dxa"/>
          </w:tcPr>
          <w:p w14:paraId="47B73D64" w14:textId="77777777" w:rsidR="00B51107" w:rsidRDefault="00B51107" w:rsidP="009E5094">
            <w:pPr>
              <w:jc w:val="both"/>
            </w:pPr>
            <w:r w:rsidRPr="00BB758D">
              <w:rPr>
                <w:b/>
                <w:bCs/>
              </w:rPr>
              <w:t>Subjects</w:t>
            </w:r>
          </w:p>
        </w:tc>
        <w:tc>
          <w:tcPr>
            <w:tcW w:w="1418" w:type="dxa"/>
          </w:tcPr>
          <w:p w14:paraId="5BBB084F" w14:textId="77777777" w:rsidR="00B51107" w:rsidRDefault="00B51107" w:rsidP="009E5094">
            <w:pPr>
              <w:jc w:val="right"/>
            </w:pPr>
            <w:r w:rsidRPr="00FA13DC">
              <w:rPr>
                <w:b/>
              </w:rPr>
              <w:t>4 (13.3%)</w:t>
            </w:r>
          </w:p>
        </w:tc>
        <w:tc>
          <w:tcPr>
            <w:tcW w:w="1417" w:type="dxa"/>
          </w:tcPr>
          <w:p w14:paraId="313A9684" w14:textId="77777777" w:rsidR="00B51107" w:rsidRDefault="00B51107" w:rsidP="009E5094">
            <w:pPr>
              <w:jc w:val="right"/>
            </w:pPr>
            <w:r w:rsidRPr="00FA13DC">
              <w:rPr>
                <w:b/>
              </w:rPr>
              <w:t>5 (16.7%)</w:t>
            </w:r>
          </w:p>
        </w:tc>
        <w:tc>
          <w:tcPr>
            <w:tcW w:w="1418" w:type="dxa"/>
          </w:tcPr>
          <w:p w14:paraId="2FAD1B4C" w14:textId="77777777" w:rsidR="00B51107" w:rsidRDefault="00B51107" w:rsidP="009E5094">
            <w:pPr>
              <w:jc w:val="right"/>
            </w:pPr>
            <w:r w:rsidRPr="00FA13DC">
              <w:rPr>
                <w:b/>
              </w:rPr>
              <w:t>5 (16.7%)</w:t>
            </w:r>
          </w:p>
        </w:tc>
      </w:tr>
      <w:tr w:rsidR="00B51107" w14:paraId="6F0D508F" w14:textId="77777777" w:rsidTr="009E5094">
        <w:tc>
          <w:tcPr>
            <w:tcW w:w="2830" w:type="dxa"/>
            <w:vMerge/>
          </w:tcPr>
          <w:p w14:paraId="6C2F90D2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</w:tcPr>
          <w:p w14:paraId="77D3A665" w14:textId="77777777" w:rsidR="00B51107" w:rsidRDefault="00B51107" w:rsidP="009E5094">
            <w:pPr>
              <w:jc w:val="both"/>
            </w:pPr>
            <w:r w:rsidRPr="00BB758D">
              <w:rPr>
                <w:b/>
                <w:bCs/>
              </w:rPr>
              <w:t>Events</w:t>
            </w:r>
          </w:p>
        </w:tc>
        <w:tc>
          <w:tcPr>
            <w:tcW w:w="1418" w:type="dxa"/>
          </w:tcPr>
          <w:p w14:paraId="0DA3764B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5F6BF8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2FDC9A0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5F6BF8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14:paraId="6D2CE9AC" w14:textId="77777777" w:rsidR="00B51107" w:rsidRPr="005F6BF8" w:rsidRDefault="00B51107" w:rsidP="009E5094">
            <w:pPr>
              <w:jc w:val="right"/>
              <w:rPr>
                <w:b/>
                <w:bCs/>
              </w:rPr>
            </w:pPr>
            <w:r w:rsidRPr="005F6BF8">
              <w:rPr>
                <w:b/>
                <w:bCs/>
              </w:rPr>
              <w:t>11</w:t>
            </w:r>
          </w:p>
        </w:tc>
      </w:tr>
      <w:tr w:rsidR="00B51107" w14:paraId="650D3EFF" w14:textId="77777777" w:rsidTr="009E5094">
        <w:tc>
          <w:tcPr>
            <w:tcW w:w="2830" w:type="dxa"/>
            <w:vMerge w:val="restart"/>
          </w:tcPr>
          <w:p w14:paraId="6CD87F7F" w14:textId="77777777" w:rsidR="00B51107" w:rsidRDefault="00B51107" w:rsidP="009E5094">
            <w:pPr>
              <w:jc w:val="both"/>
            </w:pPr>
            <w:r>
              <w:t>Injection site induration</w:t>
            </w:r>
          </w:p>
        </w:tc>
        <w:tc>
          <w:tcPr>
            <w:tcW w:w="1134" w:type="dxa"/>
          </w:tcPr>
          <w:p w14:paraId="48A02D96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</w:tcPr>
          <w:p w14:paraId="4401B679" w14:textId="77777777" w:rsidR="00B51107" w:rsidRDefault="00B51107" w:rsidP="009E5094">
            <w:pPr>
              <w:jc w:val="right"/>
            </w:pPr>
            <w:r>
              <w:t>4 (13.3%)</w:t>
            </w:r>
          </w:p>
        </w:tc>
        <w:tc>
          <w:tcPr>
            <w:tcW w:w="1417" w:type="dxa"/>
          </w:tcPr>
          <w:p w14:paraId="10C217C7" w14:textId="77777777" w:rsidR="00B51107" w:rsidRDefault="00B51107" w:rsidP="009E5094">
            <w:pPr>
              <w:jc w:val="right"/>
            </w:pPr>
            <w:r>
              <w:t>3 (10.0%)</w:t>
            </w:r>
          </w:p>
        </w:tc>
        <w:tc>
          <w:tcPr>
            <w:tcW w:w="1418" w:type="dxa"/>
          </w:tcPr>
          <w:p w14:paraId="0116DC47" w14:textId="77777777" w:rsidR="00B51107" w:rsidRDefault="00B51107" w:rsidP="009E5094">
            <w:pPr>
              <w:jc w:val="right"/>
            </w:pPr>
            <w:r>
              <w:t>4 (13.3%)</w:t>
            </w:r>
          </w:p>
        </w:tc>
      </w:tr>
      <w:tr w:rsidR="00B51107" w14:paraId="4E2198A3" w14:textId="77777777" w:rsidTr="009E5094">
        <w:tc>
          <w:tcPr>
            <w:tcW w:w="2830" w:type="dxa"/>
            <w:vMerge/>
          </w:tcPr>
          <w:p w14:paraId="4836A71C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</w:tcPr>
          <w:p w14:paraId="73B5C6BE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</w:tcPr>
          <w:p w14:paraId="1F96649B" w14:textId="77777777" w:rsidR="00B51107" w:rsidRDefault="00B51107" w:rsidP="009E5094">
            <w:pPr>
              <w:jc w:val="right"/>
            </w:pPr>
            <w:r>
              <w:t>4</w:t>
            </w:r>
          </w:p>
        </w:tc>
        <w:tc>
          <w:tcPr>
            <w:tcW w:w="1417" w:type="dxa"/>
          </w:tcPr>
          <w:p w14:paraId="679E5244" w14:textId="77777777" w:rsidR="00B51107" w:rsidRDefault="00B51107" w:rsidP="009E5094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14:paraId="3FC6F13D" w14:textId="77777777" w:rsidR="00B51107" w:rsidRDefault="00B51107" w:rsidP="009E5094">
            <w:pPr>
              <w:jc w:val="right"/>
            </w:pPr>
            <w:r>
              <w:t>7</w:t>
            </w:r>
          </w:p>
        </w:tc>
      </w:tr>
      <w:tr w:rsidR="00B51107" w14:paraId="491C4760" w14:textId="77777777" w:rsidTr="009E5094">
        <w:tc>
          <w:tcPr>
            <w:tcW w:w="2830" w:type="dxa"/>
            <w:vMerge w:val="restart"/>
          </w:tcPr>
          <w:p w14:paraId="79E97922" w14:textId="77777777" w:rsidR="00B51107" w:rsidRDefault="00B51107" w:rsidP="009E5094">
            <w:pPr>
              <w:jc w:val="both"/>
            </w:pPr>
            <w:r>
              <w:t>Injection site mass</w:t>
            </w:r>
          </w:p>
        </w:tc>
        <w:tc>
          <w:tcPr>
            <w:tcW w:w="1134" w:type="dxa"/>
          </w:tcPr>
          <w:p w14:paraId="0CD8F7FA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</w:tcPr>
          <w:p w14:paraId="7AADF793" w14:textId="77777777" w:rsidR="00B51107" w:rsidRDefault="00B51107" w:rsidP="009E5094">
            <w:pPr>
              <w:jc w:val="right"/>
            </w:pPr>
            <w:r>
              <w:t>0 (0.0%)</w:t>
            </w:r>
          </w:p>
        </w:tc>
        <w:tc>
          <w:tcPr>
            <w:tcW w:w="1417" w:type="dxa"/>
          </w:tcPr>
          <w:p w14:paraId="7EFFC6B9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8" w:type="dxa"/>
          </w:tcPr>
          <w:p w14:paraId="35779F05" w14:textId="77777777" w:rsidR="00B51107" w:rsidRDefault="00B51107" w:rsidP="009E5094">
            <w:pPr>
              <w:jc w:val="right"/>
            </w:pPr>
            <w:r>
              <w:t>1 (3.3%)</w:t>
            </w:r>
          </w:p>
        </w:tc>
      </w:tr>
      <w:tr w:rsidR="00B51107" w14:paraId="53237FC7" w14:textId="77777777" w:rsidTr="009E5094">
        <w:tc>
          <w:tcPr>
            <w:tcW w:w="2830" w:type="dxa"/>
            <w:vMerge/>
          </w:tcPr>
          <w:p w14:paraId="5CEB0F6E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</w:tcPr>
          <w:p w14:paraId="40BBDBD5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</w:tcPr>
          <w:p w14:paraId="01ED514D" w14:textId="77777777" w:rsidR="00B51107" w:rsidRDefault="00B51107" w:rsidP="009E509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08549F10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14:paraId="3166E31C" w14:textId="77777777" w:rsidR="00B51107" w:rsidRDefault="00B51107" w:rsidP="009E5094">
            <w:pPr>
              <w:jc w:val="right"/>
            </w:pPr>
            <w:r>
              <w:t>1</w:t>
            </w:r>
          </w:p>
        </w:tc>
      </w:tr>
      <w:tr w:rsidR="00B51107" w14:paraId="4329D88F" w14:textId="77777777" w:rsidTr="009E5094">
        <w:tc>
          <w:tcPr>
            <w:tcW w:w="2830" w:type="dxa"/>
            <w:vMerge w:val="restart"/>
          </w:tcPr>
          <w:p w14:paraId="13E9E55A" w14:textId="77777777" w:rsidR="00B51107" w:rsidRDefault="00B51107" w:rsidP="009E5094">
            <w:pPr>
              <w:jc w:val="both"/>
            </w:pPr>
            <w:r>
              <w:t>Injection site pruritus</w:t>
            </w:r>
          </w:p>
        </w:tc>
        <w:tc>
          <w:tcPr>
            <w:tcW w:w="1134" w:type="dxa"/>
          </w:tcPr>
          <w:p w14:paraId="0F1066A5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</w:tcPr>
          <w:p w14:paraId="033E7D38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7" w:type="dxa"/>
          </w:tcPr>
          <w:p w14:paraId="0F568671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8" w:type="dxa"/>
          </w:tcPr>
          <w:p w14:paraId="05706045" w14:textId="77777777" w:rsidR="00B51107" w:rsidRDefault="00B51107" w:rsidP="009E5094">
            <w:pPr>
              <w:jc w:val="right"/>
            </w:pPr>
            <w:r>
              <w:t>1 (3.3%)</w:t>
            </w:r>
          </w:p>
        </w:tc>
      </w:tr>
      <w:tr w:rsidR="00B51107" w14:paraId="043EBAC1" w14:textId="77777777" w:rsidTr="009E5094">
        <w:tc>
          <w:tcPr>
            <w:tcW w:w="2830" w:type="dxa"/>
            <w:vMerge/>
          </w:tcPr>
          <w:p w14:paraId="3765C735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</w:tcPr>
          <w:p w14:paraId="56980D40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</w:tcPr>
          <w:p w14:paraId="224137A7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7" w:type="dxa"/>
          </w:tcPr>
          <w:p w14:paraId="3B00CE9F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14:paraId="29037225" w14:textId="77777777" w:rsidR="00B51107" w:rsidRDefault="00B51107" w:rsidP="009E5094">
            <w:pPr>
              <w:jc w:val="right"/>
            </w:pPr>
            <w:r>
              <w:t>2</w:t>
            </w:r>
          </w:p>
        </w:tc>
      </w:tr>
      <w:tr w:rsidR="00B51107" w14:paraId="75DE6C28" w14:textId="77777777" w:rsidTr="009E5094">
        <w:tc>
          <w:tcPr>
            <w:tcW w:w="2830" w:type="dxa"/>
            <w:vMerge w:val="restart"/>
          </w:tcPr>
          <w:p w14:paraId="758F3243" w14:textId="77777777" w:rsidR="00B51107" w:rsidRDefault="00B51107" w:rsidP="009E5094">
            <w:pPr>
              <w:jc w:val="both"/>
            </w:pPr>
            <w:r>
              <w:t>Paresthesia</w:t>
            </w:r>
          </w:p>
        </w:tc>
        <w:tc>
          <w:tcPr>
            <w:tcW w:w="1134" w:type="dxa"/>
          </w:tcPr>
          <w:p w14:paraId="11881E5E" w14:textId="77777777" w:rsidR="00B51107" w:rsidRDefault="00B51107" w:rsidP="009E5094">
            <w:pPr>
              <w:jc w:val="both"/>
            </w:pPr>
            <w:r>
              <w:t>Subjects</w:t>
            </w:r>
          </w:p>
        </w:tc>
        <w:tc>
          <w:tcPr>
            <w:tcW w:w="1418" w:type="dxa"/>
          </w:tcPr>
          <w:p w14:paraId="2E01B086" w14:textId="77777777" w:rsidR="00B51107" w:rsidRDefault="00B51107" w:rsidP="009E5094">
            <w:pPr>
              <w:jc w:val="right"/>
            </w:pPr>
            <w:r>
              <w:t>0 (0.0%)</w:t>
            </w:r>
          </w:p>
        </w:tc>
        <w:tc>
          <w:tcPr>
            <w:tcW w:w="1417" w:type="dxa"/>
          </w:tcPr>
          <w:p w14:paraId="11DDDD40" w14:textId="77777777" w:rsidR="00B51107" w:rsidRDefault="00B51107" w:rsidP="009E5094">
            <w:pPr>
              <w:jc w:val="right"/>
            </w:pPr>
            <w:r>
              <w:t>1 (3.3%)</w:t>
            </w:r>
          </w:p>
        </w:tc>
        <w:tc>
          <w:tcPr>
            <w:tcW w:w="1418" w:type="dxa"/>
          </w:tcPr>
          <w:p w14:paraId="077D8831" w14:textId="77777777" w:rsidR="00B51107" w:rsidRDefault="00B51107" w:rsidP="009E5094">
            <w:pPr>
              <w:jc w:val="right"/>
            </w:pPr>
            <w:r>
              <w:t>1 (3.3%)</w:t>
            </w:r>
          </w:p>
        </w:tc>
      </w:tr>
      <w:tr w:rsidR="00B51107" w14:paraId="4152D314" w14:textId="77777777" w:rsidTr="009E5094">
        <w:tc>
          <w:tcPr>
            <w:tcW w:w="2830" w:type="dxa"/>
            <w:vMerge/>
          </w:tcPr>
          <w:p w14:paraId="70E828C0" w14:textId="77777777" w:rsidR="00B51107" w:rsidRDefault="00B51107" w:rsidP="009E5094">
            <w:pPr>
              <w:jc w:val="both"/>
            </w:pPr>
          </w:p>
        </w:tc>
        <w:tc>
          <w:tcPr>
            <w:tcW w:w="1134" w:type="dxa"/>
          </w:tcPr>
          <w:p w14:paraId="15702F16" w14:textId="77777777" w:rsidR="00B51107" w:rsidRDefault="00B51107" w:rsidP="009E5094">
            <w:pPr>
              <w:jc w:val="both"/>
            </w:pPr>
            <w:r>
              <w:t>Events</w:t>
            </w:r>
          </w:p>
        </w:tc>
        <w:tc>
          <w:tcPr>
            <w:tcW w:w="1418" w:type="dxa"/>
          </w:tcPr>
          <w:p w14:paraId="0BCB10AC" w14:textId="77777777" w:rsidR="00B51107" w:rsidRDefault="00B51107" w:rsidP="009E509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084B5A60" w14:textId="77777777" w:rsidR="00B51107" w:rsidRDefault="00B51107" w:rsidP="009E5094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14:paraId="4DD6B7B7" w14:textId="77777777" w:rsidR="00B51107" w:rsidRDefault="00B51107" w:rsidP="009E5094">
            <w:pPr>
              <w:jc w:val="right"/>
            </w:pPr>
            <w:r>
              <w:t>1</w:t>
            </w:r>
          </w:p>
        </w:tc>
      </w:tr>
    </w:tbl>
    <w:p w14:paraId="04E51808" w14:textId="77777777" w:rsidR="00B51107" w:rsidRPr="00B51107" w:rsidRDefault="00B51107"/>
    <w:sectPr w:rsidR="00B51107" w:rsidRPr="00B5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B"/>
    <w:rsid w:val="001D7AFF"/>
    <w:rsid w:val="007745A3"/>
    <w:rsid w:val="0080727F"/>
    <w:rsid w:val="0098380B"/>
    <w:rsid w:val="00B51107"/>
    <w:rsid w:val="00B81002"/>
    <w:rsid w:val="00CB4C02"/>
    <w:rsid w:val="00D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D34D"/>
  <w15:chartTrackingRefBased/>
  <w15:docId w15:val="{5DB7C54D-9B4F-49C4-875A-AF0602E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1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110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Maffert</dc:creator>
  <cp:keywords/>
  <dc:description/>
  <cp:lastModifiedBy>Barbara Jones</cp:lastModifiedBy>
  <cp:revision>6</cp:revision>
  <dcterms:created xsi:type="dcterms:W3CDTF">2021-11-09T16:40:00Z</dcterms:created>
  <dcterms:modified xsi:type="dcterms:W3CDTF">2022-06-16T15:49:00Z</dcterms:modified>
</cp:coreProperties>
</file>