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2BBA" w14:textId="625F1BC6" w:rsidR="00F25CD6" w:rsidRDefault="00F25CD6" w:rsidP="00F25CD6">
      <w:pPr>
        <w:tabs>
          <w:tab w:val="left" w:pos="284"/>
        </w:tabs>
        <w:adjustRightInd w:val="0"/>
        <w:spacing w:before="60" w:after="60"/>
        <w:rPr>
          <w:b/>
          <w:bCs/>
          <w:color w:val="000000"/>
        </w:rPr>
      </w:pPr>
      <w:r>
        <w:rPr>
          <w:b/>
          <w:bCs/>
          <w:color w:val="000000"/>
        </w:rPr>
        <w:t xml:space="preserve">Supplemental Digital Content </w:t>
      </w:r>
      <w:r w:rsidR="002D19C1">
        <w:rPr>
          <w:b/>
          <w:bCs/>
          <w:color w:val="000000"/>
        </w:rPr>
        <w:t>6</w:t>
      </w:r>
    </w:p>
    <w:p w14:paraId="13B352A5" w14:textId="77777777" w:rsidR="00F25CD6" w:rsidRDefault="00F25CD6" w:rsidP="00F25CD6">
      <w:pPr>
        <w:tabs>
          <w:tab w:val="left" w:pos="284"/>
        </w:tabs>
        <w:adjustRightInd w:val="0"/>
        <w:spacing w:before="60" w:after="60"/>
        <w:rPr>
          <w:b/>
          <w:bCs/>
          <w:color w:val="000000"/>
        </w:rPr>
      </w:pPr>
    </w:p>
    <w:p w14:paraId="26C29194" w14:textId="77777777" w:rsidR="002D19C1" w:rsidRDefault="002D19C1" w:rsidP="002D19C1">
      <w:pPr>
        <w:pStyle w:val="Caption"/>
      </w:pPr>
      <w:r>
        <w:t xml:space="preserve">Table S2.  Summary of Treatment-Related Adverse Events </w:t>
      </w:r>
    </w:p>
    <w:tbl>
      <w:tblPr>
        <w:tblW w:w="5000" w:type="pct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3551"/>
        <w:gridCol w:w="797"/>
        <w:gridCol w:w="1075"/>
        <w:gridCol w:w="987"/>
        <w:gridCol w:w="977"/>
        <w:gridCol w:w="1035"/>
        <w:gridCol w:w="938"/>
      </w:tblGrid>
      <w:tr w:rsidR="002D19C1" w14:paraId="1E8FB887" w14:textId="77777777" w:rsidTr="002D19C1">
        <w:trPr>
          <w:cantSplit/>
          <w:trHeight w:val="265"/>
          <w:tblHeader/>
        </w:trPr>
        <w:tc>
          <w:tcPr>
            <w:tcW w:w="189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1" w:type="dxa"/>
            </w:tcMar>
            <w:vAlign w:val="bottom"/>
          </w:tcPr>
          <w:p w14:paraId="11579C2E" w14:textId="77777777" w:rsidR="002D19C1" w:rsidRDefault="002D19C1">
            <w:pPr>
              <w:keepNext/>
              <w:adjustRightInd w:val="0"/>
              <w:spacing w:before="240"/>
              <w:rPr>
                <w:rFonts w:eastAsiaTheme="majorEastAsia"/>
                <w:b/>
                <w:bCs/>
                <w:color w:val="000000"/>
                <w:lang w:val="en-CA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0F5A23" w14:textId="77777777" w:rsidR="002D19C1" w:rsidRDefault="002D19C1">
            <w:pPr>
              <w:spacing w:before="240"/>
              <w:jc w:val="center"/>
              <w:rPr>
                <w:rFonts w:eastAsiaTheme="majorEastAsia"/>
                <w:b/>
                <w:bCs/>
                <w:lang w:val="en-CA" w:eastAsia="zh-CN"/>
              </w:rPr>
            </w:pPr>
            <w:r>
              <w:rPr>
                <w:b/>
                <w:lang w:val="en-CA"/>
              </w:rPr>
              <w:t>Millennial (N=67)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01F138" w14:textId="77777777" w:rsidR="002D19C1" w:rsidRDefault="002D19C1">
            <w:pPr>
              <w:spacing w:before="240"/>
              <w:jc w:val="center"/>
              <w:rPr>
                <w:rFonts w:eastAsiaTheme="majorEastAsia"/>
                <w:b/>
                <w:bCs/>
                <w:lang w:val="en-CA" w:eastAsia="zh-CN"/>
              </w:rPr>
            </w:pPr>
            <w:r>
              <w:rPr>
                <w:b/>
                <w:lang w:val="en-CA"/>
              </w:rPr>
              <w:t>Non-Millennial (N=670)</w:t>
            </w:r>
          </w:p>
        </w:tc>
      </w:tr>
      <w:tr w:rsidR="002D19C1" w14:paraId="1BE4B153" w14:textId="77777777" w:rsidTr="002D19C1">
        <w:trPr>
          <w:cantSplit/>
          <w:trHeight w:val="439"/>
          <w:tblHeader/>
        </w:trPr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1" w:type="dxa"/>
            </w:tcMar>
            <w:vAlign w:val="bottom"/>
            <w:hideMark/>
          </w:tcPr>
          <w:p w14:paraId="0AA6DBF4" w14:textId="77777777" w:rsidR="002D19C1" w:rsidRDefault="002D19C1">
            <w:pPr>
              <w:keepNext/>
              <w:adjustRightInd w:val="0"/>
              <w:spacing w:before="240"/>
              <w:rPr>
                <w:b/>
                <w:color w:val="000000"/>
                <w:lang w:val="en-CA"/>
              </w:rPr>
            </w:pPr>
            <w:r>
              <w:rPr>
                <w:b/>
                <w:color w:val="000000"/>
                <w:lang w:val="en-CA"/>
              </w:rPr>
              <w:t>Adverse Event Parameter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3E50C900" w14:textId="77777777" w:rsidR="002D19C1" w:rsidRDefault="002D19C1">
            <w:pPr>
              <w:spacing w:before="240"/>
              <w:rPr>
                <w:b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     n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3BE908" w14:textId="77777777" w:rsidR="002D19C1" w:rsidRDefault="002D19C1">
            <w:pPr>
              <w:spacing w:before="24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(%)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679E30" w14:textId="77777777" w:rsidR="002D19C1" w:rsidRDefault="002D19C1">
            <w:pPr>
              <w:spacing w:before="24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Events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5F2C7FD0" w14:textId="77777777" w:rsidR="002D19C1" w:rsidRDefault="002D19C1">
            <w:pPr>
              <w:spacing w:before="240"/>
              <w:rPr>
                <w:b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       n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302960" w14:textId="77777777" w:rsidR="002D19C1" w:rsidRDefault="002D19C1">
            <w:pPr>
              <w:spacing w:before="24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(%)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B02768" w14:textId="77777777" w:rsidR="002D19C1" w:rsidRDefault="002D19C1">
            <w:pPr>
              <w:spacing w:before="24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Events</w:t>
            </w:r>
          </w:p>
        </w:tc>
      </w:tr>
      <w:tr w:rsidR="002D19C1" w14:paraId="3A21FE88" w14:textId="77777777" w:rsidTr="002D19C1">
        <w:trPr>
          <w:cantSplit/>
        </w:trPr>
        <w:tc>
          <w:tcPr>
            <w:tcW w:w="1897" w:type="pct"/>
            <w:shd w:val="clear" w:color="auto" w:fill="FFFFFF"/>
            <w:tcMar>
              <w:top w:w="0" w:type="dxa"/>
              <w:left w:w="85" w:type="dxa"/>
              <w:bottom w:w="0" w:type="dxa"/>
              <w:right w:w="1" w:type="dxa"/>
            </w:tcMar>
            <w:vAlign w:val="bottom"/>
            <w:hideMark/>
          </w:tcPr>
          <w:p w14:paraId="2F739040" w14:textId="77777777" w:rsidR="002D19C1" w:rsidRDefault="002D19C1">
            <w:pPr>
              <w:adjustRightInd w:val="0"/>
              <w:spacing w:before="240"/>
              <w:rPr>
                <w:rFonts w:eastAsiaTheme="majorEastAsia"/>
                <w:b/>
                <w:bCs/>
                <w:lang w:val="en-CA"/>
              </w:rPr>
            </w:pPr>
            <w:r>
              <w:rPr>
                <w:bCs/>
                <w:lang w:val="en-CA"/>
              </w:rPr>
              <w:t>Any TR AE</w:t>
            </w:r>
          </w:p>
        </w:tc>
        <w:tc>
          <w:tcPr>
            <w:tcW w:w="426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7F71AB95" w14:textId="77777777" w:rsidR="002D19C1" w:rsidRDefault="002D19C1">
            <w:pPr>
              <w:tabs>
                <w:tab w:val="decimal" w:pos="706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11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46D06625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(16.4)</w:t>
            </w:r>
          </w:p>
        </w:tc>
        <w:tc>
          <w:tcPr>
            <w:tcW w:w="527" w:type="pct"/>
            <w:shd w:val="clear" w:color="auto" w:fill="FFFFFF"/>
            <w:vAlign w:val="bottom"/>
            <w:hideMark/>
          </w:tcPr>
          <w:p w14:paraId="43EB6C63" w14:textId="77777777" w:rsidR="002D19C1" w:rsidRDefault="002D19C1">
            <w:pPr>
              <w:tabs>
                <w:tab w:val="decimal" w:pos="56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39A9EEBA" w14:textId="77777777" w:rsidR="002D19C1" w:rsidRDefault="002D19C1">
            <w:pPr>
              <w:tabs>
                <w:tab w:val="decimal" w:pos="84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89</w:t>
            </w:r>
          </w:p>
        </w:tc>
        <w:tc>
          <w:tcPr>
            <w:tcW w:w="553" w:type="pct"/>
            <w:shd w:val="clear" w:color="auto" w:fill="FFFFFF"/>
            <w:vAlign w:val="bottom"/>
            <w:hideMark/>
          </w:tcPr>
          <w:p w14:paraId="47382A77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(13.3)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50C1E95A" w14:textId="77777777" w:rsidR="002D19C1" w:rsidRDefault="002D19C1">
            <w:pPr>
              <w:tabs>
                <w:tab w:val="decimal" w:pos="605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123</w:t>
            </w:r>
          </w:p>
        </w:tc>
      </w:tr>
      <w:tr w:rsidR="002D19C1" w14:paraId="01CA7580" w14:textId="77777777" w:rsidTr="002D19C1">
        <w:trPr>
          <w:cantSplit/>
        </w:trPr>
        <w:tc>
          <w:tcPr>
            <w:tcW w:w="1897" w:type="pct"/>
            <w:shd w:val="clear" w:color="auto" w:fill="FFFFFF"/>
            <w:tcMar>
              <w:top w:w="0" w:type="dxa"/>
              <w:left w:w="85" w:type="dxa"/>
              <w:bottom w:w="0" w:type="dxa"/>
              <w:right w:w="1" w:type="dxa"/>
            </w:tcMar>
            <w:vAlign w:val="bottom"/>
            <w:hideMark/>
          </w:tcPr>
          <w:p w14:paraId="452E8345" w14:textId="77777777" w:rsidR="002D19C1" w:rsidRDefault="002D19C1">
            <w:pPr>
              <w:adjustRightInd w:val="0"/>
              <w:spacing w:before="240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Most Common TR AEs (&gt;5%)</w:t>
            </w:r>
          </w:p>
        </w:tc>
        <w:tc>
          <w:tcPr>
            <w:tcW w:w="426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</w:tcPr>
          <w:p w14:paraId="246EBC12" w14:textId="77777777" w:rsidR="002D19C1" w:rsidRDefault="002D19C1">
            <w:pPr>
              <w:tabs>
                <w:tab w:val="decimal" w:pos="706"/>
              </w:tabs>
              <w:adjustRightInd w:val="0"/>
              <w:spacing w:before="240"/>
              <w:rPr>
                <w:color w:val="000000"/>
                <w:lang w:val="en-CA"/>
              </w:rPr>
            </w:pPr>
          </w:p>
        </w:tc>
        <w:tc>
          <w:tcPr>
            <w:tcW w:w="574" w:type="pct"/>
            <w:shd w:val="clear" w:color="auto" w:fill="FFFFFF"/>
            <w:vAlign w:val="bottom"/>
          </w:tcPr>
          <w:p w14:paraId="4731B563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</w:p>
        </w:tc>
        <w:tc>
          <w:tcPr>
            <w:tcW w:w="527" w:type="pct"/>
            <w:shd w:val="clear" w:color="auto" w:fill="FFFFFF"/>
            <w:vAlign w:val="bottom"/>
          </w:tcPr>
          <w:p w14:paraId="59086F4E" w14:textId="77777777" w:rsidR="002D19C1" w:rsidRDefault="002D19C1">
            <w:pPr>
              <w:tabs>
                <w:tab w:val="decimal" w:pos="563"/>
              </w:tabs>
              <w:adjustRightInd w:val="0"/>
              <w:spacing w:before="240"/>
              <w:rPr>
                <w:color w:val="000000"/>
                <w:lang w:val="en-CA"/>
              </w:rPr>
            </w:pPr>
          </w:p>
        </w:tc>
        <w:tc>
          <w:tcPr>
            <w:tcW w:w="522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</w:tcPr>
          <w:p w14:paraId="33A2E318" w14:textId="77777777" w:rsidR="002D19C1" w:rsidRDefault="002D19C1">
            <w:pPr>
              <w:tabs>
                <w:tab w:val="decimal" w:pos="843"/>
              </w:tabs>
              <w:adjustRightInd w:val="0"/>
              <w:spacing w:before="240"/>
              <w:rPr>
                <w:color w:val="000000"/>
                <w:lang w:val="en-CA"/>
              </w:rPr>
            </w:pPr>
          </w:p>
        </w:tc>
        <w:tc>
          <w:tcPr>
            <w:tcW w:w="553" w:type="pct"/>
            <w:shd w:val="clear" w:color="auto" w:fill="FFFFFF"/>
            <w:vAlign w:val="bottom"/>
          </w:tcPr>
          <w:p w14:paraId="0AEEEECE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</w:p>
        </w:tc>
        <w:tc>
          <w:tcPr>
            <w:tcW w:w="501" w:type="pct"/>
            <w:shd w:val="clear" w:color="auto" w:fill="FFFFFF"/>
            <w:vAlign w:val="bottom"/>
          </w:tcPr>
          <w:p w14:paraId="0B4C1B92" w14:textId="77777777" w:rsidR="002D19C1" w:rsidRDefault="002D19C1">
            <w:pPr>
              <w:tabs>
                <w:tab w:val="decimal" w:pos="605"/>
              </w:tabs>
              <w:adjustRightInd w:val="0"/>
              <w:spacing w:before="240"/>
              <w:rPr>
                <w:color w:val="000000"/>
                <w:lang w:val="en-CA"/>
              </w:rPr>
            </w:pPr>
          </w:p>
        </w:tc>
      </w:tr>
      <w:tr w:rsidR="002D19C1" w14:paraId="10E86633" w14:textId="77777777" w:rsidTr="002D19C1">
        <w:trPr>
          <w:cantSplit/>
          <w:trHeight w:val="69"/>
        </w:trPr>
        <w:tc>
          <w:tcPr>
            <w:tcW w:w="1897" w:type="pct"/>
            <w:shd w:val="clear" w:color="auto" w:fill="FFFFFF"/>
            <w:tcMar>
              <w:top w:w="0" w:type="dxa"/>
              <w:left w:w="85" w:type="dxa"/>
              <w:bottom w:w="0" w:type="dxa"/>
              <w:right w:w="1" w:type="dxa"/>
            </w:tcMar>
            <w:vAlign w:val="bottom"/>
            <w:hideMark/>
          </w:tcPr>
          <w:p w14:paraId="4F0A7196" w14:textId="77777777" w:rsidR="002D19C1" w:rsidRDefault="002D19C1">
            <w:pPr>
              <w:adjustRightInd w:val="0"/>
              <w:spacing w:before="240"/>
              <w:rPr>
                <w:lang w:val="en-CA"/>
              </w:rPr>
            </w:pPr>
            <w:r>
              <w:rPr>
                <w:lang w:val="en-CA"/>
              </w:rPr>
              <w:t xml:space="preserve">   Headache</w:t>
            </w:r>
          </w:p>
        </w:tc>
        <w:tc>
          <w:tcPr>
            <w:tcW w:w="426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5EB46946" w14:textId="77777777" w:rsidR="002D19C1" w:rsidRDefault="002D19C1">
            <w:pPr>
              <w:tabs>
                <w:tab w:val="decimal" w:pos="706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6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4A3794D8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(9.0)</w:t>
            </w:r>
          </w:p>
        </w:tc>
        <w:tc>
          <w:tcPr>
            <w:tcW w:w="527" w:type="pct"/>
            <w:shd w:val="clear" w:color="auto" w:fill="FFFFFF"/>
            <w:vAlign w:val="bottom"/>
            <w:hideMark/>
          </w:tcPr>
          <w:p w14:paraId="51560A52" w14:textId="77777777" w:rsidR="002D19C1" w:rsidRDefault="002D19C1">
            <w:pPr>
              <w:tabs>
                <w:tab w:val="decimal" w:pos="56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6CD6BC2F" w14:textId="77777777" w:rsidR="002D19C1" w:rsidRDefault="002D19C1">
            <w:pPr>
              <w:tabs>
                <w:tab w:val="decimal" w:pos="84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63</w:t>
            </w:r>
          </w:p>
        </w:tc>
        <w:tc>
          <w:tcPr>
            <w:tcW w:w="553" w:type="pct"/>
            <w:shd w:val="clear" w:color="auto" w:fill="FFFFFF"/>
            <w:vAlign w:val="bottom"/>
            <w:hideMark/>
          </w:tcPr>
          <w:p w14:paraId="04FE5376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(9.4)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2BD47710" w14:textId="77777777" w:rsidR="002D19C1" w:rsidRDefault="002D19C1">
            <w:pPr>
              <w:tabs>
                <w:tab w:val="decimal" w:pos="605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72</w:t>
            </w:r>
          </w:p>
        </w:tc>
      </w:tr>
      <w:tr w:rsidR="002D19C1" w14:paraId="205B9804" w14:textId="77777777" w:rsidTr="002D19C1">
        <w:trPr>
          <w:cantSplit/>
        </w:trPr>
        <w:tc>
          <w:tcPr>
            <w:tcW w:w="1897" w:type="pct"/>
            <w:shd w:val="clear" w:color="auto" w:fill="FFFFFF"/>
            <w:tcMar>
              <w:top w:w="0" w:type="dxa"/>
              <w:left w:w="85" w:type="dxa"/>
              <w:bottom w:w="0" w:type="dxa"/>
              <w:right w:w="1" w:type="dxa"/>
            </w:tcMar>
            <w:vAlign w:val="bottom"/>
            <w:hideMark/>
          </w:tcPr>
          <w:p w14:paraId="3EA56DA5" w14:textId="77777777" w:rsidR="002D19C1" w:rsidRDefault="002D19C1">
            <w:pPr>
              <w:adjustRightInd w:val="0"/>
              <w:spacing w:before="240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Other TR AE of Particular Interest</w:t>
            </w:r>
          </w:p>
        </w:tc>
        <w:tc>
          <w:tcPr>
            <w:tcW w:w="426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6B6C38D7" w14:textId="77777777" w:rsidR="002D19C1" w:rsidRDefault="002D19C1">
            <w:pPr>
              <w:tabs>
                <w:tab w:val="decimal" w:pos="706"/>
              </w:tabs>
              <w:adjustRightInd w:val="0"/>
              <w:spacing w:before="240"/>
              <w:rPr>
                <w:color w:val="000000"/>
                <w:highlight w:val="yellow"/>
                <w:lang w:val="en-CA"/>
              </w:rPr>
            </w:pPr>
            <w:r>
              <w:rPr>
                <w:color w:val="000000"/>
                <w:lang w:val="en-CA"/>
              </w:rPr>
              <w:t>1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31CD9182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highlight w:val="yellow"/>
                <w:lang w:val="en-CA"/>
              </w:rPr>
            </w:pPr>
            <w:r>
              <w:rPr>
                <w:color w:val="000000"/>
                <w:lang w:val="en-CA"/>
              </w:rPr>
              <w:t>(1.5)</w:t>
            </w:r>
          </w:p>
        </w:tc>
        <w:tc>
          <w:tcPr>
            <w:tcW w:w="527" w:type="pct"/>
            <w:shd w:val="clear" w:color="auto" w:fill="FFFFFF"/>
            <w:vAlign w:val="bottom"/>
            <w:hideMark/>
          </w:tcPr>
          <w:p w14:paraId="3653F661" w14:textId="77777777" w:rsidR="002D19C1" w:rsidRDefault="002D19C1">
            <w:pPr>
              <w:tabs>
                <w:tab w:val="decimal" w:pos="563"/>
              </w:tabs>
              <w:adjustRightInd w:val="0"/>
              <w:spacing w:before="240"/>
              <w:rPr>
                <w:color w:val="000000"/>
                <w:highlight w:val="yellow"/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4E1FAC06" w14:textId="77777777" w:rsidR="002D19C1" w:rsidRDefault="002D19C1">
            <w:pPr>
              <w:tabs>
                <w:tab w:val="decimal" w:pos="84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10</w:t>
            </w:r>
          </w:p>
        </w:tc>
        <w:tc>
          <w:tcPr>
            <w:tcW w:w="553" w:type="pct"/>
            <w:shd w:val="clear" w:color="auto" w:fill="FFFFFF"/>
            <w:vAlign w:val="bottom"/>
            <w:hideMark/>
          </w:tcPr>
          <w:p w14:paraId="30173248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(1.5)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04F0AE4E" w14:textId="77777777" w:rsidR="002D19C1" w:rsidRDefault="002D19C1">
            <w:pPr>
              <w:tabs>
                <w:tab w:val="decimal" w:pos="605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14</w:t>
            </w:r>
          </w:p>
        </w:tc>
      </w:tr>
      <w:tr w:rsidR="002D19C1" w14:paraId="3A6EB7FF" w14:textId="77777777" w:rsidTr="002D19C1">
        <w:trPr>
          <w:cantSplit/>
          <w:trHeight w:val="69"/>
        </w:trPr>
        <w:tc>
          <w:tcPr>
            <w:tcW w:w="1897" w:type="pct"/>
            <w:shd w:val="clear" w:color="auto" w:fill="FFFFFF"/>
            <w:tcMar>
              <w:top w:w="0" w:type="dxa"/>
              <w:left w:w="85" w:type="dxa"/>
              <w:bottom w:w="0" w:type="dxa"/>
              <w:right w:w="1" w:type="dxa"/>
            </w:tcMar>
            <w:vAlign w:val="bottom"/>
            <w:hideMark/>
          </w:tcPr>
          <w:p w14:paraId="74E39556" w14:textId="77777777" w:rsidR="002D19C1" w:rsidRDefault="002D19C1">
            <w:pPr>
              <w:adjustRightInd w:val="0"/>
              <w:spacing w:before="240"/>
              <w:rPr>
                <w:lang w:val="en-CA"/>
              </w:rPr>
            </w:pPr>
            <w:r>
              <w:rPr>
                <w:lang w:val="en-CA"/>
              </w:rPr>
              <w:t xml:space="preserve">   Eyelid ptosis</w:t>
            </w:r>
          </w:p>
        </w:tc>
        <w:tc>
          <w:tcPr>
            <w:tcW w:w="426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59E4F3CF" w14:textId="77777777" w:rsidR="002D19C1" w:rsidRDefault="002D19C1">
            <w:pPr>
              <w:tabs>
                <w:tab w:val="decimal" w:pos="706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1</w:t>
            </w:r>
          </w:p>
        </w:tc>
        <w:tc>
          <w:tcPr>
            <w:tcW w:w="574" w:type="pct"/>
            <w:shd w:val="clear" w:color="auto" w:fill="FFFFFF"/>
            <w:vAlign w:val="bottom"/>
            <w:hideMark/>
          </w:tcPr>
          <w:p w14:paraId="3F6A37DF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(1.5)</w:t>
            </w:r>
          </w:p>
        </w:tc>
        <w:tc>
          <w:tcPr>
            <w:tcW w:w="527" w:type="pct"/>
            <w:shd w:val="clear" w:color="auto" w:fill="FFFFFF"/>
            <w:vAlign w:val="bottom"/>
            <w:hideMark/>
          </w:tcPr>
          <w:p w14:paraId="68EE4086" w14:textId="77777777" w:rsidR="002D19C1" w:rsidRDefault="002D19C1">
            <w:pPr>
              <w:tabs>
                <w:tab w:val="decimal" w:pos="56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22" w:type="pct"/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172E3EB5" w14:textId="77777777" w:rsidR="002D19C1" w:rsidRDefault="002D19C1">
            <w:pPr>
              <w:tabs>
                <w:tab w:val="decimal" w:pos="84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8</w:t>
            </w:r>
          </w:p>
        </w:tc>
        <w:tc>
          <w:tcPr>
            <w:tcW w:w="553" w:type="pct"/>
            <w:shd w:val="clear" w:color="auto" w:fill="FFFFFF"/>
            <w:vAlign w:val="bottom"/>
            <w:hideMark/>
          </w:tcPr>
          <w:p w14:paraId="64285A0D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(1.2)</w:t>
            </w:r>
          </w:p>
        </w:tc>
        <w:tc>
          <w:tcPr>
            <w:tcW w:w="501" w:type="pct"/>
            <w:shd w:val="clear" w:color="auto" w:fill="FFFFFF"/>
            <w:vAlign w:val="bottom"/>
            <w:hideMark/>
          </w:tcPr>
          <w:p w14:paraId="7B139CAE" w14:textId="77777777" w:rsidR="002D19C1" w:rsidRDefault="002D19C1">
            <w:pPr>
              <w:tabs>
                <w:tab w:val="decimal" w:pos="605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8</w:t>
            </w:r>
          </w:p>
        </w:tc>
      </w:tr>
      <w:tr w:rsidR="002D19C1" w14:paraId="151FB81B" w14:textId="77777777" w:rsidTr="002D19C1">
        <w:trPr>
          <w:cantSplit/>
        </w:trPr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" w:type="dxa"/>
            </w:tcMar>
            <w:vAlign w:val="bottom"/>
            <w:hideMark/>
          </w:tcPr>
          <w:p w14:paraId="449583FC" w14:textId="77777777" w:rsidR="002D19C1" w:rsidRDefault="002D19C1">
            <w:pPr>
              <w:adjustRightInd w:val="0"/>
              <w:spacing w:before="240"/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   Brow ptosis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36F525ED" w14:textId="77777777" w:rsidR="002D19C1" w:rsidRDefault="002D19C1">
            <w:pPr>
              <w:tabs>
                <w:tab w:val="decimal" w:pos="706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5BCC498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(0.0)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5CEF0B4" w14:textId="77777777" w:rsidR="002D19C1" w:rsidRDefault="002D19C1">
            <w:pPr>
              <w:tabs>
                <w:tab w:val="decimal" w:pos="56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57" w:type="dxa"/>
            </w:tcMar>
            <w:vAlign w:val="bottom"/>
            <w:hideMark/>
          </w:tcPr>
          <w:p w14:paraId="4EF52266" w14:textId="77777777" w:rsidR="002D19C1" w:rsidRDefault="002D19C1">
            <w:pPr>
              <w:tabs>
                <w:tab w:val="decimal" w:pos="843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D358A4F" w14:textId="77777777" w:rsidR="002D19C1" w:rsidRDefault="002D19C1">
            <w:pPr>
              <w:tabs>
                <w:tab w:val="decimal" w:pos="550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(0.3)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A07B7B6" w14:textId="77777777" w:rsidR="002D19C1" w:rsidRDefault="002D19C1">
            <w:pPr>
              <w:tabs>
                <w:tab w:val="decimal" w:pos="605"/>
              </w:tabs>
              <w:adjustRightInd w:val="0"/>
              <w:spacing w:before="240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3</w:t>
            </w:r>
          </w:p>
        </w:tc>
      </w:tr>
    </w:tbl>
    <w:p w14:paraId="7CE6A85D" w14:textId="77777777" w:rsidR="002D19C1" w:rsidRDefault="002D19C1" w:rsidP="002D19C1">
      <w:pPr>
        <w:tabs>
          <w:tab w:val="left" w:pos="284"/>
        </w:tabs>
        <w:adjustRightInd w:val="0"/>
        <w:spacing w:before="240" w:after="60"/>
        <w:rPr>
          <w:color w:val="000000"/>
        </w:rPr>
      </w:pPr>
      <w:r>
        <w:rPr>
          <w:color w:val="000000"/>
        </w:rPr>
        <w:t xml:space="preserve">AE=adverse event; </w:t>
      </w:r>
      <w:r>
        <w:t>TR=treatment related.</w:t>
      </w:r>
    </w:p>
    <w:p w14:paraId="37D5FFB5" w14:textId="77777777" w:rsidR="002D19C1" w:rsidRDefault="002D19C1" w:rsidP="002D19C1">
      <w:pPr>
        <w:spacing w:line="240" w:lineRule="auto"/>
        <w:rPr>
          <w:b/>
          <w:bCs/>
          <w:color w:val="000000"/>
        </w:rPr>
      </w:pPr>
    </w:p>
    <w:p w14:paraId="2B876465" w14:textId="0FA5038D" w:rsidR="006A0608" w:rsidRPr="00F25CD6" w:rsidRDefault="00F25CD6" w:rsidP="00ED714B">
      <w:pPr>
        <w:rPr>
          <w:b/>
          <w:bCs/>
          <w:color w:val="000000"/>
        </w:rPr>
      </w:pPr>
      <w:r>
        <w:rPr>
          <w:color w:val="000000"/>
        </w:rPr>
        <w:br w:type="page"/>
      </w:r>
    </w:p>
    <w:sectPr w:rsidR="006A0608" w:rsidRPr="00F25CD6" w:rsidSect="00524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71"/>
    <w:rsid w:val="00285E73"/>
    <w:rsid w:val="002D19C1"/>
    <w:rsid w:val="00393B71"/>
    <w:rsid w:val="0052442D"/>
    <w:rsid w:val="005424BA"/>
    <w:rsid w:val="00A66C52"/>
    <w:rsid w:val="00BA3CF2"/>
    <w:rsid w:val="00E32BE8"/>
    <w:rsid w:val="00ED714B"/>
    <w:rsid w:val="00F25CD6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BB34"/>
  <w15:chartTrackingRefBased/>
  <w15:docId w15:val="{BDFFBA8D-3D7C-DE4C-BC5A-51A96E91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71"/>
    <w:pPr>
      <w:spacing w:line="480" w:lineRule="auto"/>
    </w:pPr>
    <w:rPr>
      <w:rFonts w:eastAsiaTheme="minorEastAsia"/>
      <w:color w:val="000000" w:themeColor="text1"/>
      <w:szCs w:val="20"/>
      <w:lang w:val="en-US" w:eastAsia="ja-JP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F57618"/>
    <w:pPr>
      <w:keepNext/>
      <w:spacing w:before="240" w:after="60" w:line="240" w:lineRule="auto"/>
      <w:outlineLvl w:val="0"/>
    </w:pPr>
    <w:rPr>
      <w:rFonts w:eastAsiaTheme="minorHAnsi" w:cs="Arial"/>
      <w:b/>
      <w:bCs/>
      <w:color w:val="auto"/>
      <w:kern w:val="32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F57618"/>
    <w:rPr>
      <w:rFonts w:cs="Arial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autoRedefine/>
    <w:uiPriority w:val="99"/>
    <w:qFormat/>
    <w:rsid w:val="00393B71"/>
    <w:pPr>
      <w:keepNext/>
      <w:keepLines/>
      <w:adjustRightInd w:val="0"/>
    </w:pPr>
    <w:rPr>
      <w:rFonts w:eastAsia="Calibri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Jonker</dc:creator>
  <cp:keywords/>
  <dc:description/>
  <cp:lastModifiedBy>William Coleman</cp:lastModifiedBy>
  <cp:revision>6</cp:revision>
  <dcterms:created xsi:type="dcterms:W3CDTF">2022-02-17T22:30:00Z</dcterms:created>
  <dcterms:modified xsi:type="dcterms:W3CDTF">2022-03-10T18:36:00Z</dcterms:modified>
</cp:coreProperties>
</file>