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70A0" w14:textId="3911D9B3" w:rsidR="00A344B3" w:rsidRDefault="00A344B3" w:rsidP="00314A99">
      <w:pPr>
        <w:autoSpaceDE w:val="0"/>
        <w:autoSpaceDN w:val="0"/>
        <w:adjustRightInd w:val="0"/>
        <w:spacing w:after="0"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Relevant Excerpts of the Earlens Patient Satisfaction Questionnaires</w:t>
      </w:r>
    </w:p>
    <w:p w14:paraId="57636AC6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ab/>
        <w:t>Responses to the following Earlens Patient Satisfaction questions were averaged to create the following summary subjective ratings for the correlation analysis: Average Satisfaction, Average Preference re Own Hearing Aid, Average Benefit re Unaided, and Average Benefit re Own Hearing Aid.</w:t>
      </w:r>
    </w:p>
    <w:p w14:paraId="155045BA" w14:textId="77777777" w:rsidR="00314A99" w:rsidRDefault="00314A99" w:rsidP="00314A99">
      <w:pPr>
        <w:autoSpaceDE w:val="0"/>
        <w:autoSpaceDN w:val="0"/>
        <w:adjustRightInd w:val="0"/>
        <w:spacing w:after="0" w:line="360" w:lineRule="auto"/>
      </w:pPr>
    </w:p>
    <w:p w14:paraId="15379CDD" w14:textId="77777777" w:rsidR="00314A99" w:rsidRDefault="0020364F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>Average Satisfaction (S</w:t>
      </w:r>
      <w:r w:rsidR="00314A99">
        <w:rPr>
          <w:b/>
          <w:bCs/>
        </w:rPr>
        <w:t>tudy 1)</w:t>
      </w:r>
      <w:r>
        <w:rPr>
          <w:b/>
          <w:bCs/>
        </w:rPr>
        <w:t xml:space="preserve"> </w:t>
      </w:r>
    </w:p>
    <w:p w14:paraId="646562CF" w14:textId="118999DD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6-point Likert scale</w:t>
      </w:r>
      <w:r w:rsidR="00314A99">
        <w:t xml:space="preserve">: </w:t>
      </w:r>
      <w:r>
        <w:t>1=Very Dissatisfied, 2=Dissatisfied, 3=Slightly Dissatisfied, 4=Slightly Satisfied, 5=Satisfied, 6=Very Satisfied</w:t>
      </w:r>
    </w:p>
    <w:p w14:paraId="5EF6E5F2" w14:textId="77777777" w:rsidR="00314A99" w:rsidRDefault="00314A99" w:rsidP="00314A99">
      <w:pPr>
        <w:autoSpaceDE w:val="0"/>
        <w:autoSpaceDN w:val="0"/>
        <w:adjustRightInd w:val="0"/>
        <w:spacing w:after="0" w:line="360" w:lineRule="auto"/>
      </w:pPr>
    </w:p>
    <w:p w14:paraId="208C9AFC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How satisfied were you with the quality of sound delivered by your EarLens devices?</w:t>
      </w:r>
    </w:p>
    <w:p w14:paraId="4D226BB8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How satisfied were you with the clarity of sound delivered by your EarLens devices?</w:t>
      </w:r>
    </w:p>
    <w:p w14:paraId="3C8B5832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How satisfied were you with the naturalness of sounds delivered by your EarLens devices?</w:t>
      </w:r>
    </w:p>
    <w:p w14:paraId="48C354A6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How satisfied were you with the quality of music with your EarLens devices?</w:t>
      </w:r>
    </w:p>
    <w:p w14:paraId="08934005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How satisfied were you with your ability to understand speech in noisy environments with the EarLens devices?</w:t>
      </w:r>
    </w:p>
    <w:p w14:paraId="140BBFE2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Overall, how satisfied were you with the performance of your EarLens devices in terms of addressing your hearing problems?</w:t>
      </w:r>
    </w:p>
    <w:p w14:paraId="21CD0031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</w:p>
    <w:p w14:paraId="49435EFA" w14:textId="77777777" w:rsidR="00314A99" w:rsidRDefault="00314A99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>Average Satisfaction (Study 2)</w:t>
      </w:r>
    </w:p>
    <w:p w14:paraId="535FF621" w14:textId="389F8472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5-point Likert scale</w:t>
      </w:r>
      <w:r w:rsidR="00314A99">
        <w:t xml:space="preserve">: </w:t>
      </w:r>
      <w:r>
        <w:t>1=Very Dissatisfied, 2=Dissatisfied, 3=Neutral, 4=Satisfied, 5=Very Satisfied</w:t>
      </w:r>
    </w:p>
    <w:p w14:paraId="2CC1D41E" w14:textId="77777777" w:rsidR="00314A99" w:rsidRDefault="00314A99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237231EC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How satisfied were you with your EarLens devices regarding:</w:t>
      </w:r>
    </w:p>
    <w:p w14:paraId="6EF1EDB8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Overall benefit for hearing</w:t>
      </w:r>
    </w:p>
    <w:p w14:paraId="52399485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Benefit for speech understanding</w:t>
      </w:r>
    </w:p>
    <w:p w14:paraId="060382B8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Overall quality of sound</w:t>
      </w:r>
    </w:p>
    <w:p w14:paraId="4FBA7C7F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Quality of speech sounds</w:t>
      </w:r>
    </w:p>
    <w:p w14:paraId="4047020F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Quality of music</w:t>
      </w:r>
    </w:p>
    <w:p w14:paraId="7F26BED4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14:paraId="0874661F" w14:textId="77777777" w:rsidR="00314A99" w:rsidRDefault="0020364F" w:rsidP="00314A99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>Average Preferen</w:t>
      </w:r>
      <w:r w:rsidR="00314A99">
        <w:rPr>
          <w:b/>
          <w:bCs/>
        </w:rPr>
        <w:t>ce re Own Hearing Aid (Study 1)</w:t>
      </w:r>
      <w:r>
        <w:t xml:space="preserve"> </w:t>
      </w:r>
    </w:p>
    <w:p w14:paraId="526D27E6" w14:textId="747E5C52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6-point Likert scale</w:t>
      </w:r>
      <w:r w:rsidR="00314A99">
        <w:t xml:space="preserve">: </w:t>
      </w:r>
      <w:r>
        <w:t>1=Very much prefer my other hearing aids, 2=Prefer my other hearing aids, 3=Slightly prefer my other hearing aids, 4=Slightly prefer Earlens, 5=Prefer Earlens, 6=Very much prefer Earlens</w:t>
      </w:r>
    </w:p>
    <w:p w14:paraId="40A08490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</w:p>
    <w:p w14:paraId="690A5244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Compared to your previous situation in which you wore your own hearing aids to treat your hearing impairment, do you prefer having the EarLens device?</w:t>
      </w:r>
    </w:p>
    <w:p w14:paraId="4C02DF42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</w:p>
    <w:p w14:paraId="45E5A2C6" w14:textId="77777777" w:rsidR="00314A99" w:rsidRDefault="0020364F" w:rsidP="00314A99">
      <w:pPr>
        <w:autoSpaceDE w:val="0"/>
        <w:autoSpaceDN w:val="0"/>
        <w:adjustRightInd w:val="0"/>
        <w:spacing w:after="0" w:line="360" w:lineRule="auto"/>
      </w:pPr>
      <w:r>
        <w:rPr>
          <w:b/>
          <w:bCs/>
        </w:rPr>
        <w:t>Average Preference re Own Hearing Aid (Study 2)</w:t>
      </w:r>
      <w:r>
        <w:t xml:space="preserve"> </w:t>
      </w:r>
    </w:p>
    <w:p w14:paraId="7F02335F" w14:textId="15A2670A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5-point Likert scale</w:t>
      </w:r>
      <w:r w:rsidR="00314A99">
        <w:t xml:space="preserve">: </w:t>
      </w:r>
      <w:r>
        <w:t>1=Very much prefer my own hearing aids, 2=Prefer my own hearing aids, 3=Both about the same, 4=Prefer Earlens, 5=Very much prefer Earlens</w:t>
      </w:r>
    </w:p>
    <w:p w14:paraId="1279C750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</w:p>
    <w:p w14:paraId="64E00F05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How would you rate the overall benefit and sound quality of EarLens compared to your own hearing aids?</w:t>
      </w:r>
    </w:p>
    <w:p w14:paraId="02AD0D2F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Compared to your own hearing aids, do you prefer having the EarLens device overall?</w:t>
      </w:r>
    </w:p>
    <w:p w14:paraId="43DF79CC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1E233A36" w14:textId="77777777" w:rsidR="00314A99" w:rsidRDefault="0020364F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>Average Perceived Benefit re Unaid</w:t>
      </w:r>
      <w:r w:rsidR="00314A99">
        <w:rPr>
          <w:b/>
          <w:bCs/>
        </w:rPr>
        <w:t>ed or Own Hearing Aid (Study 1)</w:t>
      </w:r>
      <w:r>
        <w:rPr>
          <w:b/>
          <w:bCs/>
        </w:rPr>
        <w:t xml:space="preserve"> </w:t>
      </w:r>
    </w:p>
    <w:p w14:paraId="7B00034D" w14:textId="0C860B2C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5-point Likert scale</w:t>
      </w:r>
      <w:r w:rsidR="00314A99">
        <w:t xml:space="preserve">: </w:t>
      </w:r>
      <w:r>
        <w:t>1=Worse, 2=No Change, 3=Slightly Improved, 4=Improved, 5=Very Much Improved</w:t>
      </w:r>
    </w:p>
    <w:p w14:paraId="0D675A33" w14:textId="77777777" w:rsidR="00314A99" w:rsidRDefault="00314A99" w:rsidP="00314A99">
      <w:pPr>
        <w:autoSpaceDE w:val="0"/>
        <w:autoSpaceDN w:val="0"/>
        <w:adjustRightInd w:val="0"/>
        <w:spacing w:after="0" w:line="360" w:lineRule="auto"/>
      </w:pPr>
    </w:p>
    <w:p w14:paraId="4A8B97E2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Rate the performance of your Earlens devices in terms of how well they improved your experience relative to your unaided condition in each of the following situations:</w:t>
      </w:r>
    </w:p>
    <w:p w14:paraId="684E9D21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~OR~</w:t>
      </w:r>
    </w:p>
    <w:p w14:paraId="2AEEE7A3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Rate the performance of your Earlens devices in terms of how well they improved your experience relative to your own hearing aids in each of the following situations:</w:t>
      </w:r>
    </w:p>
    <w:p w14:paraId="2A391A3A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Your hearing in noisy environments</w:t>
      </w:r>
    </w:p>
    <w:p w14:paraId="6BAFFDE2" w14:textId="77777777" w:rsidR="0020364F" w:rsidRDefault="0020364F" w:rsidP="00314A99">
      <w:pPr>
        <w:pStyle w:val="ListParagraph"/>
        <w:numPr>
          <w:ilvl w:val="0"/>
          <w:numId w:val="5"/>
        </w:numPr>
        <w:spacing w:after="0" w:line="360" w:lineRule="auto"/>
      </w:pPr>
      <w:r>
        <w:t>Your ability to participate in group conversations</w:t>
      </w:r>
    </w:p>
    <w:p w14:paraId="59ABA6A2" w14:textId="77777777" w:rsidR="0020364F" w:rsidRDefault="0020364F" w:rsidP="00314A99">
      <w:pPr>
        <w:pStyle w:val="ListParagraph"/>
        <w:numPr>
          <w:ilvl w:val="0"/>
          <w:numId w:val="5"/>
        </w:numPr>
        <w:spacing w:after="0" w:line="360" w:lineRule="auto"/>
      </w:pPr>
      <w:r>
        <w:t>Your ability to tell where sounds are coming from</w:t>
      </w:r>
    </w:p>
    <w:p w14:paraId="29248578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Your experience listening to music</w:t>
      </w:r>
    </w:p>
    <w:p w14:paraId="792126A8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Your experience listening to the TV</w:t>
      </w:r>
    </w:p>
    <w:p w14:paraId="07D4E19D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lastRenderedPageBreak/>
        <w:t>Your experience listening to the radio</w:t>
      </w:r>
    </w:p>
    <w:p w14:paraId="0CDFEAC7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Your effort required to carry on conversations</w:t>
      </w:r>
    </w:p>
    <w:p w14:paraId="053E8440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Your overall quality of life</w:t>
      </w:r>
    </w:p>
    <w:p w14:paraId="4A644851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50FC0761" w14:textId="77777777" w:rsidR="00314A99" w:rsidRDefault="0020364F" w:rsidP="00314A99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/>
          <w:bCs/>
        </w:rPr>
        <w:t xml:space="preserve">Average Perceived Benefit re Unaided or Own Hearing Aid (Study 2): </w:t>
      </w:r>
    </w:p>
    <w:p w14:paraId="52D410EB" w14:textId="2A4E3EAD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5-point Likert scale</w:t>
      </w:r>
      <w:r w:rsidR="00314A99">
        <w:t xml:space="preserve">: </w:t>
      </w:r>
      <w:r>
        <w:t>1=Earlens Much Worse, 2=Earlens Worse, 3=About the Same, 4=Earlens Better, 5=Earlens Much Better</w:t>
      </w:r>
    </w:p>
    <w:p w14:paraId="16C72E58" w14:textId="77777777" w:rsidR="00314A99" w:rsidRDefault="00314A99" w:rsidP="00314A99">
      <w:pPr>
        <w:autoSpaceDE w:val="0"/>
        <w:autoSpaceDN w:val="0"/>
        <w:adjustRightInd w:val="0"/>
        <w:spacing w:after="0" w:line="360" w:lineRule="auto"/>
      </w:pPr>
      <w:bookmarkStart w:id="0" w:name="_GoBack"/>
      <w:bookmarkEnd w:id="0"/>
    </w:p>
    <w:p w14:paraId="2C99DF30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Please rate the performance of EarLens compared to your experience with your own hearing aids in each of the following situations:</w:t>
      </w:r>
    </w:p>
    <w:p w14:paraId="261409C8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~OR~</w:t>
      </w:r>
    </w:p>
    <w:p w14:paraId="69C81339" w14:textId="77777777" w:rsidR="0020364F" w:rsidRDefault="0020364F" w:rsidP="00314A99">
      <w:pPr>
        <w:autoSpaceDE w:val="0"/>
        <w:autoSpaceDN w:val="0"/>
        <w:adjustRightInd w:val="0"/>
        <w:spacing w:after="0" w:line="360" w:lineRule="auto"/>
      </w:pPr>
      <w:r>
        <w:t>If you had no hearing aid experience prior to the EarLens, please rate the performance of EarLens compared to unaided hearing in the following situations:</w:t>
      </w:r>
    </w:p>
    <w:p w14:paraId="3B965C2E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Conversation in a noisy place or large group (e.g. loud restaurant)</w:t>
      </w:r>
    </w:p>
    <w:p w14:paraId="125B2ED3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Smaller group conversations</w:t>
      </w:r>
    </w:p>
    <w:p w14:paraId="4F200D86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Listening to live music</w:t>
      </w:r>
    </w:p>
    <w:p w14:paraId="1BB3A25A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Listening to music on the radio/stereo at home</w:t>
      </w:r>
    </w:p>
    <w:p w14:paraId="556813E9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Listening to the TV or talk radio at home</w:t>
      </w:r>
    </w:p>
    <w:p w14:paraId="14D0BAD9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Listening in an audience (movie, theater, place of worship)</w:t>
      </w:r>
    </w:p>
    <w:p w14:paraId="269CCB35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Listening to children</w:t>
      </w:r>
    </w:p>
    <w:p w14:paraId="682C88D1" w14:textId="77777777" w:rsidR="0020364F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</w:pPr>
      <w:r>
        <w:t>Effort required to carry on conversations</w:t>
      </w:r>
    </w:p>
    <w:p w14:paraId="509CD8A6" w14:textId="4A3ABBC1" w:rsidR="0020364F" w:rsidRPr="00314A99" w:rsidRDefault="0020364F" w:rsidP="00314A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t>Overall quality of life</w:t>
      </w:r>
    </w:p>
    <w:sectPr w:rsidR="0020364F" w:rsidRPr="00314A99" w:rsidSect="00314A9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DF82" w14:textId="77777777" w:rsidR="00073334" w:rsidRDefault="00073334">
      <w:pPr>
        <w:spacing w:after="0" w:line="240" w:lineRule="auto"/>
        <w:rPr>
          <w:rFonts w:ascii="Gotham XNarrow Book" w:hAnsi="Gotham XNarrow Book" w:cs="Gotham XNarrow Book"/>
        </w:rPr>
      </w:pPr>
      <w:r>
        <w:rPr>
          <w:rFonts w:ascii="Gotham XNarrow Book" w:hAnsi="Gotham XNarrow Book" w:cs="Gotham XNarrow Book"/>
        </w:rPr>
        <w:separator/>
      </w:r>
    </w:p>
  </w:endnote>
  <w:endnote w:type="continuationSeparator" w:id="0">
    <w:p w14:paraId="127058F4" w14:textId="77777777" w:rsidR="00073334" w:rsidRDefault="00073334">
      <w:pPr>
        <w:spacing w:after="0" w:line="240" w:lineRule="auto"/>
        <w:rPr>
          <w:rFonts w:ascii="Gotham XNarrow Book" w:hAnsi="Gotham XNarrow Book" w:cs="Gotham XNarrow Book"/>
        </w:rPr>
      </w:pPr>
      <w:r>
        <w:rPr>
          <w:rFonts w:ascii="Gotham XNarrow Book" w:hAnsi="Gotham XNarrow Book" w:cs="Gotham XNarrow Boo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XNarrow Book">
    <w:altName w:val="Gotham X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XNarrow Bold">
    <w:altName w:val="Gotham X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910AF" w14:textId="77777777" w:rsidR="0020364F" w:rsidRDefault="002036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A99">
      <w:rPr>
        <w:noProof/>
      </w:rPr>
      <w:t>3</w:t>
    </w:r>
    <w:r>
      <w:fldChar w:fldCharType="end"/>
    </w:r>
  </w:p>
  <w:p w14:paraId="2BD1D0AF" w14:textId="77777777" w:rsidR="0020364F" w:rsidRDefault="00203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35FE" w14:textId="77777777" w:rsidR="00073334" w:rsidRDefault="00073334">
      <w:pPr>
        <w:spacing w:after="0" w:line="240" w:lineRule="auto"/>
        <w:rPr>
          <w:rFonts w:ascii="Gotham XNarrow Book" w:hAnsi="Gotham XNarrow Book" w:cs="Gotham XNarrow Book"/>
        </w:rPr>
      </w:pPr>
      <w:r>
        <w:rPr>
          <w:rFonts w:ascii="Gotham XNarrow Book" w:hAnsi="Gotham XNarrow Book" w:cs="Gotham XNarrow Book"/>
        </w:rPr>
        <w:separator/>
      </w:r>
    </w:p>
  </w:footnote>
  <w:footnote w:type="continuationSeparator" w:id="0">
    <w:p w14:paraId="67CCCA12" w14:textId="77777777" w:rsidR="00073334" w:rsidRDefault="00073334">
      <w:pPr>
        <w:spacing w:after="0" w:line="240" w:lineRule="auto"/>
        <w:rPr>
          <w:rFonts w:ascii="Gotham XNarrow Book" w:hAnsi="Gotham XNarrow Book" w:cs="Gotham XNarrow Book"/>
        </w:rPr>
      </w:pPr>
      <w:r>
        <w:rPr>
          <w:rFonts w:ascii="Gotham XNarrow Book" w:hAnsi="Gotham XNarrow Book" w:cs="Gotham XNarrow Boo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A1F7" w14:textId="77777777" w:rsidR="0020364F" w:rsidRDefault="0020364F">
    <w:pPr>
      <w:pStyle w:val="Header"/>
      <w:tabs>
        <w:tab w:val="clear" w:pos="4513"/>
        <w:tab w:val="clear" w:pos="9026"/>
        <w:tab w:val="center" w:pos="4680"/>
        <w:tab w:val="right" w:pos="9360"/>
      </w:tabs>
      <w:rPr>
        <w:rFonts w:ascii="Gotham XNarrow Book" w:hAnsi="Gotham XNarrow Book" w:cs="Gotham XNarrow Book"/>
      </w:rPr>
    </w:pPr>
    <w:r>
      <w:t>Arbogast et al.</w:t>
    </w:r>
    <w:r>
      <w:tab/>
      <w:t>Extended-bandwidth amplification</w:t>
    </w:r>
    <w:r>
      <w:tab/>
    </w:r>
    <w:r>
      <w:rPr>
        <w:rFonts w:ascii="Gotham XNarrow Book" w:hAnsi="Gotham XNarrow Book" w:cs="Gotham XNarrow Book"/>
      </w:rPr>
      <w:tab/>
    </w:r>
    <w:r>
      <w:rPr>
        <w:rFonts w:ascii="Gotham XNarrow Book" w:hAnsi="Gotham XNarrow Book" w:cs="Gotham XNarrow Boo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A22"/>
    <w:multiLevelType w:val="hybridMultilevel"/>
    <w:tmpl w:val="FAC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F8F767B"/>
    <w:multiLevelType w:val="hybridMultilevel"/>
    <w:tmpl w:val="54F230BC"/>
    <w:lvl w:ilvl="0" w:tplc="B200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36303"/>
    <w:multiLevelType w:val="hybridMultilevel"/>
    <w:tmpl w:val="6A440E2A"/>
    <w:lvl w:ilvl="0" w:tplc="B200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47311"/>
    <w:multiLevelType w:val="hybridMultilevel"/>
    <w:tmpl w:val="37066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553794D"/>
    <w:multiLevelType w:val="hybridMultilevel"/>
    <w:tmpl w:val="6330817A"/>
    <w:lvl w:ilvl="0" w:tplc="B200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C42D09"/>
    <w:multiLevelType w:val="hybridMultilevel"/>
    <w:tmpl w:val="E4C88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76B27F7"/>
    <w:multiLevelType w:val="hybridMultilevel"/>
    <w:tmpl w:val="EFBC7DF6"/>
    <w:lvl w:ilvl="0" w:tplc="DE1A11C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9f5ads0rvvdfe5zwexaa5ha5rwzxrve05v&quot;&gt;bcjm-Converted&lt;record-ids&gt;&lt;item&gt;1654&lt;/item&gt;&lt;item&gt;2147&lt;/item&gt;&lt;item&gt;2381&lt;/item&gt;&lt;item&gt;2550&lt;/item&gt;&lt;item&gt;2783&lt;/item&gt;&lt;item&gt;2864&lt;/item&gt;&lt;item&gt;2865&lt;/item&gt;&lt;item&gt;2936&lt;/item&gt;&lt;item&gt;2940&lt;/item&gt;&lt;item&gt;2990&lt;/item&gt;&lt;item&gt;3013&lt;/item&gt;&lt;item&gt;3041&lt;/item&gt;&lt;item&gt;3053&lt;/item&gt;&lt;item&gt;3196&lt;/item&gt;&lt;item&gt;3389&lt;/item&gt;&lt;item&gt;3411&lt;/item&gt;&lt;item&gt;3496&lt;/item&gt;&lt;item&gt;3651&lt;/item&gt;&lt;item&gt;3681&lt;/item&gt;&lt;item&gt;3682&lt;/item&gt;&lt;item&gt;3889&lt;/item&gt;&lt;item&gt;4029&lt;/item&gt;&lt;item&gt;4077&lt;/item&gt;&lt;item&gt;4199&lt;/item&gt;&lt;item&gt;4412&lt;/item&gt;&lt;item&gt;4455&lt;/item&gt;&lt;item&gt;4525&lt;/item&gt;&lt;item&gt;4539&lt;/item&gt;&lt;item&gt;4550&lt;/item&gt;&lt;item&gt;4551&lt;/item&gt;&lt;item&gt;4554&lt;/item&gt;&lt;item&gt;4585&lt;/item&gt;&lt;item&gt;4597&lt;/item&gt;&lt;item&gt;4604&lt;/item&gt;&lt;item&gt;4661&lt;/item&gt;&lt;item&gt;4724&lt;/item&gt;&lt;item&gt;4987&lt;/item&gt;&lt;item&gt;5006&lt;/item&gt;&lt;item&gt;5269&lt;/item&gt;&lt;item&gt;5295&lt;/item&gt;&lt;item&gt;5353&lt;/item&gt;&lt;item&gt;5405&lt;/item&gt;&lt;item&gt;5426&lt;/item&gt;&lt;item&gt;5617&lt;/item&gt;&lt;item&gt;5666&lt;/item&gt;&lt;item&gt;5817&lt;/item&gt;&lt;item&gt;5841&lt;/item&gt;&lt;item&gt;5941&lt;/item&gt;&lt;item&gt;5978&lt;/item&gt;&lt;item&gt;6088&lt;/item&gt;&lt;item&gt;6098&lt;/item&gt;&lt;item&gt;6171&lt;/item&gt;&lt;item&gt;6520&lt;/item&gt;&lt;item&gt;6538&lt;/item&gt;&lt;item&gt;6692&lt;/item&gt;&lt;item&gt;6716&lt;/item&gt;&lt;item&gt;6798&lt;/item&gt;&lt;item&gt;6979&lt;/item&gt;&lt;item&gt;7306&lt;/item&gt;&lt;/record-ids&gt;&lt;/item&gt;&lt;/Libraries&gt;"/>
  </w:docVars>
  <w:rsids>
    <w:rsidRoot w:val="0020364F"/>
    <w:rsid w:val="00004CB2"/>
    <w:rsid w:val="000135F8"/>
    <w:rsid w:val="000176CC"/>
    <w:rsid w:val="00031B97"/>
    <w:rsid w:val="00043C45"/>
    <w:rsid w:val="00062621"/>
    <w:rsid w:val="00065997"/>
    <w:rsid w:val="000667B4"/>
    <w:rsid w:val="00066C3D"/>
    <w:rsid w:val="00073334"/>
    <w:rsid w:val="00090200"/>
    <w:rsid w:val="00092B67"/>
    <w:rsid w:val="000955B2"/>
    <w:rsid w:val="000B037D"/>
    <w:rsid w:val="000C0714"/>
    <w:rsid w:val="0010416C"/>
    <w:rsid w:val="001046D6"/>
    <w:rsid w:val="001241A7"/>
    <w:rsid w:val="001246CD"/>
    <w:rsid w:val="001C2F77"/>
    <w:rsid w:val="001E06F5"/>
    <w:rsid w:val="0020364F"/>
    <w:rsid w:val="00215385"/>
    <w:rsid w:val="002404F1"/>
    <w:rsid w:val="002429A9"/>
    <w:rsid w:val="002470C4"/>
    <w:rsid w:val="00276BEC"/>
    <w:rsid w:val="002B3E38"/>
    <w:rsid w:val="002C6081"/>
    <w:rsid w:val="002E5B00"/>
    <w:rsid w:val="00314A99"/>
    <w:rsid w:val="0034092B"/>
    <w:rsid w:val="00374385"/>
    <w:rsid w:val="00391745"/>
    <w:rsid w:val="00394AE6"/>
    <w:rsid w:val="003D64B0"/>
    <w:rsid w:val="00424AD7"/>
    <w:rsid w:val="004520E2"/>
    <w:rsid w:val="0045748D"/>
    <w:rsid w:val="004A7118"/>
    <w:rsid w:val="004B5890"/>
    <w:rsid w:val="004D5870"/>
    <w:rsid w:val="004E2BD3"/>
    <w:rsid w:val="005000E3"/>
    <w:rsid w:val="00504CFB"/>
    <w:rsid w:val="00517FF8"/>
    <w:rsid w:val="00567F24"/>
    <w:rsid w:val="00573A29"/>
    <w:rsid w:val="005C17E6"/>
    <w:rsid w:val="005C2C7D"/>
    <w:rsid w:val="0061003E"/>
    <w:rsid w:val="00614F7E"/>
    <w:rsid w:val="006261EF"/>
    <w:rsid w:val="00643F41"/>
    <w:rsid w:val="00651490"/>
    <w:rsid w:val="00652122"/>
    <w:rsid w:val="00653C2E"/>
    <w:rsid w:val="0069341B"/>
    <w:rsid w:val="006B32C2"/>
    <w:rsid w:val="006C145F"/>
    <w:rsid w:val="006D1760"/>
    <w:rsid w:val="006E79BF"/>
    <w:rsid w:val="00745799"/>
    <w:rsid w:val="00747299"/>
    <w:rsid w:val="00763BE5"/>
    <w:rsid w:val="007B458A"/>
    <w:rsid w:val="007D6243"/>
    <w:rsid w:val="007F0207"/>
    <w:rsid w:val="007F5D6B"/>
    <w:rsid w:val="00834F9B"/>
    <w:rsid w:val="0088230F"/>
    <w:rsid w:val="008C442F"/>
    <w:rsid w:val="008F51AE"/>
    <w:rsid w:val="00906303"/>
    <w:rsid w:val="0099026E"/>
    <w:rsid w:val="009F1732"/>
    <w:rsid w:val="00A16291"/>
    <w:rsid w:val="00A341A2"/>
    <w:rsid w:val="00A344B3"/>
    <w:rsid w:val="00A439F6"/>
    <w:rsid w:val="00A55F9F"/>
    <w:rsid w:val="00A72432"/>
    <w:rsid w:val="00A83664"/>
    <w:rsid w:val="00A840C9"/>
    <w:rsid w:val="00A868CA"/>
    <w:rsid w:val="00AA7335"/>
    <w:rsid w:val="00AC19AF"/>
    <w:rsid w:val="00AC3460"/>
    <w:rsid w:val="00AC42C7"/>
    <w:rsid w:val="00AE2D5E"/>
    <w:rsid w:val="00AF4F4F"/>
    <w:rsid w:val="00B25AFD"/>
    <w:rsid w:val="00B57B27"/>
    <w:rsid w:val="00B95A41"/>
    <w:rsid w:val="00BD3172"/>
    <w:rsid w:val="00BE45FE"/>
    <w:rsid w:val="00C25506"/>
    <w:rsid w:val="00C408D0"/>
    <w:rsid w:val="00C504B3"/>
    <w:rsid w:val="00C75169"/>
    <w:rsid w:val="00CE4963"/>
    <w:rsid w:val="00D07342"/>
    <w:rsid w:val="00D14D62"/>
    <w:rsid w:val="00D3389C"/>
    <w:rsid w:val="00D37BEC"/>
    <w:rsid w:val="00D76B40"/>
    <w:rsid w:val="00DA492F"/>
    <w:rsid w:val="00DF6EDA"/>
    <w:rsid w:val="00E049A6"/>
    <w:rsid w:val="00E14202"/>
    <w:rsid w:val="00E17A69"/>
    <w:rsid w:val="00E374AC"/>
    <w:rsid w:val="00E4620A"/>
    <w:rsid w:val="00E750D3"/>
    <w:rsid w:val="00EC7117"/>
    <w:rsid w:val="00ED20C3"/>
    <w:rsid w:val="00EF7FA7"/>
    <w:rsid w:val="00F63F59"/>
    <w:rsid w:val="00F8259C"/>
    <w:rsid w:val="00FC58A8"/>
    <w:rsid w:val="00FD05C5"/>
    <w:rsid w:val="00FD080B"/>
    <w:rsid w:val="00FE4898"/>
    <w:rsid w:val="00FF0223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6B6FB"/>
  <w15:docId w15:val="{C19BED54-3EA9-44AB-9A65-FDD593A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48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otham XNarrow Book" w:hAnsi="Gotham XNarrow Book" w:cs="Gotham XNarrow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0">
    <w:name w:val="A0"/>
    <w:uiPriority w:val="99"/>
    <w:rPr>
      <w:rFonts w:cs="Times New Roman"/>
      <w:color w:val="211D1E"/>
      <w:sz w:val="72"/>
      <w:szCs w:val="72"/>
    </w:rPr>
  </w:style>
  <w:style w:type="character" w:customStyle="1" w:styleId="A11">
    <w:name w:val="A11"/>
    <w:uiPriority w:val="99"/>
    <w:rPr>
      <w:rFonts w:cs="Times New Roman"/>
      <w:color w:val="auto"/>
      <w:sz w:val="96"/>
      <w:szCs w:val="96"/>
    </w:rPr>
  </w:style>
  <w:style w:type="character" w:customStyle="1" w:styleId="A7">
    <w:name w:val="A7"/>
    <w:uiPriority w:val="99"/>
    <w:rPr>
      <w:rFonts w:ascii="Gotham XNarrow Bold" w:hAnsi="Gotham XNarrow Bold" w:cs="Gotham XNarrow Bold"/>
      <w:b/>
      <w:bCs/>
      <w:i/>
      <w:iCs/>
      <w:color w:val="211D1E"/>
      <w:sz w:val="80"/>
      <w:szCs w:val="80"/>
    </w:rPr>
  </w:style>
  <w:style w:type="character" w:customStyle="1" w:styleId="A1">
    <w:name w:val="A1"/>
    <w:uiPriority w:val="99"/>
    <w:rPr>
      <w:rFonts w:cs="Times New Roman"/>
      <w:color w:val="211D1E"/>
      <w:sz w:val="60"/>
      <w:szCs w:val="6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ascii="Gotham XNarrow Bold" w:hAnsi="Gotham XNarrow Bold" w:cs="Gotham XNarrow Bold"/>
      <w:color w:val="auto"/>
    </w:rPr>
  </w:style>
  <w:style w:type="character" w:customStyle="1" w:styleId="A5">
    <w:name w:val="A5"/>
    <w:uiPriority w:val="99"/>
    <w:rPr>
      <w:rFonts w:ascii="Gotham XNarrow Book" w:hAnsi="Gotham XNarrow Book" w:cs="Gotham XNarrow Book"/>
      <w:color w:val="211D1E"/>
      <w:sz w:val="56"/>
      <w:szCs w:val="56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ascii="Gotham XNarrow Bold" w:hAnsi="Gotham XNarrow Bold" w:cs="Gotham XNarrow Bold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Gotham XNarrow Bold" w:hAnsi="Gotham XNarrow Bold" w:cs="Gotham XNarrow Bold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241" w:lineRule="atLeast"/>
    </w:pPr>
    <w:rPr>
      <w:rFonts w:ascii="Gotham XNarrow Bold" w:hAnsi="Gotham XNarrow Bold" w:cs="Gotham XNarrow Bold"/>
      <w:color w:val="auto"/>
    </w:rPr>
  </w:style>
  <w:style w:type="character" w:customStyle="1" w:styleId="A14">
    <w:name w:val="A14"/>
    <w:uiPriority w:val="99"/>
    <w:rPr>
      <w:rFonts w:ascii="Gotham XNarrow Book" w:hAnsi="Gotham XNarrow Book" w:cs="Gotham XNarrow Book"/>
      <w:color w:val="211D1E"/>
      <w:sz w:val="36"/>
      <w:szCs w:val="3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color w:val="auto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GB"/>
    </w:rPr>
  </w:style>
  <w:style w:type="character" w:customStyle="1" w:styleId="BalloonTextChar">
    <w:name w:val="Balloon Text Char"/>
    <w:link w:val="BalloonText"/>
    <w:uiPriority w:val="9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color w:val="auto"/>
      <w:lang w:val="en-GB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color w:val="auto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uiPriority w:val="99"/>
    <w:pPr>
      <w:spacing w:after="0"/>
      <w:jc w:val="center"/>
    </w:pPr>
    <w:rPr>
      <w:noProof/>
    </w:rPr>
  </w:style>
  <w:style w:type="character" w:customStyle="1" w:styleId="DefaultChar">
    <w:name w:val="Default Char"/>
    <w:uiPriority w:val="99"/>
    <w:rPr>
      <w:rFonts w:ascii="Gotham XNarrow Book" w:hAnsi="Gotham XNarrow Book" w:cs="Gotham XNarrow Book"/>
      <w:color w:val="000000"/>
      <w:sz w:val="24"/>
      <w:szCs w:val="24"/>
      <w:lang w:val="en-US" w:eastAsia="en-US"/>
    </w:rPr>
  </w:style>
  <w:style w:type="character" w:customStyle="1" w:styleId="EndNoteBibliographyTitleChar">
    <w:name w:val="EndNote Bibliography Title Char"/>
    <w:uiPriority w:val="99"/>
    <w:rPr>
      <w:rFonts w:ascii="Gotham XNarrow Book" w:hAnsi="Gotham XNarrow Book" w:cs="Gotham XNarrow Book"/>
      <w:noProof/>
      <w:color w:val="000000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uiPriority w:val="99"/>
    <w:pPr>
      <w:spacing w:line="360" w:lineRule="auto"/>
    </w:pPr>
    <w:rPr>
      <w:noProof/>
    </w:rPr>
  </w:style>
  <w:style w:type="character" w:customStyle="1" w:styleId="EndNoteBibliographyChar">
    <w:name w:val="EndNote Bibliography Char"/>
    <w:uiPriority w:val="99"/>
    <w:rPr>
      <w:rFonts w:ascii="Gotham XNarrow Book" w:hAnsi="Gotham XNarrow Book" w:cs="Gotham XNarrow Book"/>
      <w:noProof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color w:val="auto"/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Revision">
    <w:name w:val="Revision"/>
    <w:hidden/>
    <w:uiPriority w:val="99"/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color w:val="auto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B57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and Satisfaction Outcomes for a Wide-Bandwidth Light-Driven Contact Hearing Aid Fitted Using CAM2</vt:lpstr>
    </vt:vector>
  </TitlesOfParts>
  <Company>camb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and Satisfaction Outcomes for a Wide-Bandwidth Light-Driven Contact Hearing Aid Fitted Using CAM2</dc:title>
  <dc:subject/>
  <dc:creator>Earlens Marketing</dc:creator>
  <cp:keywords/>
  <dc:description/>
  <cp:lastModifiedBy>Tanya Arbogast</cp:lastModifiedBy>
  <cp:revision>4</cp:revision>
  <dcterms:created xsi:type="dcterms:W3CDTF">2017-10-24T14:47:00Z</dcterms:created>
  <dcterms:modified xsi:type="dcterms:W3CDTF">2017-10-24T15:00:00Z</dcterms:modified>
</cp:coreProperties>
</file>