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097BA4" w14:textId="3C616AAC" w:rsidR="00C95619" w:rsidRDefault="000768F5" w:rsidP="00C95619">
      <w:pPr>
        <w:spacing w:line="48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e</w:t>
      </w:r>
      <w:r w:rsidR="00C95619">
        <w:rPr>
          <w:rFonts w:ascii="Times New Roman" w:hAnsi="Times New Roman"/>
          <w:b/>
        </w:rPr>
        <w:t>APPENDICES</w:t>
      </w:r>
    </w:p>
    <w:p w14:paraId="17D91B4C" w14:textId="77777777" w:rsidR="00C95619" w:rsidRPr="00BE2A43" w:rsidRDefault="00C95619" w:rsidP="00C95619">
      <w:pPr>
        <w:spacing w:line="48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 </w:t>
      </w:r>
    </w:p>
    <w:p w14:paraId="7EF8E87B" w14:textId="77777777" w:rsidR="00C95619" w:rsidRDefault="00C95619" w:rsidP="00C95619">
      <w:pPr>
        <w:spacing w:line="48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Generalized Difference-in-Differences </w:t>
      </w:r>
    </w:p>
    <w:p w14:paraId="2DFBA787" w14:textId="77777777" w:rsidR="00C95619" w:rsidRPr="00BE2A43" w:rsidRDefault="00C95619" w:rsidP="00C95619">
      <w:pPr>
        <w:spacing w:line="48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David B. Richardson, TingYe, Eric J. Tchetgen Tchetgen</w:t>
      </w:r>
    </w:p>
    <w:p w14:paraId="2A56AECD" w14:textId="77777777" w:rsidR="00C95619" w:rsidRPr="00856197" w:rsidRDefault="00C95619" w:rsidP="00C95619">
      <w:pPr>
        <w:spacing w:line="48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 </w:t>
      </w:r>
    </w:p>
    <w:p w14:paraId="5A7CB042" w14:textId="77777777" w:rsidR="00C95619" w:rsidRDefault="00C95619" w:rsidP="00C95619">
      <w:pPr>
        <w:rPr>
          <w:rFonts w:ascii="Times New Roman" w:hAnsi="Times New Roman" w:cs="Times New Roman"/>
        </w:rPr>
      </w:pPr>
    </w:p>
    <w:p w14:paraId="7C82C03F" w14:textId="77777777" w:rsidR="00C95619" w:rsidRDefault="00C95619" w:rsidP="00C95619">
      <w:pPr>
        <w:rPr>
          <w:rFonts w:ascii="Times New Roman" w:hAnsi="Times New Roman" w:cs="Times New Roman"/>
        </w:rPr>
      </w:pPr>
    </w:p>
    <w:p w14:paraId="3F161CC9" w14:textId="0918E768" w:rsidR="00C95619" w:rsidRDefault="000768F5" w:rsidP="00C956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</w:t>
      </w:r>
      <w:r w:rsidR="00C95619">
        <w:rPr>
          <w:rFonts w:ascii="Times New Roman" w:hAnsi="Times New Roman" w:cs="Times New Roman"/>
        </w:rPr>
        <w:t xml:space="preserve">APPENDIX </w:t>
      </w:r>
      <w:r>
        <w:rPr>
          <w:rFonts w:ascii="Times New Roman" w:hAnsi="Times New Roman" w:cs="Times New Roman"/>
        </w:rPr>
        <w:t>1</w:t>
      </w:r>
      <w:r w:rsidR="00C95619">
        <w:rPr>
          <w:rFonts w:ascii="Times New Roman" w:hAnsi="Times New Roman" w:cs="Times New Roman"/>
        </w:rPr>
        <w:t>.  Identification of the treatment effect.</w:t>
      </w:r>
    </w:p>
    <w:p w14:paraId="4E5B1413" w14:textId="77777777" w:rsidR="00C95619" w:rsidRDefault="00C95619" w:rsidP="00C95619">
      <w:pPr>
        <w:rPr>
          <w:rFonts w:ascii="Times New Roman" w:hAnsi="Times New Roman" w:cs="Times New Roman"/>
        </w:rPr>
      </w:pPr>
    </w:p>
    <w:p w14:paraId="171DFA91" w14:textId="093CE347" w:rsidR="00C95619" w:rsidRDefault="000768F5" w:rsidP="00C956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</w:t>
      </w:r>
      <w:r w:rsidR="00C95619">
        <w:rPr>
          <w:rFonts w:ascii="Times New Roman" w:hAnsi="Times New Roman" w:cs="Times New Roman"/>
        </w:rPr>
        <w:t xml:space="preserve">APPENDIX </w:t>
      </w:r>
      <w:r>
        <w:rPr>
          <w:rFonts w:ascii="Times New Roman" w:hAnsi="Times New Roman" w:cs="Times New Roman"/>
        </w:rPr>
        <w:t>2</w:t>
      </w:r>
      <w:r w:rsidR="00C95619">
        <w:rPr>
          <w:rFonts w:ascii="Times New Roman" w:hAnsi="Times New Roman" w:cs="Times New Roman"/>
        </w:rPr>
        <w:t>.  Example computer code.</w:t>
      </w:r>
    </w:p>
    <w:p w14:paraId="74224219" w14:textId="77777777" w:rsidR="00C95619" w:rsidRDefault="00C95619" w:rsidP="00C95619">
      <w:pPr>
        <w:rPr>
          <w:rFonts w:ascii="Times New Roman" w:hAnsi="Times New Roman" w:cs="Times New Roman"/>
        </w:rPr>
      </w:pPr>
    </w:p>
    <w:p w14:paraId="614EA67A" w14:textId="7D3403F7" w:rsidR="00C95619" w:rsidRDefault="000768F5" w:rsidP="00C956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</w:t>
      </w:r>
      <w:r w:rsidR="00C95619">
        <w:rPr>
          <w:rFonts w:ascii="Times New Roman" w:hAnsi="Times New Roman" w:cs="Times New Roman"/>
        </w:rPr>
        <w:t xml:space="preserve">APPENDIX </w:t>
      </w:r>
      <w:r>
        <w:rPr>
          <w:rFonts w:ascii="Times New Roman" w:hAnsi="Times New Roman" w:cs="Times New Roman"/>
        </w:rPr>
        <w:t>3</w:t>
      </w:r>
      <w:r w:rsidR="00C95619">
        <w:rPr>
          <w:rFonts w:ascii="Times New Roman" w:hAnsi="Times New Roman" w:cs="Times New Roman"/>
        </w:rPr>
        <w:t>.  Additional simulations.</w:t>
      </w:r>
    </w:p>
    <w:p w14:paraId="215577A8" w14:textId="77777777" w:rsidR="00C95619" w:rsidRDefault="00C95619" w:rsidP="00C95619">
      <w:pPr>
        <w:rPr>
          <w:rFonts w:ascii="Times New Roman" w:hAnsi="Times New Roman" w:cs="Times New Roman"/>
        </w:rPr>
      </w:pPr>
    </w:p>
    <w:p w14:paraId="66DC19A2" w14:textId="77777777" w:rsidR="00C95619" w:rsidRDefault="00C95619" w:rsidP="00C95619">
      <w:pPr>
        <w:rPr>
          <w:rFonts w:ascii="Times New Roman" w:hAnsi="Times New Roman" w:cs="Times New Roman"/>
        </w:rPr>
      </w:pPr>
    </w:p>
    <w:p w14:paraId="24D03F22" w14:textId="77777777" w:rsidR="00C95619" w:rsidRDefault="00C95619" w:rsidP="00C95619">
      <w:pPr>
        <w:spacing w:line="480" w:lineRule="auto"/>
        <w:rPr>
          <w:rFonts w:ascii="Times New Roman" w:eastAsia="Times New Roman" w:hAnsi="Times New Roman" w:cs="Times New Roman"/>
          <w:color w:val="000000"/>
        </w:rPr>
      </w:pPr>
    </w:p>
    <w:p w14:paraId="6412C8AD" w14:textId="77777777" w:rsidR="00C95619" w:rsidRDefault="00C95619" w:rsidP="00C95619">
      <w:p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br w:type="page"/>
      </w:r>
    </w:p>
    <w:p w14:paraId="3FA98012" w14:textId="369BC49B" w:rsidR="00C95619" w:rsidRDefault="000768F5" w:rsidP="00C95619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e</w:t>
      </w:r>
      <w:r w:rsidR="00C95619">
        <w:rPr>
          <w:rFonts w:ascii="Times New Roman" w:eastAsia="Times New Roman" w:hAnsi="Times New Roman" w:cs="Times New Roman"/>
          <w:color w:val="000000"/>
        </w:rPr>
        <w:t xml:space="preserve">APPENDIX </w:t>
      </w:r>
      <w:r>
        <w:rPr>
          <w:rFonts w:ascii="Times New Roman" w:eastAsia="Times New Roman" w:hAnsi="Times New Roman" w:cs="Times New Roman"/>
          <w:color w:val="000000"/>
        </w:rPr>
        <w:t>1</w:t>
      </w:r>
      <w:r w:rsidR="00C95619">
        <w:rPr>
          <w:rFonts w:ascii="Times New Roman" w:eastAsia="Times New Roman" w:hAnsi="Times New Roman" w:cs="Times New Roman"/>
          <w:color w:val="000000"/>
        </w:rPr>
        <w:t xml:space="preserve">. </w:t>
      </w:r>
      <w:r w:rsidR="00C95619">
        <w:rPr>
          <w:rFonts w:ascii="Times New Roman" w:hAnsi="Times New Roman" w:cs="Times New Roman"/>
        </w:rPr>
        <w:t>Identification of the treatment effect.</w:t>
      </w:r>
    </w:p>
    <w:p w14:paraId="64A3099B" w14:textId="77777777" w:rsidR="00C95619" w:rsidRDefault="00C95619" w:rsidP="00C95619">
      <w:pPr>
        <w:spacing w:line="480" w:lineRule="auto"/>
        <w:rPr>
          <w:rFonts w:ascii="Times New Roman" w:hAnsi="Times New Roman" w:cs="Times New Roman"/>
        </w:rPr>
      </w:pPr>
    </w:p>
    <w:p w14:paraId="5DB45BB2" w14:textId="77777777" w:rsidR="00C95619" w:rsidRDefault="00C95619" w:rsidP="00C95619">
      <w:pPr>
        <w:spacing w:line="48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05E676C5" wp14:editId="756715EA">
            <wp:extent cx="5816600" cy="6223000"/>
            <wp:effectExtent l="0" t="0" r="0" b="0"/>
            <wp:docPr id="10" name="Picture 1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, letter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62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E9414" w14:textId="77777777" w:rsidR="00C95619" w:rsidRDefault="00C95619" w:rsidP="00C95619">
      <w:pPr>
        <w:spacing w:line="48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lastRenderedPageBreak/>
        <w:drawing>
          <wp:inline distT="0" distB="0" distL="0" distR="0" wp14:anchorId="0EC0B49C" wp14:editId="11DD8F3B">
            <wp:extent cx="5943600" cy="7350760"/>
            <wp:effectExtent l="0" t="0" r="0" b="2540"/>
            <wp:docPr id="11" name="Picture 1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, letter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5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3A9FD" w14:textId="77777777" w:rsidR="00C95619" w:rsidRDefault="00C95619" w:rsidP="00C95619">
      <w:pPr>
        <w:spacing w:line="48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lastRenderedPageBreak/>
        <w:drawing>
          <wp:inline distT="0" distB="0" distL="0" distR="0" wp14:anchorId="7BCC73A4" wp14:editId="6D7D5708">
            <wp:extent cx="5943600" cy="7077710"/>
            <wp:effectExtent l="0" t="0" r="0" b="0"/>
            <wp:docPr id="12" name="Picture 1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, lette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7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D5050" w14:textId="77777777" w:rsidR="00C95619" w:rsidRDefault="00C95619" w:rsidP="00C95619">
      <w:pPr>
        <w:spacing w:line="480" w:lineRule="auto"/>
        <w:rPr>
          <w:rFonts w:ascii="Times New Roman" w:eastAsia="Times New Roman" w:hAnsi="Times New Roman" w:cs="Times New Roman"/>
          <w:color w:val="000000"/>
        </w:rPr>
      </w:pPr>
    </w:p>
    <w:p w14:paraId="598EDB36" w14:textId="77777777" w:rsidR="00C95619" w:rsidRDefault="00C95619" w:rsidP="00C95619">
      <w:pPr>
        <w:spacing w:line="48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lastRenderedPageBreak/>
        <w:drawing>
          <wp:inline distT="0" distB="0" distL="0" distR="0" wp14:anchorId="7C80C2DE" wp14:editId="72C0AD51">
            <wp:extent cx="5943600" cy="6709410"/>
            <wp:effectExtent l="0" t="0" r="0" b="0"/>
            <wp:docPr id="13" name="Picture 1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, letter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0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C91C3" w14:textId="77777777" w:rsidR="00C95619" w:rsidRDefault="00C95619" w:rsidP="00C95619">
      <w:pPr>
        <w:spacing w:line="48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lastRenderedPageBreak/>
        <w:drawing>
          <wp:inline distT="0" distB="0" distL="0" distR="0" wp14:anchorId="64C5E134" wp14:editId="165D6D92">
            <wp:extent cx="5943600" cy="5624195"/>
            <wp:effectExtent l="0" t="0" r="0" b="1905"/>
            <wp:docPr id="14" name="Picture 1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, letter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2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0DC4D" w14:textId="77777777" w:rsidR="00C95619" w:rsidRDefault="00C95619" w:rsidP="00C95619">
      <w:pPr>
        <w:spacing w:line="48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lastRenderedPageBreak/>
        <w:drawing>
          <wp:inline distT="0" distB="0" distL="0" distR="0" wp14:anchorId="1941402D" wp14:editId="7747B26B">
            <wp:extent cx="5943600" cy="6409690"/>
            <wp:effectExtent l="0" t="0" r="0" b="3810"/>
            <wp:docPr id="15" name="Picture 1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, letter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0567B" w14:textId="77777777" w:rsidR="00C95619" w:rsidRDefault="00C95619" w:rsidP="00C95619">
      <w:pPr>
        <w:spacing w:line="480" w:lineRule="auto"/>
        <w:rPr>
          <w:rFonts w:ascii="Times New Roman" w:eastAsia="Times New Roman" w:hAnsi="Times New Roman" w:cs="Times New Roman"/>
          <w:color w:val="000000"/>
        </w:rPr>
      </w:pPr>
    </w:p>
    <w:p w14:paraId="2B4284BA" w14:textId="77777777" w:rsidR="00C95619" w:rsidRDefault="00C95619" w:rsidP="00C95619">
      <w:pPr>
        <w:spacing w:line="48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lastRenderedPageBreak/>
        <w:drawing>
          <wp:inline distT="0" distB="0" distL="0" distR="0" wp14:anchorId="1494BC4B" wp14:editId="290841D2">
            <wp:extent cx="5943600" cy="2385060"/>
            <wp:effectExtent l="0" t="0" r="0" b="2540"/>
            <wp:docPr id="16" name="Picture 1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A9775" w14:textId="77777777" w:rsidR="00C95619" w:rsidRDefault="00C95619" w:rsidP="00C95619">
      <w:pPr>
        <w:spacing w:line="480" w:lineRule="auto"/>
        <w:rPr>
          <w:rFonts w:ascii="Times New Roman" w:eastAsia="Times New Roman" w:hAnsi="Times New Roman" w:cs="Times New Roman"/>
          <w:color w:val="000000"/>
        </w:rPr>
      </w:pPr>
    </w:p>
    <w:p w14:paraId="0FC12CB6" w14:textId="77777777" w:rsidR="00C95619" w:rsidRDefault="00C95619" w:rsidP="00C95619">
      <w:pPr>
        <w:rPr>
          <w:rFonts w:ascii="Times New Roman" w:eastAsia="Times New Roman" w:hAnsi="Times New Roman" w:cs="Times New Roman"/>
          <w:noProof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br w:type="page"/>
      </w:r>
    </w:p>
    <w:p w14:paraId="00DD075B" w14:textId="3927E841" w:rsidR="00C95619" w:rsidRDefault="000768F5" w:rsidP="00C95619">
      <w:pPr>
        <w:spacing w:line="48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e</w:t>
      </w:r>
      <w:r w:rsidR="00C95619">
        <w:rPr>
          <w:rFonts w:ascii="Times New Roman" w:eastAsia="Times New Roman" w:hAnsi="Times New Roman" w:cs="Times New Roman"/>
          <w:color w:val="000000"/>
        </w:rPr>
        <w:t xml:space="preserve">APPENDIX </w:t>
      </w:r>
      <w:r>
        <w:rPr>
          <w:rFonts w:ascii="Times New Roman" w:eastAsia="Times New Roman" w:hAnsi="Times New Roman" w:cs="Times New Roman"/>
          <w:color w:val="000000"/>
        </w:rPr>
        <w:t>2</w:t>
      </w:r>
      <w:r w:rsidR="00C95619">
        <w:rPr>
          <w:rFonts w:ascii="Times New Roman" w:eastAsia="Times New Roman" w:hAnsi="Times New Roman" w:cs="Times New Roman"/>
          <w:color w:val="000000"/>
        </w:rPr>
        <w:t>.</w:t>
      </w:r>
      <w:r w:rsidR="00C95619" w:rsidRPr="00C76FA5">
        <w:rPr>
          <w:rFonts w:ascii="Times New Roman" w:eastAsia="Times New Roman" w:hAnsi="Times New Roman" w:cs="Times New Roman"/>
          <w:color w:val="000000"/>
        </w:rPr>
        <w:t xml:space="preserve">  </w:t>
      </w:r>
      <w:r w:rsidR="00C95619">
        <w:rPr>
          <w:rFonts w:ascii="Times New Roman" w:eastAsia="Times New Roman" w:hAnsi="Times New Roman" w:cs="Times New Roman"/>
          <w:color w:val="000000"/>
        </w:rPr>
        <w:t>Example computer code.</w:t>
      </w:r>
    </w:p>
    <w:p w14:paraId="3A6FDB3E" w14:textId="77777777" w:rsidR="00C95619" w:rsidRPr="00C76FA5" w:rsidRDefault="00C95619" w:rsidP="00C95619">
      <w:pPr>
        <w:spacing w:line="480" w:lineRule="auto"/>
        <w:rPr>
          <w:rFonts w:ascii="Times New Roman" w:eastAsia="Times New Roman" w:hAnsi="Times New Roman" w:cs="Times New Roman"/>
          <w:i/>
          <w:iCs/>
          <w:color w:val="000000"/>
        </w:rPr>
      </w:pPr>
      <w:r w:rsidRPr="00C76FA5">
        <w:rPr>
          <w:rFonts w:ascii="Times New Roman" w:hAnsi="Times New Roman"/>
          <w:i/>
          <w:iCs/>
        </w:rPr>
        <w:t xml:space="preserve">SAS code for a generalized DID estimator.  </w:t>
      </w:r>
    </w:p>
    <w:p w14:paraId="703AA14E" w14:textId="77777777" w:rsidR="00C95619" w:rsidRDefault="00C95619" w:rsidP="00C95619">
      <w:pPr>
        <w:rPr>
          <w:rFonts w:ascii="Times New Roman" w:hAnsi="Times New Roman" w:cs="Times New Roman"/>
        </w:rPr>
      </w:pPr>
      <w:r>
        <w:rPr>
          <w:rFonts w:ascii="Times New Roman" w:hAnsi="Times New Roman"/>
        </w:rPr>
        <w:t>We assume</w:t>
      </w:r>
      <w:r w:rsidRPr="001C5A0E">
        <w:rPr>
          <w:rFonts w:ascii="Times New Roman" w:hAnsi="Times New Roman"/>
        </w:rPr>
        <w:t xml:space="preserve"> a</w:t>
      </w:r>
      <w:r>
        <w:rPr>
          <w:rFonts w:ascii="Times New Roman" w:hAnsi="Times New Roman"/>
        </w:rPr>
        <w:t xml:space="preserve">n </w:t>
      </w:r>
      <w:r w:rsidRPr="001C5A0E">
        <w:rPr>
          <w:rFonts w:ascii="Times New Roman" w:hAnsi="Times New Roman"/>
        </w:rPr>
        <w:t>exposure variable of primary interest (</w:t>
      </w:r>
      <w:r>
        <w:rPr>
          <w:rFonts w:ascii="Times New Roman" w:hAnsi="Times New Roman"/>
        </w:rPr>
        <w:t>A</w:t>
      </w:r>
      <w:r w:rsidRPr="001C5A0E">
        <w:rPr>
          <w:rFonts w:ascii="Times New Roman" w:hAnsi="Times New Roman"/>
        </w:rPr>
        <w:t xml:space="preserve">), </w:t>
      </w:r>
      <w:r>
        <w:rPr>
          <w:rFonts w:ascii="Times New Roman" w:hAnsi="Times New Roman"/>
        </w:rPr>
        <w:t>covariate</w:t>
      </w:r>
      <w:r w:rsidRPr="001C5A0E">
        <w:rPr>
          <w:rFonts w:ascii="Times New Roman" w:hAnsi="Times New Roman"/>
        </w:rPr>
        <w:t xml:space="preserve"> (</w:t>
      </w:r>
      <w:r>
        <w:rPr>
          <w:rFonts w:ascii="Times New Roman" w:hAnsi="Times New Roman"/>
        </w:rPr>
        <w:t>Z1</w:t>
      </w:r>
      <w:r w:rsidRPr="001C5A0E">
        <w:rPr>
          <w:rFonts w:ascii="Times New Roman" w:hAnsi="Times New Roman"/>
        </w:rPr>
        <w:t>), and outcome variable</w:t>
      </w:r>
      <w:r>
        <w:rPr>
          <w:rFonts w:ascii="Times New Roman" w:hAnsi="Times New Roman"/>
        </w:rPr>
        <w:t>s</w:t>
      </w:r>
      <w:r w:rsidRPr="001C5A0E">
        <w:rPr>
          <w:rFonts w:ascii="Times New Roman" w:hAnsi="Times New Roman"/>
        </w:rPr>
        <w:t xml:space="preserve"> (Y</w:t>
      </w:r>
      <w:r>
        <w:rPr>
          <w:rFonts w:ascii="Times New Roman" w:hAnsi="Times New Roman"/>
        </w:rPr>
        <w:t>0 and Y1</w:t>
      </w:r>
      <w:r w:rsidRPr="001C5A0E">
        <w:rPr>
          <w:rFonts w:ascii="Times New Roman" w:hAnsi="Times New Roman"/>
        </w:rPr>
        <w:t>)</w:t>
      </w:r>
      <w:r>
        <w:rPr>
          <w:rFonts w:ascii="Times New Roman" w:hAnsi="Times New Roman"/>
        </w:rPr>
        <w:t xml:space="preserve"> measured at times 0 and 1, respectively</w:t>
      </w:r>
      <w:r w:rsidRPr="001C5A0E">
        <w:rPr>
          <w:rFonts w:ascii="Times New Roman" w:hAnsi="Times New Roman"/>
        </w:rPr>
        <w:t xml:space="preserve">.  In the example, the original dataset is named </w:t>
      </w:r>
      <w:r>
        <w:rPr>
          <w:rFonts w:ascii="Times New Roman" w:hAnsi="Times New Roman"/>
          <w:i/>
        </w:rPr>
        <w:t>ONE</w:t>
      </w:r>
      <w:r w:rsidRPr="001C5A0E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 w:cs="Times New Roman"/>
        </w:rPr>
        <w:t xml:space="preserve"> </w:t>
      </w:r>
    </w:p>
    <w:p w14:paraId="144B1317" w14:textId="77777777" w:rsidR="00C95619" w:rsidRDefault="00C95619" w:rsidP="00C95619">
      <w:pPr>
        <w:rPr>
          <w:rFonts w:ascii="Times New Roman" w:eastAsia="Times New Roman" w:hAnsi="Times New Roman" w:cs="Times New Roman"/>
          <w:color w:val="000000"/>
        </w:rPr>
      </w:pPr>
    </w:p>
    <w:p w14:paraId="1F28269C" w14:textId="77777777" w:rsidR="00C95619" w:rsidRDefault="00C95619" w:rsidP="00C95619">
      <w:pPr>
        <w:rPr>
          <w:rFonts w:ascii="Times New Roman" w:eastAsia="Times New Roman" w:hAnsi="Times New Roman" w:cs="Times New Roman"/>
          <w:color w:val="000000"/>
        </w:rPr>
      </w:pPr>
    </w:p>
    <w:p w14:paraId="625DEC90" w14:textId="77777777" w:rsidR="00C95619" w:rsidRPr="00655EB6" w:rsidRDefault="00C95619" w:rsidP="00C95619">
      <w:pPr>
        <w:autoSpaceDE w:val="0"/>
        <w:autoSpaceDN w:val="0"/>
        <w:adjustRightInd w:val="0"/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</w:pPr>
      <w:r w:rsidRPr="00655EB6"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* Calculate difference between post- and pre-treatment outcomes;</w:t>
      </w:r>
    </w:p>
    <w:p w14:paraId="48492B80" w14:textId="77777777" w:rsidR="00C95619" w:rsidRDefault="00C95619" w:rsidP="00C95619">
      <w:pPr>
        <w:autoSpaceDE w:val="0"/>
        <w:autoSpaceDN w:val="0"/>
        <w:adjustRightInd w:val="0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b/>
          <w:bCs/>
          <w:color w:val="000080"/>
          <w:sz w:val="20"/>
          <w:szCs w:val="20"/>
          <w:shd w:val="clear" w:color="auto" w:fill="FFFFFF"/>
        </w:rPr>
        <w:t>data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TWO;</w:t>
      </w:r>
    </w:p>
    <w:p w14:paraId="3A16A983" w14:textId="77777777" w:rsidR="00C95619" w:rsidRDefault="00C95619" w:rsidP="00C95619">
      <w:pPr>
        <w:autoSpaceDE w:val="0"/>
        <w:autoSpaceDN w:val="0"/>
        <w:adjustRightInd w:val="0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set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ONE; </w:t>
      </w:r>
    </w:p>
    <w:p w14:paraId="1271E288" w14:textId="77777777" w:rsidR="00C95619" w:rsidRDefault="00C95619" w:rsidP="00C95619">
      <w:pPr>
        <w:autoSpaceDE w:val="0"/>
        <w:autoSpaceDN w:val="0"/>
        <w:adjustRightInd w:val="0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DIFFY=Y1-Y0; </w:t>
      </w:r>
    </w:p>
    <w:p w14:paraId="360C2A03" w14:textId="77777777" w:rsidR="00C95619" w:rsidRDefault="00C95619" w:rsidP="00C95619">
      <w:pPr>
        <w:autoSpaceDE w:val="0"/>
        <w:autoSpaceDN w:val="0"/>
        <w:adjustRightInd w:val="0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</w:t>
      </w:r>
    </w:p>
    <w:p w14:paraId="0BB48E2F" w14:textId="77777777" w:rsidR="00C95619" w:rsidRDefault="00C95619" w:rsidP="00C95619">
      <w:pPr>
        <w:autoSpaceDE w:val="0"/>
        <w:autoSpaceDN w:val="0"/>
        <w:adjustRightInd w:val="0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*Fit proposed generalized DID;</w:t>
      </w:r>
    </w:p>
    <w:p w14:paraId="28BF536E" w14:textId="77777777" w:rsidR="00C95619" w:rsidRDefault="00C95619" w:rsidP="00C95619">
      <w:pPr>
        <w:autoSpaceDE w:val="0"/>
        <w:autoSpaceDN w:val="0"/>
        <w:adjustRightInd w:val="0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b/>
          <w:bCs/>
          <w:color w:val="000080"/>
          <w:sz w:val="20"/>
          <w:szCs w:val="20"/>
          <w:shd w:val="clear" w:color="auto" w:fill="FFFFFF"/>
        </w:rPr>
        <w:t>proc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Courier New" w:hAnsi="Courier New" w:cs="Courier New"/>
          <w:b/>
          <w:bCs/>
          <w:color w:val="000080"/>
          <w:sz w:val="20"/>
          <w:szCs w:val="20"/>
          <w:shd w:val="clear" w:color="auto" w:fill="FFFFFF"/>
        </w:rPr>
        <w:t>model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data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=TWO;</w:t>
      </w:r>
    </w:p>
    <w:p w14:paraId="4EF058D5" w14:textId="77777777" w:rsidR="00C95619" w:rsidRDefault="00C95619" w:rsidP="00C95619">
      <w:pPr>
        <w:autoSpaceDE w:val="0"/>
        <w:autoSpaceDN w:val="0"/>
        <w:adjustRightInd w:val="0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exogenous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Z1; </w:t>
      </w:r>
    </w:p>
    <w:p w14:paraId="758CD438" w14:textId="77777777" w:rsidR="00C95619" w:rsidRDefault="00C95619" w:rsidP="00C95619">
      <w:pPr>
        <w:autoSpaceDE w:val="0"/>
        <w:autoSpaceDN w:val="0"/>
        <w:adjustRightInd w:val="0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endogenous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A DIFFY;</w:t>
      </w:r>
    </w:p>
    <w:p w14:paraId="36B65750" w14:textId="77777777" w:rsidR="00C95619" w:rsidRDefault="00C95619" w:rsidP="00C95619">
      <w:pPr>
        <w:autoSpaceDE w:val="0"/>
        <w:autoSpaceDN w:val="0"/>
        <w:adjustRightInd w:val="0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DIFFY = p0 + p1 *A; </w:t>
      </w:r>
    </w:p>
    <w:p w14:paraId="0C40725B" w14:textId="77777777" w:rsidR="00C95619" w:rsidRDefault="00C95619" w:rsidP="00C95619">
      <w:pPr>
        <w:autoSpaceDE w:val="0"/>
        <w:autoSpaceDN w:val="0"/>
        <w:adjustRightInd w:val="0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A = intercep + p2*Z1;</w:t>
      </w:r>
    </w:p>
    <w:p w14:paraId="1F6FBBD1" w14:textId="77777777" w:rsidR="00C95619" w:rsidRDefault="00C95619" w:rsidP="00C95619">
      <w:pPr>
        <w:autoSpaceDE w:val="0"/>
        <w:autoSpaceDN w:val="0"/>
        <w:adjustRightInd w:val="0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fit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DIFFY A / n2sls </w:t>
      </w:r>
      <w:r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FSRSQ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; </w:t>
      </w:r>
    </w:p>
    <w:p w14:paraId="1C850197" w14:textId="77777777" w:rsidR="00C95619" w:rsidRPr="0076447D" w:rsidRDefault="00C95619" w:rsidP="00C95619">
      <w:pPr>
        <w:autoSpaceDE w:val="0"/>
        <w:autoSpaceDN w:val="0"/>
        <w:adjustRightInd w:val="0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instruments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Z1; </w:t>
      </w:r>
      <w:r>
        <w:rPr>
          <w:rFonts w:ascii="Courier New" w:hAnsi="Courier New" w:cs="Courier New"/>
          <w:b/>
          <w:bCs/>
          <w:color w:val="000080"/>
          <w:sz w:val="20"/>
          <w:szCs w:val="20"/>
          <w:shd w:val="clear" w:color="auto" w:fill="FFFFFF"/>
        </w:rPr>
        <w:t>run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359ACE54" w14:textId="77777777" w:rsidR="00C95619" w:rsidRDefault="00C95619" w:rsidP="00C95619">
      <w:pPr>
        <w:rPr>
          <w:rFonts w:ascii="Times New Roman" w:hAnsi="Times New Roman"/>
          <w:i/>
          <w:iCs/>
        </w:rPr>
      </w:pPr>
    </w:p>
    <w:p w14:paraId="0EEA4981" w14:textId="77777777" w:rsidR="00C95619" w:rsidRDefault="00C95619" w:rsidP="00C95619">
      <w:pPr>
        <w:rPr>
          <w:rFonts w:ascii="Times New Roman" w:hAnsi="Times New Roman"/>
          <w:i/>
          <w:iCs/>
        </w:rPr>
      </w:pPr>
    </w:p>
    <w:p w14:paraId="4D129D4C" w14:textId="77777777" w:rsidR="00C95619" w:rsidRPr="002B5FDE" w:rsidRDefault="00C95619" w:rsidP="00C95619">
      <w:pPr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R</w:t>
      </w:r>
      <w:r w:rsidRPr="000670F6">
        <w:rPr>
          <w:rFonts w:ascii="Times New Roman" w:hAnsi="Times New Roman"/>
          <w:i/>
          <w:iCs/>
        </w:rPr>
        <w:t xml:space="preserve"> code</w:t>
      </w:r>
      <w:r>
        <w:rPr>
          <w:rFonts w:ascii="Times New Roman" w:hAnsi="Times New Roman"/>
          <w:i/>
          <w:iCs/>
        </w:rPr>
        <w:t xml:space="preserve"> for a</w:t>
      </w:r>
      <w:r w:rsidRPr="000670F6">
        <w:rPr>
          <w:rFonts w:ascii="Times New Roman" w:hAnsi="Times New Roman"/>
          <w:i/>
          <w:iCs/>
        </w:rPr>
        <w:t xml:space="preserve"> </w:t>
      </w:r>
      <w:r>
        <w:rPr>
          <w:rFonts w:ascii="Times New Roman" w:hAnsi="Times New Roman"/>
          <w:i/>
          <w:iCs/>
        </w:rPr>
        <w:t>generalized DID</w:t>
      </w:r>
      <w:r w:rsidRPr="002B5FDE">
        <w:rPr>
          <w:rFonts w:ascii="Times New Roman" w:hAnsi="Times New Roman"/>
          <w:i/>
          <w:iCs/>
        </w:rPr>
        <w:t xml:space="preserve"> estimator </w:t>
      </w:r>
      <w:r>
        <w:rPr>
          <w:rFonts w:ascii="Times New Roman" w:hAnsi="Times New Roman"/>
          <w:i/>
          <w:iCs/>
        </w:rPr>
        <w:t xml:space="preserve"> </w:t>
      </w:r>
    </w:p>
    <w:p w14:paraId="5E2958BB" w14:textId="77777777" w:rsidR="00C95619" w:rsidRDefault="00C95619" w:rsidP="00C95619">
      <w:pPr>
        <w:rPr>
          <w:rFonts w:ascii="Times New Roman" w:hAnsi="Times New Roman"/>
        </w:rPr>
      </w:pPr>
    </w:p>
    <w:p w14:paraId="733DDBE4" w14:textId="77777777" w:rsidR="00C95619" w:rsidRDefault="00C95619" w:rsidP="00C95619">
      <w:pPr>
        <w:rPr>
          <w:rFonts w:ascii="Times New Roman" w:hAnsi="Times New Roman"/>
        </w:rPr>
      </w:pPr>
      <w:r>
        <w:rPr>
          <w:rFonts w:ascii="Times New Roman" w:hAnsi="Times New Roman"/>
        </w:rPr>
        <w:t>We assume</w:t>
      </w:r>
      <w:r w:rsidRPr="001C5A0E">
        <w:rPr>
          <w:rFonts w:ascii="Times New Roman" w:hAnsi="Times New Roman"/>
        </w:rPr>
        <w:t xml:space="preserve"> a</w:t>
      </w:r>
      <w:r>
        <w:rPr>
          <w:rFonts w:ascii="Times New Roman" w:hAnsi="Times New Roman"/>
        </w:rPr>
        <w:t xml:space="preserve">n </w:t>
      </w:r>
      <w:r w:rsidRPr="001C5A0E">
        <w:rPr>
          <w:rFonts w:ascii="Times New Roman" w:hAnsi="Times New Roman"/>
        </w:rPr>
        <w:t>exposure variable of primary interest (</w:t>
      </w:r>
      <w:r>
        <w:rPr>
          <w:rFonts w:ascii="Times New Roman" w:hAnsi="Times New Roman"/>
        </w:rPr>
        <w:t>a</w:t>
      </w:r>
      <w:r w:rsidRPr="001C5A0E">
        <w:rPr>
          <w:rFonts w:ascii="Times New Roman" w:hAnsi="Times New Roman"/>
        </w:rPr>
        <w:t xml:space="preserve">), </w:t>
      </w:r>
      <w:r>
        <w:rPr>
          <w:rFonts w:ascii="Times New Roman" w:hAnsi="Times New Roman"/>
        </w:rPr>
        <w:t>covariate</w:t>
      </w:r>
      <w:r w:rsidRPr="001C5A0E">
        <w:rPr>
          <w:rFonts w:ascii="Times New Roman" w:hAnsi="Times New Roman"/>
        </w:rPr>
        <w:t xml:space="preserve"> (</w:t>
      </w:r>
      <w:r>
        <w:rPr>
          <w:rFonts w:ascii="Times New Roman" w:hAnsi="Times New Roman"/>
        </w:rPr>
        <w:t>z1</w:t>
      </w:r>
      <w:r w:rsidRPr="001C5A0E">
        <w:rPr>
          <w:rFonts w:ascii="Times New Roman" w:hAnsi="Times New Roman"/>
        </w:rPr>
        <w:t>), and outcome variable</w:t>
      </w:r>
      <w:r>
        <w:rPr>
          <w:rFonts w:ascii="Times New Roman" w:hAnsi="Times New Roman"/>
        </w:rPr>
        <w:t>s</w:t>
      </w:r>
      <w:r w:rsidRPr="001C5A0E">
        <w:rPr>
          <w:rFonts w:ascii="Times New Roman" w:hAnsi="Times New Roman"/>
        </w:rPr>
        <w:t xml:space="preserve"> (</w:t>
      </w:r>
      <w:r>
        <w:rPr>
          <w:rFonts w:ascii="Times New Roman" w:hAnsi="Times New Roman"/>
        </w:rPr>
        <w:t>y_pre and y_post</w:t>
      </w:r>
      <w:r w:rsidRPr="001C5A0E">
        <w:rPr>
          <w:rFonts w:ascii="Times New Roman" w:hAnsi="Times New Roman"/>
        </w:rPr>
        <w:t>)</w:t>
      </w:r>
      <w:r>
        <w:rPr>
          <w:rFonts w:ascii="Times New Roman" w:hAnsi="Times New Roman"/>
        </w:rPr>
        <w:t xml:space="preserve"> measured at times 0 and 1, respectively</w:t>
      </w:r>
      <w:r w:rsidRPr="001C5A0E">
        <w:rPr>
          <w:rFonts w:ascii="Times New Roman" w:hAnsi="Times New Roman"/>
        </w:rPr>
        <w:t xml:space="preserve">.  </w:t>
      </w:r>
      <w:r>
        <w:rPr>
          <w:rFonts w:ascii="Times New Roman" w:hAnsi="Times New Roman"/>
        </w:rPr>
        <w:t xml:space="preserve"> </w:t>
      </w:r>
    </w:p>
    <w:p w14:paraId="2729B17E" w14:textId="77777777" w:rsidR="00C95619" w:rsidRDefault="00C95619" w:rsidP="00C95619">
      <w:pPr>
        <w:rPr>
          <w:rFonts w:ascii="Times New Roman" w:hAnsi="Times New Roman"/>
        </w:rPr>
      </w:pPr>
    </w:p>
    <w:p w14:paraId="058AE566" w14:textId="77777777" w:rsidR="00C95619" w:rsidRPr="00144929" w:rsidRDefault="00C95619" w:rsidP="00C95619">
      <w:pPr>
        <w:rPr>
          <w:rFonts w:ascii="Times New Roman" w:hAnsi="Times New Roman" w:cs="Times New Roman"/>
        </w:rPr>
      </w:pPr>
      <w:r w:rsidRPr="00144929">
        <w:rPr>
          <w:rFonts w:ascii="Times New Roman" w:hAnsi="Times New Roman" w:cs="Times New Roman"/>
        </w:rPr>
        <w:t>library(ivreg)</w:t>
      </w:r>
    </w:p>
    <w:p w14:paraId="3C8F3D7E" w14:textId="77777777" w:rsidR="00C95619" w:rsidRPr="00144929" w:rsidRDefault="00C95619" w:rsidP="00C95619">
      <w:pPr>
        <w:rPr>
          <w:rFonts w:ascii="Times New Roman" w:hAnsi="Times New Roman" w:cs="Times New Roman"/>
        </w:rPr>
      </w:pPr>
      <w:r w:rsidRPr="00144929">
        <w:rPr>
          <w:rFonts w:ascii="Times New Roman" w:hAnsi="Times New Roman" w:cs="Times New Roman"/>
        </w:rPr>
        <w:t>library(lmtest)</w:t>
      </w:r>
    </w:p>
    <w:p w14:paraId="5E36D088" w14:textId="77777777" w:rsidR="00C95619" w:rsidRDefault="00C95619" w:rsidP="00C95619">
      <w:pPr>
        <w:rPr>
          <w:rFonts w:ascii="Times New Roman" w:hAnsi="Times New Roman" w:cs="Times New Roman"/>
        </w:rPr>
      </w:pPr>
      <w:r w:rsidRPr="00144929">
        <w:rPr>
          <w:rFonts w:ascii="Times New Roman" w:hAnsi="Times New Roman" w:cs="Times New Roman"/>
        </w:rPr>
        <w:t>library(sandwich)</w:t>
      </w:r>
    </w:p>
    <w:p w14:paraId="77EACF5D" w14:textId="77777777" w:rsidR="00C95619" w:rsidRDefault="00C95619" w:rsidP="00C95619">
      <w:pPr>
        <w:rPr>
          <w:rFonts w:ascii="Times New Roman" w:eastAsia="Times New Roman" w:hAnsi="Times New Roman" w:cs="Times New Roman"/>
          <w:color w:val="000000"/>
        </w:rPr>
      </w:pPr>
    </w:p>
    <w:p w14:paraId="06221A73" w14:textId="77777777" w:rsidR="00C95619" w:rsidRPr="00075EC4" w:rsidRDefault="00C95619" w:rsidP="00C95619">
      <w:pPr>
        <w:rPr>
          <w:rFonts w:ascii="Times New Roman" w:eastAsia="Times New Roman" w:hAnsi="Times New Roman" w:cs="Times New Roman"/>
          <w:color w:val="000000"/>
        </w:rPr>
      </w:pPr>
      <w:r w:rsidRPr="00075EC4">
        <w:rPr>
          <w:rFonts w:ascii="Times New Roman" w:eastAsia="Times New Roman" w:hAnsi="Times New Roman" w:cs="Times New Roman"/>
          <w:color w:val="000000"/>
        </w:rPr>
        <w:t>gdid&lt;-function(y_pre,y_post,a,z1,robust.se=FALSE){</w:t>
      </w:r>
    </w:p>
    <w:p w14:paraId="655D6466" w14:textId="77777777" w:rsidR="00C95619" w:rsidRPr="00075EC4" w:rsidRDefault="00C95619" w:rsidP="00C95619">
      <w:pPr>
        <w:rPr>
          <w:rFonts w:ascii="Times New Roman" w:eastAsia="Times New Roman" w:hAnsi="Times New Roman" w:cs="Times New Roman"/>
          <w:color w:val="000000"/>
        </w:rPr>
      </w:pPr>
      <w:r w:rsidRPr="00075EC4">
        <w:rPr>
          <w:rFonts w:ascii="Times New Roman" w:eastAsia="Times New Roman" w:hAnsi="Times New Roman" w:cs="Times New Roman"/>
          <w:color w:val="000000"/>
        </w:rPr>
        <w:t xml:space="preserve">  y_diff&lt;-y_post-y_pre</w:t>
      </w:r>
    </w:p>
    <w:p w14:paraId="4AE186DA" w14:textId="77777777" w:rsidR="00C95619" w:rsidRPr="00075EC4" w:rsidRDefault="00C95619" w:rsidP="00C95619">
      <w:pPr>
        <w:rPr>
          <w:rFonts w:ascii="Times New Roman" w:eastAsia="Times New Roman" w:hAnsi="Times New Roman" w:cs="Times New Roman"/>
          <w:color w:val="000000"/>
        </w:rPr>
      </w:pPr>
      <w:r w:rsidRPr="00075EC4">
        <w:rPr>
          <w:rFonts w:ascii="Times New Roman" w:eastAsia="Times New Roman" w:hAnsi="Times New Roman" w:cs="Times New Roman"/>
          <w:color w:val="000000"/>
        </w:rPr>
        <w:t xml:space="preserve">  fit_gdid&lt;-ivreg(y_diff~a|z1)</w:t>
      </w:r>
    </w:p>
    <w:p w14:paraId="48FF4551" w14:textId="77777777" w:rsidR="00C95619" w:rsidRPr="00075EC4" w:rsidRDefault="00C95619" w:rsidP="00C95619">
      <w:pPr>
        <w:rPr>
          <w:rFonts w:ascii="Times New Roman" w:eastAsia="Times New Roman" w:hAnsi="Times New Roman" w:cs="Times New Roman"/>
          <w:color w:val="000000"/>
        </w:rPr>
      </w:pPr>
      <w:r w:rsidRPr="00075EC4">
        <w:rPr>
          <w:rFonts w:ascii="Times New Roman" w:eastAsia="Times New Roman" w:hAnsi="Times New Roman" w:cs="Times New Roman"/>
          <w:color w:val="000000"/>
        </w:rPr>
        <w:t xml:space="preserve">  if(robust.se==TRUE){</w:t>
      </w:r>
    </w:p>
    <w:p w14:paraId="04131264" w14:textId="77777777" w:rsidR="00C95619" w:rsidRPr="00075EC4" w:rsidRDefault="00C95619" w:rsidP="00C95619">
      <w:pPr>
        <w:rPr>
          <w:rFonts w:ascii="Times New Roman" w:eastAsia="Times New Roman" w:hAnsi="Times New Roman" w:cs="Times New Roman"/>
          <w:color w:val="000000"/>
        </w:rPr>
      </w:pPr>
      <w:r w:rsidRPr="00075EC4">
        <w:rPr>
          <w:rFonts w:ascii="Times New Roman" w:eastAsia="Times New Roman" w:hAnsi="Times New Roman" w:cs="Times New Roman"/>
          <w:color w:val="000000"/>
        </w:rPr>
        <w:t xml:space="preserve">    se&lt;-coeftest(fit_gdid, vcov = vcovHC, type = "HC3")[2,2]</w:t>
      </w:r>
    </w:p>
    <w:p w14:paraId="6AB53142" w14:textId="77777777" w:rsidR="00C95619" w:rsidRPr="00075EC4" w:rsidRDefault="00C95619" w:rsidP="00C95619">
      <w:pPr>
        <w:rPr>
          <w:rFonts w:ascii="Times New Roman" w:eastAsia="Times New Roman" w:hAnsi="Times New Roman" w:cs="Times New Roman"/>
          <w:color w:val="000000"/>
        </w:rPr>
      </w:pPr>
      <w:r w:rsidRPr="00075EC4">
        <w:rPr>
          <w:rFonts w:ascii="Times New Roman" w:eastAsia="Times New Roman" w:hAnsi="Times New Roman" w:cs="Times New Roman"/>
          <w:color w:val="000000"/>
        </w:rPr>
        <w:t xml:space="preserve">  }else{</w:t>
      </w:r>
    </w:p>
    <w:p w14:paraId="442FB440" w14:textId="77777777" w:rsidR="00C95619" w:rsidRPr="00075EC4" w:rsidRDefault="00C95619" w:rsidP="00C95619">
      <w:pPr>
        <w:rPr>
          <w:rFonts w:ascii="Times New Roman" w:eastAsia="Times New Roman" w:hAnsi="Times New Roman" w:cs="Times New Roman"/>
          <w:color w:val="000000"/>
        </w:rPr>
      </w:pPr>
      <w:r w:rsidRPr="00075EC4">
        <w:rPr>
          <w:rFonts w:ascii="Times New Roman" w:eastAsia="Times New Roman" w:hAnsi="Times New Roman" w:cs="Times New Roman"/>
          <w:color w:val="000000"/>
        </w:rPr>
        <w:t xml:space="preserve">    se&lt;-summary(fit_gdid)$coefficients[2,2]</w:t>
      </w:r>
    </w:p>
    <w:p w14:paraId="7522DE14" w14:textId="77777777" w:rsidR="00C95619" w:rsidRPr="00075EC4" w:rsidRDefault="00C95619" w:rsidP="00C95619">
      <w:pPr>
        <w:rPr>
          <w:rFonts w:ascii="Times New Roman" w:eastAsia="Times New Roman" w:hAnsi="Times New Roman" w:cs="Times New Roman"/>
          <w:color w:val="000000"/>
        </w:rPr>
      </w:pPr>
      <w:r w:rsidRPr="00075EC4">
        <w:rPr>
          <w:rFonts w:ascii="Times New Roman" w:eastAsia="Times New Roman" w:hAnsi="Times New Roman" w:cs="Times New Roman"/>
          <w:color w:val="000000"/>
        </w:rPr>
        <w:t xml:space="preserve">  }</w:t>
      </w:r>
    </w:p>
    <w:p w14:paraId="55AE9582" w14:textId="77777777" w:rsidR="00C95619" w:rsidRPr="00075EC4" w:rsidRDefault="00C95619" w:rsidP="00C95619">
      <w:pPr>
        <w:rPr>
          <w:rFonts w:ascii="Times New Roman" w:eastAsia="Times New Roman" w:hAnsi="Times New Roman" w:cs="Times New Roman"/>
          <w:color w:val="000000"/>
        </w:rPr>
      </w:pPr>
      <w:r w:rsidRPr="00075EC4">
        <w:rPr>
          <w:rFonts w:ascii="Times New Roman" w:eastAsia="Times New Roman" w:hAnsi="Times New Roman" w:cs="Times New Roman"/>
          <w:color w:val="000000"/>
        </w:rPr>
        <w:t xml:space="preserve">  </w:t>
      </w:r>
    </w:p>
    <w:p w14:paraId="25AA79F7" w14:textId="77777777" w:rsidR="00C95619" w:rsidRPr="00075EC4" w:rsidRDefault="00C95619" w:rsidP="00C95619">
      <w:pPr>
        <w:rPr>
          <w:rFonts w:ascii="Times New Roman" w:eastAsia="Times New Roman" w:hAnsi="Times New Roman" w:cs="Times New Roman"/>
          <w:color w:val="000000"/>
        </w:rPr>
      </w:pPr>
      <w:r w:rsidRPr="00075EC4">
        <w:rPr>
          <w:rFonts w:ascii="Times New Roman" w:eastAsia="Times New Roman" w:hAnsi="Times New Roman" w:cs="Times New Roman"/>
          <w:color w:val="000000"/>
        </w:rPr>
        <w:t xml:space="preserve">  return(list(est=summary(fit_gdid)$coefficients[2,1],</w:t>
      </w:r>
    </w:p>
    <w:p w14:paraId="1815B520" w14:textId="77777777" w:rsidR="00C95619" w:rsidRPr="00075EC4" w:rsidRDefault="00C95619" w:rsidP="00C95619">
      <w:pPr>
        <w:rPr>
          <w:rFonts w:ascii="Times New Roman" w:eastAsia="Times New Roman" w:hAnsi="Times New Roman" w:cs="Times New Roman"/>
          <w:color w:val="000000"/>
        </w:rPr>
      </w:pPr>
      <w:r w:rsidRPr="00075EC4">
        <w:rPr>
          <w:rFonts w:ascii="Times New Roman" w:eastAsia="Times New Roman" w:hAnsi="Times New Roman" w:cs="Times New Roman"/>
          <w:color w:val="000000"/>
        </w:rPr>
        <w:t xml:space="preserve">              se=se,</w:t>
      </w:r>
    </w:p>
    <w:p w14:paraId="13D24F8A" w14:textId="77777777" w:rsidR="00C95619" w:rsidRPr="00075EC4" w:rsidRDefault="00C95619" w:rsidP="00C95619">
      <w:pPr>
        <w:rPr>
          <w:rFonts w:ascii="Times New Roman" w:eastAsia="Times New Roman" w:hAnsi="Times New Roman" w:cs="Times New Roman"/>
          <w:color w:val="000000"/>
        </w:rPr>
      </w:pPr>
      <w:r w:rsidRPr="00075EC4">
        <w:rPr>
          <w:rFonts w:ascii="Times New Roman" w:eastAsia="Times New Roman" w:hAnsi="Times New Roman" w:cs="Times New Roman"/>
          <w:color w:val="000000"/>
        </w:rPr>
        <w:t xml:space="preserve">              f.statistic=summary(fit_gdid)$diagnostic[1,3]))</w:t>
      </w:r>
    </w:p>
    <w:p w14:paraId="06421C7B" w14:textId="77777777" w:rsidR="00C95619" w:rsidRDefault="00C95619" w:rsidP="00C95619">
      <w:pPr>
        <w:rPr>
          <w:rFonts w:ascii="Times New Roman" w:eastAsia="Times New Roman" w:hAnsi="Times New Roman" w:cs="Times New Roman"/>
          <w:color w:val="000000"/>
        </w:rPr>
      </w:pPr>
      <w:r w:rsidRPr="00075EC4">
        <w:rPr>
          <w:rFonts w:ascii="Times New Roman" w:eastAsia="Times New Roman" w:hAnsi="Times New Roman" w:cs="Times New Roman"/>
          <w:color w:val="000000"/>
        </w:rPr>
        <w:t>}</w:t>
      </w:r>
    </w:p>
    <w:p w14:paraId="314B48C4" w14:textId="77777777" w:rsidR="00C95619" w:rsidRDefault="00C95619" w:rsidP="00C95619">
      <w:pPr>
        <w:rPr>
          <w:rFonts w:ascii="Times New Roman" w:eastAsia="Times New Roman" w:hAnsi="Times New Roman" w:cs="Times New Roman"/>
          <w:color w:val="000000"/>
        </w:rPr>
      </w:pPr>
    </w:p>
    <w:p w14:paraId="303355E1" w14:textId="77777777" w:rsidR="00C95619" w:rsidRDefault="00C95619" w:rsidP="00C95619">
      <w:p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br w:type="page"/>
      </w:r>
    </w:p>
    <w:p w14:paraId="3C7267F0" w14:textId="7B4BC522" w:rsidR="00C95619" w:rsidRDefault="000768F5" w:rsidP="00C95619">
      <w:pPr>
        <w:spacing w:line="48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e</w:t>
      </w:r>
      <w:r w:rsidR="00C95619">
        <w:rPr>
          <w:rFonts w:ascii="Times New Roman" w:eastAsia="Times New Roman" w:hAnsi="Times New Roman" w:cs="Times New Roman"/>
          <w:color w:val="000000"/>
        </w:rPr>
        <w:t xml:space="preserve">APPENDIX </w:t>
      </w:r>
      <w:r>
        <w:rPr>
          <w:rFonts w:ascii="Times New Roman" w:eastAsia="Times New Roman" w:hAnsi="Times New Roman" w:cs="Times New Roman"/>
          <w:color w:val="000000"/>
        </w:rPr>
        <w:t>3</w:t>
      </w:r>
      <w:r w:rsidR="00C95619">
        <w:rPr>
          <w:rFonts w:ascii="Times New Roman" w:eastAsia="Times New Roman" w:hAnsi="Times New Roman" w:cs="Times New Roman"/>
          <w:color w:val="000000"/>
        </w:rPr>
        <w:t>.  Additional simulations.</w:t>
      </w:r>
    </w:p>
    <w:p w14:paraId="0C0A3BCE" w14:textId="77777777" w:rsidR="00C95619" w:rsidRDefault="00C95619" w:rsidP="00C95619">
      <w:pPr>
        <w:spacing w:line="480" w:lineRule="auto"/>
        <w:rPr>
          <w:rFonts w:ascii="Times New Roman" w:eastAsia="Times New Roman" w:hAnsi="Times New Roman" w:cs="Times New Roman"/>
          <w:color w:val="000000"/>
        </w:rPr>
      </w:pPr>
    </w:p>
    <w:p w14:paraId="7FA50A99" w14:textId="77777777" w:rsidR="00C95619" w:rsidRDefault="00C95619" w:rsidP="00C95619">
      <w:pPr>
        <w:spacing w:line="48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Additional simulations were conducted.  </w:t>
      </w:r>
      <w:r>
        <w:rPr>
          <w:rFonts w:ascii="Times New Roman" w:eastAsiaTheme="minorEastAsia" w:hAnsi="Times New Roman" w:cs="Times New Roman"/>
        </w:rPr>
        <w:t xml:space="preserve">In each scenario, we considered respectively the case when </w:t>
      </w:r>
      <w:r>
        <w:rPr>
          <w:rFonts w:ascii="Times New Roman" w:hAnsi="Times New Roman"/>
          <w:i/>
        </w:rPr>
        <w:t>Z</w:t>
      </w:r>
      <w:r w:rsidRPr="00D30B03">
        <w:rPr>
          <w:rFonts w:ascii="Times New Roman" w:hAnsi="Times New Roman"/>
          <w:vertAlign w:val="subscript"/>
        </w:rPr>
        <w:t>1</w:t>
      </w:r>
      <w:r>
        <w:rPr>
          <w:rFonts w:ascii="Times New Roman" w:eastAsiaTheme="minorEastAsia" w:hAnsi="Times New Roman" w:cs="Times New Roman"/>
        </w:rPr>
        <w:t xml:space="preserve"> is strongly </w:t>
      </w:r>
      <w:r>
        <w:rPr>
          <w:rFonts w:ascii="Times New Roman" w:hAnsi="Times New Roman"/>
          <w:i/>
          <w:iCs/>
        </w:rPr>
        <w:t>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γ</m:t>
            </m:r>
          </m:e>
          <m:sub>
            <m:r>
              <w:rPr>
                <w:rFonts w:ascii="Cambria Math" w:hAnsi="Cambria Math"/>
              </w:rPr>
              <m:t>z</m:t>
            </m:r>
          </m:sub>
        </m:sSub>
      </m:oMath>
      <w:r>
        <w:rPr>
          <w:rFonts w:ascii="Times New Roman" w:hAnsi="Times New Roman"/>
        </w:rPr>
        <w:t>=2)</w:t>
      </w:r>
      <w:r>
        <w:rPr>
          <w:rFonts w:ascii="Times New Roman" w:hAnsi="Times New Roman"/>
          <w:i/>
          <w:iCs/>
        </w:rPr>
        <w:t>, moderately 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γ</m:t>
            </m:r>
          </m:e>
          <m:sub>
            <m:r>
              <w:rPr>
                <w:rFonts w:ascii="Cambria Math" w:hAnsi="Cambria Math"/>
              </w:rPr>
              <m:t>z</m:t>
            </m:r>
          </m:sub>
        </m:sSub>
      </m:oMath>
      <w:r>
        <w:rPr>
          <w:rFonts w:ascii="Times New Roman" w:hAnsi="Times New Roman"/>
        </w:rPr>
        <w:t>=1)</w:t>
      </w:r>
      <w:r>
        <w:rPr>
          <w:rFonts w:ascii="Times New Roman" w:hAnsi="Times New Roman"/>
          <w:i/>
          <w:iCs/>
        </w:rPr>
        <w:t xml:space="preserve">, and </w:t>
      </w:r>
      <w:r>
        <w:rPr>
          <w:rFonts w:ascii="Times New Roman" w:eastAsiaTheme="minorEastAsia" w:hAnsi="Times New Roman" w:cs="Times New Roman"/>
        </w:rPr>
        <w:t xml:space="preserve">weakly </w:t>
      </w:r>
      <w:r>
        <w:rPr>
          <w:rFonts w:ascii="Times New Roman" w:hAnsi="Times New Roman"/>
          <w:i/>
          <w:iCs/>
        </w:rPr>
        <w:t>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γ</m:t>
            </m:r>
          </m:e>
          <m:sub>
            <m:r>
              <w:rPr>
                <w:rFonts w:ascii="Cambria Math" w:hAnsi="Cambria Math"/>
              </w:rPr>
              <m:t>z</m:t>
            </m:r>
          </m:sub>
        </m:sSub>
      </m:oMath>
      <w:r>
        <w:rPr>
          <w:rFonts w:ascii="Times New Roman" w:hAnsi="Times New Roman"/>
        </w:rPr>
        <w:t>=0.4)</w:t>
      </w:r>
      <w:r>
        <w:rPr>
          <w:rFonts w:ascii="Times New Roman" w:hAnsi="Times New Roman"/>
          <w:i/>
          <w:iCs/>
        </w:rPr>
        <w:t xml:space="preserve"> </w:t>
      </w:r>
      <w:r>
        <w:rPr>
          <w:rFonts w:ascii="Times New Roman" w:eastAsiaTheme="minorEastAsia" w:hAnsi="Times New Roman" w:cs="Times New Roman"/>
        </w:rPr>
        <w:t xml:space="preserve">associated with </w:t>
      </w:r>
      <w:r>
        <w:rPr>
          <w:rFonts w:ascii="Times New Roman" w:hAnsi="Times New Roman"/>
          <w:i/>
          <w:iCs/>
        </w:rPr>
        <w:t>A.</w:t>
      </w:r>
    </w:p>
    <w:p w14:paraId="79949BB2" w14:textId="77777777" w:rsidR="00C95619" w:rsidRDefault="00C95619" w:rsidP="00C95619">
      <w:pPr>
        <w:spacing w:line="480" w:lineRule="auto"/>
        <w:rPr>
          <w:rFonts w:ascii="Times New Roman" w:eastAsia="Times New Roman" w:hAnsi="Times New Roman" w:cs="Times New Roman"/>
          <w:color w:val="000000"/>
        </w:rPr>
      </w:pPr>
    </w:p>
    <w:p w14:paraId="5525EF47" w14:textId="77777777" w:rsidR="00C95619" w:rsidRDefault="00C95619" w:rsidP="00C95619">
      <w:pPr>
        <w:spacing w:line="480" w:lineRule="auto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In simulation A1, </w:t>
      </w:r>
      <w:r w:rsidRPr="00417A97">
        <w:rPr>
          <w:rFonts w:ascii="Times New Roman" w:hAnsi="Times New Roman"/>
          <w:i/>
          <w:iCs/>
        </w:rPr>
        <w:t>U</w:t>
      </w:r>
      <w:r w:rsidRPr="00EE4315">
        <w:rPr>
          <w:rFonts w:ascii="Times New Roman" w:hAnsi="Times New Roman"/>
          <w:vertAlign w:val="subscript"/>
        </w:rPr>
        <w:t>1</w:t>
      </w:r>
      <w:r>
        <w:rPr>
          <w:rFonts w:ascii="Times New Roman" w:hAnsi="Times New Roman"/>
        </w:rPr>
        <w:t xml:space="preserve"> affected</w:t>
      </w:r>
      <w:r w:rsidRPr="00AB3BB0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i/>
        </w:rPr>
        <w:t>Z</w:t>
      </w:r>
      <w:r w:rsidRPr="00EE4315">
        <w:rPr>
          <w:rFonts w:ascii="Times New Roman" w:hAnsi="Times New Roman"/>
          <w:vertAlign w:val="subscript"/>
        </w:rPr>
        <w:t>1</w:t>
      </w:r>
      <w:r>
        <w:rPr>
          <w:rFonts w:ascii="Times New Roman" w:eastAsiaTheme="minorEastAsia" w:hAnsi="Times New Roman" w:cs="Times New Roman"/>
        </w:rPr>
        <w:t>, but otherwise the simulation conformed to the ‘parallel trends’ assumption in simulation scenario 1. W</w:t>
      </w:r>
      <w:r>
        <w:rPr>
          <w:rFonts w:ascii="Times New Roman" w:hAnsi="Times New Roman"/>
        </w:rPr>
        <w:t xml:space="preserve">e generated an unmeasured covariate, denoted </w:t>
      </w:r>
      <w:r w:rsidRPr="00417A97">
        <w:rPr>
          <w:rFonts w:ascii="Times New Roman" w:hAnsi="Times New Roman"/>
          <w:i/>
          <w:iCs/>
        </w:rPr>
        <w:t>U</w:t>
      </w:r>
      <w:r w:rsidRPr="00EE4315">
        <w:rPr>
          <w:rFonts w:ascii="Times New Roman" w:hAnsi="Times New Roman"/>
          <w:vertAlign w:val="subscript"/>
        </w:rPr>
        <w:t>1</w:t>
      </w:r>
      <w:r>
        <w:rPr>
          <w:rFonts w:ascii="Times New Roman" w:hAnsi="Times New Roman"/>
        </w:rPr>
        <w:t xml:space="preserve">, as a random binary variable.  </w:t>
      </w:r>
      <w:r w:rsidRPr="00417A97">
        <w:rPr>
          <w:rFonts w:ascii="Times New Roman" w:hAnsi="Times New Roman"/>
          <w:i/>
          <w:iCs/>
        </w:rPr>
        <w:t>U</w:t>
      </w:r>
      <w:r w:rsidRPr="00EE4315">
        <w:rPr>
          <w:rFonts w:ascii="Times New Roman" w:hAnsi="Times New Roman"/>
          <w:vertAlign w:val="subscript"/>
        </w:rPr>
        <w:t>1</w:t>
      </w:r>
      <w:r>
        <w:rPr>
          <w:rFonts w:ascii="Times New Roman" w:hAnsi="Times New Roman"/>
        </w:rPr>
        <w:t xml:space="preserve"> affected the</w:t>
      </w:r>
      <w:r w:rsidRPr="00AB3BB0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measured </w:t>
      </w:r>
      <w:r w:rsidRPr="00AB3BB0">
        <w:rPr>
          <w:rFonts w:ascii="Times New Roman" w:hAnsi="Times New Roman"/>
        </w:rPr>
        <w:t>covariate</w:t>
      </w:r>
      <w:r>
        <w:rPr>
          <w:rFonts w:ascii="Times New Roman" w:hAnsi="Times New Roman"/>
        </w:rPr>
        <w:t xml:space="preserve">, denoted </w:t>
      </w:r>
      <w:r w:rsidRPr="00F77206">
        <w:rPr>
          <w:rFonts w:ascii="Times New Roman" w:hAnsi="Times New Roman"/>
          <w:i/>
        </w:rPr>
        <w:t>Z</w:t>
      </w:r>
      <w:r w:rsidRPr="00EE4315">
        <w:rPr>
          <w:rFonts w:ascii="Times New Roman" w:hAnsi="Times New Roman"/>
          <w:vertAlign w:val="subscript"/>
        </w:rPr>
        <w:t>1</w:t>
      </w:r>
      <w:r>
        <w:rPr>
          <w:rFonts w:ascii="Times New Roman" w:hAnsi="Times New Roman"/>
        </w:rPr>
        <w:t xml:space="preserve">, which was a random variable with probability 0.4+0.2 </w:t>
      </w:r>
      <w:r w:rsidRPr="00417A97">
        <w:rPr>
          <w:rFonts w:ascii="Times New Roman" w:hAnsi="Times New Roman"/>
          <w:i/>
          <w:iCs/>
        </w:rPr>
        <w:t>U</w:t>
      </w:r>
      <w:r w:rsidRPr="00EE4315">
        <w:rPr>
          <w:rFonts w:ascii="Times New Roman" w:hAnsi="Times New Roman"/>
          <w:vertAlign w:val="subscript"/>
        </w:rPr>
        <w:t>1</w:t>
      </w:r>
      <w:r>
        <w:rPr>
          <w:rFonts w:ascii="Times New Roman" w:hAnsi="Times New Roman"/>
        </w:rPr>
        <w:t xml:space="preserve">. </w:t>
      </w:r>
      <w:r>
        <w:rPr>
          <w:rFonts w:ascii="Times New Roman" w:eastAsiaTheme="minorEastAsia" w:hAnsi="Times New Roman" w:cs="Times New Roman"/>
        </w:rPr>
        <w:t>W</w:t>
      </w:r>
      <w:r>
        <w:rPr>
          <w:rFonts w:ascii="Times New Roman" w:hAnsi="Times New Roman" w:cs="Times New Roman"/>
        </w:rPr>
        <w:t xml:space="preserve">e assigned 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 xml:space="preserve"> as a random binary variable that took a value of 1 with probability </w:t>
      </w:r>
      <w:r>
        <w:rPr>
          <w:rFonts w:ascii="Times New Roman" w:hAnsi="Times New Roman"/>
        </w:rPr>
        <w:t>1/(1+exp(-(-0.1</w:t>
      </w:r>
      <w:r w:rsidRPr="00D30B0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-0.5</w:t>
      </w:r>
      <w:r w:rsidRPr="00D30B03">
        <w:rPr>
          <w:rFonts w:ascii="Times New Roman" w:hAnsi="Times New Roman"/>
        </w:rPr>
        <w:t>×</w:t>
      </w:r>
      <w:r>
        <w:rPr>
          <w:rFonts w:ascii="Times New Roman" w:hAnsi="Times New Roman"/>
          <w:i/>
        </w:rPr>
        <w:t>U</w:t>
      </w:r>
      <w:r w:rsidRPr="00D30B03">
        <w:rPr>
          <w:rFonts w:ascii="Times New Roman" w:hAnsi="Times New Roman"/>
          <w:vertAlign w:val="subscript"/>
        </w:rPr>
        <w:t>1</w:t>
      </w:r>
      <w:r w:rsidRPr="00D30B0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+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γ</m:t>
            </m:r>
          </m:e>
          <m:sub>
            <m:r>
              <w:rPr>
                <w:rFonts w:ascii="Cambria Math" w:hAnsi="Cambria Math"/>
              </w:rPr>
              <m:t>z</m:t>
            </m:r>
          </m:sub>
        </m:sSub>
      </m:oMath>
      <w:r w:rsidRPr="00D30B03">
        <w:rPr>
          <w:rFonts w:ascii="Times New Roman" w:hAnsi="Times New Roman"/>
        </w:rPr>
        <w:t>×</w:t>
      </w:r>
      <w:r>
        <w:rPr>
          <w:rFonts w:ascii="Times New Roman" w:hAnsi="Times New Roman"/>
          <w:i/>
        </w:rPr>
        <w:t>Z</w:t>
      </w:r>
      <w:r w:rsidRPr="00D30B03">
        <w:rPr>
          <w:rFonts w:ascii="Times New Roman" w:hAnsi="Times New Roman"/>
          <w:vertAlign w:val="subscript"/>
        </w:rPr>
        <w:t>1</w:t>
      </w:r>
      <w:r>
        <w:rPr>
          <w:rFonts w:ascii="Times New Roman" w:hAnsi="Times New Roman"/>
        </w:rPr>
        <w:t>)</w:t>
      </w:r>
      <w:r w:rsidRPr="00D30B03">
        <w:rPr>
          <w:rFonts w:ascii="Times New Roman" w:hAnsi="Times New Roman"/>
        </w:rPr>
        <w:t>))</w:t>
      </w:r>
      <w:r>
        <w:rPr>
          <w:rFonts w:ascii="Times New Roman" w:hAnsi="Times New Roman" w:cs="Times New Roman"/>
        </w:rPr>
        <w:t xml:space="preserve">.  The pre-treatment outcome variable, </w:t>
      </w:r>
      <w:r w:rsidRPr="004F000B"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(</w:t>
      </w:r>
      <w:r w:rsidRPr="00873C8C">
        <w:rPr>
          <w:rFonts w:ascii="Times New Roman" w:hAnsi="Times New Roman" w:cs="Times New Roman"/>
          <w:i/>
          <w:iCs/>
        </w:rPr>
        <w:t>t</w:t>
      </w:r>
      <w:r>
        <w:rPr>
          <w:rFonts w:ascii="Times New Roman" w:hAnsi="Times New Roman" w:cs="Times New Roman"/>
        </w:rPr>
        <w:t>=0), took a value of (</w:t>
      </w:r>
      <w:r>
        <w:rPr>
          <w:rFonts w:ascii="Times New Roman" w:hAnsi="Times New Roman"/>
        </w:rPr>
        <w:t>1</w:t>
      </w:r>
      <w:r w:rsidRPr="00D30B0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+1</w:t>
      </w:r>
      <w:r w:rsidRPr="00D30B03">
        <w:rPr>
          <w:rFonts w:ascii="Times New Roman" w:hAnsi="Times New Roman"/>
        </w:rPr>
        <w:t>×</w:t>
      </w:r>
      <w:r>
        <w:rPr>
          <w:rFonts w:ascii="Times New Roman" w:hAnsi="Times New Roman"/>
          <w:i/>
        </w:rPr>
        <w:t>U</w:t>
      </w:r>
      <w:r w:rsidRPr="00D30B03">
        <w:rPr>
          <w:rFonts w:ascii="Times New Roman" w:hAnsi="Times New Roman"/>
          <w:vertAlign w:val="subscript"/>
        </w:rPr>
        <w:t>1</w:t>
      </w:r>
      <w:r w:rsidRPr="00D30B0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+1</w:t>
      </w:r>
      <w:r w:rsidRPr="00D30B03">
        <w:rPr>
          <w:rFonts w:ascii="Times New Roman" w:hAnsi="Times New Roman"/>
        </w:rPr>
        <w:t>×</w:t>
      </w:r>
      <w:r>
        <w:rPr>
          <w:rFonts w:ascii="Times New Roman" w:hAnsi="Times New Roman"/>
          <w:i/>
        </w:rPr>
        <w:t>Z</w:t>
      </w:r>
      <w:r>
        <w:rPr>
          <w:rFonts w:ascii="Times New Roman" w:hAnsi="Times New Roman"/>
          <w:vertAlign w:val="subscript"/>
        </w:rPr>
        <w:t xml:space="preserve">1 </w:t>
      </w:r>
      <w:r>
        <w:rPr>
          <w:rFonts w:ascii="Times New Roman" w:hAnsi="Times New Roman"/>
        </w:rPr>
        <w:t>+</w:t>
      </w:r>
      <w:r>
        <w:rPr>
          <w:rFonts w:ascii="Times New Roman" w:hAnsi="Times New Roman"/>
        </w:rPr>
        <w:sym w:font="Symbol" w:char="F020"/>
      </w:r>
      <w:r w:rsidRPr="007F5B6A">
        <w:rPr>
          <w:rFonts w:ascii="Times New Roman" w:hAnsi="Times New Roman"/>
          <w:i/>
          <w:iCs/>
        </w:rPr>
        <w:sym w:font="Symbol" w:char="F065"/>
      </w:r>
      <w:r>
        <w:rPr>
          <w:rFonts w:ascii="Times New Roman" w:hAnsi="Times New Roman"/>
        </w:rPr>
        <w:t xml:space="preserve">), where </w:t>
      </w:r>
      <w:r w:rsidRPr="007F5B6A">
        <w:rPr>
          <w:rFonts w:ascii="Times New Roman" w:hAnsi="Times New Roman"/>
          <w:i/>
          <w:iCs/>
        </w:rPr>
        <w:sym w:font="Symbol" w:char="F065"/>
      </w:r>
      <w:r>
        <w:rPr>
          <w:rFonts w:ascii="Times New Roman" w:hAnsi="Times New Roman"/>
        </w:rPr>
        <w:t xml:space="preserve"> ~</w:t>
      </w:r>
      <w:r w:rsidRPr="007F5B6A">
        <w:rPr>
          <w:rFonts w:ascii="Times New Roman" w:hAnsi="Times New Roman"/>
          <w:i/>
          <w:iCs/>
        </w:rPr>
        <w:t>N</w:t>
      </w:r>
      <w:r>
        <w:rPr>
          <w:rFonts w:ascii="Times New Roman" w:hAnsi="Times New Roman"/>
        </w:rPr>
        <w:t>(0,1); and,</w:t>
      </w:r>
      <w:r>
        <w:rPr>
          <w:rFonts w:ascii="Times New Roman" w:hAnsi="Times New Roman" w:cs="Times New Roman"/>
        </w:rPr>
        <w:t xml:space="preserve"> the</w:t>
      </w:r>
      <w:r>
        <w:rPr>
          <w:rFonts w:ascii="Times New Roman" w:eastAsiaTheme="minorEastAsia" w:hAnsi="Times New Roman" w:cs="Times New Roman"/>
        </w:rPr>
        <w:t xml:space="preserve"> post-treatment</w:t>
      </w:r>
      <w:r>
        <w:rPr>
          <w:rFonts w:ascii="Times New Roman" w:hAnsi="Times New Roman" w:cs="Times New Roman"/>
        </w:rPr>
        <w:t xml:space="preserve"> </w:t>
      </w:r>
      <w:r w:rsidRPr="004F000B">
        <w:rPr>
          <w:rFonts w:ascii="Times New Roman" w:hAnsi="Times New Roman" w:cs="Times New Roman"/>
        </w:rPr>
        <w:t>outcome variable</w:t>
      </w:r>
      <w:r>
        <w:rPr>
          <w:rFonts w:ascii="Times New Roman" w:hAnsi="Times New Roman" w:cs="Times New Roman"/>
        </w:rPr>
        <w:t>,</w:t>
      </w:r>
      <w:r w:rsidRPr="004F000B">
        <w:rPr>
          <w:rFonts w:ascii="Times New Roman" w:hAnsi="Times New Roman" w:cs="Times New Roman"/>
        </w:rPr>
        <w:t xml:space="preserve"> </w:t>
      </w:r>
      <w:r w:rsidRPr="004F000B"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(</w:t>
      </w:r>
      <w:r w:rsidRPr="00873C8C">
        <w:rPr>
          <w:rFonts w:ascii="Times New Roman" w:hAnsi="Times New Roman" w:cs="Times New Roman"/>
          <w:i/>
          <w:iCs/>
        </w:rPr>
        <w:t>t</w:t>
      </w:r>
      <w:r>
        <w:rPr>
          <w:rFonts w:ascii="Times New Roman" w:hAnsi="Times New Roman" w:cs="Times New Roman"/>
        </w:rPr>
        <w:t>=1), took a value of (</w:t>
      </w:r>
      <w:r>
        <w:rPr>
          <w:rFonts w:ascii="Times New Roman" w:hAnsi="Times New Roman"/>
        </w:rPr>
        <w:t>1</w:t>
      </w:r>
      <w:r w:rsidRPr="00D30B0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+1</w:t>
      </w:r>
      <w:r w:rsidRPr="00D30B03">
        <w:rPr>
          <w:rFonts w:ascii="Times New Roman" w:hAnsi="Times New Roman"/>
        </w:rPr>
        <w:t>×</w:t>
      </w:r>
      <w:r>
        <w:rPr>
          <w:rFonts w:ascii="Times New Roman" w:hAnsi="Times New Roman"/>
          <w:i/>
        </w:rPr>
        <w:t>U</w:t>
      </w:r>
      <w:r w:rsidRPr="00D30B03">
        <w:rPr>
          <w:rFonts w:ascii="Times New Roman" w:hAnsi="Times New Roman"/>
          <w:vertAlign w:val="subscript"/>
        </w:rPr>
        <w:t>1</w:t>
      </w:r>
      <w:r w:rsidRPr="00D30B0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+1</w:t>
      </w:r>
      <w:r w:rsidRPr="00D30B03">
        <w:rPr>
          <w:rFonts w:ascii="Times New Roman" w:hAnsi="Times New Roman"/>
        </w:rPr>
        <w:t>×</w:t>
      </w:r>
      <w:r>
        <w:rPr>
          <w:rFonts w:ascii="Times New Roman" w:hAnsi="Times New Roman"/>
          <w:i/>
        </w:rPr>
        <w:t>Z</w:t>
      </w:r>
      <w:r>
        <w:rPr>
          <w:rFonts w:ascii="Times New Roman" w:hAnsi="Times New Roman"/>
          <w:vertAlign w:val="subscript"/>
        </w:rPr>
        <w:t xml:space="preserve">1 </w:t>
      </w:r>
      <w:r>
        <w:rPr>
          <w:rFonts w:ascii="Times New Roman" w:hAnsi="Times New Roman"/>
        </w:rPr>
        <w:t>+1</w:t>
      </w:r>
      <w:r w:rsidRPr="00D30B03">
        <w:rPr>
          <w:rFonts w:ascii="Times New Roman" w:hAnsi="Times New Roman"/>
        </w:rPr>
        <w:t>×</w:t>
      </w:r>
      <w:r>
        <w:rPr>
          <w:rFonts w:ascii="Times New Roman" w:hAnsi="Times New Roman"/>
          <w:i/>
          <w:iCs/>
        </w:rPr>
        <w:t>A</w:t>
      </w:r>
      <w:r>
        <w:rPr>
          <w:rFonts w:ascii="Times New Roman" w:hAnsi="Times New Roman"/>
        </w:rPr>
        <w:t>+</w:t>
      </w:r>
      <w:r>
        <w:rPr>
          <w:rFonts w:ascii="Times New Roman" w:hAnsi="Times New Roman"/>
        </w:rPr>
        <w:sym w:font="Symbol" w:char="F020"/>
      </w:r>
      <w:r w:rsidRPr="007F5B6A">
        <w:rPr>
          <w:rFonts w:ascii="Times New Roman" w:hAnsi="Times New Roman"/>
          <w:i/>
          <w:iCs/>
        </w:rPr>
        <w:sym w:font="Symbol" w:char="F065"/>
      </w:r>
      <w:r>
        <w:rPr>
          <w:rFonts w:ascii="Times New Roman" w:hAnsi="Times New Roman"/>
        </w:rPr>
        <w:t>)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/>
        </w:rPr>
        <w:t xml:space="preserve">  </w:t>
      </w:r>
    </w:p>
    <w:p w14:paraId="2B595B20" w14:textId="77777777" w:rsidR="00C95619" w:rsidRDefault="00C95619" w:rsidP="00C95619">
      <w:pPr>
        <w:spacing w:line="480" w:lineRule="auto"/>
        <w:rPr>
          <w:rFonts w:ascii="Times New Roman" w:hAnsi="Times New Roman"/>
        </w:rPr>
      </w:pPr>
    </w:p>
    <w:p w14:paraId="1E09966C" w14:textId="77777777" w:rsidR="00C95619" w:rsidRDefault="00C95619" w:rsidP="00C95619">
      <w:pPr>
        <w:spacing w:line="480" w:lineRule="auto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In simulation A2, </w:t>
      </w:r>
      <w:r w:rsidRPr="00417A97">
        <w:rPr>
          <w:rFonts w:ascii="Times New Roman" w:hAnsi="Times New Roman"/>
          <w:i/>
          <w:iCs/>
        </w:rPr>
        <w:t>U</w:t>
      </w:r>
      <w:r w:rsidRPr="00EE4315">
        <w:rPr>
          <w:rFonts w:ascii="Times New Roman" w:hAnsi="Times New Roman"/>
          <w:vertAlign w:val="subscript"/>
        </w:rPr>
        <w:t>1</w:t>
      </w:r>
      <w:r>
        <w:rPr>
          <w:rFonts w:ascii="Times New Roman" w:hAnsi="Times New Roman"/>
        </w:rPr>
        <w:t xml:space="preserve"> affected</w:t>
      </w:r>
      <w:r w:rsidRPr="00AB3BB0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i/>
        </w:rPr>
        <w:t>Z</w:t>
      </w:r>
      <w:r w:rsidRPr="00EE4315">
        <w:rPr>
          <w:rFonts w:ascii="Times New Roman" w:hAnsi="Times New Roman"/>
          <w:vertAlign w:val="subscript"/>
        </w:rPr>
        <w:t>1</w:t>
      </w:r>
      <w:r>
        <w:rPr>
          <w:rFonts w:ascii="Times New Roman" w:eastAsiaTheme="minorEastAsia" w:hAnsi="Times New Roman" w:cs="Times New Roman"/>
        </w:rPr>
        <w:t>, but otherwise conformed to the second scenario, which violated the ‘parallel trends’ assumption. W</w:t>
      </w:r>
      <w:r>
        <w:rPr>
          <w:rFonts w:ascii="Times New Roman" w:hAnsi="Times New Roman"/>
        </w:rPr>
        <w:t xml:space="preserve">e generated an unmeasured covariate, denoted </w:t>
      </w:r>
      <w:r w:rsidRPr="00417A97">
        <w:rPr>
          <w:rFonts w:ascii="Times New Roman" w:hAnsi="Times New Roman"/>
          <w:i/>
          <w:iCs/>
        </w:rPr>
        <w:t>U</w:t>
      </w:r>
      <w:r w:rsidRPr="00EE4315">
        <w:rPr>
          <w:rFonts w:ascii="Times New Roman" w:hAnsi="Times New Roman"/>
          <w:vertAlign w:val="subscript"/>
        </w:rPr>
        <w:t>1</w:t>
      </w:r>
      <w:r>
        <w:rPr>
          <w:rFonts w:ascii="Times New Roman" w:hAnsi="Times New Roman"/>
        </w:rPr>
        <w:t xml:space="preserve">, as a random binary variable.  </w:t>
      </w:r>
      <w:r w:rsidRPr="00417A97">
        <w:rPr>
          <w:rFonts w:ascii="Times New Roman" w:hAnsi="Times New Roman"/>
          <w:i/>
          <w:iCs/>
        </w:rPr>
        <w:t>U</w:t>
      </w:r>
      <w:r w:rsidRPr="00EE4315">
        <w:rPr>
          <w:rFonts w:ascii="Times New Roman" w:hAnsi="Times New Roman"/>
          <w:vertAlign w:val="subscript"/>
        </w:rPr>
        <w:t>1</w:t>
      </w:r>
      <w:r>
        <w:rPr>
          <w:rFonts w:ascii="Times New Roman" w:hAnsi="Times New Roman"/>
        </w:rPr>
        <w:t xml:space="preserve"> affected the</w:t>
      </w:r>
      <w:r w:rsidRPr="00AB3BB0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measured </w:t>
      </w:r>
      <w:r w:rsidRPr="00AB3BB0">
        <w:rPr>
          <w:rFonts w:ascii="Times New Roman" w:hAnsi="Times New Roman"/>
        </w:rPr>
        <w:t>covariate</w:t>
      </w:r>
      <w:r>
        <w:rPr>
          <w:rFonts w:ascii="Times New Roman" w:hAnsi="Times New Roman"/>
        </w:rPr>
        <w:t xml:space="preserve">, denoted </w:t>
      </w:r>
      <w:r w:rsidRPr="00F77206">
        <w:rPr>
          <w:rFonts w:ascii="Times New Roman" w:hAnsi="Times New Roman"/>
          <w:i/>
        </w:rPr>
        <w:t>Z</w:t>
      </w:r>
      <w:r w:rsidRPr="00EE4315">
        <w:rPr>
          <w:rFonts w:ascii="Times New Roman" w:hAnsi="Times New Roman"/>
          <w:vertAlign w:val="subscript"/>
        </w:rPr>
        <w:t>1</w:t>
      </w:r>
      <w:r>
        <w:rPr>
          <w:rFonts w:ascii="Times New Roman" w:hAnsi="Times New Roman"/>
        </w:rPr>
        <w:t xml:space="preserve">, which was a random variable with probability 0.4+0.2 </w:t>
      </w:r>
      <w:r w:rsidRPr="00417A97">
        <w:rPr>
          <w:rFonts w:ascii="Times New Roman" w:hAnsi="Times New Roman"/>
          <w:i/>
          <w:iCs/>
        </w:rPr>
        <w:t>U</w:t>
      </w:r>
      <w:r w:rsidRPr="00EE4315">
        <w:rPr>
          <w:rFonts w:ascii="Times New Roman" w:hAnsi="Times New Roman"/>
          <w:vertAlign w:val="subscript"/>
        </w:rPr>
        <w:t>1</w:t>
      </w:r>
      <w:r>
        <w:rPr>
          <w:rFonts w:ascii="Times New Roman" w:hAnsi="Times New Roman"/>
        </w:rPr>
        <w:t xml:space="preserve">. We generated an additional covariate, denoted </w:t>
      </w:r>
      <w:r>
        <w:rPr>
          <w:rFonts w:ascii="Times New Roman" w:hAnsi="Times New Roman"/>
          <w:i/>
        </w:rPr>
        <w:t>U</w:t>
      </w:r>
      <w:r>
        <w:rPr>
          <w:rFonts w:ascii="Times New Roman" w:hAnsi="Times New Roman"/>
          <w:vertAlign w:val="subscript"/>
        </w:rPr>
        <w:t>2,</w:t>
      </w:r>
      <w:r>
        <w:rPr>
          <w:rFonts w:ascii="Times New Roman" w:hAnsi="Times New Roman"/>
        </w:rPr>
        <w:t xml:space="preserve"> that was a continuous variable assigned</w:t>
      </w:r>
      <w:r w:rsidRPr="00AB3BB0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by sampling from a normal (0,1) distribution.  </w:t>
      </w:r>
      <w:r>
        <w:rPr>
          <w:rFonts w:ascii="Times New Roman" w:hAnsi="Times New Roman" w:cs="Times New Roman"/>
        </w:rPr>
        <w:t xml:space="preserve">We assigned 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 xml:space="preserve"> as a random binary variable that took a value of 1 with probability </w:t>
      </w:r>
      <w:r>
        <w:rPr>
          <w:rFonts w:ascii="Times New Roman" w:hAnsi="Times New Roman"/>
        </w:rPr>
        <w:t>1/(1+exp(-(-0.1</w:t>
      </w:r>
      <w:r w:rsidRPr="00D30B0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-0.5</w:t>
      </w:r>
      <w:r w:rsidRPr="00D30B03">
        <w:rPr>
          <w:rFonts w:ascii="Times New Roman" w:hAnsi="Times New Roman"/>
        </w:rPr>
        <w:t>×</w:t>
      </w:r>
      <w:r>
        <w:rPr>
          <w:rFonts w:ascii="Times New Roman" w:hAnsi="Times New Roman"/>
          <w:i/>
        </w:rPr>
        <w:t>U</w:t>
      </w:r>
      <w:r w:rsidRPr="00D30B03">
        <w:rPr>
          <w:rFonts w:ascii="Times New Roman" w:hAnsi="Times New Roman"/>
          <w:vertAlign w:val="subscript"/>
        </w:rPr>
        <w:t>1</w:t>
      </w:r>
      <w:r w:rsidRPr="00D30B0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-0.5</w:t>
      </w:r>
      <w:r w:rsidRPr="00D30B03">
        <w:rPr>
          <w:rFonts w:ascii="Times New Roman" w:hAnsi="Times New Roman"/>
        </w:rPr>
        <w:t>×</w:t>
      </w:r>
      <w:r>
        <w:rPr>
          <w:rFonts w:ascii="Times New Roman" w:hAnsi="Times New Roman"/>
          <w:i/>
        </w:rPr>
        <w:t>U</w:t>
      </w:r>
      <w:r>
        <w:rPr>
          <w:rFonts w:ascii="Times New Roman" w:hAnsi="Times New Roman"/>
          <w:vertAlign w:val="subscript"/>
        </w:rPr>
        <w:t>2</w:t>
      </w:r>
      <w:r w:rsidRPr="00D30B0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+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γ</m:t>
            </m:r>
          </m:e>
          <m:sub>
            <m:r>
              <w:rPr>
                <w:rFonts w:ascii="Cambria Math" w:hAnsi="Cambria Math"/>
              </w:rPr>
              <m:t>z</m:t>
            </m:r>
          </m:sub>
        </m:sSub>
      </m:oMath>
      <w:r w:rsidRPr="00D30B03">
        <w:rPr>
          <w:rFonts w:ascii="Times New Roman" w:hAnsi="Times New Roman"/>
        </w:rPr>
        <w:t>×</w:t>
      </w:r>
      <w:r>
        <w:rPr>
          <w:rFonts w:ascii="Times New Roman" w:hAnsi="Times New Roman"/>
          <w:i/>
        </w:rPr>
        <w:t>Z</w:t>
      </w:r>
      <w:r w:rsidRPr="00D30B03">
        <w:rPr>
          <w:rFonts w:ascii="Times New Roman" w:hAnsi="Times New Roman"/>
          <w:vertAlign w:val="subscript"/>
        </w:rPr>
        <w:t>1</w:t>
      </w:r>
      <w:r>
        <w:rPr>
          <w:rFonts w:ascii="Times New Roman" w:hAnsi="Times New Roman"/>
        </w:rPr>
        <w:t>)</w:t>
      </w:r>
      <w:r w:rsidRPr="00D30B03">
        <w:rPr>
          <w:rFonts w:ascii="Times New Roman" w:hAnsi="Times New Roman"/>
        </w:rPr>
        <w:t>))</w:t>
      </w:r>
      <w:r>
        <w:rPr>
          <w:rFonts w:ascii="Times New Roman" w:hAnsi="Times New Roman" w:cs="Times New Roman"/>
        </w:rPr>
        <w:t xml:space="preserve">.  The pre-treatment outcome, </w:t>
      </w:r>
      <w:r w:rsidRPr="004F000B"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  <w:iCs/>
        </w:rPr>
        <w:t>(</w:t>
      </w:r>
      <w:r w:rsidRPr="00873C8C"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  <w:iCs/>
        </w:rPr>
        <w:t>=0),</w:t>
      </w:r>
      <w:r>
        <w:rPr>
          <w:rFonts w:ascii="Times New Roman" w:hAnsi="Times New Roman" w:cs="Times New Roman"/>
        </w:rPr>
        <w:t xml:space="preserve"> took a value of (</w:t>
      </w:r>
      <w:r>
        <w:rPr>
          <w:rFonts w:ascii="Times New Roman" w:hAnsi="Times New Roman"/>
        </w:rPr>
        <w:t>1</w:t>
      </w:r>
      <w:r w:rsidRPr="00D30B0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+1</w:t>
      </w:r>
      <w:r w:rsidRPr="00D30B03">
        <w:rPr>
          <w:rFonts w:ascii="Times New Roman" w:hAnsi="Times New Roman"/>
        </w:rPr>
        <w:t>×</w:t>
      </w:r>
      <w:r>
        <w:rPr>
          <w:rFonts w:ascii="Times New Roman" w:hAnsi="Times New Roman"/>
          <w:i/>
        </w:rPr>
        <w:t>U</w:t>
      </w:r>
      <w:r w:rsidRPr="00D30B03">
        <w:rPr>
          <w:rFonts w:ascii="Times New Roman" w:hAnsi="Times New Roman"/>
          <w:vertAlign w:val="subscript"/>
        </w:rPr>
        <w:t>1</w:t>
      </w:r>
      <w:r w:rsidRPr="00D30B0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+1</w:t>
      </w:r>
      <w:r w:rsidRPr="00D30B03">
        <w:rPr>
          <w:rFonts w:ascii="Times New Roman" w:hAnsi="Times New Roman"/>
        </w:rPr>
        <w:t>×</w:t>
      </w:r>
      <w:r>
        <w:rPr>
          <w:rFonts w:ascii="Times New Roman" w:hAnsi="Times New Roman"/>
          <w:i/>
        </w:rPr>
        <w:t>U</w:t>
      </w:r>
      <w:r>
        <w:rPr>
          <w:rFonts w:ascii="Times New Roman" w:hAnsi="Times New Roman"/>
          <w:vertAlign w:val="subscript"/>
        </w:rPr>
        <w:t xml:space="preserve">2 </w:t>
      </w:r>
      <w:r>
        <w:rPr>
          <w:rFonts w:ascii="Times New Roman" w:hAnsi="Times New Roman"/>
        </w:rPr>
        <w:t>+1</w:t>
      </w:r>
      <w:r w:rsidRPr="00D30B03">
        <w:rPr>
          <w:rFonts w:ascii="Times New Roman" w:hAnsi="Times New Roman"/>
        </w:rPr>
        <w:t>×</w:t>
      </w:r>
      <w:r>
        <w:rPr>
          <w:rFonts w:ascii="Times New Roman" w:hAnsi="Times New Roman"/>
          <w:i/>
        </w:rPr>
        <w:t>Z</w:t>
      </w:r>
      <w:r>
        <w:rPr>
          <w:rFonts w:ascii="Times New Roman" w:hAnsi="Times New Roman"/>
          <w:vertAlign w:val="subscript"/>
        </w:rPr>
        <w:t>1</w:t>
      </w:r>
      <w:r>
        <w:rPr>
          <w:rFonts w:ascii="Times New Roman" w:hAnsi="Times New Roman"/>
        </w:rPr>
        <w:t xml:space="preserve"> +</w:t>
      </w:r>
      <w:r>
        <w:rPr>
          <w:rFonts w:ascii="Times New Roman" w:hAnsi="Times New Roman"/>
        </w:rPr>
        <w:sym w:font="Symbol" w:char="F020"/>
      </w:r>
      <w:r w:rsidRPr="007F5B6A">
        <w:rPr>
          <w:rFonts w:ascii="Times New Roman" w:hAnsi="Times New Roman"/>
          <w:i/>
          <w:iCs/>
        </w:rPr>
        <w:sym w:font="Symbol" w:char="F065"/>
      </w:r>
      <w:r>
        <w:rPr>
          <w:rFonts w:ascii="Times New Roman" w:hAnsi="Times New Roman"/>
        </w:rPr>
        <w:t xml:space="preserve">); and, </w:t>
      </w:r>
      <w:r>
        <w:rPr>
          <w:rFonts w:ascii="Times New Roman" w:hAnsi="Times New Roman" w:cs="Times New Roman"/>
        </w:rPr>
        <w:t xml:space="preserve">the post-treatment outcome, </w:t>
      </w:r>
      <w:r w:rsidRPr="004F000B"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  <w:iCs/>
        </w:rPr>
        <w:t>(</w:t>
      </w:r>
      <w:r w:rsidRPr="00873C8C"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  <w:iCs/>
        </w:rPr>
        <w:t>=1),</w:t>
      </w:r>
      <w:r>
        <w:rPr>
          <w:rFonts w:ascii="Times New Roman" w:hAnsi="Times New Roman" w:cs="Times New Roman"/>
        </w:rPr>
        <w:t xml:space="preserve"> took a value of (</w:t>
      </w:r>
      <w:r>
        <w:rPr>
          <w:rFonts w:ascii="Times New Roman" w:hAnsi="Times New Roman"/>
        </w:rPr>
        <w:t>1</w:t>
      </w:r>
      <w:r w:rsidRPr="00D30B0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+1</w:t>
      </w:r>
      <w:r w:rsidRPr="00D30B03">
        <w:rPr>
          <w:rFonts w:ascii="Times New Roman" w:hAnsi="Times New Roman"/>
        </w:rPr>
        <w:t>×</w:t>
      </w:r>
      <w:r>
        <w:rPr>
          <w:rFonts w:ascii="Times New Roman" w:hAnsi="Times New Roman"/>
          <w:i/>
        </w:rPr>
        <w:t>U</w:t>
      </w:r>
      <w:r w:rsidRPr="00D30B03">
        <w:rPr>
          <w:rFonts w:ascii="Times New Roman" w:hAnsi="Times New Roman"/>
          <w:vertAlign w:val="subscript"/>
        </w:rPr>
        <w:t>1</w:t>
      </w:r>
      <w:r w:rsidRPr="00D30B0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+1</w:t>
      </w:r>
      <w:r w:rsidRPr="00D30B03">
        <w:rPr>
          <w:rFonts w:ascii="Times New Roman" w:hAnsi="Times New Roman"/>
        </w:rPr>
        <w:t>×</w:t>
      </w:r>
      <w:r>
        <w:rPr>
          <w:rFonts w:ascii="Times New Roman" w:hAnsi="Times New Roman"/>
          <w:i/>
        </w:rPr>
        <w:t>Z</w:t>
      </w:r>
      <w:r>
        <w:rPr>
          <w:rFonts w:ascii="Times New Roman" w:hAnsi="Times New Roman"/>
          <w:vertAlign w:val="subscript"/>
        </w:rPr>
        <w:t xml:space="preserve">1 </w:t>
      </w:r>
      <w:r>
        <w:rPr>
          <w:rFonts w:ascii="Times New Roman" w:hAnsi="Times New Roman"/>
        </w:rPr>
        <w:t>+1</w:t>
      </w:r>
      <w:r w:rsidRPr="00D30B03">
        <w:rPr>
          <w:rFonts w:ascii="Times New Roman" w:hAnsi="Times New Roman"/>
        </w:rPr>
        <w:t>×</w:t>
      </w:r>
      <w:r>
        <w:rPr>
          <w:rFonts w:ascii="Times New Roman" w:hAnsi="Times New Roman"/>
          <w:i/>
          <w:iCs/>
        </w:rPr>
        <w:t>A</w:t>
      </w:r>
      <w:r>
        <w:rPr>
          <w:rFonts w:ascii="Times New Roman" w:hAnsi="Times New Roman"/>
        </w:rPr>
        <w:t>+</w:t>
      </w:r>
      <w:r>
        <w:rPr>
          <w:rFonts w:ascii="Times New Roman" w:hAnsi="Times New Roman"/>
        </w:rPr>
        <w:sym w:font="Symbol" w:char="F020"/>
      </w:r>
      <w:r w:rsidRPr="007F5B6A">
        <w:rPr>
          <w:rFonts w:ascii="Times New Roman" w:hAnsi="Times New Roman"/>
          <w:i/>
          <w:iCs/>
        </w:rPr>
        <w:sym w:font="Symbol" w:char="F065"/>
      </w:r>
      <w:r>
        <w:rPr>
          <w:rFonts w:ascii="Times New Roman" w:hAnsi="Times New Roman"/>
        </w:rPr>
        <w:t xml:space="preserve">). </w:t>
      </w:r>
    </w:p>
    <w:p w14:paraId="70DC5EC2" w14:textId="77777777" w:rsidR="00C95619" w:rsidRDefault="00C95619" w:rsidP="00C95619">
      <w:pPr>
        <w:spacing w:line="480" w:lineRule="auto"/>
        <w:rPr>
          <w:rFonts w:ascii="Times New Roman" w:hAnsi="Times New Roman"/>
        </w:rPr>
      </w:pPr>
    </w:p>
    <w:p w14:paraId="512C3B27" w14:textId="77777777" w:rsidR="00C95619" w:rsidRDefault="00C95619" w:rsidP="00C95619">
      <w:pPr>
        <w:spacing w:line="480" w:lineRule="auto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 xml:space="preserve">In simulation A3, </w:t>
      </w:r>
      <w:r w:rsidRPr="00417A97">
        <w:rPr>
          <w:rFonts w:ascii="Times New Roman" w:hAnsi="Times New Roman"/>
          <w:i/>
          <w:iCs/>
        </w:rPr>
        <w:t>U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 xml:space="preserve"> affected</w:t>
      </w:r>
      <w:r w:rsidRPr="00AB3BB0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i/>
        </w:rPr>
        <w:t>Z</w:t>
      </w:r>
      <w:r w:rsidRPr="00EE4315">
        <w:rPr>
          <w:rFonts w:ascii="Times New Roman" w:hAnsi="Times New Roman"/>
          <w:vertAlign w:val="subscript"/>
        </w:rPr>
        <w:t>1</w:t>
      </w:r>
      <w:r>
        <w:rPr>
          <w:rFonts w:ascii="Times New Roman" w:eastAsiaTheme="minorEastAsia" w:hAnsi="Times New Roman" w:cs="Times New Roman"/>
        </w:rPr>
        <w:t>, but otherwise conformed to the second scenario, which violated the ‘parallel trends’ assumption. W</w:t>
      </w:r>
      <w:r>
        <w:rPr>
          <w:rFonts w:ascii="Times New Roman" w:hAnsi="Times New Roman"/>
        </w:rPr>
        <w:t xml:space="preserve">e generated an unmeasured covariate, denoted </w:t>
      </w:r>
      <w:r w:rsidRPr="00417A97">
        <w:rPr>
          <w:rFonts w:ascii="Times New Roman" w:hAnsi="Times New Roman"/>
          <w:i/>
          <w:iCs/>
        </w:rPr>
        <w:t>U</w:t>
      </w:r>
      <w:r w:rsidRPr="00EE4315">
        <w:rPr>
          <w:rFonts w:ascii="Times New Roman" w:hAnsi="Times New Roman"/>
          <w:vertAlign w:val="subscript"/>
        </w:rPr>
        <w:t>1</w:t>
      </w:r>
      <w:r>
        <w:rPr>
          <w:rFonts w:ascii="Times New Roman" w:hAnsi="Times New Roman"/>
        </w:rPr>
        <w:t xml:space="preserve">, as a random binary variable. We generated an additional covariate, denoted </w:t>
      </w:r>
      <w:r>
        <w:rPr>
          <w:rFonts w:ascii="Times New Roman" w:hAnsi="Times New Roman"/>
          <w:i/>
        </w:rPr>
        <w:t>U</w:t>
      </w:r>
      <w:r>
        <w:rPr>
          <w:rFonts w:ascii="Times New Roman" w:hAnsi="Times New Roman"/>
          <w:vertAlign w:val="subscript"/>
        </w:rPr>
        <w:t>2,</w:t>
      </w:r>
      <w:r>
        <w:rPr>
          <w:rFonts w:ascii="Times New Roman" w:hAnsi="Times New Roman"/>
        </w:rPr>
        <w:t xml:space="preserve"> that was a continuous variable assigned</w:t>
      </w:r>
      <w:r w:rsidRPr="00AB3BB0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by sampling from a normal (0,1) distribution.  </w:t>
      </w:r>
      <w:r w:rsidRPr="00417A97">
        <w:rPr>
          <w:rFonts w:ascii="Times New Roman" w:hAnsi="Times New Roman"/>
          <w:i/>
          <w:iCs/>
        </w:rPr>
        <w:t>U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 xml:space="preserve"> affected the</w:t>
      </w:r>
      <w:r w:rsidRPr="00AB3BB0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measured </w:t>
      </w:r>
      <w:r w:rsidRPr="00AB3BB0">
        <w:rPr>
          <w:rFonts w:ascii="Times New Roman" w:hAnsi="Times New Roman"/>
        </w:rPr>
        <w:t>covariate</w:t>
      </w:r>
      <w:r>
        <w:rPr>
          <w:rFonts w:ascii="Times New Roman" w:hAnsi="Times New Roman"/>
        </w:rPr>
        <w:t xml:space="preserve">, denoted </w:t>
      </w:r>
      <w:r w:rsidRPr="00F77206">
        <w:rPr>
          <w:rFonts w:ascii="Times New Roman" w:hAnsi="Times New Roman"/>
          <w:i/>
        </w:rPr>
        <w:t>Z</w:t>
      </w:r>
      <w:r w:rsidRPr="00EE4315">
        <w:rPr>
          <w:rFonts w:ascii="Times New Roman" w:hAnsi="Times New Roman"/>
          <w:vertAlign w:val="subscript"/>
        </w:rPr>
        <w:t>1</w:t>
      </w:r>
      <w:r>
        <w:rPr>
          <w:rFonts w:ascii="Times New Roman" w:hAnsi="Times New Roman"/>
        </w:rPr>
        <w:t xml:space="preserve">, which was a random variable with probability 1/(1+exp(-(-0.5+0.5 </w:t>
      </w:r>
      <w:r w:rsidRPr="00417A97">
        <w:rPr>
          <w:rFonts w:ascii="Times New Roman" w:hAnsi="Times New Roman"/>
          <w:i/>
          <w:iCs/>
        </w:rPr>
        <w:t>U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 xml:space="preserve">).  </w:t>
      </w:r>
      <w:r>
        <w:rPr>
          <w:rFonts w:ascii="Times New Roman" w:hAnsi="Times New Roman" w:cs="Times New Roman"/>
        </w:rPr>
        <w:t xml:space="preserve">We assigned 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 xml:space="preserve"> as a random binary variable that took a value of 1 with probability </w:t>
      </w:r>
      <w:r>
        <w:rPr>
          <w:rFonts w:ascii="Times New Roman" w:hAnsi="Times New Roman"/>
        </w:rPr>
        <w:t>1/(1+exp(-(-0.1</w:t>
      </w:r>
      <w:r w:rsidRPr="00D30B0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-0.5</w:t>
      </w:r>
      <w:r w:rsidRPr="00D30B03">
        <w:rPr>
          <w:rFonts w:ascii="Times New Roman" w:hAnsi="Times New Roman"/>
        </w:rPr>
        <w:t>×</w:t>
      </w:r>
      <w:r>
        <w:rPr>
          <w:rFonts w:ascii="Times New Roman" w:hAnsi="Times New Roman"/>
          <w:i/>
        </w:rPr>
        <w:t>U</w:t>
      </w:r>
      <w:r w:rsidRPr="00D30B03">
        <w:rPr>
          <w:rFonts w:ascii="Times New Roman" w:hAnsi="Times New Roman"/>
          <w:vertAlign w:val="subscript"/>
        </w:rPr>
        <w:t>1</w:t>
      </w:r>
      <w:r w:rsidRPr="00D30B0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-0.5</w:t>
      </w:r>
      <w:r w:rsidRPr="00D30B03">
        <w:rPr>
          <w:rFonts w:ascii="Times New Roman" w:hAnsi="Times New Roman"/>
        </w:rPr>
        <w:t>×</w:t>
      </w:r>
      <w:r>
        <w:rPr>
          <w:rFonts w:ascii="Times New Roman" w:hAnsi="Times New Roman"/>
          <w:i/>
        </w:rPr>
        <w:t>U</w:t>
      </w:r>
      <w:r>
        <w:rPr>
          <w:rFonts w:ascii="Times New Roman" w:hAnsi="Times New Roman"/>
          <w:vertAlign w:val="subscript"/>
        </w:rPr>
        <w:t>2</w:t>
      </w:r>
      <w:r w:rsidRPr="00D30B0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+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γ</m:t>
            </m:r>
          </m:e>
          <m:sub>
            <m:r>
              <w:rPr>
                <w:rFonts w:ascii="Cambria Math" w:hAnsi="Cambria Math"/>
              </w:rPr>
              <m:t>z</m:t>
            </m:r>
          </m:sub>
        </m:sSub>
      </m:oMath>
      <w:r w:rsidRPr="00D30B03">
        <w:rPr>
          <w:rFonts w:ascii="Times New Roman" w:hAnsi="Times New Roman"/>
        </w:rPr>
        <w:t>×</w:t>
      </w:r>
      <w:r>
        <w:rPr>
          <w:rFonts w:ascii="Times New Roman" w:hAnsi="Times New Roman"/>
          <w:i/>
        </w:rPr>
        <w:t>Z</w:t>
      </w:r>
      <w:r w:rsidRPr="00D30B03">
        <w:rPr>
          <w:rFonts w:ascii="Times New Roman" w:hAnsi="Times New Roman"/>
          <w:vertAlign w:val="subscript"/>
        </w:rPr>
        <w:t>1</w:t>
      </w:r>
      <w:r>
        <w:rPr>
          <w:rFonts w:ascii="Times New Roman" w:hAnsi="Times New Roman"/>
        </w:rPr>
        <w:t>)</w:t>
      </w:r>
      <w:r w:rsidRPr="00D30B03">
        <w:rPr>
          <w:rFonts w:ascii="Times New Roman" w:hAnsi="Times New Roman"/>
        </w:rPr>
        <w:t>))</w:t>
      </w:r>
      <w:r>
        <w:rPr>
          <w:rFonts w:ascii="Times New Roman" w:hAnsi="Times New Roman" w:cs="Times New Roman"/>
        </w:rPr>
        <w:t xml:space="preserve">.  The pre-treatment outcome, </w:t>
      </w:r>
      <w:r w:rsidRPr="004F000B"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  <w:iCs/>
        </w:rPr>
        <w:t>(</w:t>
      </w:r>
      <w:r w:rsidRPr="00873C8C"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  <w:iCs/>
        </w:rPr>
        <w:t>=0),</w:t>
      </w:r>
      <w:r>
        <w:rPr>
          <w:rFonts w:ascii="Times New Roman" w:hAnsi="Times New Roman" w:cs="Times New Roman"/>
        </w:rPr>
        <w:t xml:space="preserve"> took a value of (</w:t>
      </w:r>
      <w:r>
        <w:rPr>
          <w:rFonts w:ascii="Times New Roman" w:hAnsi="Times New Roman"/>
        </w:rPr>
        <w:t>1</w:t>
      </w:r>
      <w:r w:rsidRPr="00D30B0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+1</w:t>
      </w:r>
      <w:r w:rsidRPr="00D30B03">
        <w:rPr>
          <w:rFonts w:ascii="Times New Roman" w:hAnsi="Times New Roman"/>
        </w:rPr>
        <w:t>×</w:t>
      </w:r>
      <w:r>
        <w:rPr>
          <w:rFonts w:ascii="Times New Roman" w:hAnsi="Times New Roman"/>
          <w:i/>
        </w:rPr>
        <w:t>U</w:t>
      </w:r>
      <w:r w:rsidRPr="00D30B03">
        <w:rPr>
          <w:rFonts w:ascii="Times New Roman" w:hAnsi="Times New Roman"/>
          <w:vertAlign w:val="subscript"/>
        </w:rPr>
        <w:t>1</w:t>
      </w:r>
      <w:r w:rsidRPr="00D30B0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+1</w:t>
      </w:r>
      <w:r w:rsidRPr="00D30B03">
        <w:rPr>
          <w:rFonts w:ascii="Times New Roman" w:hAnsi="Times New Roman"/>
        </w:rPr>
        <w:t>×</w:t>
      </w:r>
      <w:r>
        <w:rPr>
          <w:rFonts w:ascii="Times New Roman" w:hAnsi="Times New Roman"/>
          <w:i/>
        </w:rPr>
        <w:t>U</w:t>
      </w:r>
      <w:r>
        <w:rPr>
          <w:rFonts w:ascii="Times New Roman" w:hAnsi="Times New Roman"/>
          <w:vertAlign w:val="subscript"/>
        </w:rPr>
        <w:t xml:space="preserve">2 </w:t>
      </w:r>
      <w:r>
        <w:rPr>
          <w:rFonts w:ascii="Times New Roman" w:hAnsi="Times New Roman"/>
        </w:rPr>
        <w:t>+1</w:t>
      </w:r>
      <w:r w:rsidRPr="00D30B03">
        <w:rPr>
          <w:rFonts w:ascii="Times New Roman" w:hAnsi="Times New Roman"/>
        </w:rPr>
        <w:t>×</w:t>
      </w:r>
      <w:r>
        <w:rPr>
          <w:rFonts w:ascii="Times New Roman" w:hAnsi="Times New Roman"/>
          <w:i/>
        </w:rPr>
        <w:t>Z</w:t>
      </w:r>
      <w:r>
        <w:rPr>
          <w:rFonts w:ascii="Times New Roman" w:hAnsi="Times New Roman"/>
          <w:vertAlign w:val="subscript"/>
        </w:rPr>
        <w:t>1</w:t>
      </w:r>
      <w:r>
        <w:rPr>
          <w:rFonts w:ascii="Times New Roman" w:hAnsi="Times New Roman"/>
        </w:rPr>
        <w:t xml:space="preserve"> +</w:t>
      </w:r>
      <w:r>
        <w:rPr>
          <w:rFonts w:ascii="Times New Roman" w:hAnsi="Times New Roman"/>
        </w:rPr>
        <w:sym w:font="Symbol" w:char="F020"/>
      </w:r>
      <w:r w:rsidRPr="007F5B6A">
        <w:rPr>
          <w:rFonts w:ascii="Times New Roman" w:hAnsi="Times New Roman"/>
          <w:i/>
          <w:iCs/>
        </w:rPr>
        <w:sym w:font="Symbol" w:char="F065"/>
      </w:r>
      <w:r>
        <w:rPr>
          <w:rFonts w:ascii="Times New Roman" w:hAnsi="Times New Roman"/>
        </w:rPr>
        <w:t xml:space="preserve">); and, </w:t>
      </w:r>
      <w:r>
        <w:rPr>
          <w:rFonts w:ascii="Times New Roman" w:hAnsi="Times New Roman" w:cs="Times New Roman"/>
        </w:rPr>
        <w:t xml:space="preserve">the post-treatment outcome, </w:t>
      </w:r>
      <w:r w:rsidRPr="004F000B"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  <w:iCs/>
        </w:rPr>
        <w:t>(</w:t>
      </w:r>
      <w:r w:rsidRPr="00873C8C"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  <w:iCs/>
        </w:rPr>
        <w:t>=1),</w:t>
      </w:r>
      <w:r>
        <w:rPr>
          <w:rFonts w:ascii="Times New Roman" w:hAnsi="Times New Roman" w:cs="Times New Roman"/>
        </w:rPr>
        <w:t xml:space="preserve"> took a value of (</w:t>
      </w:r>
      <w:r>
        <w:rPr>
          <w:rFonts w:ascii="Times New Roman" w:hAnsi="Times New Roman"/>
        </w:rPr>
        <w:t>1</w:t>
      </w:r>
      <w:r w:rsidRPr="00D30B0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+1</w:t>
      </w:r>
      <w:r w:rsidRPr="00D30B03">
        <w:rPr>
          <w:rFonts w:ascii="Times New Roman" w:hAnsi="Times New Roman"/>
        </w:rPr>
        <w:t>×</w:t>
      </w:r>
      <w:r>
        <w:rPr>
          <w:rFonts w:ascii="Times New Roman" w:hAnsi="Times New Roman"/>
          <w:i/>
        </w:rPr>
        <w:t>U</w:t>
      </w:r>
      <w:r w:rsidRPr="00D30B03">
        <w:rPr>
          <w:rFonts w:ascii="Times New Roman" w:hAnsi="Times New Roman"/>
          <w:vertAlign w:val="subscript"/>
        </w:rPr>
        <w:t>1</w:t>
      </w:r>
      <w:r w:rsidRPr="00D30B0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+1</w:t>
      </w:r>
      <w:r w:rsidRPr="00D30B03">
        <w:rPr>
          <w:rFonts w:ascii="Times New Roman" w:hAnsi="Times New Roman"/>
        </w:rPr>
        <w:t>×</w:t>
      </w:r>
      <w:r>
        <w:rPr>
          <w:rFonts w:ascii="Times New Roman" w:hAnsi="Times New Roman"/>
          <w:i/>
        </w:rPr>
        <w:t>Z</w:t>
      </w:r>
      <w:r>
        <w:rPr>
          <w:rFonts w:ascii="Times New Roman" w:hAnsi="Times New Roman"/>
          <w:vertAlign w:val="subscript"/>
        </w:rPr>
        <w:t xml:space="preserve">1 </w:t>
      </w:r>
      <w:r>
        <w:rPr>
          <w:rFonts w:ascii="Times New Roman" w:hAnsi="Times New Roman"/>
        </w:rPr>
        <w:t>+1</w:t>
      </w:r>
      <w:r w:rsidRPr="00D30B03">
        <w:rPr>
          <w:rFonts w:ascii="Times New Roman" w:hAnsi="Times New Roman"/>
        </w:rPr>
        <w:t>×</w:t>
      </w:r>
      <w:r>
        <w:rPr>
          <w:rFonts w:ascii="Times New Roman" w:hAnsi="Times New Roman"/>
          <w:i/>
          <w:iCs/>
        </w:rPr>
        <w:t>A</w:t>
      </w:r>
      <w:r>
        <w:rPr>
          <w:rFonts w:ascii="Times New Roman" w:hAnsi="Times New Roman"/>
        </w:rPr>
        <w:t>+</w:t>
      </w:r>
      <w:r>
        <w:rPr>
          <w:rFonts w:ascii="Times New Roman" w:hAnsi="Times New Roman"/>
        </w:rPr>
        <w:sym w:font="Symbol" w:char="F020"/>
      </w:r>
      <w:r w:rsidRPr="007F5B6A">
        <w:rPr>
          <w:rFonts w:ascii="Times New Roman" w:hAnsi="Times New Roman"/>
          <w:i/>
          <w:iCs/>
        </w:rPr>
        <w:sym w:font="Symbol" w:char="F065"/>
      </w:r>
      <w:r>
        <w:rPr>
          <w:rFonts w:ascii="Times New Roman" w:hAnsi="Times New Roman"/>
        </w:rPr>
        <w:t>).</w:t>
      </w:r>
    </w:p>
    <w:p w14:paraId="28E6189E" w14:textId="77777777" w:rsidR="00C95619" w:rsidRDefault="00C95619" w:rsidP="00C95619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1E4B29E3" w14:textId="008C92A7" w:rsidR="00C95619" w:rsidRDefault="000768F5" w:rsidP="00C95619">
      <w:pPr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lastRenderedPageBreak/>
        <w:t>e</w:t>
      </w:r>
      <w:r w:rsidR="00C95619">
        <w:rPr>
          <w:rFonts w:ascii="Times New Roman" w:eastAsiaTheme="minorEastAsia" w:hAnsi="Times New Roman" w:cs="Times New Roman"/>
        </w:rPr>
        <w:t xml:space="preserve">Table. Monte Carlo mean, standard deviation (SD), and root MSE (RMSE), average standard error (SE), and coverage probability (CP) of 95% asymptotic confidence interval </w:t>
      </w:r>
      <w:r w:rsidR="00C95619" w:rsidRPr="00D30B03">
        <w:rPr>
          <w:rFonts w:ascii="Times New Roman" w:hAnsi="Times New Roman"/>
        </w:rPr>
        <w:t>for</w:t>
      </w:r>
      <w:r w:rsidR="00C95619">
        <w:rPr>
          <w:rFonts w:ascii="Times New Roman" w:hAnsi="Times New Roman"/>
        </w:rPr>
        <w:t xml:space="preserve"> 1000 cohorts with 5,000</w:t>
      </w:r>
      <w:r w:rsidR="00C95619" w:rsidRPr="00D30B03">
        <w:rPr>
          <w:rFonts w:ascii="Times New Roman" w:hAnsi="Times New Roman"/>
        </w:rPr>
        <w:t xml:space="preserve"> observations each</w:t>
      </w:r>
      <w:r w:rsidR="00C95619">
        <w:rPr>
          <w:rFonts w:ascii="Times New Roman" w:hAnsi="Times New Roman"/>
        </w:rPr>
        <w:t>.</w:t>
      </w:r>
      <w:r w:rsidR="00C95619">
        <w:rPr>
          <w:rFonts w:ascii="Times New Roman" w:eastAsiaTheme="minorEastAsia" w:hAnsi="Times New Roman" w:cs="Times New Roman"/>
        </w:rPr>
        <w:t xml:space="preserve"> Results of </w:t>
      </w:r>
      <w:r w:rsidR="00C95619">
        <w:rPr>
          <w:rFonts w:ascii="Times New Roman" w:hAnsi="Times New Roman" w:cs="Times New Roman"/>
        </w:rPr>
        <w:t xml:space="preserve">simulations of </w:t>
      </w:r>
      <w:r w:rsidR="00C95619">
        <w:rPr>
          <w:rFonts w:ascii="Times New Roman" w:eastAsiaTheme="minorEastAsia" w:hAnsi="Times New Roman" w:cs="Times New Roman"/>
        </w:rPr>
        <w:t xml:space="preserve">association between exposure, </w:t>
      </w:r>
      <w:r w:rsidR="00C95619" w:rsidRPr="00187C96">
        <w:rPr>
          <w:rFonts w:ascii="Times New Roman" w:eastAsiaTheme="minorEastAsia" w:hAnsi="Times New Roman" w:cs="Times New Roman"/>
          <w:i/>
          <w:iCs/>
        </w:rPr>
        <w:t>A</w:t>
      </w:r>
      <w:r w:rsidR="00C95619">
        <w:rPr>
          <w:rFonts w:ascii="Times New Roman" w:eastAsiaTheme="minorEastAsia" w:hAnsi="Times New Roman" w:cs="Times New Roman"/>
        </w:rPr>
        <w:t xml:space="preserve">, measured covariate, </w:t>
      </w:r>
      <w:r w:rsidR="00C95619">
        <w:rPr>
          <w:rFonts w:ascii="Times New Roman" w:eastAsiaTheme="minorEastAsia" w:hAnsi="Times New Roman" w:cs="Times New Roman"/>
          <w:i/>
          <w:iCs/>
        </w:rPr>
        <w:t>Z</w:t>
      </w:r>
      <w:r w:rsidR="00C95619">
        <w:rPr>
          <w:rFonts w:ascii="Times New Roman" w:eastAsiaTheme="minorEastAsia" w:hAnsi="Times New Roman" w:cs="Times New Roman"/>
        </w:rPr>
        <w:t xml:space="preserve">, unmeasured covariate, </w:t>
      </w:r>
      <w:r w:rsidR="00C95619">
        <w:rPr>
          <w:rFonts w:ascii="Times New Roman" w:eastAsiaTheme="minorEastAsia" w:hAnsi="Times New Roman" w:cs="Times New Roman"/>
          <w:i/>
          <w:iCs/>
        </w:rPr>
        <w:t>U</w:t>
      </w:r>
      <w:r w:rsidR="00C95619">
        <w:rPr>
          <w:rFonts w:ascii="Times New Roman" w:eastAsiaTheme="minorEastAsia" w:hAnsi="Times New Roman" w:cs="Times New Roman"/>
        </w:rPr>
        <w:t xml:space="preserve">, and outcome, </w:t>
      </w:r>
      <w:r w:rsidR="00C95619" w:rsidRPr="00401BFC">
        <w:rPr>
          <w:rFonts w:ascii="Times New Roman" w:eastAsiaTheme="minorEastAsia" w:hAnsi="Times New Roman" w:cs="Times New Roman"/>
          <w:i/>
          <w:iCs/>
        </w:rPr>
        <w:t>Y</w:t>
      </w:r>
      <w:r w:rsidR="00C95619">
        <w:rPr>
          <w:rFonts w:ascii="Times New Roman" w:eastAsiaTheme="minorEastAsia" w:hAnsi="Times New Roman" w:cs="Times New Roman"/>
        </w:rPr>
        <w:t xml:space="preserve">.  </w:t>
      </w:r>
    </w:p>
    <w:p w14:paraId="44929DB1" w14:textId="77777777" w:rsidR="00C95619" w:rsidRDefault="00C95619" w:rsidP="00C95619">
      <w:pPr>
        <w:rPr>
          <w:rFonts w:ascii="Times New Roman" w:eastAsiaTheme="minorEastAsia" w:hAnsi="Times New Roman" w:cs="Times New Roman"/>
        </w:rPr>
      </w:pPr>
    </w:p>
    <w:tbl>
      <w:tblPr>
        <w:tblStyle w:val="TableGrid"/>
        <w:tblW w:w="11424" w:type="dxa"/>
        <w:tblInd w:w="-810" w:type="dxa"/>
        <w:tblLayout w:type="fixed"/>
        <w:tblLook w:val="04A0" w:firstRow="1" w:lastRow="0" w:firstColumn="1" w:lastColumn="0" w:noHBand="0" w:noVBand="1"/>
      </w:tblPr>
      <w:tblGrid>
        <w:gridCol w:w="4950"/>
        <w:gridCol w:w="1080"/>
        <w:gridCol w:w="1530"/>
        <w:gridCol w:w="1254"/>
        <w:gridCol w:w="1254"/>
        <w:gridCol w:w="1356"/>
      </w:tblGrid>
      <w:tr w:rsidR="00C95619" w14:paraId="26C8974D" w14:textId="77777777" w:rsidTr="00BE74AA">
        <w:trPr>
          <w:trHeight w:val="332"/>
        </w:trPr>
        <w:tc>
          <w:tcPr>
            <w:tcW w:w="4950" w:type="dxa"/>
            <w:tcBorders>
              <w:left w:val="nil"/>
              <w:bottom w:val="single" w:sz="4" w:space="0" w:color="auto"/>
              <w:right w:val="nil"/>
            </w:tcBorders>
          </w:tcPr>
          <w:p w14:paraId="47B859EE" w14:textId="77777777" w:rsidR="00C95619" w:rsidRDefault="00C95619" w:rsidP="00BE74A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Scenario</w:t>
            </w:r>
          </w:p>
        </w:tc>
        <w:tc>
          <w:tcPr>
            <w:tcW w:w="1080" w:type="dxa"/>
            <w:tcBorders>
              <w:left w:val="nil"/>
              <w:bottom w:val="single" w:sz="4" w:space="0" w:color="auto"/>
              <w:right w:val="nil"/>
            </w:tcBorders>
          </w:tcPr>
          <w:p w14:paraId="065ED602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Mean</w:t>
            </w:r>
          </w:p>
        </w:tc>
        <w:tc>
          <w:tcPr>
            <w:tcW w:w="1530" w:type="dxa"/>
            <w:tcBorders>
              <w:left w:val="nil"/>
              <w:bottom w:val="single" w:sz="4" w:space="0" w:color="auto"/>
              <w:right w:val="nil"/>
            </w:tcBorders>
          </w:tcPr>
          <w:p w14:paraId="7F44B655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SD</w:t>
            </w:r>
          </w:p>
        </w:tc>
        <w:tc>
          <w:tcPr>
            <w:tcW w:w="1254" w:type="dxa"/>
            <w:tcBorders>
              <w:left w:val="nil"/>
              <w:bottom w:val="single" w:sz="4" w:space="0" w:color="auto"/>
              <w:right w:val="nil"/>
            </w:tcBorders>
          </w:tcPr>
          <w:p w14:paraId="0A13D025" w14:textId="77777777" w:rsidR="00C95619" w:rsidRDefault="00C95619" w:rsidP="00BE74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RMSE</w:t>
            </w:r>
          </w:p>
        </w:tc>
        <w:tc>
          <w:tcPr>
            <w:tcW w:w="1254" w:type="dxa"/>
            <w:tcBorders>
              <w:left w:val="nil"/>
              <w:bottom w:val="single" w:sz="4" w:space="0" w:color="auto"/>
              <w:right w:val="nil"/>
            </w:tcBorders>
          </w:tcPr>
          <w:p w14:paraId="3524D942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SE</w:t>
            </w:r>
          </w:p>
        </w:tc>
        <w:tc>
          <w:tcPr>
            <w:tcW w:w="1356" w:type="dxa"/>
            <w:tcBorders>
              <w:left w:val="nil"/>
              <w:bottom w:val="single" w:sz="4" w:space="0" w:color="auto"/>
              <w:right w:val="nil"/>
            </w:tcBorders>
          </w:tcPr>
          <w:p w14:paraId="61AF8D32" w14:textId="77777777" w:rsidR="00C95619" w:rsidRDefault="00C95619" w:rsidP="00BE74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CP</w:t>
            </w:r>
          </w:p>
        </w:tc>
      </w:tr>
      <w:tr w:rsidR="00C95619" w14:paraId="28277220" w14:textId="77777777" w:rsidTr="00BE74AA">
        <w:trPr>
          <w:trHeight w:val="440"/>
        </w:trPr>
        <w:tc>
          <w:tcPr>
            <w:tcW w:w="4950" w:type="dxa"/>
            <w:tcBorders>
              <w:top w:val="nil"/>
              <w:left w:val="nil"/>
              <w:bottom w:val="nil"/>
              <w:right w:val="nil"/>
            </w:tcBorders>
          </w:tcPr>
          <w:p w14:paraId="78611A2B" w14:textId="77777777" w:rsidR="00C95619" w:rsidRPr="003604AA" w:rsidRDefault="00C95619" w:rsidP="00BE74AA">
            <w:pPr>
              <w:rPr>
                <w:rFonts w:ascii="Times New Roman" w:hAnsi="Times New Roman"/>
                <w:b/>
                <w:bCs/>
              </w:rPr>
            </w:pPr>
            <w:r w:rsidRPr="00305706">
              <w:rPr>
                <w:rFonts w:ascii="Times New Roman" w:hAnsi="Times New Roman"/>
                <w:b/>
                <w:bCs/>
              </w:rPr>
              <w:t xml:space="preserve">Scenario </w:t>
            </w:r>
            <w:r>
              <w:rPr>
                <w:rFonts w:ascii="Times New Roman" w:hAnsi="Times New Roman"/>
                <w:b/>
                <w:bCs/>
              </w:rPr>
              <w:t>A</w:t>
            </w:r>
            <w:r w:rsidRPr="00305706">
              <w:rPr>
                <w:rFonts w:ascii="Times New Roman" w:hAnsi="Times New Roman"/>
                <w:b/>
                <w:bCs/>
              </w:rPr>
              <w:t>1</w:t>
            </w:r>
          </w:p>
          <w:p w14:paraId="4035E27A" w14:textId="77777777" w:rsidR="00C95619" w:rsidRPr="00305706" w:rsidRDefault="00C95619" w:rsidP="00BE74AA">
            <w:pPr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Strong bespoke</w:t>
            </w:r>
            <w:r w:rsidRPr="003604AA">
              <w:rPr>
                <w:rFonts w:ascii="Times New Roman" w:hAnsi="Times New Roman"/>
                <w:i/>
                <w:iCs/>
              </w:rPr>
              <w:t xml:space="preserve"> IV</w:t>
            </w:r>
            <w:r w:rsidRPr="001553CA">
              <w:rPr>
                <w:rFonts w:ascii="Times New Roman" w:hAnsi="Times New Roman"/>
                <w:i/>
                <w:iCs/>
              </w:rPr>
              <w:t xml:space="preserve"> </w:t>
            </w:r>
            <w:r w:rsidRPr="003604AA">
              <w:rPr>
                <w:rFonts w:ascii="Times New Roman" w:hAnsi="Times New Roman"/>
                <w:i/>
                <w:iCs/>
              </w:rPr>
              <w:t xml:space="preserve">(Mean F-statistic </w:t>
            </w:r>
            <w:r w:rsidRPr="00D12A52">
              <w:rPr>
                <w:rFonts w:ascii="Times New Roman" w:hAnsi="Times New Roman"/>
                <w:i/>
                <w:iCs/>
              </w:rPr>
              <w:t>1050.5</w:t>
            </w:r>
            <w:r w:rsidRPr="003604AA">
              <w:rPr>
                <w:rFonts w:ascii="Times New Roman" w:hAnsi="Times New Roman"/>
                <w:i/>
                <w:iCs/>
              </w:rPr>
              <w:t>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E3E29B9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</w:p>
          <w:p w14:paraId="61D3A261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0F094CF7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14:paraId="72DA5E85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14:paraId="3E68F666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14:paraId="5BC1780D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</w:p>
        </w:tc>
      </w:tr>
      <w:tr w:rsidR="00C95619" w14:paraId="74355CD4" w14:textId="77777777" w:rsidTr="00BE74AA">
        <w:tc>
          <w:tcPr>
            <w:tcW w:w="4950" w:type="dxa"/>
            <w:tcBorders>
              <w:top w:val="nil"/>
              <w:left w:val="nil"/>
              <w:bottom w:val="nil"/>
              <w:right w:val="nil"/>
            </w:tcBorders>
          </w:tcPr>
          <w:p w14:paraId="0C520294" w14:textId="77777777" w:rsidR="00C95619" w:rsidRDefault="00C95619" w:rsidP="00BE74A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GDID</w:t>
            </w:r>
            <w:r>
              <w:rPr>
                <w:rFonts w:ascii="Times New Roman" w:hAnsi="Times New Roman"/>
              </w:rPr>
              <w:t xml:space="preserve"> method</w:t>
            </w:r>
          </w:p>
          <w:p w14:paraId="4139B026" w14:textId="77777777" w:rsidR="00C95619" w:rsidRDefault="00C95619" w:rsidP="00BE74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Standard DID method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D27671D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1.00</w:t>
            </w:r>
          </w:p>
          <w:p w14:paraId="4BAB9E0C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1.00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11DB1C63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0.10</w:t>
            </w:r>
          </w:p>
          <w:p w14:paraId="1DDCB644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0.04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14:paraId="3749204D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0.10</w:t>
            </w:r>
          </w:p>
          <w:p w14:paraId="0B68FC66" w14:textId="77777777" w:rsidR="00C95619" w:rsidRPr="00ED44A5" w:rsidRDefault="00C95619" w:rsidP="00BE74A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0.04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14:paraId="55A78109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0.10</w:t>
            </w:r>
          </w:p>
          <w:p w14:paraId="160E2803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0.04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14:paraId="3821CA97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95.1</w:t>
            </w:r>
          </w:p>
          <w:p w14:paraId="0365D1FC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96.1</w:t>
            </w:r>
          </w:p>
        </w:tc>
      </w:tr>
      <w:tr w:rsidR="00C95619" w14:paraId="401AE918" w14:textId="77777777" w:rsidTr="00BE74AA">
        <w:tc>
          <w:tcPr>
            <w:tcW w:w="4950" w:type="dxa"/>
            <w:tcBorders>
              <w:top w:val="nil"/>
              <w:left w:val="nil"/>
              <w:bottom w:val="nil"/>
              <w:right w:val="nil"/>
            </w:tcBorders>
          </w:tcPr>
          <w:p w14:paraId="3E371844" w14:textId="77777777" w:rsidR="00C95619" w:rsidRDefault="00C95619" w:rsidP="00BE74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2AACE3B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4DB68BFE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14:paraId="6F2571F4" w14:textId="77777777" w:rsidR="00C95619" w:rsidRPr="00ED44A5" w:rsidRDefault="00C95619" w:rsidP="00BE74A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14:paraId="0A917FF3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14:paraId="0AE64CBF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</w:p>
        </w:tc>
      </w:tr>
      <w:tr w:rsidR="00C95619" w14:paraId="2BA4F575" w14:textId="77777777" w:rsidTr="00BE74AA">
        <w:tc>
          <w:tcPr>
            <w:tcW w:w="4950" w:type="dxa"/>
            <w:tcBorders>
              <w:top w:val="nil"/>
              <w:left w:val="nil"/>
              <w:bottom w:val="nil"/>
              <w:right w:val="nil"/>
            </w:tcBorders>
          </w:tcPr>
          <w:p w14:paraId="636D0FEA" w14:textId="77777777" w:rsidR="00C95619" w:rsidRDefault="00C95619" w:rsidP="00BE74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i/>
                <w:iCs/>
              </w:rPr>
              <w:t>Moderate bespoke</w:t>
            </w:r>
            <w:r w:rsidRPr="00305706">
              <w:rPr>
                <w:rFonts w:ascii="Times New Roman" w:hAnsi="Times New Roman"/>
                <w:i/>
                <w:iCs/>
              </w:rPr>
              <w:t xml:space="preserve"> IV</w:t>
            </w:r>
            <w:r w:rsidRPr="001553CA">
              <w:rPr>
                <w:rFonts w:ascii="Times New Roman" w:hAnsi="Times New Roman"/>
                <w:i/>
                <w:iCs/>
              </w:rPr>
              <w:t xml:space="preserve"> </w:t>
            </w:r>
            <w:r w:rsidRPr="00305706">
              <w:rPr>
                <w:rFonts w:ascii="Times New Roman" w:hAnsi="Times New Roman"/>
                <w:i/>
                <w:iCs/>
              </w:rPr>
              <w:t xml:space="preserve">(Mean F-statistic </w:t>
            </w:r>
            <w:r w:rsidRPr="008E6CD2">
              <w:rPr>
                <w:rFonts w:ascii="Times New Roman" w:hAnsi="Times New Roman"/>
                <w:i/>
                <w:iCs/>
              </w:rPr>
              <w:t>248.7</w:t>
            </w:r>
            <w:r w:rsidRPr="00305706">
              <w:rPr>
                <w:rFonts w:ascii="Times New Roman" w:hAnsi="Times New Roman"/>
                <w:i/>
                <w:iCs/>
              </w:rPr>
              <w:t>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A0867CF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5F836E4D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14:paraId="502B74B6" w14:textId="77777777" w:rsidR="00C95619" w:rsidRPr="00ED44A5" w:rsidRDefault="00C95619" w:rsidP="00BE74A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14:paraId="2E2943CF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14:paraId="001B1FF0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</w:p>
        </w:tc>
      </w:tr>
      <w:tr w:rsidR="00C95619" w14:paraId="348347A2" w14:textId="77777777" w:rsidTr="00BE74AA">
        <w:tc>
          <w:tcPr>
            <w:tcW w:w="4950" w:type="dxa"/>
            <w:tcBorders>
              <w:top w:val="nil"/>
              <w:left w:val="nil"/>
              <w:bottom w:val="nil"/>
              <w:right w:val="nil"/>
            </w:tcBorders>
          </w:tcPr>
          <w:p w14:paraId="726956FA" w14:textId="77777777" w:rsidR="00C95619" w:rsidRDefault="00C95619" w:rsidP="00BE74A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GDID</w:t>
            </w:r>
            <w:r>
              <w:rPr>
                <w:rFonts w:ascii="Times New Roman" w:hAnsi="Times New Roman"/>
              </w:rPr>
              <w:t xml:space="preserve"> method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E3ABC5D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1.00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3E592C41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0.18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14:paraId="7E0385BD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  <w:r w:rsidRPr="00ED44A5">
              <w:rPr>
                <w:rFonts w:ascii="Times New Roman" w:hAnsi="Times New Roman"/>
              </w:rPr>
              <w:t>0.18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14:paraId="682E927A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0.19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14:paraId="5DB64509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95.3</w:t>
            </w:r>
          </w:p>
        </w:tc>
      </w:tr>
      <w:tr w:rsidR="00C95619" w14:paraId="28FF218D" w14:textId="77777777" w:rsidTr="00BE74AA">
        <w:tc>
          <w:tcPr>
            <w:tcW w:w="49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5FD1C4" w14:textId="77777777" w:rsidR="00C95619" w:rsidRDefault="00C95619" w:rsidP="00BE74AA">
            <w:p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Standard </w:t>
            </w:r>
            <w:r>
              <w:rPr>
                <w:rFonts w:ascii="Times New Roman" w:eastAsiaTheme="minorEastAsia" w:hAnsi="Times New Roman" w:cs="Times New Roman"/>
              </w:rPr>
              <w:t>DID method</w:t>
            </w:r>
          </w:p>
          <w:p w14:paraId="15FF23B9" w14:textId="77777777" w:rsidR="00C95619" w:rsidRDefault="00C95619" w:rsidP="00BE74AA">
            <w:pPr>
              <w:rPr>
                <w:rFonts w:ascii="Times New Roman" w:hAnsi="Times New Roman"/>
              </w:rPr>
            </w:pPr>
          </w:p>
          <w:p w14:paraId="780A29AD" w14:textId="77777777" w:rsidR="00C95619" w:rsidRPr="003604AA" w:rsidRDefault="00C95619" w:rsidP="00BE74AA">
            <w:pPr>
              <w:rPr>
                <w:rFonts w:ascii="Times New Roman" w:hAnsi="Times New Roman"/>
                <w:i/>
                <w:iCs/>
              </w:rPr>
            </w:pPr>
            <w:r w:rsidRPr="003604AA">
              <w:rPr>
                <w:rFonts w:ascii="Times New Roman" w:hAnsi="Times New Roman"/>
                <w:i/>
                <w:iCs/>
              </w:rPr>
              <w:t>Weak</w:t>
            </w:r>
            <w:r>
              <w:rPr>
                <w:rFonts w:ascii="Times New Roman" w:hAnsi="Times New Roman"/>
                <w:i/>
                <w:iCs/>
              </w:rPr>
              <w:t xml:space="preserve"> bespoke</w:t>
            </w:r>
            <w:r w:rsidRPr="003604AA">
              <w:rPr>
                <w:rFonts w:ascii="Times New Roman" w:hAnsi="Times New Roman"/>
                <w:i/>
                <w:iCs/>
              </w:rPr>
              <w:t xml:space="preserve"> IV (Mean F-statistic </w:t>
            </w:r>
            <w:r>
              <w:rPr>
                <w:rFonts w:ascii="Times New Roman" w:hAnsi="Times New Roman"/>
                <w:i/>
                <w:iCs/>
              </w:rPr>
              <w:t>27.8</w:t>
            </w:r>
            <w:r w:rsidRPr="003604AA">
              <w:rPr>
                <w:rFonts w:ascii="Times New Roman" w:hAnsi="Times New Roman"/>
                <w:i/>
                <w:iCs/>
              </w:rPr>
              <w:t>)</w:t>
            </w:r>
          </w:p>
          <w:p w14:paraId="38EDB7E7" w14:textId="77777777" w:rsidR="00C95619" w:rsidRDefault="00C95619" w:rsidP="00BE74A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GDID</w:t>
            </w:r>
            <w:r>
              <w:rPr>
                <w:rFonts w:ascii="Times New Roman" w:hAnsi="Times New Roman"/>
              </w:rPr>
              <w:t xml:space="preserve"> method </w:t>
            </w:r>
          </w:p>
          <w:p w14:paraId="12B4DBAF" w14:textId="77777777" w:rsidR="00C95619" w:rsidRDefault="00C95619" w:rsidP="00BE74A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Standard DID method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5C75FB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1.00</w:t>
            </w:r>
          </w:p>
          <w:p w14:paraId="5926FADE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</w:p>
          <w:p w14:paraId="47730AF0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</w:p>
          <w:p w14:paraId="23776F6F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1.00</w:t>
            </w:r>
          </w:p>
          <w:p w14:paraId="37FAAB6C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8F2D9F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0.04</w:t>
            </w:r>
          </w:p>
          <w:p w14:paraId="5DD5E901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</w:p>
          <w:p w14:paraId="7258A6B3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</w:p>
          <w:p w14:paraId="4E000AFA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0.58</w:t>
            </w:r>
          </w:p>
          <w:p w14:paraId="72B1ECAA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0.04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ED1196A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0.04</w:t>
            </w:r>
          </w:p>
          <w:p w14:paraId="26C8C177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</w:p>
          <w:p w14:paraId="7EB2B06B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</w:p>
          <w:p w14:paraId="2826EFEF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0.58</w:t>
            </w:r>
          </w:p>
          <w:p w14:paraId="78CF6F6C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0.04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F28D00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0.04</w:t>
            </w:r>
          </w:p>
          <w:p w14:paraId="1C182220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</w:p>
          <w:p w14:paraId="64E1F965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</w:p>
          <w:p w14:paraId="4C297461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0.59</w:t>
            </w:r>
          </w:p>
          <w:p w14:paraId="6D627B29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0.04</w:t>
            </w:r>
          </w:p>
          <w:p w14:paraId="761BD07F" w14:textId="77777777" w:rsidR="00C95619" w:rsidRDefault="00C95619" w:rsidP="00BE74AA">
            <w:pPr>
              <w:rPr>
                <w:rFonts w:ascii="Times New Roman" w:hAnsi="Times New Roman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1A9B0A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95.3</w:t>
            </w:r>
          </w:p>
          <w:p w14:paraId="2BBA8EB3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</w:p>
          <w:p w14:paraId="2F01281E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</w:p>
          <w:p w14:paraId="5A6CDE7D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97.1</w:t>
            </w:r>
          </w:p>
          <w:p w14:paraId="1DA04837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95.7</w:t>
            </w:r>
          </w:p>
        </w:tc>
      </w:tr>
      <w:tr w:rsidR="00C95619" w14:paraId="3FD2712C" w14:textId="77777777" w:rsidTr="00BE74AA">
        <w:trPr>
          <w:trHeight w:val="440"/>
        </w:trPr>
        <w:tc>
          <w:tcPr>
            <w:tcW w:w="4950" w:type="dxa"/>
            <w:tcBorders>
              <w:top w:val="nil"/>
              <w:left w:val="nil"/>
              <w:bottom w:val="nil"/>
              <w:right w:val="nil"/>
            </w:tcBorders>
          </w:tcPr>
          <w:p w14:paraId="5EB6E135" w14:textId="77777777" w:rsidR="00C95619" w:rsidRDefault="00C95619" w:rsidP="00BE74AA">
            <w:pPr>
              <w:rPr>
                <w:rFonts w:ascii="Times New Roman" w:hAnsi="Times New Roman"/>
                <w:b/>
                <w:bCs/>
              </w:rPr>
            </w:pPr>
            <w:r w:rsidRPr="00305706">
              <w:rPr>
                <w:rFonts w:ascii="Times New Roman" w:hAnsi="Times New Roman"/>
                <w:b/>
                <w:bCs/>
              </w:rPr>
              <w:t xml:space="preserve">Scenario </w:t>
            </w:r>
            <w:r>
              <w:rPr>
                <w:rFonts w:ascii="Times New Roman" w:hAnsi="Times New Roman"/>
                <w:b/>
                <w:bCs/>
              </w:rPr>
              <w:t>A</w:t>
            </w:r>
            <w:r w:rsidRPr="00305706">
              <w:rPr>
                <w:rFonts w:ascii="Times New Roman" w:hAnsi="Times New Roman"/>
                <w:b/>
                <w:bCs/>
              </w:rPr>
              <w:t xml:space="preserve">2 </w:t>
            </w:r>
          </w:p>
          <w:p w14:paraId="28EA96EE" w14:textId="77777777" w:rsidR="00C95619" w:rsidRPr="00305706" w:rsidRDefault="00C95619" w:rsidP="00BE74AA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i/>
                <w:iCs/>
              </w:rPr>
              <w:t>Strong bespoke</w:t>
            </w:r>
            <w:r w:rsidRPr="00305706">
              <w:rPr>
                <w:rFonts w:ascii="Times New Roman" w:hAnsi="Times New Roman"/>
                <w:i/>
                <w:iCs/>
              </w:rPr>
              <w:t xml:space="preserve"> IV</w:t>
            </w:r>
            <w:r w:rsidRPr="001553CA">
              <w:rPr>
                <w:rFonts w:ascii="Times New Roman" w:hAnsi="Times New Roman"/>
                <w:i/>
                <w:iCs/>
              </w:rPr>
              <w:t xml:space="preserve"> </w:t>
            </w:r>
            <w:r w:rsidRPr="00305706">
              <w:rPr>
                <w:rFonts w:ascii="Times New Roman" w:hAnsi="Times New Roman"/>
                <w:i/>
                <w:iCs/>
              </w:rPr>
              <w:t>(Mean F-statistic</w:t>
            </w:r>
            <w:r>
              <w:rPr>
                <w:rFonts w:ascii="Times New Roman" w:hAnsi="Times New Roman"/>
                <w:i/>
                <w:iCs/>
              </w:rPr>
              <w:t xml:space="preserve"> </w:t>
            </w:r>
            <w:r w:rsidRPr="00195EF5">
              <w:rPr>
                <w:rFonts w:ascii="Times New Roman" w:hAnsi="Times New Roman"/>
                <w:i/>
                <w:iCs/>
              </w:rPr>
              <w:t>956.0</w:t>
            </w:r>
            <w:r w:rsidRPr="00305706">
              <w:rPr>
                <w:rFonts w:ascii="Times New Roman" w:hAnsi="Times New Roman"/>
                <w:i/>
                <w:iCs/>
              </w:rPr>
              <w:t>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AACF8C9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68D10611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14:paraId="35E2AC38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14:paraId="53F5A55A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14:paraId="11D552B4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</w:p>
        </w:tc>
      </w:tr>
      <w:tr w:rsidR="00C95619" w14:paraId="1F87D5F3" w14:textId="77777777" w:rsidTr="00BE74AA">
        <w:tc>
          <w:tcPr>
            <w:tcW w:w="4950" w:type="dxa"/>
            <w:tcBorders>
              <w:top w:val="nil"/>
              <w:left w:val="nil"/>
              <w:bottom w:val="nil"/>
              <w:right w:val="nil"/>
            </w:tcBorders>
          </w:tcPr>
          <w:p w14:paraId="074C7E27" w14:textId="77777777" w:rsidR="00C95619" w:rsidRDefault="00C95619" w:rsidP="00BE74A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GDID</w:t>
            </w:r>
            <w:r>
              <w:rPr>
                <w:rFonts w:ascii="Times New Roman" w:hAnsi="Times New Roman"/>
              </w:rPr>
              <w:t xml:space="preserve"> method</w:t>
            </w:r>
          </w:p>
          <w:p w14:paraId="1C90577E" w14:textId="77777777" w:rsidR="00C95619" w:rsidRDefault="00C95619" w:rsidP="00BE74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Standard DID method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8792E86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1.00</w:t>
            </w:r>
          </w:p>
          <w:p w14:paraId="0BFABBE6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1.39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2D072BA4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0.13</w:t>
            </w:r>
          </w:p>
          <w:p w14:paraId="0721F831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0.05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14:paraId="3D3B1976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0.13</w:t>
            </w:r>
          </w:p>
          <w:p w14:paraId="1F4C9D69" w14:textId="77777777" w:rsidR="00C95619" w:rsidRPr="00856000" w:rsidRDefault="00C95619" w:rsidP="00BE74A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0.40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14:paraId="593F7AF1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0.13</w:t>
            </w:r>
          </w:p>
          <w:p w14:paraId="735C596C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0.05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14:paraId="38DF7753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95.6</w:t>
            </w:r>
          </w:p>
          <w:p w14:paraId="6FF184FD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</w:t>
            </w:r>
          </w:p>
        </w:tc>
      </w:tr>
      <w:tr w:rsidR="00C95619" w14:paraId="119D387B" w14:textId="77777777" w:rsidTr="00BE74AA">
        <w:tc>
          <w:tcPr>
            <w:tcW w:w="4950" w:type="dxa"/>
            <w:tcBorders>
              <w:top w:val="nil"/>
              <w:left w:val="nil"/>
              <w:bottom w:val="nil"/>
              <w:right w:val="nil"/>
            </w:tcBorders>
          </w:tcPr>
          <w:p w14:paraId="39277E74" w14:textId="77777777" w:rsidR="00C95619" w:rsidRDefault="00C95619" w:rsidP="00BE74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B2B044E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7C50E7D8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14:paraId="46DB3C8F" w14:textId="77777777" w:rsidR="00C95619" w:rsidRPr="00856000" w:rsidRDefault="00C95619" w:rsidP="00BE74A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14:paraId="63AF13C9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14:paraId="4E96FE0E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</w:p>
        </w:tc>
      </w:tr>
      <w:tr w:rsidR="00C95619" w14:paraId="67CF5832" w14:textId="77777777" w:rsidTr="00BE74AA">
        <w:tc>
          <w:tcPr>
            <w:tcW w:w="4950" w:type="dxa"/>
            <w:tcBorders>
              <w:top w:val="nil"/>
              <w:left w:val="nil"/>
              <w:bottom w:val="nil"/>
              <w:right w:val="nil"/>
            </w:tcBorders>
          </w:tcPr>
          <w:p w14:paraId="578C6E8B" w14:textId="77777777" w:rsidR="00C95619" w:rsidRDefault="00C95619" w:rsidP="00BE74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i/>
                <w:iCs/>
              </w:rPr>
              <w:t>Moderate bespoke</w:t>
            </w:r>
            <w:r w:rsidRPr="00305706">
              <w:rPr>
                <w:rFonts w:ascii="Times New Roman" w:hAnsi="Times New Roman"/>
                <w:i/>
                <w:iCs/>
              </w:rPr>
              <w:t xml:space="preserve"> IV</w:t>
            </w:r>
            <w:r w:rsidRPr="001553CA">
              <w:rPr>
                <w:rFonts w:ascii="Times New Roman" w:hAnsi="Times New Roman"/>
                <w:i/>
                <w:iCs/>
              </w:rPr>
              <w:t xml:space="preserve"> </w:t>
            </w:r>
            <w:r w:rsidRPr="00305706">
              <w:rPr>
                <w:rFonts w:ascii="Times New Roman" w:hAnsi="Times New Roman"/>
                <w:i/>
                <w:iCs/>
              </w:rPr>
              <w:t>(Mean F-statistic</w:t>
            </w:r>
            <w:r>
              <w:rPr>
                <w:rFonts w:ascii="Times New Roman" w:hAnsi="Times New Roman"/>
                <w:i/>
                <w:iCs/>
              </w:rPr>
              <w:t xml:space="preserve"> </w:t>
            </w:r>
            <w:r w:rsidRPr="00F62FBD">
              <w:rPr>
                <w:rFonts w:ascii="Times New Roman" w:hAnsi="Times New Roman"/>
                <w:i/>
                <w:iCs/>
              </w:rPr>
              <w:t>223.4</w:t>
            </w:r>
            <w:r w:rsidRPr="00305706">
              <w:rPr>
                <w:rFonts w:ascii="Times New Roman" w:hAnsi="Times New Roman"/>
                <w:i/>
                <w:iCs/>
              </w:rPr>
              <w:t>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179BC9D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76459F02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14:paraId="67F216F8" w14:textId="77777777" w:rsidR="00C95619" w:rsidRPr="00856000" w:rsidRDefault="00C95619" w:rsidP="00BE74A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14:paraId="4D68230D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14:paraId="2F158656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</w:p>
        </w:tc>
      </w:tr>
      <w:tr w:rsidR="00C95619" w14:paraId="64113881" w14:textId="77777777" w:rsidTr="00BE74AA">
        <w:tc>
          <w:tcPr>
            <w:tcW w:w="4950" w:type="dxa"/>
            <w:tcBorders>
              <w:top w:val="nil"/>
              <w:left w:val="nil"/>
              <w:bottom w:val="nil"/>
              <w:right w:val="nil"/>
            </w:tcBorders>
          </w:tcPr>
          <w:p w14:paraId="187776E5" w14:textId="77777777" w:rsidR="00C95619" w:rsidRDefault="00C95619" w:rsidP="00BE74A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GDID</w:t>
            </w:r>
            <w:r>
              <w:rPr>
                <w:rFonts w:ascii="Times New Roman" w:hAnsi="Times New Roman"/>
              </w:rPr>
              <w:t xml:space="preserve"> method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A18E4EA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1.00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6812C7E9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0.24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14:paraId="338C2CDB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  <w:r w:rsidRPr="00856000">
              <w:rPr>
                <w:rFonts w:ascii="Times New Roman" w:hAnsi="Times New Roman"/>
              </w:rPr>
              <w:t>0.24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14:paraId="23A1A706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0.24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14:paraId="0B916660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96.1</w:t>
            </w:r>
          </w:p>
        </w:tc>
      </w:tr>
      <w:tr w:rsidR="00C95619" w14:paraId="72D4EEF1" w14:textId="77777777" w:rsidTr="00BE74AA">
        <w:tc>
          <w:tcPr>
            <w:tcW w:w="4950" w:type="dxa"/>
            <w:tcBorders>
              <w:top w:val="nil"/>
              <w:left w:val="nil"/>
              <w:bottom w:val="nil"/>
              <w:right w:val="nil"/>
            </w:tcBorders>
          </w:tcPr>
          <w:p w14:paraId="03B19F95" w14:textId="77777777" w:rsidR="00C95619" w:rsidRDefault="00C95619" w:rsidP="00BE74AA">
            <w:p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Standard </w:t>
            </w:r>
            <w:r>
              <w:rPr>
                <w:rFonts w:ascii="Times New Roman" w:eastAsiaTheme="minorEastAsia" w:hAnsi="Times New Roman" w:cs="Times New Roman"/>
              </w:rPr>
              <w:t>DID method</w:t>
            </w:r>
          </w:p>
          <w:p w14:paraId="5043CE20" w14:textId="77777777" w:rsidR="00C95619" w:rsidRDefault="00C95619" w:rsidP="00BE74AA">
            <w:pPr>
              <w:rPr>
                <w:rFonts w:ascii="Times New Roman" w:eastAsiaTheme="minorEastAsia" w:hAnsi="Times New Roman" w:cs="Times New Roman"/>
              </w:rPr>
            </w:pPr>
          </w:p>
          <w:p w14:paraId="544787E7" w14:textId="77777777" w:rsidR="00C95619" w:rsidRPr="00305706" w:rsidRDefault="00C95619" w:rsidP="00BE74AA">
            <w:pPr>
              <w:rPr>
                <w:rFonts w:ascii="Times New Roman" w:hAnsi="Times New Roman"/>
                <w:i/>
                <w:iCs/>
              </w:rPr>
            </w:pPr>
            <w:r w:rsidRPr="00305706">
              <w:rPr>
                <w:rFonts w:ascii="Times New Roman" w:hAnsi="Times New Roman"/>
                <w:i/>
                <w:iCs/>
              </w:rPr>
              <w:t>Weak</w:t>
            </w:r>
            <w:r>
              <w:rPr>
                <w:rFonts w:ascii="Times New Roman" w:hAnsi="Times New Roman"/>
                <w:i/>
                <w:iCs/>
              </w:rPr>
              <w:t xml:space="preserve"> bespoke</w:t>
            </w:r>
            <w:r w:rsidRPr="00305706">
              <w:rPr>
                <w:rFonts w:ascii="Times New Roman" w:hAnsi="Times New Roman"/>
                <w:i/>
                <w:iCs/>
              </w:rPr>
              <w:t xml:space="preserve"> IV (Mean F-statistic </w:t>
            </w:r>
            <w:r w:rsidRPr="0044567E">
              <w:rPr>
                <w:rFonts w:ascii="Times New Roman" w:hAnsi="Times New Roman"/>
                <w:i/>
                <w:iCs/>
              </w:rPr>
              <w:t>25.2</w:t>
            </w:r>
            <w:r w:rsidRPr="00305706">
              <w:rPr>
                <w:rFonts w:ascii="Times New Roman" w:hAnsi="Times New Roman"/>
                <w:i/>
                <w:iCs/>
              </w:rPr>
              <w:t>)</w:t>
            </w:r>
          </w:p>
          <w:p w14:paraId="5735806F" w14:textId="77777777" w:rsidR="00C95619" w:rsidRDefault="00C95619" w:rsidP="00BE74A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GDID</w:t>
            </w:r>
            <w:r>
              <w:rPr>
                <w:rFonts w:ascii="Times New Roman" w:hAnsi="Times New Roman"/>
              </w:rPr>
              <w:t xml:space="preserve"> method </w:t>
            </w:r>
          </w:p>
          <w:p w14:paraId="3A8D0228" w14:textId="77777777" w:rsidR="00C95619" w:rsidRDefault="00C95619" w:rsidP="00BE74A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Standard DID method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E989E95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1.45</w:t>
            </w:r>
          </w:p>
          <w:p w14:paraId="5008A31A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</w:p>
          <w:p w14:paraId="766608A4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</w:p>
          <w:p w14:paraId="43666082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0.97</w:t>
            </w:r>
          </w:p>
          <w:p w14:paraId="4991287A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1.47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60CAB493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0.05</w:t>
            </w:r>
          </w:p>
          <w:p w14:paraId="5B7E4697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</w:p>
          <w:p w14:paraId="1666EADF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</w:p>
          <w:p w14:paraId="054D2297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0.77</w:t>
            </w:r>
          </w:p>
          <w:p w14:paraId="7B34A975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0.05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14:paraId="2E55ECF5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0.45</w:t>
            </w:r>
          </w:p>
          <w:p w14:paraId="31704BCC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</w:p>
          <w:p w14:paraId="3C188DF4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</w:p>
          <w:p w14:paraId="150A9000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  <w:r w:rsidRPr="008130F1">
              <w:rPr>
                <w:rFonts w:ascii="Times New Roman" w:hAnsi="Times New Roman"/>
              </w:rPr>
              <w:t>0.77</w:t>
            </w:r>
          </w:p>
          <w:p w14:paraId="514318FB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0.47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14:paraId="16222BE1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0.05</w:t>
            </w:r>
          </w:p>
          <w:p w14:paraId="37FA1049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</w:p>
          <w:p w14:paraId="0F4F872E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</w:p>
          <w:p w14:paraId="7901AE33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0.77</w:t>
            </w:r>
          </w:p>
          <w:p w14:paraId="5084C719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0.05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14:paraId="10D6EB91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</w:t>
            </w:r>
          </w:p>
          <w:p w14:paraId="2017D938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</w:p>
          <w:p w14:paraId="4DF4EE05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</w:p>
          <w:p w14:paraId="485C03E4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97.1</w:t>
            </w:r>
          </w:p>
          <w:p w14:paraId="0D0E2603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</w:t>
            </w:r>
          </w:p>
        </w:tc>
      </w:tr>
      <w:tr w:rsidR="00C95619" w14:paraId="4FD34D37" w14:textId="77777777" w:rsidTr="00BE74AA">
        <w:tc>
          <w:tcPr>
            <w:tcW w:w="495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DDF9A0B" w14:textId="77777777" w:rsidR="00C95619" w:rsidRDefault="00C95619" w:rsidP="00BE74AA">
            <w:pPr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62599FF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B91AB2B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E608129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747FB5A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F829677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</w:p>
        </w:tc>
      </w:tr>
      <w:tr w:rsidR="00C95619" w14:paraId="45F49A54" w14:textId="77777777" w:rsidTr="00BE74AA">
        <w:tc>
          <w:tcPr>
            <w:tcW w:w="495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84605BA" w14:textId="77777777" w:rsidR="00C95619" w:rsidRDefault="00C95619" w:rsidP="00BE74AA">
            <w:pPr>
              <w:rPr>
                <w:rFonts w:ascii="Times New Roman" w:hAnsi="Times New Roman"/>
                <w:b/>
                <w:bCs/>
              </w:rPr>
            </w:pPr>
            <w:r w:rsidRPr="00305706">
              <w:rPr>
                <w:rFonts w:ascii="Times New Roman" w:hAnsi="Times New Roman"/>
                <w:b/>
                <w:bCs/>
              </w:rPr>
              <w:t xml:space="preserve">Scenario </w:t>
            </w:r>
            <w:r>
              <w:rPr>
                <w:rFonts w:ascii="Times New Roman" w:hAnsi="Times New Roman"/>
                <w:b/>
                <w:bCs/>
              </w:rPr>
              <w:t>A3</w:t>
            </w:r>
            <w:r w:rsidRPr="00305706">
              <w:rPr>
                <w:rFonts w:ascii="Times New Roman" w:hAnsi="Times New Roman"/>
                <w:b/>
                <w:bCs/>
              </w:rPr>
              <w:t xml:space="preserve"> </w:t>
            </w:r>
          </w:p>
          <w:p w14:paraId="3156AD1A" w14:textId="77777777" w:rsidR="00C95619" w:rsidRDefault="00C95619" w:rsidP="00BE74AA">
            <w:pPr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Strong bespoke</w:t>
            </w:r>
            <w:r w:rsidRPr="00305706">
              <w:rPr>
                <w:rFonts w:ascii="Times New Roman" w:hAnsi="Times New Roman"/>
                <w:i/>
                <w:iCs/>
              </w:rPr>
              <w:t xml:space="preserve"> IV</w:t>
            </w:r>
            <w:r w:rsidRPr="001553CA">
              <w:rPr>
                <w:rFonts w:ascii="Times New Roman" w:hAnsi="Times New Roman"/>
                <w:i/>
                <w:iCs/>
              </w:rPr>
              <w:t xml:space="preserve"> </w:t>
            </w:r>
            <w:r w:rsidRPr="00305706">
              <w:rPr>
                <w:rFonts w:ascii="Times New Roman" w:hAnsi="Times New Roman"/>
                <w:i/>
                <w:iCs/>
              </w:rPr>
              <w:t>(Mean F-statistic</w:t>
            </w:r>
            <w:r>
              <w:rPr>
                <w:rFonts w:ascii="Times New Roman" w:hAnsi="Times New Roman"/>
                <w:i/>
                <w:iCs/>
              </w:rPr>
              <w:t xml:space="preserve"> </w:t>
            </w:r>
            <w:r w:rsidRPr="00E23EAB">
              <w:rPr>
                <w:rFonts w:ascii="Times New Roman" w:hAnsi="Times New Roman"/>
                <w:i/>
                <w:iCs/>
              </w:rPr>
              <w:t>744.</w:t>
            </w:r>
            <w:r>
              <w:rPr>
                <w:rFonts w:ascii="Times New Roman" w:hAnsi="Times New Roman"/>
                <w:i/>
                <w:iCs/>
              </w:rPr>
              <w:t>9</w:t>
            </w:r>
            <w:r w:rsidRPr="00305706">
              <w:rPr>
                <w:rFonts w:ascii="Times New Roman" w:hAnsi="Times New Roman"/>
                <w:i/>
                <w:iCs/>
              </w:rPr>
              <w:t>)</w:t>
            </w:r>
          </w:p>
          <w:p w14:paraId="653B9416" w14:textId="77777777" w:rsidR="00C95619" w:rsidRDefault="00C95619" w:rsidP="00BE74A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GDID</w:t>
            </w:r>
            <w:r>
              <w:rPr>
                <w:rFonts w:ascii="Times New Roman" w:hAnsi="Times New Roman"/>
              </w:rPr>
              <w:t xml:space="preserve"> method</w:t>
            </w:r>
          </w:p>
          <w:p w14:paraId="39AD016F" w14:textId="77777777" w:rsidR="00C95619" w:rsidRDefault="00C95619" w:rsidP="00BE74AA">
            <w:p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Standard DID method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D1CD950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</w:p>
          <w:p w14:paraId="16C9B1AD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</w:p>
          <w:p w14:paraId="52B1E4A2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-0.30</w:t>
            </w:r>
          </w:p>
          <w:p w14:paraId="0D9CE9D4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1.22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7C32EB9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</w:p>
          <w:p w14:paraId="75E45EB3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</w:p>
          <w:p w14:paraId="5511DDA8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0.15</w:t>
            </w:r>
          </w:p>
          <w:p w14:paraId="29714DC6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0.05</w:t>
            </w:r>
          </w:p>
          <w:p w14:paraId="7AC1734D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A715106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</w:p>
          <w:p w14:paraId="183E3D5B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</w:p>
          <w:p w14:paraId="26C48E4C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1.30</w:t>
            </w:r>
          </w:p>
          <w:p w14:paraId="5D93C2F6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0.22</w:t>
            </w:r>
          </w:p>
          <w:p w14:paraId="08AB50E8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F4B7939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</w:p>
          <w:p w14:paraId="7D76483C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</w:p>
          <w:p w14:paraId="3DBE1F68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0.15</w:t>
            </w:r>
          </w:p>
          <w:p w14:paraId="41C7AB21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0.05</w:t>
            </w:r>
          </w:p>
          <w:p w14:paraId="23FCDC5E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69ED1A6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</w:p>
          <w:p w14:paraId="05DD9C6F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</w:p>
          <w:p w14:paraId="21C6FA9C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</w:t>
            </w:r>
          </w:p>
          <w:p w14:paraId="6988F38F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0.7</w:t>
            </w:r>
          </w:p>
        </w:tc>
      </w:tr>
      <w:tr w:rsidR="00C95619" w14:paraId="757E4022" w14:textId="77777777" w:rsidTr="00BE74AA">
        <w:tc>
          <w:tcPr>
            <w:tcW w:w="4950" w:type="dxa"/>
            <w:tcBorders>
              <w:top w:val="nil"/>
              <w:left w:val="nil"/>
              <w:bottom w:val="nil"/>
              <w:right w:val="nil"/>
            </w:tcBorders>
          </w:tcPr>
          <w:p w14:paraId="53D15923" w14:textId="77777777" w:rsidR="00C95619" w:rsidRDefault="00C95619" w:rsidP="00BE74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i/>
                <w:iCs/>
              </w:rPr>
              <w:t>Moderate bespoke</w:t>
            </w:r>
            <w:r w:rsidRPr="00305706">
              <w:rPr>
                <w:rFonts w:ascii="Times New Roman" w:hAnsi="Times New Roman"/>
                <w:i/>
                <w:iCs/>
              </w:rPr>
              <w:t xml:space="preserve"> IV</w:t>
            </w:r>
            <w:r w:rsidRPr="001553CA">
              <w:rPr>
                <w:rFonts w:ascii="Times New Roman" w:hAnsi="Times New Roman"/>
                <w:i/>
                <w:iCs/>
              </w:rPr>
              <w:t xml:space="preserve"> </w:t>
            </w:r>
            <w:r w:rsidRPr="00305706">
              <w:rPr>
                <w:rFonts w:ascii="Times New Roman" w:hAnsi="Times New Roman"/>
                <w:i/>
                <w:iCs/>
              </w:rPr>
              <w:t>(Mean F-statistic</w:t>
            </w:r>
            <w:r>
              <w:rPr>
                <w:rFonts w:ascii="Times New Roman" w:hAnsi="Times New Roman"/>
                <w:i/>
                <w:iCs/>
              </w:rPr>
              <w:t xml:space="preserve"> </w:t>
            </w:r>
            <w:r w:rsidRPr="00D37CFC">
              <w:rPr>
                <w:rFonts w:ascii="Times New Roman" w:hAnsi="Times New Roman"/>
                <w:i/>
                <w:iCs/>
              </w:rPr>
              <w:t>151.1</w:t>
            </w:r>
            <w:r w:rsidRPr="00305706">
              <w:rPr>
                <w:rFonts w:ascii="Times New Roman" w:hAnsi="Times New Roman"/>
                <w:i/>
                <w:iCs/>
              </w:rPr>
              <w:t>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1557EA4" w14:textId="77777777" w:rsidR="00C95619" w:rsidRPr="00595721" w:rsidRDefault="00C95619" w:rsidP="00BE74A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67E814C5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14:paraId="4D71B670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14:paraId="1E70BD9B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14:paraId="6626B1C2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</w:p>
        </w:tc>
      </w:tr>
      <w:tr w:rsidR="00C95619" w14:paraId="77BA04D9" w14:textId="77777777" w:rsidTr="00BE74AA">
        <w:tc>
          <w:tcPr>
            <w:tcW w:w="4950" w:type="dxa"/>
            <w:tcBorders>
              <w:top w:val="nil"/>
              <w:left w:val="nil"/>
              <w:bottom w:val="nil"/>
              <w:right w:val="nil"/>
            </w:tcBorders>
          </w:tcPr>
          <w:p w14:paraId="076F3E55" w14:textId="77777777" w:rsidR="00C95619" w:rsidRDefault="00C95619" w:rsidP="00BE74AA">
            <w:p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GDID</w:t>
            </w:r>
            <w:r>
              <w:rPr>
                <w:rFonts w:ascii="Times New Roman" w:hAnsi="Times New Roman"/>
              </w:rPr>
              <w:t xml:space="preserve"> method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1B6FE99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  <w:r w:rsidRPr="00595721">
              <w:rPr>
                <w:rFonts w:ascii="Times New Roman" w:hAnsi="Times New Roman"/>
              </w:rPr>
              <w:t>-1.71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74520480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0.38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14:paraId="0983A94D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2.74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14:paraId="1B0299C2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0.39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14:paraId="4DD17673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</w:t>
            </w:r>
          </w:p>
        </w:tc>
      </w:tr>
      <w:tr w:rsidR="00C95619" w14:paraId="6C85287D" w14:textId="77777777" w:rsidTr="00BE74AA">
        <w:tc>
          <w:tcPr>
            <w:tcW w:w="495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658E854" w14:textId="77777777" w:rsidR="00C95619" w:rsidRDefault="00C95619" w:rsidP="00BE74AA">
            <w:p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Standard </w:t>
            </w:r>
            <w:r>
              <w:rPr>
                <w:rFonts w:ascii="Times New Roman" w:eastAsiaTheme="minorEastAsia" w:hAnsi="Times New Roman" w:cs="Times New Roman"/>
              </w:rPr>
              <w:t>DID method</w:t>
            </w:r>
          </w:p>
          <w:p w14:paraId="0BD59CC9" w14:textId="77777777" w:rsidR="00C95619" w:rsidRDefault="00C95619" w:rsidP="00BE74AA">
            <w:pPr>
              <w:rPr>
                <w:rFonts w:ascii="Times New Roman" w:eastAsiaTheme="minorEastAsia" w:hAnsi="Times New Roman" w:cs="Times New Roman"/>
              </w:rPr>
            </w:pPr>
          </w:p>
          <w:p w14:paraId="1CEC7C53" w14:textId="77777777" w:rsidR="00C95619" w:rsidRPr="00305706" w:rsidRDefault="00C95619" w:rsidP="00BE74AA">
            <w:pPr>
              <w:rPr>
                <w:rFonts w:ascii="Times New Roman" w:hAnsi="Times New Roman"/>
                <w:i/>
                <w:iCs/>
              </w:rPr>
            </w:pPr>
            <w:r w:rsidRPr="00305706">
              <w:rPr>
                <w:rFonts w:ascii="Times New Roman" w:hAnsi="Times New Roman"/>
                <w:i/>
                <w:iCs/>
              </w:rPr>
              <w:t>Weak</w:t>
            </w:r>
            <w:r>
              <w:rPr>
                <w:rFonts w:ascii="Times New Roman" w:hAnsi="Times New Roman"/>
                <w:i/>
                <w:iCs/>
              </w:rPr>
              <w:t xml:space="preserve"> bespoke</w:t>
            </w:r>
            <w:r w:rsidRPr="00305706">
              <w:rPr>
                <w:rFonts w:ascii="Times New Roman" w:hAnsi="Times New Roman"/>
                <w:i/>
                <w:iCs/>
              </w:rPr>
              <w:t xml:space="preserve"> IV (Mean F-statistic </w:t>
            </w:r>
            <w:r>
              <w:rPr>
                <w:rFonts w:ascii="Times New Roman" w:hAnsi="Times New Roman"/>
                <w:i/>
                <w:iCs/>
              </w:rPr>
              <w:t>7.8</w:t>
            </w:r>
            <w:r w:rsidRPr="00305706">
              <w:rPr>
                <w:rFonts w:ascii="Times New Roman" w:hAnsi="Times New Roman"/>
                <w:i/>
                <w:iCs/>
              </w:rPr>
              <w:t>)</w:t>
            </w:r>
          </w:p>
          <w:p w14:paraId="376A438F" w14:textId="77777777" w:rsidR="00C95619" w:rsidRDefault="00C95619" w:rsidP="00BE74A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GDID</w:t>
            </w:r>
            <w:r>
              <w:rPr>
                <w:rFonts w:ascii="Times New Roman" w:hAnsi="Times New Roman"/>
              </w:rPr>
              <w:t xml:space="preserve"> method </w:t>
            </w:r>
          </w:p>
          <w:p w14:paraId="02AEA2C3" w14:textId="77777777" w:rsidR="00C95619" w:rsidRDefault="00C95619" w:rsidP="00BE74AA">
            <w:p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hAnsi="Times New Roman"/>
              </w:rPr>
              <w:t>Standard DID method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0A6D634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1.35</w:t>
            </w:r>
          </w:p>
          <w:p w14:paraId="1B7447AF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</w:p>
          <w:p w14:paraId="56EED74A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</w:p>
          <w:p w14:paraId="23C60CF6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-15.68</w:t>
            </w:r>
          </w:p>
          <w:p w14:paraId="7FEBF7B4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1.42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A8AB964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0.05</w:t>
            </w:r>
          </w:p>
          <w:p w14:paraId="56F6F4B0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</w:p>
          <w:p w14:paraId="5B15E917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</w:p>
          <w:p w14:paraId="729BF96F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55.78</w:t>
            </w:r>
          </w:p>
          <w:p w14:paraId="64BD0E9C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0.05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3E6571B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0.35</w:t>
            </w:r>
          </w:p>
          <w:p w14:paraId="76A877E1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</w:p>
          <w:p w14:paraId="380BE11C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</w:p>
          <w:p w14:paraId="3AC7B814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  <w:r w:rsidRPr="00C852DA">
              <w:rPr>
                <w:rFonts w:ascii="Times New Roman" w:hAnsi="Times New Roman"/>
              </w:rPr>
              <w:t>58.20</w:t>
            </w:r>
          </w:p>
          <w:p w14:paraId="1AEDA6FE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0.42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A2C1BF1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0.05</w:t>
            </w:r>
          </w:p>
          <w:p w14:paraId="7938B2D5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</w:p>
          <w:p w14:paraId="0F317DC2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</w:p>
          <w:p w14:paraId="78B23000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99.61</w:t>
            </w:r>
          </w:p>
          <w:p w14:paraId="66E85680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A4B58EB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</w:t>
            </w:r>
          </w:p>
          <w:p w14:paraId="379F2935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</w:p>
          <w:p w14:paraId="6FFC9737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</w:p>
          <w:p w14:paraId="48420554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28.8</w:t>
            </w:r>
          </w:p>
          <w:p w14:paraId="27D3342B" w14:textId="77777777" w:rsidR="00C95619" w:rsidRDefault="00C95619" w:rsidP="00BE74A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</w:t>
            </w:r>
          </w:p>
        </w:tc>
      </w:tr>
    </w:tbl>
    <w:p w14:paraId="4BB6B681" w14:textId="1FBE85AC" w:rsidR="002809DD" w:rsidRDefault="00C95619" w:rsidP="000768F5">
      <w:pPr>
        <w:spacing w:line="480" w:lineRule="auto"/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sectPr w:rsidR="002809DD" w:rsidSect="007D1D89">
      <w:footerReference w:type="even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1D811F" w14:textId="77777777" w:rsidR="002413C4" w:rsidRDefault="002413C4">
      <w:r>
        <w:separator/>
      </w:r>
    </w:p>
  </w:endnote>
  <w:endnote w:type="continuationSeparator" w:id="0">
    <w:p w14:paraId="2D535916" w14:textId="77777777" w:rsidR="002413C4" w:rsidRDefault="002413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907572529"/>
      <w:docPartObj>
        <w:docPartGallery w:val="Page Numbers (Bottom of Page)"/>
        <w:docPartUnique/>
      </w:docPartObj>
    </w:sdtPr>
    <w:sdtContent>
      <w:p w14:paraId="3CD1CE16" w14:textId="77777777" w:rsidR="0082645A" w:rsidRDefault="00000000" w:rsidP="0077281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7DBEFB1" w14:textId="77777777" w:rsidR="009B74BF" w:rsidRDefault="00000000" w:rsidP="009B74B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172258245"/>
      <w:docPartObj>
        <w:docPartGallery w:val="Page Numbers (Bottom of Page)"/>
        <w:docPartUnique/>
      </w:docPartObj>
    </w:sdtPr>
    <w:sdtContent>
      <w:p w14:paraId="7ED585D2" w14:textId="77777777" w:rsidR="0082645A" w:rsidRDefault="00000000" w:rsidP="0077281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15</w:t>
        </w:r>
        <w:r>
          <w:rPr>
            <w:rStyle w:val="PageNumber"/>
          </w:rPr>
          <w:fldChar w:fldCharType="end"/>
        </w:r>
      </w:p>
    </w:sdtContent>
  </w:sdt>
  <w:p w14:paraId="607BCDE9" w14:textId="77777777" w:rsidR="009B74BF" w:rsidRDefault="00000000" w:rsidP="009B74B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BD208B" w14:textId="77777777" w:rsidR="002413C4" w:rsidRDefault="002413C4">
      <w:r>
        <w:separator/>
      </w:r>
    </w:p>
  </w:footnote>
  <w:footnote w:type="continuationSeparator" w:id="0">
    <w:p w14:paraId="21B4C379" w14:textId="77777777" w:rsidR="002413C4" w:rsidRDefault="002413C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619"/>
    <w:rsid w:val="000768F5"/>
    <w:rsid w:val="000C32CE"/>
    <w:rsid w:val="002413C4"/>
    <w:rsid w:val="002809DD"/>
    <w:rsid w:val="00327224"/>
    <w:rsid w:val="003306ED"/>
    <w:rsid w:val="00C95619"/>
    <w:rsid w:val="00DA6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F0EF516"/>
  <w15:chartTrackingRefBased/>
  <w15:docId w15:val="{3240ED0D-6E84-7A41-A27B-7E46BD141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5619"/>
    <w:rPr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95619"/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C956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5619"/>
    <w:rPr>
      <w:lang w:bidi="ar-SA"/>
    </w:rPr>
  </w:style>
  <w:style w:type="character" w:styleId="PageNumber">
    <w:name w:val="page number"/>
    <w:basedOn w:val="DefaultParagraphFont"/>
    <w:uiPriority w:val="99"/>
    <w:semiHidden/>
    <w:unhideWhenUsed/>
    <w:rsid w:val="00C956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828</Words>
  <Characters>4725</Characters>
  <Application>Microsoft Office Word</Application>
  <DocSecurity>0</DocSecurity>
  <Lines>39</Lines>
  <Paragraphs>11</Paragraphs>
  <ScaleCrop>false</ScaleCrop>
  <Company/>
  <LinksUpToDate>false</LinksUpToDate>
  <CharactersWithSpaces>5542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DeVoto</dc:creator>
  <cp:keywords/>
  <dc:description/>
  <cp:lastModifiedBy>Richardson, David</cp:lastModifiedBy>
  <cp:revision>2</cp:revision>
  <dcterms:created xsi:type="dcterms:W3CDTF">2022-11-14T01:47:00Z</dcterms:created>
  <dcterms:modified xsi:type="dcterms:W3CDTF">2022-11-14T01:47:00Z</dcterms:modified>
</cp:coreProperties>
</file>