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0322F" w14:textId="112B6292" w:rsidR="00EB11ED" w:rsidRDefault="00EB11ED" w:rsidP="00EB11ED">
      <w:pPr>
        <w:pStyle w:val="Heading1"/>
        <w:rPr>
          <w:rFonts w:ascii="Times New Roman" w:hAnsi="Times New Roman" w:cs="Times New Roman"/>
          <w:b/>
          <w:bCs/>
          <w:color w:val="auto"/>
          <w:sz w:val="24"/>
          <w:szCs w:val="24"/>
        </w:rPr>
      </w:pPr>
      <w:r w:rsidRPr="00A614C7">
        <w:rPr>
          <w:rFonts w:ascii="Times New Roman" w:hAnsi="Times New Roman" w:cs="Times New Roman"/>
          <w:b/>
          <w:bCs/>
          <w:color w:val="auto"/>
          <w:sz w:val="24"/>
          <w:szCs w:val="24"/>
        </w:rPr>
        <w:t>SUPPLEMENTA</w:t>
      </w:r>
      <w:r w:rsidR="00F207B4">
        <w:rPr>
          <w:rFonts w:ascii="Times New Roman" w:hAnsi="Times New Roman" w:cs="Times New Roman"/>
          <w:b/>
          <w:bCs/>
          <w:color w:val="auto"/>
          <w:sz w:val="24"/>
          <w:szCs w:val="24"/>
        </w:rPr>
        <w:t>L DIGITAL CONTENT</w:t>
      </w:r>
    </w:p>
    <w:p w14:paraId="1D8EC817" w14:textId="77777777" w:rsidR="00385957" w:rsidRDefault="00385957" w:rsidP="00EB11ED"/>
    <w:p w14:paraId="69EA9F88" w14:textId="5236DB7A" w:rsidR="00EB11ED" w:rsidRPr="00A03677" w:rsidRDefault="00EB11ED" w:rsidP="00EB11ED">
      <w:pPr>
        <w:rPr>
          <w:rFonts w:ascii="Times New Roman" w:hAnsi="Times New Roman" w:cs="Times New Roman"/>
          <w:b/>
          <w:sz w:val="24"/>
          <w:szCs w:val="24"/>
        </w:rPr>
      </w:pPr>
      <w:r>
        <w:rPr>
          <w:rFonts w:ascii="Times New Roman" w:hAnsi="Times New Roman" w:cs="Times New Roman"/>
          <w:b/>
          <w:sz w:val="24"/>
          <w:szCs w:val="24"/>
        </w:rPr>
        <w:t>Prenatal</w:t>
      </w:r>
      <w:r w:rsidRPr="00A03677">
        <w:rPr>
          <w:rFonts w:ascii="Times New Roman" w:hAnsi="Times New Roman" w:cs="Times New Roman"/>
          <w:b/>
          <w:sz w:val="24"/>
          <w:szCs w:val="24"/>
        </w:rPr>
        <w:t xml:space="preserve"> exposure to </w:t>
      </w:r>
      <w:r>
        <w:rPr>
          <w:rFonts w:ascii="Times New Roman" w:hAnsi="Times New Roman" w:cs="Times New Roman"/>
          <w:b/>
          <w:sz w:val="24"/>
          <w:szCs w:val="24"/>
        </w:rPr>
        <w:t xml:space="preserve">insecticides </w:t>
      </w:r>
      <w:r w:rsidRPr="00A03677">
        <w:rPr>
          <w:rFonts w:ascii="Times New Roman" w:hAnsi="Times New Roman" w:cs="Times New Roman"/>
          <w:b/>
          <w:sz w:val="24"/>
          <w:szCs w:val="24"/>
        </w:rPr>
        <w:t>and</w:t>
      </w:r>
      <w:r>
        <w:rPr>
          <w:rFonts w:ascii="Times New Roman" w:hAnsi="Times New Roman" w:cs="Times New Roman"/>
          <w:b/>
          <w:sz w:val="24"/>
          <w:szCs w:val="24"/>
        </w:rPr>
        <w:t xml:space="preserve"> child cardiometabolic risk factors</w:t>
      </w:r>
      <w:r w:rsidR="00AE3477">
        <w:rPr>
          <w:rFonts w:ascii="Times New Roman" w:hAnsi="Times New Roman" w:cs="Times New Roman"/>
          <w:b/>
          <w:sz w:val="24"/>
          <w:szCs w:val="24"/>
        </w:rPr>
        <w:t xml:space="preserve"> </w:t>
      </w:r>
      <w:r w:rsidR="00AE3477" w:rsidRPr="00A03677">
        <w:rPr>
          <w:rFonts w:ascii="Times New Roman" w:hAnsi="Times New Roman" w:cs="Times New Roman"/>
          <w:b/>
          <w:sz w:val="24"/>
          <w:szCs w:val="24"/>
        </w:rPr>
        <w:t xml:space="preserve">in </w:t>
      </w:r>
      <w:r w:rsidR="00AE3477">
        <w:rPr>
          <w:rFonts w:ascii="Times New Roman" w:hAnsi="Times New Roman" w:cs="Times New Roman"/>
          <w:b/>
          <w:sz w:val="24"/>
          <w:szCs w:val="24"/>
        </w:rPr>
        <w:t>the VHEMBE</w:t>
      </w:r>
      <w:r w:rsidR="00AE3477" w:rsidRPr="00A03677">
        <w:rPr>
          <w:rFonts w:ascii="Times New Roman" w:hAnsi="Times New Roman" w:cs="Times New Roman"/>
          <w:b/>
          <w:sz w:val="24"/>
          <w:szCs w:val="24"/>
        </w:rPr>
        <w:t xml:space="preserve"> birth cohort</w:t>
      </w:r>
    </w:p>
    <w:p w14:paraId="68F71878" w14:textId="52A06CBF" w:rsidR="00EB11ED" w:rsidRPr="00A03677" w:rsidRDefault="00EB11ED" w:rsidP="00EB11ED">
      <w:pPr>
        <w:pStyle w:val="NoSpacing"/>
        <w:rPr>
          <w:rFonts w:ascii="Times New Roman" w:hAnsi="Times New Roman" w:cs="Times New Roman"/>
          <w:sz w:val="24"/>
          <w:szCs w:val="24"/>
          <w:vertAlign w:val="superscript"/>
        </w:rPr>
      </w:pPr>
      <w:r w:rsidRPr="00A03677">
        <w:rPr>
          <w:rFonts w:ascii="Times New Roman" w:hAnsi="Times New Roman" w:cs="Times New Roman"/>
          <w:sz w:val="24"/>
          <w:szCs w:val="24"/>
        </w:rPr>
        <w:t>Joanne Kim</w:t>
      </w:r>
      <w:r w:rsidRPr="00A03677">
        <w:rPr>
          <w:rFonts w:ascii="Times New Roman" w:hAnsi="Times New Roman" w:cs="Times New Roman"/>
          <w:sz w:val="24"/>
          <w:szCs w:val="24"/>
          <w:vertAlign w:val="superscript"/>
        </w:rPr>
        <w:t>1</w:t>
      </w:r>
      <w:r w:rsidRPr="00A03677">
        <w:rPr>
          <w:rFonts w:ascii="Times New Roman" w:hAnsi="Times New Roman" w:cs="Times New Roman"/>
          <w:sz w:val="24"/>
          <w:szCs w:val="24"/>
        </w:rPr>
        <w:t xml:space="preserve">, </w:t>
      </w:r>
      <w:proofErr w:type="spellStart"/>
      <w:r w:rsidRPr="00A03677">
        <w:rPr>
          <w:rFonts w:ascii="Times New Roman" w:hAnsi="Times New Roman" w:cs="Times New Roman"/>
          <w:sz w:val="24"/>
          <w:szCs w:val="24"/>
        </w:rPr>
        <w:t>Seungmi</w:t>
      </w:r>
      <w:proofErr w:type="spellEnd"/>
      <w:r w:rsidRPr="00A03677">
        <w:rPr>
          <w:rFonts w:ascii="Times New Roman" w:hAnsi="Times New Roman" w:cs="Times New Roman"/>
          <w:sz w:val="24"/>
          <w:szCs w:val="24"/>
        </w:rPr>
        <w:t xml:space="preserve"> Yang</w:t>
      </w:r>
      <w:r w:rsidRPr="00A03677">
        <w:rPr>
          <w:rFonts w:ascii="Times New Roman" w:hAnsi="Times New Roman" w:cs="Times New Roman"/>
          <w:sz w:val="24"/>
          <w:szCs w:val="24"/>
          <w:vertAlign w:val="superscript"/>
        </w:rPr>
        <w:t>1</w:t>
      </w:r>
      <w:r w:rsidRPr="00A03677">
        <w:rPr>
          <w:rFonts w:ascii="Times New Roman" w:hAnsi="Times New Roman" w:cs="Times New Roman"/>
          <w:sz w:val="24"/>
          <w:szCs w:val="24"/>
        </w:rPr>
        <w:t xml:space="preserve">, </w:t>
      </w:r>
      <w:r>
        <w:rPr>
          <w:rFonts w:ascii="Times New Roman" w:hAnsi="Times New Roman" w:cs="Times New Roman"/>
          <w:sz w:val="24"/>
          <w:szCs w:val="24"/>
        </w:rPr>
        <w:t>Erica EM Moodie</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sidRPr="00A03677">
        <w:rPr>
          <w:rFonts w:ascii="Times New Roman" w:hAnsi="Times New Roman" w:cs="Times New Roman"/>
          <w:sz w:val="24"/>
          <w:szCs w:val="24"/>
        </w:rPr>
        <w:t>Muvhulawa</w:t>
      </w:r>
      <w:proofErr w:type="spellEnd"/>
      <w:r w:rsidRPr="00A03677">
        <w:rPr>
          <w:rFonts w:ascii="Times New Roman" w:hAnsi="Times New Roman" w:cs="Times New Roman"/>
          <w:sz w:val="24"/>
          <w:szCs w:val="24"/>
        </w:rPr>
        <w:t xml:space="preserve"> Obida</w:t>
      </w:r>
      <w:r>
        <w:rPr>
          <w:rFonts w:ascii="Times New Roman" w:hAnsi="Times New Roman" w:cs="Times New Roman"/>
          <w:sz w:val="24"/>
          <w:szCs w:val="24"/>
          <w:vertAlign w:val="superscript"/>
        </w:rPr>
        <w:t>2</w:t>
      </w:r>
      <w:r w:rsidRPr="00A03677">
        <w:rPr>
          <w:rFonts w:ascii="Times New Roman" w:hAnsi="Times New Roman" w:cs="Times New Roman"/>
          <w:sz w:val="24"/>
          <w:szCs w:val="24"/>
        </w:rPr>
        <w:t>, Riana Bornman</w:t>
      </w:r>
      <w:r>
        <w:rPr>
          <w:rFonts w:ascii="Times New Roman" w:hAnsi="Times New Roman" w:cs="Times New Roman"/>
          <w:sz w:val="24"/>
          <w:szCs w:val="24"/>
          <w:vertAlign w:val="superscript"/>
        </w:rPr>
        <w:t>2</w:t>
      </w:r>
      <w:r w:rsidRPr="00A03677">
        <w:rPr>
          <w:rFonts w:ascii="Times New Roman" w:hAnsi="Times New Roman" w:cs="Times New Roman"/>
          <w:sz w:val="24"/>
          <w:szCs w:val="24"/>
        </w:rPr>
        <w:t xml:space="preserve">, </w:t>
      </w:r>
      <w:r>
        <w:rPr>
          <w:rFonts w:ascii="Times New Roman" w:hAnsi="Times New Roman" w:cs="Times New Roman"/>
          <w:sz w:val="24"/>
          <w:szCs w:val="24"/>
        </w:rPr>
        <w:t>Brenda Eskenazi</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Pr="00A03677">
        <w:rPr>
          <w:rFonts w:ascii="Times New Roman" w:hAnsi="Times New Roman" w:cs="Times New Roman"/>
          <w:sz w:val="24"/>
          <w:szCs w:val="24"/>
        </w:rPr>
        <w:t>Jonathan Chevrier</w:t>
      </w:r>
      <w:r w:rsidRPr="00A03677">
        <w:rPr>
          <w:rFonts w:ascii="Times New Roman" w:hAnsi="Times New Roman" w:cs="Times New Roman"/>
          <w:sz w:val="24"/>
          <w:szCs w:val="24"/>
          <w:vertAlign w:val="superscript"/>
        </w:rPr>
        <w:t>1</w:t>
      </w:r>
    </w:p>
    <w:p w14:paraId="6A729B4B" w14:textId="77777777" w:rsidR="00EB11ED" w:rsidRPr="00A03677" w:rsidRDefault="00EB11ED" w:rsidP="00EB11ED">
      <w:pPr>
        <w:pStyle w:val="NoSpacing"/>
        <w:rPr>
          <w:rFonts w:ascii="Times New Roman" w:hAnsi="Times New Roman" w:cs="Times New Roman"/>
          <w:sz w:val="24"/>
          <w:szCs w:val="24"/>
        </w:rPr>
      </w:pPr>
    </w:p>
    <w:p w14:paraId="49BC7512" w14:textId="77777777" w:rsidR="00EB11ED" w:rsidRPr="00A03677" w:rsidRDefault="00EB11ED" w:rsidP="00EB11ED">
      <w:pPr>
        <w:pStyle w:val="NoSpacing"/>
        <w:rPr>
          <w:rFonts w:ascii="Times New Roman" w:hAnsi="Times New Roman" w:cs="Times New Roman"/>
          <w:sz w:val="24"/>
          <w:szCs w:val="24"/>
        </w:rPr>
      </w:pPr>
      <w:r w:rsidRPr="00A03677">
        <w:rPr>
          <w:rFonts w:ascii="Times New Roman" w:hAnsi="Times New Roman" w:cs="Times New Roman"/>
          <w:sz w:val="24"/>
          <w:szCs w:val="24"/>
          <w:vertAlign w:val="superscript"/>
        </w:rPr>
        <w:t>1</w:t>
      </w:r>
      <w:r w:rsidRPr="00A03677">
        <w:rPr>
          <w:rFonts w:ascii="Times New Roman" w:hAnsi="Times New Roman" w:cs="Times New Roman"/>
          <w:sz w:val="24"/>
          <w:szCs w:val="24"/>
        </w:rPr>
        <w:t xml:space="preserve">Department of Epidemiology, Biostatistics and Occupational Health, </w:t>
      </w:r>
      <w:r>
        <w:rPr>
          <w:rFonts w:ascii="Times New Roman" w:hAnsi="Times New Roman" w:cs="Times New Roman"/>
          <w:sz w:val="24"/>
          <w:szCs w:val="24"/>
        </w:rPr>
        <w:t xml:space="preserve">Faculty of Medicine, </w:t>
      </w:r>
      <w:r w:rsidRPr="00A03677">
        <w:rPr>
          <w:rFonts w:ascii="Times New Roman" w:hAnsi="Times New Roman" w:cs="Times New Roman"/>
          <w:sz w:val="24"/>
          <w:szCs w:val="24"/>
        </w:rPr>
        <w:t>McGill University, Montreal, Canada</w:t>
      </w:r>
    </w:p>
    <w:p w14:paraId="5DE411CC" w14:textId="77777777" w:rsidR="00EB11ED" w:rsidRPr="00A03677" w:rsidRDefault="00EB11ED" w:rsidP="00EB11ED">
      <w:pPr>
        <w:pStyle w:val="NoSpacing"/>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University of Pretoria </w:t>
      </w:r>
      <w:r w:rsidRPr="0097612E">
        <w:rPr>
          <w:rFonts w:ascii="Times New Roman" w:hAnsi="Times New Roman" w:cs="Times New Roman"/>
          <w:sz w:val="24"/>
          <w:szCs w:val="24"/>
        </w:rPr>
        <w:t>Institute for Sustainable Malaria Control, School of Health Systems and Public Health, University of Pretoria, Pretoria, South Africa</w:t>
      </w:r>
    </w:p>
    <w:p w14:paraId="118BAC48" w14:textId="77777777" w:rsidR="00EB11ED" w:rsidRPr="00BC0E0E" w:rsidRDefault="00EB11ED" w:rsidP="00EB11ED">
      <w:pPr>
        <w:pStyle w:val="NoSpacing"/>
        <w:rPr>
          <w:rFonts w:ascii="Times New Roman" w:hAnsi="Times New Roman" w:cs="Times New Roman"/>
          <w:sz w:val="24"/>
          <w:szCs w:val="24"/>
        </w:rPr>
      </w:pPr>
      <w:r>
        <w:rPr>
          <w:rFonts w:ascii="Times New Roman" w:hAnsi="Times New Roman" w:cs="Times New Roman"/>
          <w:sz w:val="24"/>
          <w:szCs w:val="24"/>
          <w:vertAlign w:val="superscript"/>
        </w:rPr>
        <w:t>3</w:t>
      </w:r>
      <w:r w:rsidRPr="00BC0E0E">
        <w:rPr>
          <w:rFonts w:ascii="Times New Roman" w:hAnsi="Times New Roman" w:cs="Times New Roman"/>
          <w:sz w:val="24"/>
          <w:szCs w:val="24"/>
        </w:rPr>
        <w:t>Center for Environmental Research and Children’s Health</w:t>
      </w:r>
      <w:r>
        <w:rPr>
          <w:rFonts w:ascii="Times New Roman" w:hAnsi="Times New Roman" w:cs="Times New Roman"/>
          <w:sz w:val="24"/>
          <w:szCs w:val="24"/>
        </w:rPr>
        <w:t xml:space="preserve">, </w:t>
      </w:r>
      <w:r w:rsidRPr="00BC0E0E">
        <w:rPr>
          <w:rFonts w:ascii="Times New Roman" w:hAnsi="Times New Roman" w:cs="Times New Roman"/>
          <w:sz w:val="24"/>
          <w:szCs w:val="24"/>
        </w:rPr>
        <w:t>School of Public Health</w:t>
      </w:r>
      <w:r>
        <w:rPr>
          <w:rFonts w:ascii="Times New Roman" w:hAnsi="Times New Roman" w:cs="Times New Roman"/>
          <w:sz w:val="24"/>
          <w:szCs w:val="24"/>
        </w:rPr>
        <w:t xml:space="preserve">, </w:t>
      </w:r>
      <w:r w:rsidRPr="00BC0E0E">
        <w:rPr>
          <w:rFonts w:ascii="Times New Roman" w:hAnsi="Times New Roman" w:cs="Times New Roman"/>
          <w:sz w:val="24"/>
          <w:szCs w:val="24"/>
        </w:rPr>
        <w:t>University of California, Berkeley</w:t>
      </w:r>
      <w:r>
        <w:rPr>
          <w:rFonts w:ascii="Times New Roman" w:hAnsi="Times New Roman" w:cs="Times New Roman"/>
          <w:sz w:val="24"/>
          <w:szCs w:val="24"/>
        </w:rPr>
        <w:t>, USA</w:t>
      </w:r>
    </w:p>
    <w:p w14:paraId="365D1296" w14:textId="20A03F15" w:rsidR="00EB11ED" w:rsidRDefault="00EB11ED" w:rsidP="00EB11ED">
      <w:pPr>
        <w:pStyle w:val="NoSpacing"/>
        <w:rPr>
          <w:rFonts w:ascii="Times New Roman" w:hAnsi="Times New Roman" w:cs="Times New Roman"/>
          <w:b/>
          <w:bCs/>
          <w:sz w:val="24"/>
          <w:szCs w:val="24"/>
        </w:rPr>
      </w:pPr>
    </w:p>
    <w:p w14:paraId="21020D8C" w14:textId="77777777" w:rsidR="00BC5D1E" w:rsidRDefault="00BC5D1E" w:rsidP="00EB11ED">
      <w:pPr>
        <w:pStyle w:val="NoSpacing"/>
        <w:rPr>
          <w:rFonts w:ascii="Times New Roman" w:hAnsi="Times New Roman" w:cs="Times New Roman"/>
          <w:b/>
          <w:bCs/>
          <w:sz w:val="24"/>
          <w:szCs w:val="24"/>
        </w:rPr>
      </w:pPr>
    </w:p>
    <w:p w14:paraId="3EA0B9DB" w14:textId="78D266B7" w:rsidR="00F46B75" w:rsidRPr="00BC5D1E" w:rsidRDefault="00BC5D1E" w:rsidP="00EB11ED">
      <w:pPr>
        <w:pStyle w:val="NoSpacing"/>
        <w:rPr>
          <w:rFonts w:ascii="Times New Roman" w:hAnsi="Times New Roman" w:cs="Times New Roman"/>
          <w:sz w:val="24"/>
          <w:szCs w:val="24"/>
        </w:rPr>
      </w:pPr>
      <w:r>
        <w:rPr>
          <w:rFonts w:ascii="Times New Roman" w:hAnsi="Times New Roman" w:cs="Times New Roman"/>
          <w:b/>
          <w:bCs/>
          <w:sz w:val="24"/>
          <w:szCs w:val="24"/>
        </w:rPr>
        <w:t>Section 1.</w:t>
      </w:r>
      <w:r>
        <w:rPr>
          <w:rFonts w:ascii="Times New Roman" w:hAnsi="Times New Roman" w:cs="Times New Roman"/>
          <w:sz w:val="24"/>
          <w:szCs w:val="24"/>
        </w:rPr>
        <w:t xml:space="preserve"> Flow diagram of participants in the VHEMBE study</w:t>
      </w:r>
    </w:p>
    <w:p w14:paraId="7781F47C" w14:textId="75CBAC94" w:rsidR="00177511" w:rsidRPr="008E5707" w:rsidRDefault="005A5CBB" w:rsidP="00177511">
      <w:pPr>
        <w:pStyle w:val="NoSpacing"/>
        <w:rPr>
          <w:rFonts w:ascii="Times New Roman" w:hAnsi="Times New Roman" w:cs="Times New Roman"/>
          <w:sz w:val="24"/>
          <w:szCs w:val="24"/>
        </w:rPr>
      </w:pPr>
      <w:r>
        <w:rPr>
          <w:rFonts w:ascii="Times New Roman" w:hAnsi="Times New Roman" w:cs="Times New Roman"/>
          <w:b/>
          <w:bCs/>
          <w:sz w:val="24"/>
          <w:szCs w:val="24"/>
        </w:rPr>
        <w:t>Section</w:t>
      </w:r>
      <w:r w:rsidR="00143CCC">
        <w:rPr>
          <w:rFonts w:ascii="Times New Roman" w:hAnsi="Times New Roman" w:cs="Times New Roman"/>
          <w:b/>
          <w:bCs/>
          <w:sz w:val="24"/>
          <w:szCs w:val="24"/>
        </w:rPr>
        <w:t xml:space="preserve"> </w:t>
      </w:r>
      <w:r w:rsidR="00BC5D1E">
        <w:rPr>
          <w:rFonts w:ascii="Times New Roman" w:hAnsi="Times New Roman" w:cs="Times New Roman"/>
          <w:b/>
          <w:bCs/>
          <w:sz w:val="24"/>
          <w:szCs w:val="24"/>
        </w:rPr>
        <w:t>2</w:t>
      </w:r>
      <w:r w:rsidR="00177511" w:rsidRPr="00BC5D1E">
        <w:rPr>
          <w:rFonts w:ascii="Times New Roman" w:hAnsi="Times New Roman" w:cs="Times New Roman"/>
          <w:b/>
          <w:bCs/>
          <w:sz w:val="24"/>
          <w:szCs w:val="24"/>
        </w:rPr>
        <w:t>.</w:t>
      </w:r>
      <w:r w:rsidR="00177511">
        <w:rPr>
          <w:rFonts w:ascii="Times New Roman" w:hAnsi="Times New Roman" w:cs="Times New Roman"/>
          <w:sz w:val="24"/>
          <w:szCs w:val="24"/>
        </w:rPr>
        <w:t xml:space="preserve"> </w:t>
      </w:r>
      <w:r w:rsidR="00177511" w:rsidRPr="00D17226">
        <w:rPr>
          <w:rFonts w:ascii="Times New Roman" w:hAnsi="Times New Roman" w:cs="Times New Roman"/>
          <w:sz w:val="24"/>
          <w:szCs w:val="24"/>
        </w:rPr>
        <w:t>Inverse</w:t>
      </w:r>
      <w:r w:rsidR="00177511">
        <w:rPr>
          <w:rFonts w:ascii="Times New Roman" w:hAnsi="Times New Roman" w:cs="Times New Roman"/>
          <w:sz w:val="24"/>
          <w:szCs w:val="24"/>
        </w:rPr>
        <w:t xml:space="preserve"> </w:t>
      </w:r>
      <w:r w:rsidR="00177511" w:rsidRPr="00D17226">
        <w:rPr>
          <w:rFonts w:ascii="Times New Roman" w:hAnsi="Times New Roman" w:cs="Times New Roman"/>
          <w:sz w:val="24"/>
          <w:szCs w:val="24"/>
        </w:rPr>
        <w:t>probability weights for censoring and treatment</w:t>
      </w:r>
    </w:p>
    <w:p w14:paraId="79109007" w14:textId="5B8C7365" w:rsidR="00177511" w:rsidRDefault="00143CCC" w:rsidP="00177511">
      <w:pPr>
        <w:pStyle w:val="NoSpacing"/>
        <w:rPr>
          <w:rFonts w:ascii="Times New Roman" w:hAnsi="Times New Roman" w:cs="Times New Roman"/>
          <w:sz w:val="24"/>
          <w:szCs w:val="24"/>
        </w:rPr>
      </w:pPr>
      <w:r>
        <w:rPr>
          <w:rFonts w:ascii="Times New Roman" w:hAnsi="Times New Roman" w:cs="Times New Roman"/>
          <w:b/>
          <w:bCs/>
          <w:sz w:val="24"/>
          <w:szCs w:val="24"/>
        </w:rPr>
        <w:t xml:space="preserve">Section </w:t>
      </w:r>
      <w:r w:rsidR="00BC5D1E">
        <w:rPr>
          <w:rFonts w:ascii="Times New Roman" w:hAnsi="Times New Roman" w:cs="Times New Roman"/>
          <w:b/>
          <w:bCs/>
          <w:sz w:val="24"/>
          <w:szCs w:val="24"/>
        </w:rPr>
        <w:t>3</w:t>
      </w:r>
      <w:r>
        <w:rPr>
          <w:rFonts w:ascii="Times New Roman" w:hAnsi="Times New Roman" w:cs="Times New Roman"/>
          <w:b/>
          <w:bCs/>
          <w:sz w:val="24"/>
          <w:szCs w:val="24"/>
        </w:rPr>
        <w:t xml:space="preserve">. </w:t>
      </w:r>
      <w:r w:rsidR="00177511">
        <w:rPr>
          <w:rFonts w:ascii="Times New Roman" w:hAnsi="Times New Roman" w:cs="Times New Roman"/>
          <w:sz w:val="24"/>
          <w:szCs w:val="24"/>
        </w:rPr>
        <w:t>Multiple imputation by chained equations</w:t>
      </w:r>
    </w:p>
    <w:p w14:paraId="3F246FD5" w14:textId="7F8FB425" w:rsidR="00EB11ED" w:rsidRPr="008E5707" w:rsidRDefault="00143CCC" w:rsidP="00EB11ED">
      <w:pPr>
        <w:pStyle w:val="NoSpacing"/>
        <w:rPr>
          <w:rFonts w:ascii="Times New Roman" w:hAnsi="Times New Roman" w:cs="Times New Roman"/>
          <w:sz w:val="24"/>
          <w:szCs w:val="24"/>
        </w:rPr>
      </w:pPr>
      <w:r>
        <w:rPr>
          <w:rFonts w:ascii="Times New Roman" w:hAnsi="Times New Roman" w:cs="Times New Roman"/>
          <w:b/>
          <w:bCs/>
          <w:sz w:val="24"/>
          <w:szCs w:val="24"/>
        </w:rPr>
        <w:t xml:space="preserve">Section </w:t>
      </w:r>
      <w:r w:rsidR="00BC5D1E">
        <w:rPr>
          <w:rFonts w:ascii="Times New Roman" w:hAnsi="Times New Roman" w:cs="Times New Roman"/>
          <w:b/>
          <w:bCs/>
          <w:sz w:val="24"/>
          <w:szCs w:val="24"/>
        </w:rPr>
        <w:t>4</w:t>
      </w:r>
      <w:r>
        <w:rPr>
          <w:rFonts w:ascii="Times New Roman" w:hAnsi="Times New Roman" w:cs="Times New Roman"/>
          <w:b/>
          <w:bCs/>
          <w:sz w:val="24"/>
          <w:szCs w:val="24"/>
        </w:rPr>
        <w:t xml:space="preserve">. </w:t>
      </w:r>
      <w:r w:rsidR="00E16989" w:rsidRPr="00E16989">
        <w:rPr>
          <w:rFonts w:ascii="Times New Roman" w:hAnsi="Times New Roman" w:cs="Times New Roman"/>
          <w:sz w:val="24"/>
          <w:szCs w:val="24"/>
        </w:rPr>
        <w:t>Effect modification of prenatal insecticide exposure on child size and blood pressure</w:t>
      </w:r>
      <w:r w:rsidR="00EB11ED" w:rsidRPr="008E5707">
        <w:rPr>
          <w:rFonts w:ascii="Times New Roman" w:hAnsi="Times New Roman" w:cs="Times New Roman"/>
          <w:sz w:val="24"/>
          <w:szCs w:val="24"/>
        </w:rPr>
        <w:br w:type="page"/>
      </w:r>
    </w:p>
    <w:p w14:paraId="656D6A84" w14:textId="6D8D8337" w:rsidR="00BC5D1E" w:rsidRDefault="00BC5D1E" w:rsidP="00BC5D1E">
      <w:pPr>
        <w:pStyle w:val="Heading2"/>
        <w:rPr>
          <w:rFonts w:ascii="Times New Roman" w:hAnsi="Times New Roman" w:cs="Times New Roman"/>
          <w:b/>
          <w:bCs/>
          <w:color w:val="auto"/>
          <w:sz w:val="24"/>
          <w:szCs w:val="24"/>
        </w:rPr>
      </w:pPr>
      <w:r w:rsidRPr="00B85BFB">
        <w:rPr>
          <w:rFonts w:ascii="Times New Roman" w:hAnsi="Times New Roman" w:cs="Times New Roman"/>
          <w:b/>
          <w:bCs/>
          <w:color w:val="auto"/>
          <w:sz w:val="24"/>
          <w:szCs w:val="24"/>
        </w:rPr>
        <w:lastRenderedPageBreak/>
        <w:t>S</w:t>
      </w:r>
      <w:r>
        <w:rPr>
          <w:rFonts w:ascii="Times New Roman" w:hAnsi="Times New Roman" w:cs="Times New Roman"/>
          <w:b/>
          <w:bCs/>
          <w:color w:val="auto"/>
          <w:sz w:val="24"/>
          <w:szCs w:val="24"/>
        </w:rPr>
        <w:t>ection 1</w:t>
      </w:r>
      <w:r w:rsidRPr="00B85BFB">
        <w:rPr>
          <w:rFonts w:ascii="Times New Roman" w:hAnsi="Times New Roman" w:cs="Times New Roman"/>
          <w:b/>
          <w:bCs/>
          <w:color w:val="auto"/>
          <w:sz w:val="24"/>
          <w:szCs w:val="24"/>
        </w:rPr>
        <w:t xml:space="preserve">. </w:t>
      </w:r>
      <w:r w:rsidRPr="00BC5D1E">
        <w:rPr>
          <w:rFonts w:ascii="Times New Roman" w:hAnsi="Times New Roman" w:cs="Times New Roman"/>
          <w:b/>
          <w:bCs/>
          <w:color w:val="auto"/>
          <w:sz w:val="24"/>
          <w:szCs w:val="24"/>
        </w:rPr>
        <w:t>Flow diagram of participants in the VHEMBE study</w:t>
      </w:r>
    </w:p>
    <w:p w14:paraId="5073BA99" w14:textId="77777777" w:rsidR="00BC5D1E" w:rsidRDefault="00BC5D1E">
      <w:pPr>
        <w:rPr>
          <w:rFonts w:ascii="Times New Roman" w:hAnsi="Times New Roman" w:cs="Times New Roman"/>
          <w:b/>
          <w:bCs/>
          <w:sz w:val="24"/>
          <w:szCs w:val="24"/>
        </w:rPr>
      </w:pPr>
    </w:p>
    <w:p w14:paraId="45095CF0" w14:textId="601273EC" w:rsidR="00BC5D1E" w:rsidRDefault="00BC5D1E" w:rsidP="00BC5D1E">
      <w:pPr>
        <w:pStyle w:val="NoSpacing"/>
        <w:rPr>
          <w:rFonts w:ascii="Times New Roman" w:hAnsi="Times New Roman" w:cs="Times New Roman"/>
          <w:sz w:val="24"/>
          <w:szCs w:val="24"/>
        </w:rPr>
      </w:pPr>
      <w:r>
        <w:rPr>
          <w:rFonts w:ascii="Times New Roman" w:hAnsi="Times New Roman" w:cs="Times New Roman"/>
          <w:b/>
          <w:bCs/>
          <w:sz w:val="24"/>
          <w:szCs w:val="24"/>
        </w:rPr>
        <w:t xml:space="preserve">Figure S1.1. </w:t>
      </w:r>
      <w:r>
        <w:rPr>
          <w:rFonts w:ascii="Times New Roman" w:hAnsi="Times New Roman" w:cs="Times New Roman"/>
          <w:sz w:val="24"/>
          <w:szCs w:val="24"/>
        </w:rPr>
        <w:t>Flow diagram of participants in the VHEMBE study</w:t>
      </w:r>
    </w:p>
    <w:p w14:paraId="3EF60AA3" w14:textId="0F05F1FF" w:rsidR="00BC5D1E" w:rsidRPr="00BC5D1E" w:rsidRDefault="00BC5D1E" w:rsidP="00BC5D1E">
      <w:pPr>
        <w:pStyle w:val="NoSpacing"/>
        <w:rPr>
          <w:rFonts w:ascii="Times New Roman" w:hAnsi="Times New Roman" w:cs="Times New Roman"/>
          <w:sz w:val="24"/>
          <w:szCs w:val="24"/>
        </w:rPr>
      </w:pPr>
    </w:p>
    <w:p w14:paraId="43B49473" w14:textId="382A8CC0" w:rsidR="00BC5D1E" w:rsidRDefault="00D724C2">
      <w:pPr>
        <w:rPr>
          <w:rFonts w:ascii="Times New Roman" w:eastAsiaTheme="majorEastAsia" w:hAnsi="Times New Roman" w:cs="Times New Roman"/>
          <w:b/>
          <w:bCs/>
          <w:sz w:val="24"/>
          <w:szCs w:val="24"/>
        </w:rPr>
      </w:pPr>
      <w:r>
        <w:rPr>
          <w:rFonts w:ascii="Times New Roman" w:hAnsi="Times New Roman" w:cs="Times New Roman"/>
          <w:b/>
          <w:bCs/>
          <w:noProof/>
          <w:sz w:val="24"/>
          <w:szCs w:val="24"/>
        </w:rPr>
        <w:drawing>
          <wp:inline distT="0" distB="0" distL="0" distR="0" wp14:anchorId="45C325A4" wp14:editId="742EDE49">
            <wp:extent cx="5943600" cy="61401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6140175"/>
                    </a:xfrm>
                    <a:prstGeom prst="rect">
                      <a:avLst/>
                    </a:prstGeom>
                    <a:noFill/>
                  </pic:spPr>
                </pic:pic>
              </a:graphicData>
            </a:graphic>
          </wp:inline>
        </w:drawing>
      </w:r>
      <w:r w:rsidR="00BC5D1E">
        <w:rPr>
          <w:rFonts w:ascii="Times New Roman" w:hAnsi="Times New Roman" w:cs="Times New Roman"/>
          <w:b/>
          <w:bCs/>
          <w:sz w:val="24"/>
          <w:szCs w:val="24"/>
        </w:rPr>
        <w:br w:type="page"/>
      </w:r>
    </w:p>
    <w:p w14:paraId="6B948CFD" w14:textId="377F06BF" w:rsidR="00EB11ED" w:rsidRDefault="00EB11ED" w:rsidP="00EB11ED">
      <w:pPr>
        <w:pStyle w:val="Heading2"/>
        <w:rPr>
          <w:rFonts w:ascii="Times New Roman" w:hAnsi="Times New Roman" w:cs="Times New Roman"/>
          <w:b/>
          <w:bCs/>
          <w:color w:val="auto"/>
          <w:sz w:val="24"/>
          <w:szCs w:val="24"/>
        </w:rPr>
      </w:pPr>
      <w:r w:rsidRPr="00B85BFB">
        <w:rPr>
          <w:rFonts w:ascii="Times New Roman" w:hAnsi="Times New Roman" w:cs="Times New Roman"/>
          <w:b/>
          <w:bCs/>
          <w:color w:val="auto"/>
          <w:sz w:val="24"/>
          <w:szCs w:val="24"/>
        </w:rPr>
        <w:lastRenderedPageBreak/>
        <w:t>S</w:t>
      </w:r>
      <w:r w:rsidR="005A5CBB">
        <w:rPr>
          <w:rFonts w:ascii="Times New Roman" w:hAnsi="Times New Roman" w:cs="Times New Roman"/>
          <w:b/>
          <w:bCs/>
          <w:color w:val="auto"/>
          <w:sz w:val="24"/>
          <w:szCs w:val="24"/>
        </w:rPr>
        <w:t xml:space="preserve">ection </w:t>
      </w:r>
      <w:r w:rsidR="00BC5D1E">
        <w:rPr>
          <w:rFonts w:ascii="Times New Roman" w:hAnsi="Times New Roman" w:cs="Times New Roman"/>
          <w:b/>
          <w:bCs/>
          <w:color w:val="auto"/>
          <w:sz w:val="24"/>
          <w:szCs w:val="24"/>
        </w:rPr>
        <w:t>2</w:t>
      </w:r>
      <w:r w:rsidRPr="00B85BFB">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Inverse probability weights for censoring and treatment</w:t>
      </w:r>
    </w:p>
    <w:p w14:paraId="3CF1B81A" w14:textId="77777777" w:rsidR="00EB11ED" w:rsidRPr="008C01D1" w:rsidRDefault="00EB11ED" w:rsidP="00EB11ED">
      <w:pPr>
        <w:pStyle w:val="NoSpacing"/>
      </w:pPr>
    </w:p>
    <w:p w14:paraId="20309065" w14:textId="77777777" w:rsidR="00EB11ED" w:rsidRPr="00260840" w:rsidRDefault="00EB11ED" w:rsidP="00EB11ED">
      <w:pPr>
        <w:pBdr>
          <w:top w:val="nil"/>
          <w:left w:val="nil"/>
          <w:bottom w:val="nil"/>
          <w:right w:val="nil"/>
          <w:between w:val="nil"/>
        </w:pBdr>
        <w:spacing w:after="0" w:line="240" w:lineRule="auto"/>
        <w:jc w:val="both"/>
        <w:rPr>
          <w:rFonts w:ascii="Times New Roman" w:hAnsi="Times New Roman" w:cs="Times New Roman"/>
          <w:b/>
          <w:bCs/>
          <w:sz w:val="24"/>
          <w:szCs w:val="24"/>
        </w:rPr>
      </w:pPr>
      <w:bookmarkStart w:id="0" w:name="_Hlk46145118"/>
      <w:r w:rsidRPr="00260840">
        <w:rPr>
          <w:rFonts w:ascii="Times New Roman" w:hAnsi="Times New Roman" w:cs="Times New Roman"/>
          <w:b/>
          <w:bCs/>
          <w:sz w:val="24"/>
          <w:szCs w:val="24"/>
        </w:rPr>
        <w:t>Methods</w:t>
      </w:r>
    </w:p>
    <w:p w14:paraId="02202918" w14:textId="257313DF" w:rsidR="00EB11ED" w:rsidRPr="00A507A8" w:rsidRDefault="00EB11ED" w:rsidP="00EB11ED">
      <w:p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Two types of inverse probability weights were constructed: </w:t>
      </w:r>
      <w:r w:rsidRPr="00A507A8">
        <w:rPr>
          <w:rFonts w:ascii="Times New Roman" w:hAnsi="Times New Roman" w:cs="Times New Roman"/>
          <w:sz w:val="24"/>
          <w:szCs w:val="24"/>
        </w:rPr>
        <w:t>inverse probability of censoring weights (IPCW</w:t>
      </w:r>
      <w:r w:rsidR="002A7FB4">
        <w:rPr>
          <w:rFonts w:ascii="Times New Roman" w:hAnsi="Times New Roman" w:cs="Times New Roman"/>
          <w:sz w:val="24"/>
          <w:szCs w:val="24"/>
        </w:rPr>
        <w:t>s</w:t>
      </w:r>
      <w:r w:rsidRPr="00A507A8">
        <w:rPr>
          <w:rFonts w:ascii="Times New Roman" w:hAnsi="Times New Roman" w:cs="Times New Roman"/>
          <w:sz w:val="24"/>
          <w:szCs w:val="24"/>
        </w:rPr>
        <w:t>), to address selection bias from loss to follow-up from baseline to the 5-year study visit; and</w:t>
      </w:r>
      <w:r>
        <w:rPr>
          <w:rFonts w:ascii="Times New Roman" w:hAnsi="Times New Roman" w:cs="Times New Roman"/>
          <w:sz w:val="24"/>
          <w:szCs w:val="24"/>
        </w:rPr>
        <w:t xml:space="preserve"> i</w:t>
      </w:r>
      <w:r w:rsidRPr="00A507A8">
        <w:rPr>
          <w:rFonts w:ascii="Times New Roman" w:hAnsi="Times New Roman" w:cs="Times New Roman"/>
          <w:sz w:val="24"/>
          <w:szCs w:val="24"/>
        </w:rPr>
        <w:t>nverse probability of treatment weights (IPTW</w:t>
      </w:r>
      <w:r w:rsidR="002A7FB4">
        <w:rPr>
          <w:rFonts w:ascii="Times New Roman" w:hAnsi="Times New Roman" w:cs="Times New Roman"/>
          <w:sz w:val="24"/>
          <w:szCs w:val="24"/>
        </w:rPr>
        <w:t>s</w:t>
      </w:r>
      <w:r w:rsidRPr="00A507A8">
        <w:rPr>
          <w:rFonts w:ascii="Times New Roman" w:hAnsi="Times New Roman" w:cs="Times New Roman"/>
          <w:sz w:val="24"/>
          <w:szCs w:val="24"/>
        </w:rPr>
        <w:t>) for each exposure, to address confounding.</w:t>
      </w:r>
    </w:p>
    <w:p w14:paraId="26D52C40" w14:textId="77777777" w:rsidR="00EB11ED" w:rsidRDefault="00EB11ED" w:rsidP="00EB11ED">
      <w:pPr>
        <w:pBdr>
          <w:top w:val="nil"/>
          <w:left w:val="nil"/>
          <w:bottom w:val="nil"/>
          <w:right w:val="nil"/>
          <w:between w:val="nil"/>
        </w:pBdr>
        <w:spacing w:after="0" w:line="240" w:lineRule="auto"/>
        <w:jc w:val="both"/>
        <w:rPr>
          <w:rFonts w:ascii="Times New Roman" w:hAnsi="Times New Roman" w:cs="Times New Roman"/>
          <w:sz w:val="24"/>
          <w:szCs w:val="24"/>
        </w:rPr>
      </w:pPr>
    </w:p>
    <w:p w14:paraId="5B0F655F" w14:textId="72BF6AD6" w:rsidR="00EB11ED" w:rsidRDefault="00EB11ED" w:rsidP="00EB11ED">
      <w:p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used a directed acyclic </w:t>
      </w:r>
      <w:r w:rsidRPr="00163529">
        <w:rPr>
          <w:rFonts w:ascii="Times New Roman" w:hAnsi="Times New Roman" w:cs="Times New Roman"/>
          <w:sz w:val="24"/>
          <w:szCs w:val="24"/>
        </w:rPr>
        <w:t>graph (Figure S</w:t>
      </w:r>
      <w:r w:rsidR="00BC5D1E">
        <w:rPr>
          <w:rFonts w:ascii="Times New Roman" w:hAnsi="Times New Roman" w:cs="Times New Roman"/>
          <w:sz w:val="24"/>
          <w:szCs w:val="24"/>
        </w:rPr>
        <w:t>2</w:t>
      </w:r>
      <w:r w:rsidRPr="00163529">
        <w:rPr>
          <w:rFonts w:ascii="Times New Roman" w:hAnsi="Times New Roman" w:cs="Times New Roman"/>
          <w:sz w:val="24"/>
          <w:szCs w:val="24"/>
        </w:rPr>
        <w:t>.1) to</w:t>
      </w:r>
      <w:r>
        <w:rPr>
          <w:rFonts w:ascii="Times New Roman" w:hAnsi="Times New Roman" w:cs="Times New Roman"/>
          <w:sz w:val="24"/>
          <w:szCs w:val="24"/>
        </w:rPr>
        <w:t xml:space="preserve"> identify the following</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potential confounders</w:t>
      </w:r>
      <w:r w:rsidRPr="00353E6A">
        <w:rPr>
          <w:rFonts w:ascii="Times New Roman" w:hAnsi="Times New Roman" w:cs="Times New Roman"/>
          <w:sz w:val="24"/>
          <w:szCs w:val="24"/>
        </w:rPr>
        <w:t xml:space="preserve"> </w:t>
      </w:r>
      <w:r>
        <w:rPr>
          <w:rFonts w:ascii="Times New Roman" w:hAnsi="Times New Roman" w:cs="Times New Roman"/>
          <w:sz w:val="24"/>
          <w:szCs w:val="24"/>
        </w:rPr>
        <w:t>of the exposure-outcome relationship and predictors of censoring and outcomes to be included in both the IPTW and IPCW models: child sex (boy/girl); household food poverty (yes/no), food insecurity (yes/no), and w</w:t>
      </w:r>
      <w:r w:rsidRPr="00353E6A">
        <w:rPr>
          <w:rFonts w:ascii="Times New Roman" w:hAnsi="Times New Roman" w:cs="Times New Roman"/>
          <w:sz w:val="24"/>
          <w:szCs w:val="24"/>
        </w:rPr>
        <w:t>ealth index (continuous); maternal age (years, continuous</w:t>
      </w:r>
      <w:r>
        <w:rPr>
          <w:rFonts w:ascii="Times New Roman" w:hAnsi="Times New Roman" w:cs="Times New Roman"/>
          <w:sz w:val="24"/>
          <w:szCs w:val="24"/>
        </w:rPr>
        <w:t>), height (</w:t>
      </w:r>
      <w:proofErr w:type="spellStart"/>
      <w:r>
        <w:rPr>
          <w:rFonts w:ascii="Times New Roman" w:hAnsi="Times New Roman" w:cs="Times New Roman"/>
          <w:sz w:val="24"/>
          <w:szCs w:val="24"/>
        </w:rPr>
        <w:t>metres</w:t>
      </w:r>
      <w:proofErr w:type="spellEnd"/>
      <w:r>
        <w:rPr>
          <w:rFonts w:ascii="Times New Roman" w:hAnsi="Times New Roman" w:cs="Times New Roman"/>
          <w:sz w:val="24"/>
          <w:szCs w:val="24"/>
        </w:rPr>
        <w:t xml:space="preserve">, continuous), post-delivery weight (kg, continuous), education (high school vs. no high school), </w:t>
      </w:r>
      <w:r w:rsidRPr="00353E6A">
        <w:rPr>
          <w:rFonts w:ascii="Times New Roman" w:hAnsi="Times New Roman" w:cs="Times New Roman"/>
          <w:sz w:val="24"/>
          <w:szCs w:val="24"/>
        </w:rPr>
        <w:t>marital status (married</w:t>
      </w:r>
      <w:r>
        <w:rPr>
          <w:rFonts w:ascii="Times New Roman" w:hAnsi="Times New Roman" w:cs="Times New Roman"/>
          <w:sz w:val="24"/>
          <w:szCs w:val="24"/>
        </w:rPr>
        <w:t xml:space="preserve"> or living-as-married vs. not married</w:t>
      </w:r>
      <w:r w:rsidRPr="00353E6A">
        <w:rPr>
          <w:rFonts w:ascii="Times New Roman" w:hAnsi="Times New Roman" w:cs="Times New Roman"/>
          <w:sz w:val="24"/>
          <w:szCs w:val="24"/>
        </w:rPr>
        <w:t xml:space="preserve">), </w:t>
      </w:r>
      <w:r>
        <w:rPr>
          <w:rFonts w:ascii="Times New Roman" w:hAnsi="Times New Roman" w:cs="Times New Roman"/>
          <w:sz w:val="24"/>
          <w:szCs w:val="24"/>
        </w:rPr>
        <w:t xml:space="preserve">energy intake during pregnancy (insufficient/sufficient), </w:t>
      </w:r>
      <w:r w:rsidRPr="00353E6A">
        <w:rPr>
          <w:rFonts w:ascii="Times New Roman" w:hAnsi="Times New Roman" w:cs="Times New Roman"/>
          <w:sz w:val="24"/>
          <w:szCs w:val="24"/>
        </w:rPr>
        <w:t xml:space="preserve">alcohol use </w:t>
      </w:r>
      <w:r>
        <w:rPr>
          <w:rFonts w:ascii="Times New Roman" w:hAnsi="Times New Roman" w:cs="Times New Roman"/>
          <w:sz w:val="24"/>
          <w:szCs w:val="24"/>
        </w:rPr>
        <w:t xml:space="preserve">during pregnancy </w:t>
      </w:r>
      <w:r w:rsidRPr="00353E6A">
        <w:rPr>
          <w:rFonts w:ascii="Times New Roman" w:hAnsi="Times New Roman" w:cs="Times New Roman"/>
          <w:sz w:val="24"/>
          <w:szCs w:val="24"/>
        </w:rPr>
        <w:t>(yes/no), HIV status (positive/negative</w:t>
      </w:r>
      <w:r>
        <w:rPr>
          <w:rFonts w:ascii="Times New Roman" w:hAnsi="Times New Roman" w:cs="Times New Roman"/>
          <w:sz w:val="24"/>
          <w:szCs w:val="24"/>
        </w:rPr>
        <w:t>), duration of exclusive breastfeeding (months, continuous), and parity (continuous). In the IPCW models, we also included gestational age (preterm vs. not preterm) and DDT/E and pyrethroid metabolite concentrations.</w:t>
      </w:r>
    </w:p>
    <w:p w14:paraId="78B0E159" w14:textId="77777777" w:rsidR="00EB11ED" w:rsidRDefault="00EB11ED" w:rsidP="00EB11ED">
      <w:pPr>
        <w:pBdr>
          <w:top w:val="nil"/>
          <w:left w:val="nil"/>
          <w:bottom w:val="nil"/>
          <w:right w:val="nil"/>
          <w:between w:val="nil"/>
        </w:pBdr>
        <w:spacing w:after="0" w:line="240" w:lineRule="auto"/>
        <w:jc w:val="both"/>
        <w:rPr>
          <w:rFonts w:ascii="Times New Roman" w:hAnsi="Times New Roman" w:cs="Times New Roman"/>
          <w:sz w:val="24"/>
          <w:szCs w:val="24"/>
        </w:rPr>
      </w:pPr>
    </w:p>
    <w:p w14:paraId="34C20C7E" w14:textId="72AABBDE" w:rsidR="00EB11ED" w:rsidRDefault="00EB11ED" w:rsidP="00EB11ED">
      <w:pPr>
        <w:pBdr>
          <w:top w:val="nil"/>
          <w:left w:val="nil"/>
          <w:bottom w:val="nil"/>
          <w:right w:val="nil"/>
          <w:between w:val="nil"/>
        </w:pBdr>
        <w:spacing w:after="0" w:line="240" w:lineRule="auto"/>
        <w:jc w:val="both"/>
        <w:rPr>
          <w:rFonts w:ascii="Times New Roman" w:hAnsi="Times New Roman" w:cs="Times New Roman"/>
          <w:sz w:val="24"/>
          <w:szCs w:val="24"/>
        </w:rPr>
      </w:pPr>
      <w:r w:rsidRPr="00A507A8">
        <w:rPr>
          <w:rFonts w:ascii="Times New Roman" w:hAnsi="Times New Roman" w:cs="Times New Roman"/>
          <w:sz w:val="24"/>
          <w:szCs w:val="24"/>
        </w:rPr>
        <w:t>For the IPCW</w:t>
      </w:r>
      <w:r w:rsidR="002A7FB4">
        <w:rPr>
          <w:rFonts w:ascii="Times New Roman" w:hAnsi="Times New Roman" w:cs="Times New Roman"/>
          <w:sz w:val="24"/>
          <w:szCs w:val="24"/>
        </w:rPr>
        <w:t>s</w:t>
      </w:r>
      <w:r w:rsidRPr="00A507A8">
        <w:rPr>
          <w:rFonts w:ascii="Times New Roman" w:hAnsi="Times New Roman" w:cs="Times New Roman"/>
          <w:sz w:val="24"/>
          <w:szCs w:val="24"/>
        </w:rPr>
        <w:t>, we first used logistic regression</w:t>
      </w:r>
      <w:r>
        <w:rPr>
          <w:rFonts w:ascii="Times New Roman" w:hAnsi="Times New Roman" w:cs="Times New Roman"/>
          <w:sz w:val="24"/>
          <w:szCs w:val="24"/>
        </w:rPr>
        <w:t xml:space="preserve"> to estimate the probability of the censoring status of each subject (i.e. completed the 5-year visit vs. lost to follow-up), conditional on all exposures and covariates identified above</w:t>
      </w:r>
      <w:r w:rsidR="00F35020">
        <w:rPr>
          <w:rFonts w:ascii="Times New Roman" w:hAnsi="Times New Roman" w:cs="Times New Roman"/>
          <w:sz w:val="24"/>
          <w:szCs w:val="24"/>
        </w:rPr>
        <w:t>.</w:t>
      </w:r>
      <w:r>
        <w:rPr>
          <w:rFonts w:ascii="Times New Roman" w:hAnsi="Times New Roman" w:cs="Times New Roman"/>
          <w:sz w:val="24"/>
          <w:szCs w:val="24"/>
        </w:rPr>
        <w:fldChar w:fldCharType="begin"/>
      </w:r>
      <w:r w:rsidR="00177511">
        <w:rPr>
          <w:rFonts w:ascii="Times New Roman" w:hAnsi="Times New Roman" w:cs="Times New Roman"/>
          <w:sz w:val="24"/>
          <w:szCs w:val="24"/>
        </w:rPr>
        <w:instrText xml:space="preserve"> ADDIN EN.CITE &lt;EndNote&gt;&lt;Cite&gt;&lt;Author&gt;Cole&lt;/Author&gt;&lt;Year&gt;2008&lt;/Year&gt;&lt;RecNum&gt;74&lt;/RecNum&gt;&lt;DisplayText&gt;&lt;style face="superscript"&gt;1&lt;/style&gt;&lt;/DisplayText&gt;&lt;record&gt;&lt;rec-number&gt;74&lt;/rec-number&gt;&lt;foreign-keys&gt;&lt;key app="EN" db-id="xtdv5wx0uvw9x3e5sfvpawtx2d9dtdxvzwaz" timestamp="1493476555"&gt;74&lt;/key&gt;&lt;/foreign-keys&gt;&lt;ref-type name="Journal Article"&gt;17&lt;/ref-type&gt;&lt;contributors&gt;&lt;authors&gt;&lt;author&gt;Cole, S. R.&lt;/author&gt;&lt;author&gt;Hernan, M. A.&lt;/author&gt;&lt;/authors&gt;&lt;/contributors&gt;&lt;auth-address&gt;Department of Epidemiology, Johns Hopkins Bloomberg School of Public Health, Baltimore, MD, USA. cole@unc.edu&lt;/auth-address&gt;&lt;titles&gt;&lt;title&gt;Constructing inverse probability weights for marginal structural models&lt;/title&gt;&lt;secondary-title&gt;Am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epidemiology&lt;/abbr-1&gt;&lt;/alt-periodical&gt;&lt;pages&gt;656-64&lt;/pages&gt;&lt;volume&gt;168&lt;/volume&gt;&lt;number&gt;6&lt;/number&gt;&lt;edition&gt;2008/08/07&lt;/edition&gt;&lt;keywords&gt;&lt;keyword&gt;Acquired Immunodeficiency Syndrome/drug therapy/*epidemiology&lt;/keyword&gt;&lt;keyword&gt;Antiretroviral Therapy, Highly Active&lt;/keyword&gt;&lt;keyword&gt;Bias&lt;/keyword&gt;&lt;keyword&gt;*Confounding Factors, Epidemiologic&lt;/keyword&gt;&lt;keyword&gt;Female&lt;/keyword&gt;&lt;keyword&gt;Hiv-1&lt;/keyword&gt;&lt;keyword&gt;Humans&lt;/keyword&gt;&lt;keyword&gt;*Logistic Models&lt;/keyword&gt;&lt;keyword&gt;Male&lt;/keyword&gt;&lt;keyword&gt;Multicenter Studies as Topic&lt;/keyword&gt;&lt;keyword&gt;*Probability&lt;/keyword&gt;&lt;/keywords&gt;&lt;dates&gt;&lt;year&gt;2008&lt;/year&gt;&lt;pub-dates&gt;&lt;date&gt;Sep 15&lt;/date&gt;&lt;/pub-dates&gt;&lt;/dates&gt;&lt;isbn&gt;1476-6256 (Electronic)&amp;#xD;0002-9262 (Linking)&lt;/isbn&gt;&lt;accession-num&gt;18682488&lt;/accession-num&gt;&lt;urls&gt;&lt;related-urls&gt;&lt;url&gt;https://www.ncbi.nlm.nih.gov/pubmed/18682488&lt;/url&gt;&lt;/related-urls&gt;&lt;/urls&gt;&lt;custom2&gt;PMC2732954&lt;/custom2&gt;&lt;electronic-resource-num&gt;10.1093/aje/kwn164&lt;/electronic-resource-num&gt;&lt;remote-database-provider&gt;NLM&lt;/remote-database-provider&gt;&lt;language&gt;eng&lt;/language&gt;&lt;/record&gt;&lt;/Cite&gt;&lt;/EndNote&gt;</w:instrText>
      </w:r>
      <w:r>
        <w:rPr>
          <w:rFonts w:ascii="Times New Roman" w:hAnsi="Times New Roman" w:cs="Times New Roman"/>
          <w:sz w:val="24"/>
          <w:szCs w:val="24"/>
        </w:rPr>
        <w:fldChar w:fldCharType="separate"/>
      </w:r>
      <w:r w:rsidR="00177511" w:rsidRPr="00177511">
        <w:rPr>
          <w:rFonts w:ascii="Times New Roman" w:hAnsi="Times New Roman" w:cs="Times New Roman"/>
          <w:noProof/>
          <w:sz w:val="24"/>
          <w:szCs w:val="24"/>
          <w:vertAlign w:val="superscript"/>
        </w:rPr>
        <w:t>1</w:t>
      </w:r>
      <w:r>
        <w:rPr>
          <w:rFonts w:ascii="Times New Roman" w:hAnsi="Times New Roman" w:cs="Times New Roman"/>
          <w:sz w:val="24"/>
          <w:szCs w:val="24"/>
        </w:rPr>
        <w:fldChar w:fldCharType="end"/>
      </w:r>
      <w:r>
        <w:rPr>
          <w:rFonts w:ascii="Times New Roman" w:hAnsi="Times New Roman" w:cs="Times New Roman"/>
          <w:sz w:val="24"/>
          <w:szCs w:val="24"/>
        </w:rPr>
        <w:t xml:space="preserve"> We constructed IPCW</w:t>
      </w:r>
      <w:r w:rsidR="002A7FB4">
        <w:rPr>
          <w:rFonts w:ascii="Times New Roman" w:hAnsi="Times New Roman" w:cs="Times New Roman"/>
          <w:sz w:val="24"/>
          <w:szCs w:val="24"/>
        </w:rPr>
        <w:t>s</w:t>
      </w:r>
      <w:r>
        <w:rPr>
          <w:rFonts w:ascii="Times New Roman" w:hAnsi="Times New Roman" w:cs="Times New Roman"/>
          <w:sz w:val="24"/>
          <w:szCs w:val="24"/>
        </w:rPr>
        <w:t xml:space="preserve"> based on the inverse of these probabilities and stabilized the weights with the marginal probability of the censoring status received.</w:t>
      </w:r>
      <w:r>
        <w:rPr>
          <w:rFonts w:ascii="Times New Roman" w:hAnsi="Times New Roman" w:cs="Times New Roman"/>
          <w:sz w:val="24"/>
          <w:szCs w:val="24"/>
        </w:rPr>
        <w:fldChar w:fldCharType="begin"/>
      </w:r>
      <w:r w:rsidR="00177511">
        <w:rPr>
          <w:rFonts w:ascii="Times New Roman" w:hAnsi="Times New Roman" w:cs="Times New Roman"/>
          <w:sz w:val="24"/>
          <w:szCs w:val="24"/>
        </w:rPr>
        <w:instrText xml:space="preserve"> ADDIN EN.CITE &lt;EndNote&gt;&lt;Cite&gt;&lt;Author&gt;Cole&lt;/Author&gt;&lt;Year&gt;2008&lt;/Year&gt;&lt;RecNum&gt;74&lt;/RecNum&gt;&lt;DisplayText&gt;&lt;style face="superscript"&gt;1&lt;/style&gt;&lt;/DisplayText&gt;&lt;record&gt;&lt;rec-number&gt;74&lt;/rec-number&gt;&lt;foreign-keys&gt;&lt;key app="EN" db-id="xtdv5wx0uvw9x3e5sfvpawtx2d9dtdxvzwaz" timestamp="1493476555"&gt;74&lt;/key&gt;&lt;/foreign-keys&gt;&lt;ref-type name="Journal Article"&gt;17&lt;/ref-type&gt;&lt;contributors&gt;&lt;authors&gt;&lt;author&gt;Cole, S. R.&lt;/author&gt;&lt;author&gt;Hernan, M. A.&lt;/author&gt;&lt;/authors&gt;&lt;/contributors&gt;&lt;auth-address&gt;Department of Epidemiology, Johns Hopkins Bloomberg School of Public Health, Baltimore, MD, USA. cole@unc.edu&lt;/auth-address&gt;&lt;titles&gt;&lt;title&gt;Constructing inverse probability weights for marginal structural models&lt;/title&gt;&lt;secondary-title&gt;Am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epidemiology&lt;/abbr-1&gt;&lt;/alt-periodical&gt;&lt;pages&gt;656-64&lt;/pages&gt;&lt;volume&gt;168&lt;/volume&gt;&lt;number&gt;6&lt;/number&gt;&lt;edition&gt;2008/08/07&lt;/edition&gt;&lt;keywords&gt;&lt;keyword&gt;Acquired Immunodeficiency Syndrome/drug therapy/*epidemiology&lt;/keyword&gt;&lt;keyword&gt;Antiretroviral Therapy, Highly Active&lt;/keyword&gt;&lt;keyword&gt;Bias&lt;/keyword&gt;&lt;keyword&gt;*Confounding Factors, Epidemiologic&lt;/keyword&gt;&lt;keyword&gt;Female&lt;/keyword&gt;&lt;keyword&gt;Hiv-1&lt;/keyword&gt;&lt;keyword&gt;Humans&lt;/keyword&gt;&lt;keyword&gt;*Logistic Models&lt;/keyword&gt;&lt;keyword&gt;Male&lt;/keyword&gt;&lt;keyword&gt;Multicenter Studies as Topic&lt;/keyword&gt;&lt;keyword&gt;*Probability&lt;/keyword&gt;&lt;/keywords&gt;&lt;dates&gt;&lt;year&gt;2008&lt;/year&gt;&lt;pub-dates&gt;&lt;date&gt;Sep 15&lt;/date&gt;&lt;/pub-dates&gt;&lt;/dates&gt;&lt;isbn&gt;1476-6256 (Electronic)&amp;#xD;0002-9262 (Linking)&lt;/isbn&gt;&lt;accession-num&gt;18682488&lt;/accession-num&gt;&lt;urls&gt;&lt;related-urls&gt;&lt;url&gt;https://www.ncbi.nlm.nih.gov/pubmed/18682488&lt;/url&gt;&lt;/related-urls&gt;&lt;/urls&gt;&lt;custom2&gt;PMC2732954&lt;/custom2&gt;&lt;electronic-resource-num&gt;10.1093/aje/kwn164&lt;/electronic-resource-num&gt;&lt;remote-database-provider&gt;NLM&lt;/remote-database-provider&gt;&lt;language&gt;eng&lt;/language&gt;&lt;/record&gt;&lt;/Cite&gt;&lt;/EndNote&gt;</w:instrText>
      </w:r>
      <w:r>
        <w:rPr>
          <w:rFonts w:ascii="Times New Roman" w:hAnsi="Times New Roman" w:cs="Times New Roman"/>
          <w:sz w:val="24"/>
          <w:szCs w:val="24"/>
        </w:rPr>
        <w:fldChar w:fldCharType="separate"/>
      </w:r>
      <w:r w:rsidR="00177511" w:rsidRPr="00177511">
        <w:rPr>
          <w:rFonts w:ascii="Times New Roman" w:hAnsi="Times New Roman" w:cs="Times New Roman"/>
          <w:noProof/>
          <w:sz w:val="24"/>
          <w:szCs w:val="24"/>
          <w:vertAlign w:val="superscript"/>
        </w:rPr>
        <w:t>1</w:t>
      </w:r>
      <w:r>
        <w:rPr>
          <w:rFonts w:ascii="Times New Roman" w:hAnsi="Times New Roman" w:cs="Times New Roman"/>
          <w:sz w:val="24"/>
          <w:szCs w:val="24"/>
        </w:rPr>
        <w:fldChar w:fldCharType="end"/>
      </w:r>
      <w:r w:rsidRPr="00825BD8">
        <w:rPr>
          <w:rFonts w:ascii="Times New Roman" w:hAnsi="Times New Roman" w:cs="Times New Roman"/>
          <w:sz w:val="24"/>
          <w:szCs w:val="24"/>
        </w:rPr>
        <w:t xml:space="preserve"> </w:t>
      </w:r>
    </w:p>
    <w:p w14:paraId="13660CAD" w14:textId="77777777" w:rsidR="00EB11ED" w:rsidRDefault="00EB11ED" w:rsidP="00EB11ED">
      <w:pPr>
        <w:pBdr>
          <w:top w:val="nil"/>
          <w:left w:val="nil"/>
          <w:bottom w:val="nil"/>
          <w:right w:val="nil"/>
          <w:between w:val="nil"/>
        </w:pBdr>
        <w:spacing w:after="0" w:line="240" w:lineRule="auto"/>
        <w:jc w:val="both"/>
        <w:rPr>
          <w:rFonts w:ascii="Times New Roman" w:hAnsi="Times New Roman" w:cs="Times New Roman"/>
          <w:sz w:val="24"/>
          <w:szCs w:val="24"/>
        </w:rPr>
      </w:pPr>
    </w:p>
    <w:p w14:paraId="4D010697" w14:textId="6292956C" w:rsidR="00EB11ED" w:rsidRDefault="00EB11ED" w:rsidP="00EB11ED">
      <w:p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Then, excluding censored individuals, we constructed IPTW</w:t>
      </w:r>
      <w:r w:rsidR="002A7FB4">
        <w:rPr>
          <w:rFonts w:ascii="Times New Roman" w:hAnsi="Times New Roman" w:cs="Times New Roman"/>
          <w:sz w:val="24"/>
          <w:szCs w:val="24"/>
        </w:rPr>
        <w:t>s</w:t>
      </w:r>
      <w:r>
        <w:rPr>
          <w:rFonts w:ascii="Times New Roman" w:hAnsi="Times New Roman" w:cs="Times New Roman"/>
          <w:sz w:val="24"/>
          <w:szCs w:val="24"/>
        </w:rPr>
        <w:t xml:space="preserve"> based on the generalized propensity score (GPS) method</w:t>
      </w:r>
      <w:r w:rsidR="0079078B">
        <w:rPr>
          <w:rFonts w:ascii="Times New Roman" w:hAnsi="Times New Roman" w:cs="Times New Roman"/>
          <w:sz w:val="24"/>
          <w:szCs w:val="24"/>
        </w:rPr>
        <w:fldChar w:fldCharType="begin">
          <w:fldData xml:space="preserve">PEVuZE5vdGU+PENpdGU+PEF1dGhvcj5IaXJhbm88L0F1dGhvcj48WWVhcj4yMDA1PC9ZZWFyPjxS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</w:fldData>
        </w:fldChar>
      </w:r>
      <w:r w:rsidR="00177511">
        <w:rPr>
          <w:rFonts w:ascii="Times New Roman" w:hAnsi="Times New Roman" w:cs="Times New Roman"/>
          <w:sz w:val="24"/>
          <w:szCs w:val="24"/>
        </w:rPr>
        <w:instrText xml:space="preserve"> ADDIN EN.CITE </w:instrText>
      </w:r>
      <w:r w:rsidR="00177511">
        <w:rPr>
          <w:rFonts w:ascii="Times New Roman" w:hAnsi="Times New Roman" w:cs="Times New Roman"/>
          <w:sz w:val="24"/>
          <w:szCs w:val="24"/>
        </w:rPr>
        <w:fldChar w:fldCharType="begin">
          <w:fldData xml:space="preserve">PEVuZE5vdGU+PENpdGU+PEF1dGhvcj5IaXJhbm88L0F1dGhvcj48WWVhcj4yMDA1PC9ZZWFyPjxS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</w:fldData>
        </w:fldChar>
      </w:r>
      <w:r w:rsidR="00177511">
        <w:rPr>
          <w:rFonts w:ascii="Times New Roman" w:hAnsi="Times New Roman" w:cs="Times New Roman"/>
          <w:sz w:val="24"/>
          <w:szCs w:val="24"/>
        </w:rPr>
        <w:instrText xml:space="preserve"> ADDIN EN.CITE.DATA </w:instrText>
      </w:r>
      <w:r w:rsidR="00177511">
        <w:rPr>
          <w:rFonts w:ascii="Times New Roman" w:hAnsi="Times New Roman" w:cs="Times New Roman"/>
          <w:sz w:val="24"/>
          <w:szCs w:val="24"/>
        </w:rPr>
      </w:r>
      <w:r w:rsidR="00177511">
        <w:rPr>
          <w:rFonts w:ascii="Times New Roman" w:hAnsi="Times New Roman" w:cs="Times New Roman"/>
          <w:sz w:val="24"/>
          <w:szCs w:val="24"/>
        </w:rPr>
        <w:fldChar w:fldCharType="end"/>
      </w:r>
      <w:r w:rsidR="0079078B">
        <w:rPr>
          <w:rFonts w:ascii="Times New Roman" w:hAnsi="Times New Roman" w:cs="Times New Roman"/>
          <w:sz w:val="24"/>
          <w:szCs w:val="24"/>
        </w:rPr>
      </w:r>
      <w:r w:rsidR="0079078B">
        <w:rPr>
          <w:rFonts w:ascii="Times New Roman" w:hAnsi="Times New Roman" w:cs="Times New Roman"/>
          <w:sz w:val="24"/>
          <w:szCs w:val="24"/>
        </w:rPr>
        <w:fldChar w:fldCharType="separate"/>
      </w:r>
      <w:r w:rsidR="00177511" w:rsidRPr="00177511">
        <w:rPr>
          <w:rFonts w:ascii="Times New Roman" w:hAnsi="Times New Roman" w:cs="Times New Roman"/>
          <w:noProof/>
          <w:sz w:val="24"/>
          <w:szCs w:val="24"/>
          <w:vertAlign w:val="superscript"/>
        </w:rPr>
        <w:t>2,3</w:t>
      </w:r>
      <w:r w:rsidR="0079078B">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for each exposure, </w:t>
      </w:r>
      <w:r>
        <w:rPr>
          <w:rFonts w:ascii="Times New Roman" w:hAnsi="Times New Roman" w:cs="Times New Roman"/>
          <w:sz w:val="24"/>
          <w:szCs w:val="24"/>
        </w:rPr>
        <w:t>using multivariable linear regression to estimate the</w:t>
      </w:r>
      <w:r w:rsidR="00F35020">
        <w:rPr>
          <w:rFonts w:ascii="Times New Roman" w:hAnsi="Times New Roman" w:cs="Times New Roman"/>
          <w:sz w:val="24"/>
          <w:szCs w:val="24"/>
        </w:rPr>
        <w:t xml:space="preserve"> exposure</w:t>
      </w:r>
      <w:r>
        <w:rPr>
          <w:rFonts w:ascii="Times New Roman" w:hAnsi="Times New Roman" w:cs="Times New Roman"/>
          <w:sz w:val="24"/>
          <w:szCs w:val="24"/>
        </w:rPr>
        <w:t xml:space="preserve"> density function</w:t>
      </w:r>
      <w:r w:rsidR="00F35020">
        <w:rPr>
          <w:rFonts w:ascii="Times New Roman" w:hAnsi="Times New Roman" w:cs="Times New Roman"/>
          <w:sz w:val="24"/>
          <w:szCs w:val="24"/>
        </w:rPr>
        <w:t xml:space="preserve"> conditional on the covariates identified above.</w:t>
      </w:r>
      <w:r>
        <w:rPr>
          <w:rFonts w:ascii="Times New Roman" w:hAnsi="Times New Roman" w:cs="Times New Roman"/>
          <w:sz w:val="24"/>
          <w:szCs w:val="24"/>
        </w:rPr>
        <w:t xml:space="preserve"> We then generated stabilized IPTW</w:t>
      </w:r>
      <w:r w:rsidR="00F35020">
        <w:rPr>
          <w:rFonts w:ascii="Times New Roman" w:hAnsi="Times New Roman" w:cs="Times New Roman"/>
          <w:sz w:val="24"/>
          <w:szCs w:val="24"/>
        </w:rPr>
        <w:t>s</w:t>
      </w:r>
      <w:r>
        <w:rPr>
          <w:rFonts w:ascii="Times New Roman" w:hAnsi="Times New Roman" w:cs="Times New Roman"/>
          <w:sz w:val="24"/>
          <w:szCs w:val="24"/>
        </w:rPr>
        <w:t xml:space="preserve"> with the GPS in the denominator and</w:t>
      </w:r>
      <w:r w:rsidRPr="00CB513F">
        <w:rPr>
          <w:rFonts w:ascii="Times New Roman" w:hAnsi="Times New Roman" w:cs="Times New Roman"/>
          <w:sz w:val="24"/>
          <w:szCs w:val="24"/>
        </w:rPr>
        <w:t xml:space="preserve"> the marginal exposure density </w:t>
      </w:r>
      <w:r>
        <w:rPr>
          <w:rFonts w:ascii="Times New Roman" w:hAnsi="Times New Roman" w:cs="Times New Roman"/>
          <w:sz w:val="24"/>
          <w:szCs w:val="24"/>
        </w:rPr>
        <w:t>in the numerator</w:t>
      </w:r>
      <w:r w:rsidR="00F35020">
        <w:rPr>
          <w:rFonts w:ascii="Times New Roman" w:hAnsi="Times New Roman" w:cs="Times New Roman"/>
          <w:sz w:val="24"/>
          <w:szCs w:val="24"/>
        </w:rPr>
        <w:t>.</w:t>
      </w:r>
      <w:r w:rsidRPr="00CB513F">
        <w:rPr>
          <w:rFonts w:ascii="Times New Roman" w:hAnsi="Times New Roman" w:cs="Times New Roman"/>
          <w:sz w:val="24"/>
          <w:szCs w:val="24"/>
        </w:rPr>
        <w:fldChar w:fldCharType="begin"/>
      </w:r>
      <w:r w:rsidR="00177511">
        <w:rPr>
          <w:rFonts w:ascii="Times New Roman" w:hAnsi="Times New Roman" w:cs="Times New Roman"/>
          <w:sz w:val="24"/>
          <w:szCs w:val="24"/>
        </w:rPr>
        <w:instrText xml:space="preserve"> ADDIN EN.CITE &lt;EndNote&gt;&lt;Cite&gt;&lt;Author&gt;Cole&lt;/Author&gt;&lt;Year&gt;2008&lt;/Year&gt;&lt;RecNum&gt;74&lt;/RecNum&gt;&lt;DisplayText&gt;&lt;style face="superscript"&gt;1&lt;/style&gt;&lt;/DisplayText&gt;&lt;record&gt;&lt;rec-number&gt;74&lt;/rec-number&gt;&lt;foreign-keys&gt;&lt;key app="EN" db-id="xtdv5wx0uvw9x3e5sfvpawtx2d9dtdxvzwaz" timestamp="1493476555"&gt;74&lt;/key&gt;&lt;/foreign-keys&gt;&lt;ref-type name="Journal Article"&gt;17&lt;/ref-type&gt;&lt;contributors&gt;&lt;authors&gt;&lt;author&gt;Cole, S. R.&lt;/author&gt;&lt;author&gt;Hernan, M. A.&lt;/author&gt;&lt;/authors&gt;&lt;/contributors&gt;&lt;auth-address&gt;Department of Epidemiology, Johns Hopkins Bloomberg School of Public Health, Baltimore, MD, USA. cole@unc.edu&lt;/auth-address&gt;&lt;titles&gt;&lt;title&gt;Constructing inverse probability weights for marginal structural models&lt;/title&gt;&lt;secondary-title&gt;Am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epidemiology&lt;/abbr-1&gt;&lt;/alt-periodical&gt;&lt;pages&gt;656-64&lt;/pages&gt;&lt;volume&gt;168&lt;/volume&gt;&lt;number&gt;6&lt;/number&gt;&lt;edition&gt;2008/08/07&lt;/edition&gt;&lt;keywords&gt;&lt;keyword&gt;Acquired Immunodeficiency Syndrome/drug therapy/*epidemiology&lt;/keyword&gt;&lt;keyword&gt;Antiretroviral Therapy, Highly Active&lt;/keyword&gt;&lt;keyword&gt;Bias&lt;/keyword&gt;&lt;keyword&gt;*Confounding Factors, Epidemiologic&lt;/keyword&gt;&lt;keyword&gt;Female&lt;/keyword&gt;&lt;keyword&gt;Hiv-1&lt;/keyword&gt;&lt;keyword&gt;Humans&lt;/keyword&gt;&lt;keyword&gt;*Logistic Models&lt;/keyword&gt;&lt;keyword&gt;Male&lt;/keyword&gt;&lt;keyword&gt;Multicenter Studies as Topic&lt;/keyword&gt;&lt;keyword&gt;*Probability&lt;/keyword&gt;&lt;/keywords&gt;&lt;dates&gt;&lt;year&gt;2008&lt;/year&gt;&lt;pub-dates&gt;&lt;date&gt;Sep 15&lt;/date&gt;&lt;/pub-dates&gt;&lt;/dates&gt;&lt;isbn&gt;1476-6256 (Electronic)&amp;#xD;0002-9262 (Linking)&lt;/isbn&gt;&lt;accession-num&gt;18682488&lt;/accession-num&gt;&lt;urls&gt;&lt;related-urls&gt;&lt;url&gt;https://www.ncbi.nlm.nih.gov/pubmed/18682488&lt;/url&gt;&lt;/related-urls&gt;&lt;/urls&gt;&lt;custom2&gt;PMC2732954&lt;/custom2&gt;&lt;electronic-resource-num&gt;10.1093/aje/kwn164&lt;/electronic-resource-num&gt;&lt;remote-database-provider&gt;NLM&lt;/remote-database-provider&gt;&lt;language&gt;eng&lt;/language&gt;&lt;/record&gt;&lt;/Cite&gt;&lt;/EndNote&gt;</w:instrText>
      </w:r>
      <w:r w:rsidRPr="00CB513F">
        <w:rPr>
          <w:rFonts w:ascii="Times New Roman" w:hAnsi="Times New Roman" w:cs="Times New Roman"/>
          <w:sz w:val="24"/>
          <w:szCs w:val="24"/>
        </w:rPr>
        <w:fldChar w:fldCharType="separate"/>
      </w:r>
      <w:r w:rsidR="00177511" w:rsidRPr="00177511">
        <w:rPr>
          <w:rFonts w:ascii="Times New Roman" w:hAnsi="Times New Roman" w:cs="Times New Roman"/>
          <w:noProof/>
          <w:sz w:val="24"/>
          <w:szCs w:val="24"/>
          <w:vertAlign w:val="superscript"/>
        </w:rPr>
        <w:t>1</w:t>
      </w:r>
      <w:r w:rsidRPr="00CB513F">
        <w:rPr>
          <w:rFonts w:ascii="Times New Roman" w:hAnsi="Times New Roman" w:cs="Times New Roman"/>
          <w:sz w:val="24"/>
          <w:szCs w:val="24"/>
        </w:rPr>
        <w:fldChar w:fldCharType="end"/>
      </w:r>
      <w:r w:rsidRPr="00CB513F">
        <w:rPr>
          <w:rFonts w:ascii="Times New Roman" w:hAnsi="Times New Roman" w:cs="Times New Roman"/>
          <w:sz w:val="24"/>
          <w:szCs w:val="24"/>
        </w:rPr>
        <w:t xml:space="preserve"> </w:t>
      </w:r>
      <w:r>
        <w:rPr>
          <w:rFonts w:ascii="Times New Roman" w:hAnsi="Times New Roman" w:cs="Times New Roman"/>
          <w:sz w:val="24"/>
          <w:szCs w:val="24"/>
        </w:rPr>
        <w:t>To investigate effect measure modification by child sex, food poverty, and energy intake during pregnancy, we generated IPTW</w:t>
      </w:r>
      <w:r w:rsidR="002A7FB4">
        <w:rPr>
          <w:rFonts w:ascii="Times New Roman" w:hAnsi="Times New Roman" w:cs="Times New Roman"/>
          <w:sz w:val="24"/>
          <w:szCs w:val="24"/>
        </w:rPr>
        <w:t>s</w:t>
      </w:r>
      <w:r>
        <w:rPr>
          <w:rFonts w:ascii="Times New Roman" w:hAnsi="Times New Roman" w:cs="Times New Roman"/>
          <w:sz w:val="24"/>
          <w:szCs w:val="24"/>
        </w:rPr>
        <w:t xml:space="preserve"> that were instead stabilized by the exposure </w:t>
      </w:r>
      <w:r w:rsidR="00F35020">
        <w:rPr>
          <w:rFonts w:ascii="Times New Roman" w:hAnsi="Times New Roman" w:cs="Times New Roman"/>
          <w:sz w:val="24"/>
          <w:szCs w:val="24"/>
        </w:rPr>
        <w:t xml:space="preserve">density conditional on </w:t>
      </w:r>
      <w:r>
        <w:rPr>
          <w:rFonts w:ascii="Times New Roman" w:hAnsi="Times New Roman" w:cs="Times New Roman"/>
          <w:sz w:val="24"/>
          <w:szCs w:val="24"/>
        </w:rPr>
        <w:t xml:space="preserve">the effect </w:t>
      </w:r>
      <w:r w:rsidR="00F35020">
        <w:rPr>
          <w:rFonts w:ascii="Times New Roman" w:hAnsi="Times New Roman" w:cs="Times New Roman"/>
          <w:sz w:val="24"/>
          <w:szCs w:val="24"/>
        </w:rPr>
        <w:t>modifier.</w:t>
      </w:r>
    </w:p>
    <w:p w14:paraId="3B669C1B" w14:textId="77777777" w:rsidR="00EB11ED" w:rsidRDefault="00EB11ED" w:rsidP="00EB11ED">
      <w:pPr>
        <w:pBdr>
          <w:top w:val="nil"/>
          <w:left w:val="nil"/>
          <w:bottom w:val="nil"/>
          <w:right w:val="nil"/>
          <w:between w:val="nil"/>
        </w:pBdr>
        <w:spacing w:after="0" w:line="240" w:lineRule="auto"/>
        <w:jc w:val="both"/>
        <w:rPr>
          <w:rFonts w:ascii="Times New Roman" w:hAnsi="Times New Roman" w:cs="Times New Roman"/>
          <w:sz w:val="24"/>
          <w:szCs w:val="24"/>
        </w:rPr>
      </w:pPr>
    </w:p>
    <w:p w14:paraId="6A7F9C0F" w14:textId="69739754" w:rsidR="00EB11ED" w:rsidRDefault="00EB11ED" w:rsidP="00EB11ED">
      <w:p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final inverse-probability weights used in the marginal structural models (i.e. outcome regressions) were the product of the IPCW</w:t>
      </w:r>
      <w:r w:rsidR="002A7FB4">
        <w:rPr>
          <w:rFonts w:ascii="Times New Roman" w:hAnsi="Times New Roman" w:cs="Times New Roman"/>
          <w:sz w:val="24"/>
          <w:szCs w:val="24"/>
        </w:rPr>
        <w:t>s</w:t>
      </w:r>
      <w:r>
        <w:rPr>
          <w:rFonts w:ascii="Times New Roman" w:hAnsi="Times New Roman" w:cs="Times New Roman"/>
          <w:sz w:val="24"/>
          <w:szCs w:val="24"/>
        </w:rPr>
        <w:t xml:space="preserve"> and IPTW</w:t>
      </w:r>
      <w:r w:rsidR="002A7FB4">
        <w:rPr>
          <w:rFonts w:ascii="Times New Roman" w:hAnsi="Times New Roman" w:cs="Times New Roman"/>
          <w:sz w:val="24"/>
          <w:szCs w:val="24"/>
        </w:rPr>
        <w:t>s</w:t>
      </w:r>
      <w:r>
        <w:rPr>
          <w:rFonts w:ascii="Times New Roman" w:hAnsi="Times New Roman" w:cs="Times New Roman"/>
          <w:sz w:val="24"/>
          <w:szCs w:val="24"/>
        </w:rPr>
        <w:t xml:space="preserve">. </w:t>
      </w:r>
    </w:p>
    <w:p w14:paraId="3C92ED00" w14:textId="77777777" w:rsidR="00EB11ED" w:rsidRDefault="00EB11ED" w:rsidP="00EB11ED">
      <w:pPr>
        <w:pBdr>
          <w:top w:val="nil"/>
          <w:left w:val="nil"/>
          <w:bottom w:val="nil"/>
          <w:right w:val="nil"/>
          <w:between w:val="nil"/>
        </w:pBdr>
        <w:spacing w:after="0" w:line="240" w:lineRule="auto"/>
        <w:jc w:val="both"/>
        <w:rPr>
          <w:rFonts w:ascii="Times New Roman" w:hAnsi="Times New Roman" w:cs="Times New Roman"/>
          <w:sz w:val="24"/>
          <w:szCs w:val="24"/>
        </w:rPr>
      </w:pPr>
    </w:p>
    <w:p w14:paraId="6B9AF502" w14:textId="77777777" w:rsidR="00EB11ED" w:rsidRDefault="00EB11ED" w:rsidP="00EB11ED">
      <w:pPr>
        <w:rPr>
          <w:rFonts w:ascii="Times New Roman" w:hAnsi="Times New Roman" w:cs="Times New Roman"/>
          <w:b/>
          <w:bCs/>
          <w:sz w:val="24"/>
          <w:szCs w:val="24"/>
        </w:rPr>
      </w:pPr>
      <w:r>
        <w:rPr>
          <w:rFonts w:ascii="Times New Roman" w:hAnsi="Times New Roman" w:cs="Times New Roman"/>
          <w:b/>
          <w:bCs/>
          <w:sz w:val="24"/>
          <w:szCs w:val="24"/>
        </w:rPr>
        <w:br w:type="page"/>
      </w:r>
    </w:p>
    <w:p w14:paraId="32B65007" w14:textId="77777777" w:rsidR="00EB11ED" w:rsidRDefault="00EB11ED" w:rsidP="00EB11ED">
      <w:pPr>
        <w:pStyle w:val="NoSpacing"/>
        <w:rPr>
          <w:rFonts w:ascii="Times New Roman" w:hAnsi="Times New Roman" w:cs="Times New Roman"/>
          <w:b/>
          <w:bCs/>
          <w:sz w:val="24"/>
          <w:szCs w:val="24"/>
        </w:rPr>
      </w:pPr>
      <w:r w:rsidRPr="00757839">
        <w:rPr>
          <w:rFonts w:ascii="Times New Roman" w:hAnsi="Times New Roman" w:cs="Times New Roman"/>
          <w:b/>
          <w:bCs/>
          <w:sz w:val="24"/>
          <w:szCs w:val="24"/>
        </w:rPr>
        <w:lastRenderedPageBreak/>
        <w:t>Balance diagnostics</w:t>
      </w:r>
    </w:p>
    <w:p w14:paraId="1728F197" w14:textId="77777777" w:rsidR="00EB11ED" w:rsidRPr="00757839" w:rsidRDefault="00EB11ED" w:rsidP="00EB11ED">
      <w:pPr>
        <w:pStyle w:val="NoSpacing"/>
        <w:rPr>
          <w:rFonts w:ascii="Times New Roman" w:hAnsi="Times New Roman" w:cs="Times New Roman"/>
          <w:b/>
          <w:bCs/>
          <w:sz w:val="24"/>
          <w:szCs w:val="24"/>
        </w:rPr>
      </w:pPr>
    </w:p>
    <w:p w14:paraId="18C8E78E" w14:textId="1B0792A3" w:rsidR="00EB11ED" w:rsidRDefault="00EB11ED" w:rsidP="00EB11ED">
      <w:pPr>
        <w:pBdr>
          <w:top w:val="nil"/>
          <w:left w:val="nil"/>
          <w:bottom w:val="nil"/>
          <w:right w:val="nil"/>
          <w:between w:val="nil"/>
        </w:pBdr>
        <w:spacing w:after="0" w:line="240" w:lineRule="auto"/>
        <w:jc w:val="both"/>
        <w:rPr>
          <w:rFonts w:ascii="Times New Roman" w:hAnsi="Times New Roman" w:cs="Times New Roman"/>
          <w:sz w:val="24"/>
          <w:szCs w:val="24"/>
        </w:rPr>
      </w:pPr>
      <w:bookmarkStart w:id="1" w:name="_Hlk57995897"/>
      <w:r>
        <w:rPr>
          <w:rFonts w:ascii="Times New Roman" w:hAnsi="Times New Roman" w:cs="Times New Roman"/>
          <w:sz w:val="24"/>
          <w:szCs w:val="24"/>
        </w:rPr>
        <w:t>We assessed covariate balance for the IPCW</w:t>
      </w:r>
      <w:r w:rsidR="002A7FB4">
        <w:rPr>
          <w:rFonts w:ascii="Times New Roman" w:hAnsi="Times New Roman" w:cs="Times New Roman"/>
          <w:sz w:val="24"/>
          <w:szCs w:val="24"/>
        </w:rPr>
        <w:t>s</w:t>
      </w:r>
      <w:r>
        <w:rPr>
          <w:rFonts w:ascii="Times New Roman" w:hAnsi="Times New Roman" w:cs="Times New Roman"/>
          <w:sz w:val="24"/>
          <w:szCs w:val="24"/>
        </w:rPr>
        <w:t xml:space="preserve"> and the final inverse probability weights</w:t>
      </w:r>
      <w:r w:rsidR="00AE3477">
        <w:rPr>
          <w:rFonts w:ascii="Times New Roman" w:hAnsi="Times New Roman" w:cs="Times New Roman"/>
          <w:sz w:val="24"/>
          <w:szCs w:val="24"/>
        </w:rPr>
        <w:t xml:space="preserve"> (IPCW × IPTW)</w:t>
      </w:r>
      <w:r w:rsidR="0079078B">
        <w:rPr>
          <w:rFonts w:ascii="Times New Roman" w:hAnsi="Times New Roman" w:cs="Times New Roman"/>
          <w:sz w:val="24"/>
          <w:szCs w:val="24"/>
        </w:rPr>
        <w:t>.</w:t>
      </w:r>
      <w:r>
        <w:rPr>
          <w:rFonts w:ascii="Times New Roman" w:hAnsi="Times New Roman" w:cs="Times New Roman"/>
          <w:sz w:val="24"/>
          <w:szCs w:val="24"/>
        </w:rPr>
        <w:fldChar w:fldCharType="begin">
          <w:fldData xml:space="preserve">PEVuZE5vdGU+PENpdGU+PEF1dGhvcj5BdXN0aW48L0F1dGhvcj48WWVhcj4yMDE1PC9ZZWFyPjxS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</w:fldData>
        </w:fldChar>
      </w:r>
      <w:r w:rsidR="00177511">
        <w:rPr>
          <w:rFonts w:ascii="Times New Roman" w:hAnsi="Times New Roman" w:cs="Times New Roman"/>
          <w:sz w:val="24"/>
          <w:szCs w:val="24"/>
        </w:rPr>
        <w:instrText xml:space="preserve"> ADDIN EN.CITE </w:instrText>
      </w:r>
      <w:r w:rsidR="00177511">
        <w:rPr>
          <w:rFonts w:ascii="Times New Roman" w:hAnsi="Times New Roman" w:cs="Times New Roman"/>
          <w:sz w:val="24"/>
          <w:szCs w:val="24"/>
        </w:rPr>
        <w:fldChar w:fldCharType="begin">
          <w:fldData xml:space="preserve">PEVuZE5vdGU+PENpdGU+PEF1dGhvcj5BdXN0aW48L0F1dGhvcj48WWVhcj4yMDE1PC9ZZWFyPjxS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</w:fldData>
        </w:fldChar>
      </w:r>
      <w:r w:rsidR="00177511">
        <w:rPr>
          <w:rFonts w:ascii="Times New Roman" w:hAnsi="Times New Roman" w:cs="Times New Roman"/>
          <w:sz w:val="24"/>
          <w:szCs w:val="24"/>
        </w:rPr>
        <w:instrText xml:space="preserve"> ADDIN EN.CITE.DATA </w:instrText>
      </w:r>
      <w:r w:rsidR="00177511">
        <w:rPr>
          <w:rFonts w:ascii="Times New Roman" w:hAnsi="Times New Roman" w:cs="Times New Roman"/>
          <w:sz w:val="24"/>
          <w:szCs w:val="24"/>
        </w:rPr>
      </w:r>
      <w:r w:rsidR="00177511">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177511" w:rsidRPr="00177511">
        <w:rPr>
          <w:rFonts w:ascii="Times New Roman" w:hAnsi="Times New Roman" w:cs="Times New Roman"/>
          <w:noProof/>
          <w:sz w:val="24"/>
          <w:szCs w:val="24"/>
          <w:vertAlign w:val="superscript"/>
        </w:rPr>
        <w:t>4,5</w:t>
      </w:r>
      <w:r>
        <w:rPr>
          <w:rFonts w:ascii="Times New Roman" w:hAnsi="Times New Roman" w:cs="Times New Roman"/>
          <w:sz w:val="24"/>
          <w:szCs w:val="24"/>
        </w:rPr>
        <w:fldChar w:fldCharType="end"/>
      </w:r>
    </w:p>
    <w:p w14:paraId="6E67E0D0" w14:textId="77777777" w:rsidR="00EB11ED" w:rsidRDefault="00EB11ED" w:rsidP="00EB11ED">
      <w:pPr>
        <w:pStyle w:val="NoSpacing"/>
        <w:jc w:val="both"/>
        <w:rPr>
          <w:rFonts w:ascii="Times New Roman" w:hAnsi="Times New Roman" w:cs="Times New Roman"/>
          <w:sz w:val="24"/>
          <w:szCs w:val="24"/>
        </w:rPr>
      </w:pPr>
    </w:p>
    <w:p w14:paraId="22288E8A" w14:textId="339A8FC0" w:rsidR="00EB11ED" w:rsidRPr="00163529" w:rsidRDefault="00EB11ED" w:rsidP="00EB11ED">
      <w:p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For the IPCW</w:t>
      </w:r>
      <w:r w:rsidR="002A7FB4">
        <w:rPr>
          <w:rFonts w:ascii="Times New Roman" w:hAnsi="Times New Roman" w:cs="Times New Roman"/>
          <w:sz w:val="24"/>
          <w:szCs w:val="24"/>
        </w:rPr>
        <w:t>s</w:t>
      </w:r>
      <w:r>
        <w:rPr>
          <w:rFonts w:ascii="Times New Roman" w:hAnsi="Times New Roman" w:cs="Times New Roman"/>
          <w:sz w:val="24"/>
          <w:szCs w:val="24"/>
        </w:rPr>
        <w:t xml:space="preserve">, we calculated standardized differences and variance ratios for each covariate, </w:t>
      </w:r>
      <w:r w:rsidRPr="00163529">
        <w:rPr>
          <w:rFonts w:ascii="Times New Roman" w:hAnsi="Times New Roman" w:cs="Times New Roman"/>
          <w:sz w:val="24"/>
          <w:szCs w:val="24"/>
        </w:rPr>
        <w:t>comparing participants at the 5-year visit to those lost to follow-up (Figure S</w:t>
      </w:r>
      <w:r w:rsidR="00BC5D1E">
        <w:rPr>
          <w:rFonts w:ascii="Times New Roman" w:hAnsi="Times New Roman" w:cs="Times New Roman"/>
          <w:sz w:val="24"/>
          <w:szCs w:val="24"/>
        </w:rPr>
        <w:t>2</w:t>
      </w:r>
      <w:r w:rsidRPr="00163529">
        <w:rPr>
          <w:rFonts w:ascii="Times New Roman" w:hAnsi="Times New Roman" w:cs="Times New Roman"/>
          <w:sz w:val="24"/>
          <w:szCs w:val="24"/>
        </w:rPr>
        <w:t>.2). Modelling death and dropout as two separate censoring mechanisms led to poor balance of the IPCW for deaths due to finite sample bias (24 deaths, 3%), therefore, only a single IPCW model was used.</w:t>
      </w:r>
    </w:p>
    <w:p w14:paraId="08F10B18" w14:textId="77777777" w:rsidR="00EB11ED" w:rsidRPr="00163529" w:rsidRDefault="00EB11ED" w:rsidP="00EB11ED">
      <w:pPr>
        <w:pStyle w:val="NoSpacing"/>
        <w:jc w:val="both"/>
        <w:rPr>
          <w:rFonts w:ascii="Times New Roman" w:hAnsi="Times New Roman" w:cs="Times New Roman"/>
          <w:sz w:val="24"/>
          <w:szCs w:val="24"/>
        </w:rPr>
      </w:pPr>
    </w:p>
    <w:p w14:paraId="22434BB9" w14:textId="77777777" w:rsidR="00EB11ED" w:rsidRPr="00163529" w:rsidRDefault="00EB11ED" w:rsidP="00EB11ED">
      <w:pPr>
        <w:pStyle w:val="NoSpacing"/>
        <w:jc w:val="both"/>
        <w:rPr>
          <w:rFonts w:ascii="Times New Roman" w:hAnsi="Times New Roman" w:cs="Times New Roman"/>
          <w:sz w:val="24"/>
          <w:szCs w:val="24"/>
        </w:rPr>
      </w:pPr>
      <w:r w:rsidRPr="00163529">
        <w:rPr>
          <w:rFonts w:ascii="Times New Roman" w:hAnsi="Times New Roman" w:cs="Times New Roman"/>
          <w:sz w:val="24"/>
          <w:szCs w:val="24"/>
        </w:rPr>
        <w:t>For the final sets of inverse probability weights, we assessed balance using three metrics:</w:t>
      </w:r>
    </w:p>
    <w:p w14:paraId="0ABCADEF" w14:textId="77777777" w:rsidR="00EB11ED" w:rsidRPr="00163529" w:rsidRDefault="00EB11ED" w:rsidP="00EB11ED">
      <w:pPr>
        <w:pStyle w:val="NoSpacing"/>
        <w:jc w:val="both"/>
        <w:rPr>
          <w:rFonts w:ascii="Times New Roman" w:hAnsi="Times New Roman" w:cs="Times New Roman"/>
          <w:sz w:val="24"/>
          <w:szCs w:val="24"/>
        </w:rPr>
      </w:pPr>
    </w:p>
    <w:p w14:paraId="0369665F" w14:textId="2B8B521D" w:rsidR="00EB11ED" w:rsidRPr="00163529" w:rsidRDefault="00EB11ED" w:rsidP="00EB11ED">
      <w:pPr>
        <w:pStyle w:val="NoSpacing"/>
        <w:numPr>
          <w:ilvl w:val="0"/>
          <w:numId w:val="35"/>
        </w:numPr>
        <w:jc w:val="both"/>
        <w:rPr>
          <w:rFonts w:ascii="Times New Roman" w:hAnsi="Times New Roman" w:cs="Times New Roman"/>
          <w:sz w:val="24"/>
          <w:szCs w:val="24"/>
        </w:rPr>
      </w:pPr>
      <w:r w:rsidRPr="00163529">
        <w:rPr>
          <w:rFonts w:ascii="Times New Roman" w:hAnsi="Times New Roman" w:cs="Times New Roman"/>
          <w:sz w:val="24"/>
          <w:szCs w:val="24"/>
        </w:rPr>
        <w:t>Pearson correlation coefficients between the exposure and each continuous covariate (Figure S</w:t>
      </w:r>
      <w:r w:rsidR="00BC5D1E">
        <w:rPr>
          <w:rFonts w:ascii="Times New Roman" w:hAnsi="Times New Roman" w:cs="Times New Roman"/>
          <w:sz w:val="24"/>
          <w:szCs w:val="24"/>
        </w:rPr>
        <w:t>2</w:t>
      </w:r>
      <w:r w:rsidRPr="00163529">
        <w:rPr>
          <w:rFonts w:ascii="Times New Roman" w:hAnsi="Times New Roman" w:cs="Times New Roman"/>
          <w:sz w:val="24"/>
          <w:szCs w:val="24"/>
        </w:rPr>
        <w:t>.3)</w:t>
      </w:r>
    </w:p>
    <w:p w14:paraId="7D88F4FE" w14:textId="77777777" w:rsidR="00EB11ED" w:rsidRPr="00163529" w:rsidRDefault="00EB11ED" w:rsidP="00EB11ED">
      <w:pPr>
        <w:pStyle w:val="NoSpacing"/>
        <w:jc w:val="both"/>
        <w:rPr>
          <w:rFonts w:ascii="Times New Roman" w:hAnsi="Times New Roman" w:cs="Times New Roman"/>
          <w:sz w:val="24"/>
          <w:szCs w:val="24"/>
        </w:rPr>
      </w:pPr>
    </w:p>
    <w:p w14:paraId="0A2BB41B" w14:textId="78EBCF76" w:rsidR="00EB11ED" w:rsidRPr="00163529" w:rsidRDefault="00EB11ED" w:rsidP="00EB11ED">
      <w:pPr>
        <w:pStyle w:val="NoSpacing"/>
        <w:numPr>
          <w:ilvl w:val="0"/>
          <w:numId w:val="35"/>
        </w:numPr>
        <w:jc w:val="both"/>
        <w:rPr>
          <w:rFonts w:ascii="Times New Roman" w:hAnsi="Times New Roman" w:cs="Times New Roman"/>
          <w:sz w:val="24"/>
          <w:szCs w:val="24"/>
        </w:rPr>
      </w:pPr>
      <w:r w:rsidRPr="00163529">
        <w:rPr>
          <w:rFonts w:ascii="Times New Roman" w:hAnsi="Times New Roman" w:cs="Times New Roman"/>
          <w:sz w:val="24"/>
          <w:szCs w:val="24"/>
        </w:rPr>
        <w:t>Standardized differences comparing all covariates across each quartile of exposure versus all other quartiles. Their absolute values were then averaged across the four comparisons (Figure S</w:t>
      </w:r>
      <w:r w:rsidR="00BC5D1E">
        <w:rPr>
          <w:rFonts w:ascii="Times New Roman" w:hAnsi="Times New Roman" w:cs="Times New Roman"/>
          <w:sz w:val="24"/>
          <w:szCs w:val="24"/>
        </w:rPr>
        <w:t>2</w:t>
      </w:r>
      <w:r w:rsidRPr="00163529">
        <w:rPr>
          <w:rFonts w:ascii="Times New Roman" w:hAnsi="Times New Roman" w:cs="Times New Roman"/>
          <w:sz w:val="24"/>
          <w:szCs w:val="24"/>
        </w:rPr>
        <w:t>.4). Quartiles of exposure were used to avoid small cell sizes and finite sample bias when assessing standardized differences.</w:t>
      </w:r>
    </w:p>
    <w:p w14:paraId="49A91ECA" w14:textId="77777777" w:rsidR="00EB11ED" w:rsidRPr="00163529" w:rsidRDefault="00EB11ED" w:rsidP="00EB11ED">
      <w:pPr>
        <w:pStyle w:val="NoSpacing"/>
        <w:jc w:val="both"/>
        <w:rPr>
          <w:rFonts w:ascii="Times New Roman" w:hAnsi="Times New Roman" w:cs="Times New Roman"/>
          <w:sz w:val="24"/>
          <w:szCs w:val="24"/>
        </w:rPr>
      </w:pPr>
    </w:p>
    <w:p w14:paraId="780F00F3" w14:textId="7DF3B52D" w:rsidR="00EB11ED" w:rsidRPr="00163529" w:rsidRDefault="00EB11ED" w:rsidP="00EB11ED">
      <w:pPr>
        <w:pStyle w:val="NoSpacing"/>
        <w:numPr>
          <w:ilvl w:val="0"/>
          <w:numId w:val="35"/>
        </w:numPr>
        <w:jc w:val="both"/>
        <w:rPr>
          <w:rFonts w:ascii="Times New Roman" w:hAnsi="Times New Roman" w:cs="Times New Roman"/>
          <w:sz w:val="24"/>
          <w:szCs w:val="24"/>
        </w:rPr>
      </w:pPr>
      <w:r w:rsidRPr="00163529">
        <w:rPr>
          <w:rFonts w:ascii="Times New Roman" w:hAnsi="Times New Roman" w:cs="Times New Roman"/>
          <w:sz w:val="24"/>
          <w:szCs w:val="24"/>
        </w:rPr>
        <w:t>Variance ratios comparing the variance of all covariates across each quartile of exposure versus all other quartiles, which were then averaged across the four comparisons (Figure S</w:t>
      </w:r>
      <w:r w:rsidR="00BC5D1E">
        <w:rPr>
          <w:rFonts w:ascii="Times New Roman" w:hAnsi="Times New Roman" w:cs="Times New Roman"/>
          <w:sz w:val="24"/>
          <w:szCs w:val="24"/>
        </w:rPr>
        <w:t>2</w:t>
      </w:r>
      <w:r w:rsidRPr="00163529">
        <w:rPr>
          <w:rFonts w:ascii="Times New Roman" w:hAnsi="Times New Roman" w:cs="Times New Roman"/>
          <w:sz w:val="24"/>
          <w:szCs w:val="24"/>
        </w:rPr>
        <w:t>.5).</w:t>
      </w:r>
    </w:p>
    <w:bookmarkEnd w:id="1"/>
    <w:p w14:paraId="72A454BF" w14:textId="77777777" w:rsidR="00EB11ED" w:rsidRDefault="00EB11ED" w:rsidP="00EB11ED">
      <w:pPr>
        <w:pBdr>
          <w:top w:val="nil"/>
          <w:left w:val="nil"/>
          <w:bottom w:val="nil"/>
          <w:right w:val="nil"/>
          <w:between w:val="nil"/>
        </w:pBdr>
        <w:spacing w:after="0" w:line="240" w:lineRule="auto"/>
        <w:jc w:val="both"/>
        <w:rPr>
          <w:rFonts w:ascii="Times New Roman" w:hAnsi="Times New Roman" w:cs="Times New Roman"/>
          <w:sz w:val="24"/>
          <w:szCs w:val="24"/>
        </w:rPr>
      </w:pPr>
    </w:p>
    <w:p w14:paraId="255427F0" w14:textId="62DCE625" w:rsidR="00EB11ED" w:rsidRDefault="00F35020" w:rsidP="00EB11ED">
      <w:p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Following published guidelines, </w:t>
      </w:r>
      <w:r w:rsidR="00B62BA6">
        <w:rPr>
          <w:rFonts w:ascii="Times New Roman" w:hAnsi="Times New Roman" w:cs="Times New Roman"/>
          <w:sz w:val="24"/>
          <w:szCs w:val="24"/>
        </w:rPr>
        <w:t>v</w:t>
      </w:r>
      <w:r w:rsidR="00EB11ED">
        <w:rPr>
          <w:rFonts w:ascii="Times New Roman" w:hAnsi="Times New Roman" w:cs="Times New Roman"/>
          <w:sz w:val="24"/>
          <w:szCs w:val="24"/>
        </w:rPr>
        <w:t>ariables with mean absolute standardized differences below 0.2 when comparing across exposure quartiles (accounting for additional variability expected from small sample sizes)</w:t>
      </w:r>
      <w:r w:rsidR="0079078B">
        <w:rPr>
          <w:rFonts w:ascii="Times New Roman" w:hAnsi="Times New Roman" w:cs="Times New Roman"/>
          <w:sz w:val="24"/>
          <w:szCs w:val="24"/>
        </w:rPr>
        <w:t>,</w:t>
      </w:r>
      <w:r w:rsidR="00EB11ED">
        <w:rPr>
          <w:rFonts w:ascii="Times New Roman" w:hAnsi="Times New Roman" w:cs="Times New Roman"/>
          <w:sz w:val="24"/>
          <w:szCs w:val="24"/>
        </w:rPr>
        <w:fldChar w:fldCharType="begin"/>
      </w:r>
      <w:r w:rsidR="00177511">
        <w:rPr>
          <w:rFonts w:ascii="Times New Roman" w:hAnsi="Times New Roman" w:cs="Times New Roman"/>
          <w:sz w:val="24"/>
          <w:szCs w:val="24"/>
        </w:rPr>
        <w:instrText xml:space="preserve"> ADDIN EN.CITE &lt;EndNote&gt;&lt;Cite&gt;&lt;Author&gt;Austin&lt;/Author&gt;&lt;Year&gt;2019&lt;/Year&gt;&lt;RecNum&gt;999&lt;/RecNum&gt;&lt;DisplayText&gt;&lt;style face="superscript"&gt;5&lt;/style&gt;&lt;/DisplayText&gt;&lt;record&gt;&lt;rec-number&gt;999&lt;/rec-number&gt;&lt;foreign-keys&gt;&lt;key app="EN" db-id="xtdv5wx0uvw9x3e5sfvpawtx2d9dtdxvzwaz" timestamp="1543462984"&gt;999&lt;/key&gt;&lt;/foreign-keys&gt;&lt;ref-type name="Journal Article"&gt;17&lt;/ref-type&gt;&lt;contributors&gt;&lt;authors&gt;&lt;author&gt;Austin, P. C.&lt;/author&gt;&lt;/authors&gt;&lt;/contributors&gt;&lt;auth-address&gt;1 Institute for Clinical Evaluative Sciences, Toronto, Canada.&amp;#xD;2 Institute of Health Management, Policy and Evaluation, University of Toronto, Toronto, Canada.&amp;#xD;3 Schulich Heart Research Program, Sunnybrook Research Institute, Toronto, Canada.&lt;/auth-address&gt;&lt;titles&gt;&lt;title&gt;Assessing covariate balance when using the generalized propensity score with quantitative or continuous exposures&lt;/title&gt;&lt;secondary-title&gt;Stat Methods Med Res&lt;/secondary-title&gt;&lt;/titles&gt;&lt;periodical&gt;&lt;full-title&gt;Stat Methods Med Res&lt;/full-title&gt;&lt;/periodical&gt;&lt;pages&gt;1365-1377&lt;/pages&gt;&lt;volume&gt;28&lt;/volume&gt;&lt;number&gt;5&lt;/number&gt;&lt;edition&gt;2018/02/09&lt;/edition&gt;&lt;keywords&gt;&lt;keyword&gt;Biomarkers/blood&lt;/keyword&gt;&lt;keyword&gt;Creatinine/blood&lt;/keyword&gt;&lt;keyword&gt;Humans&lt;/keyword&gt;&lt;keyword&gt;Least-Squares Analysis&lt;/keyword&gt;&lt;keyword&gt;Monte Carlo Method&lt;/keyword&gt;&lt;keyword&gt;Myocardial Infarction/blood&lt;/keyword&gt;&lt;keyword&gt;*Propensity Score&lt;/keyword&gt;&lt;keyword&gt;*covariate balance&lt;/keyword&gt;&lt;keyword&gt;*generalized propensity score&lt;/keyword&gt;&lt;keyword&gt;*observational study&lt;/keyword&gt;&lt;keyword&gt;*quantitative exposure&lt;/keyword&gt;&lt;/keywords&gt;&lt;dates&gt;&lt;year&gt;2019&lt;/year&gt;&lt;pub-dates&gt;&lt;date&gt;May&lt;/date&gt;&lt;/pub-dates&gt;&lt;/dates&gt;&lt;isbn&gt;1477-0334 (Electronic)&amp;#xD;0962-2802 (Linking)&lt;/isbn&gt;&lt;accession-num&gt;29415624&lt;/accession-num&gt;&lt;urls&gt;&lt;related-urls&gt;&lt;url&gt;https://www.ncbi.nlm.nih.gov/pubmed/29415624&lt;/url&gt;&lt;/related-urls&gt;&lt;/urls&gt;&lt;custom2&gt;PMC6484705&lt;/custom2&gt;&lt;electronic-resource-num&gt;10.1177/0962280218756159&lt;/electronic-resource-num&gt;&lt;/record&gt;&lt;/Cite&gt;&lt;/EndNote&gt;</w:instrText>
      </w:r>
      <w:r w:rsidR="00EB11ED">
        <w:rPr>
          <w:rFonts w:ascii="Times New Roman" w:hAnsi="Times New Roman" w:cs="Times New Roman"/>
          <w:sz w:val="24"/>
          <w:szCs w:val="24"/>
        </w:rPr>
        <w:fldChar w:fldCharType="separate"/>
      </w:r>
      <w:r w:rsidR="00177511" w:rsidRPr="00177511">
        <w:rPr>
          <w:rFonts w:ascii="Times New Roman" w:hAnsi="Times New Roman" w:cs="Times New Roman"/>
          <w:noProof/>
          <w:sz w:val="24"/>
          <w:szCs w:val="24"/>
          <w:vertAlign w:val="superscript"/>
        </w:rPr>
        <w:t>5</w:t>
      </w:r>
      <w:r w:rsidR="00EB11ED">
        <w:rPr>
          <w:rFonts w:ascii="Times New Roman" w:hAnsi="Times New Roman" w:cs="Times New Roman"/>
          <w:sz w:val="24"/>
          <w:szCs w:val="24"/>
        </w:rPr>
        <w:fldChar w:fldCharType="end"/>
      </w:r>
      <w:r w:rsidR="00EB11ED">
        <w:rPr>
          <w:rFonts w:ascii="Times New Roman" w:hAnsi="Times New Roman" w:cs="Times New Roman"/>
          <w:sz w:val="24"/>
          <w:szCs w:val="24"/>
        </w:rPr>
        <w:t xml:space="preserve"> below 0.1 when comparing across censoring status, and correlations below 0.1, were considered to be balanced</w:t>
      </w:r>
      <w:r w:rsidR="0079078B">
        <w:rPr>
          <w:rFonts w:ascii="Times New Roman" w:hAnsi="Times New Roman" w:cs="Times New Roman"/>
          <w:sz w:val="24"/>
          <w:szCs w:val="24"/>
        </w:rPr>
        <w:t>.</w:t>
      </w:r>
      <w:r w:rsidR="00EB11ED">
        <w:rPr>
          <w:rFonts w:ascii="Times New Roman" w:hAnsi="Times New Roman" w:cs="Times New Roman"/>
          <w:sz w:val="24"/>
          <w:szCs w:val="24"/>
        </w:rPr>
        <w:fldChar w:fldCharType="begin">
          <w:fldData xml:space="preserve">PEVuZE5vdGU+PENpdGU+PEF1dGhvcj5BdXN0aW48L0F1dGhvcj48WWVhcj4yMDE5PC9ZZWFyPjxS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</w:fldData>
        </w:fldChar>
      </w:r>
      <w:r w:rsidR="00177511">
        <w:rPr>
          <w:rFonts w:ascii="Times New Roman" w:hAnsi="Times New Roman" w:cs="Times New Roman"/>
          <w:sz w:val="24"/>
          <w:szCs w:val="24"/>
        </w:rPr>
        <w:instrText xml:space="preserve"> ADDIN EN.CITE </w:instrText>
      </w:r>
      <w:r w:rsidR="00177511">
        <w:rPr>
          <w:rFonts w:ascii="Times New Roman" w:hAnsi="Times New Roman" w:cs="Times New Roman"/>
          <w:sz w:val="24"/>
          <w:szCs w:val="24"/>
        </w:rPr>
        <w:fldChar w:fldCharType="begin">
          <w:fldData xml:space="preserve">PEVuZE5vdGU+PENpdGU+PEF1dGhvcj5BdXN0aW48L0F1dGhvcj48WWVhcj4yMDE5PC9ZZWFyPjxS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</w:fldData>
        </w:fldChar>
      </w:r>
      <w:r w:rsidR="00177511">
        <w:rPr>
          <w:rFonts w:ascii="Times New Roman" w:hAnsi="Times New Roman" w:cs="Times New Roman"/>
          <w:sz w:val="24"/>
          <w:szCs w:val="24"/>
        </w:rPr>
        <w:instrText xml:space="preserve"> ADDIN EN.CITE.DATA </w:instrText>
      </w:r>
      <w:r w:rsidR="00177511">
        <w:rPr>
          <w:rFonts w:ascii="Times New Roman" w:hAnsi="Times New Roman" w:cs="Times New Roman"/>
          <w:sz w:val="24"/>
          <w:szCs w:val="24"/>
        </w:rPr>
      </w:r>
      <w:r w:rsidR="00177511">
        <w:rPr>
          <w:rFonts w:ascii="Times New Roman" w:hAnsi="Times New Roman" w:cs="Times New Roman"/>
          <w:sz w:val="24"/>
          <w:szCs w:val="24"/>
        </w:rPr>
        <w:fldChar w:fldCharType="end"/>
      </w:r>
      <w:r w:rsidR="00EB11ED">
        <w:rPr>
          <w:rFonts w:ascii="Times New Roman" w:hAnsi="Times New Roman" w:cs="Times New Roman"/>
          <w:sz w:val="24"/>
          <w:szCs w:val="24"/>
        </w:rPr>
      </w:r>
      <w:r w:rsidR="00EB11ED">
        <w:rPr>
          <w:rFonts w:ascii="Times New Roman" w:hAnsi="Times New Roman" w:cs="Times New Roman"/>
          <w:sz w:val="24"/>
          <w:szCs w:val="24"/>
        </w:rPr>
        <w:fldChar w:fldCharType="separate"/>
      </w:r>
      <w:r w:rsidR="00177511" w:rsidRPr="00177511">
        <w:rPr>
          <w:rFonts w:ascii="Times New Roman" w:hAnsi="Times New Roman" w:cs="Times New Roman"/>
          <w:noProof/>
          <w:sz w:val="24"/>
          <w:szCs w:val="24"/>
          <w:vertAlign w:val="superscript"/>
        </w:rPr>
        <w:t>4,5</w:t>
      </w:r>
      <w:r w:rsidR="00EB11ED">
        <w:rPr>
          <w:rFonts w:ascii="Times New Roman" w:hAnsi="Times New Roman" w:cs="Times New Roman"/>
          <w:sz w:val="24"/>
          <w:szCs w:val="24"/>
        </w:rPr>
        <w:fldChar w:fldCharType="end"/>
      </w:r>
      <w:r w:rsidR="00EB11ED">
        <w:rPr>
          <w:rFonts w:ascii="Times New Roman" w:hAnsi="Times New Roman" w:cs="Times New Roman"/>
          <w:sz w:val="24"/>
          <w:szCs w:val="24"/>
        </w:rPr>
        <w:t xml:space="preserve"> Variance ratios of 1.0 describes a covariate which has equal variance across exposure categories, </w:t>
      </w:r>
      <w:bookmarkStart w:id="2" w:name="_Hlk65350934"/>
      <w:r w:rsidR="00EB11ED">
        <w:rPr>
          <w:rFonts w:ascii="Times New Roman" w:hAnsi="Times New Roman" w:cs="Times New Roman"/>
          <w:sz w:val="24"/>
          <w:szCs w:val="24"/>
        </w:rPr>
        <w:t>and a threshold of &lt;2.0 has been suggested to indicate balance</w:t>
      </w:r>
      <w:r w:rsidR="0079078B">
        <w:rPr>
          <w:rFonts w:ascii="Times New Roman" w:hAnsi="Times New Roman" w:cs="Times New Roman"/>
          <w:sz w:val="24"/>
          <w:szCs w:val="24"/>
        </w:rPr>
        <w:t>.</w:t>
      </w:r>
      <w:r w:rsidR="00EB11ED">
        <w:rPr>
          <w:rFonts w:ascii="Times New Roman" w:hAnsi="Times New Roman" w:cs="Times New Roman"/>
          <w:sz w:val="24"/>
          <w:szCs w:val="24"/>
        </w:rPr>
        <w:fldChar w:fldCharType="begin">
          <w:fldData xml:space="preserve">PEVuZE5vdGU+PENpdGU+PEF1dGhvcj5aaGFuZzwvQXV0aG9yPjxZZWFyPjIwMTk8L1llYXI+PFJl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</w:fldData>
        </w:fldChar>
      </w:r>
      <w:r w:rsidR="00177511">
        <w:rPr>
          <w:rFonts w:ascii="Times New Roman" w:hAnsi="Times New Roman" w:cs="Times New Roman"/>
          <w:sz w:val="24"/>
          <w:szCs w:val="24"/>
        </w:rPr>
        <w:instrText xml:space="preserve"> ADDIN EN.CITE </w:instrText>
      </w:r>
      <w:r w:rsidR="00177511">
        <w:rPr>
          <w:rFonts w:ascii="Times New Roman" w:hAnsi="Times New Roman" w:cs="Times New Roman"/>
          <w:sz w:val="24"/>
          <w:szCs w:val="24"/>
        </w:rPr>
        <w:fldChar w:fldCharType="begin">
          <w:fldData xml:space="preserve">PEVuZE5vdGU+PENpdGU+PEF1dGhvcj5aaGFuZzwvQXV0aG9yPjxZZWFyPjIwMTk8L1llYXI+PFJl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</w:fldData>
        </w:fldChar>
      </w:r>
      <w:r w:rsidR="00177511">
        <w:rPr>
          <w:rFonts w:ascii="Times New Roman" w:hAnsi="Times New Roman" w:cs="Times New Roman"/>
          <w:sz w:val="24"/>
          <w:szCs w:val="24"/>
        </w:rPr>
        <w:instrText xml:space="preserve"> ADDIN EN.CITE.DATA </w:instrText>
      </w:r>
      <w:r w:rsidR="00177511">
        <w:rPr>
          <w:rFonts w:ascii="Times New Roman" w:hAnsi="Times New Roman" w:cs="Times New Roman"/>
          <w:sz w:val="24"/>
          <w:szCs w:val="24"/>
        </w:rPr>
      </w:r>
      <w:r w:rsidR="00177511">
        <w:rPr>
          <w:rFonts w:ascii="Times New Roman" w:hAnsi="Times New Roman" w:cs="Times New Roman"/>
          <w:sz w:val="24"/>
          <w:szCs w:val="24"/>
        </w:rPr>
        <w:fldChar w:fldCharType="end"/>
      </w:r>
      <w:r w:rsidR="00EB11ED">
        <w:rPr>
          <w:rFonts w:ascii="Times New Roman" w:hAnsi="Times New Roman" w:cs="Times New Roman"/>
          <w:sz w:val="24"/>
          <w:szCs w:val="24"/>
        </w:rPr>
      </w:r>
      <w:r w:rsidR="00EB11ED">
        <w:rPr>
          <w:rFonts w:ascii="Times New Roman" w:hAnsi="Times New Roman" w:cs="Times New Roman"/>
          <w:sz w:val="24"/>
          <w:szCs w:val="24"/>
        </w:rPr>
        <w:fldChar w:fldCharType="separate"/>
      </w:r>
      <w:r w:rsidR="00177511" w:rsidRPr="00177511">
        <w:rPr>
          <w:rFonts w:ascii="Times New Roman" w:hAnsi="Times New Roman" w:cs="Times New Roman"/>
          <w:noProof/>
          <w:sz w:val="24"/>
          <w:szCs w:val="24"/>
          <w:vertAlign w:val="superscript"/>
        </w:rPr>
        <w:t>6</w:t>
      </w:r>
      <w:r w:rsidR="00EB11ED">
        <w:rPr>
          <w:rFonts w:ascii="Times New Roman" w:hAnsi="Times New Roman" w:cs="Times New Roman"/>
          <w:sz w:val="24"/>
          <w:szCs w:val="24"/>
        </w:rPr>
        <w:fldChar w:fldCharType="end"/>
      </w:r>
      <w:bookmarkEnd w:id="2"/>
    </w:p>
    <w:p w14:paraId="288CE21A" w14:textId="77777777" w:rsidR="00EB11ED" w:rsidRDefault="00EB11ED" w:rsidP="00EB11ED">
      <w:pPr>
        <w:pBdr>
          <w:top w:val="nil"/>
          <w:left w:val="nil"/>
          <w:bottom w:val="nil"/>
          <w:right w:val="nil"/>
          <w:between w:val="nil"/>
        </w:pBdr>
        <w:spacing w:after="0" w:line="240" w:lineRule="auto"/>
        <w:jc w:val="both"/>
        <w:rPr>
          <w:rFonts w:ascii="Times New Roman" w:hAnsi="Times New Roman" w:cs="Times New Roman"/>
          <w:sz w:val="24"/>
          <w:szCs w:val="24"/>
        </w:rPr>
      </w:pPr>
    </w:p>
    <w:p w14:paraId="3FCAD6F6" w14:textId="77777777" w:rsidR="00EB11ED" w:rsidRDefault="00EB11ED" w:rsidP="00EB11ED">
      <w:pPr>
        <w:rPr>
          <w:rFonts w:ascii="Times New Roman" w:eastAsiaTheme="majorEastAsia" w:hAnsi="Times New Roman" w:cs="Times New Roman"/>
          <w:b/>
          <w:bCs/>
          <w:sz w:val="24"/>
          <w:szCs w:val="24"/>
        </w:rPr>
      </w:pPr>
      <w:r>
        <w:rPr>
          <w:rFonts w:ascii="Times New Roman" w:hAnsi="Times New Roman" w:cs="Times New Roman"/>
          <w:b/>
          <w:bCs/>
        </w:rPr>
        <w:br w:type="page"/>
      </w:r>
    </w:p>
    <w:p w14:paraId="63A57B33" w14:textId="39E6C848" w:rsidR="00EB11ED" w:rsidRPr="00922C10" w:rsidRDefault="00EB11ED" w:rsidP="00EB11ED">
      <w:pPr>
        <w:pStyle w:val="Heading3"/>
        <w:rPr>
          <w:rFonts w:ascii="Times New Roman" w:hAnsi="Times New Roman" w:cs="Times New Roman"/>
          <w:b/>
          <w:bCs/>
          <w:color w:val="auto"/>
        </w:rPr>
      </w:pPr>
      <w:r w:rsidRPr="00922C10">
        <w:rPr>
          <w:rFonts w:ascii="Times New Roman" w:hAnsi="Times New Roman" w:cs="Times New Roman"/>
          <w:b/>
          <w:bCs/>
          <w:color w:val="auto"/>
        </w:rPr>
        <w:lastRenderedPageBreak/>
        <w:t>Figure S</w:t>
      </w:r>
      <w:r w:rsidR="00BC5D1E">
        <w:rPr>
          <w:rFonts w:ascii="Times New Roman" w:hAnsi="Times New Roman" w:cs="Times New Roman"/>
          <w:b/>
          <w:bCs/>
          <w:color w:val="auto"/>
        </w:rPr>
        <w:t>2</w:t>
      </w:r>
      <w:r w:rsidRPr="00922C10">
        <w:rPr>
          <w:rFonts w:ascii="Times New Roman" w:hAnsi="Times New Roman" w:cs="Times New Roman"/>
          <w:b/>
          <w:bCs/>
          <w:color w:val="auto"/>
        </w:rPr>
        <w:t xml:space="preserve">.1. </w:t>
      </w:r>
      <w:r w:rsidRPr="00922C10">
        <w:rPr>
          <w:rFonts w:ascii="Times New Roman" w:hAnsi="Times New Roman" w:cs="Times New Roman"/>
          <w:color w:val="auto"/>
        </w:rPr>
        <w:t>Directed acyclic graph of the relationship between maternal peripartum DDT/E and pyrethroid metabolite concentrations and child size, adiposity and cardiometabolic health</w:t>
      </w:r>
    </w:p>
    <w:p w14:paraId="5E743994" w14:textId="77777777" w:rsidR="00EB11ED" w:rsidRDefault="00EB11ED" w:rsidP="00EB11ED">
      <w:pPr>
        <w:pBdr>
          <w:top w:val="nil"/>
          <w:left w:val="nil"/>
          <w:bottom w:val="nil"/>
          <w:right w:val="nil"/>
          <w:between w:val="nil"/>
        </w:pBdr>
        <w:spacing w:after="0" w:line="240" w:lineRule="auto"/>
        <w:jc w:val="both"/>
        <w:rPr>
          <w:rFonts w:ascii="Times New Roman" w:hAnsi="Times New Roman" w:cs="Times New Roman"/>
          <w:sz w:val="24"/>
          <w:szCs w:val="24"/>
        </w:rPr>
      </w:pPr>
    </w:p>
    <w:p w14:paraId="2BD1CBBE" w14:textId="7DF9D524" w:rsidR="00EB11ED" w:rsidRDefault="00AB630B" w:rsidP="00EB11ED">
      <w:p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761E07F" wp14:editId="452BAAC3">
            <wp:extent cx="5943600" cy="2244902"/>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244902"/>
                    </a:xfrm>
                    <a:prstGeom prst="rect">
                      <a:avLst/>
                    </a:prstGeom>
                    <a:noFill/>
                  </pic:spPr>
                </pic:pic>
              </a:graphicData>
            </a:graphic>
          </wp:inline>
        </w:drawing>
      </w:r>
    </w:p>
    <w:p w14:paraId="2A81FDDC" w14:textId="77777777" w:rsidR="00EB11ED" w:rsidRDefault="00EB11ED" w:rsidP="00EB11ED">
      <w:pPr>
        <w:pStyle w:val="NoSpacing"/>
      </w:pPr>
    </w:p>
    <w:p w14:paraId="57F49F7C" w14:textId="77777777" w:rsidR="00EB11ED" w:rsidRDefault="00EB11ED" w:rsidP="00EB11ED">
      <w:pPr>
        <w:pStyle w:val="NoSpacing"/>
      </w:pPr>
    </w:p>
    <w:p w14:paraId="5E974B96" w14:textId="01F3888D" w:rsidR="00EB11ED" w:rsidRPr="00346897" w:rsidRDefault="00EB11ED" w:rsidP="00EB11ED">
      <w:pPr>
        <w:pStyle w:val="Heading3"/>
        <w:rPr>
          <w:rFonts w:ascii="Times New Roman" w:hAnsi="Times New Roman" w:cs="Times New Roman"/>
          <w:color w:val="auto"/>
        </w:rPr>
        <w:sectPr w:rsidR="00EB11ED" w:rsidRPr="00346897" w:rsidSect="007E0CD5">
          <w:footerReference w:type="default" r:id="rId9"/>
          <w:pgSz w:w="12240" w:h="15840"/>
          <w:pgMar w:top="1440" w:right="1440" w:bottom="1440" w:left="1440" w:header="720" w:footer="720" w:gutter="0"/>
          <w:pgNumType w:start="1"/>
          <w:cols w:space="720"/>
          <w:docGrid w:linePitch="360"/>
        </w:sectPr>
      </w:pPr>
      <w:r w:rsidRPr="00A50F89">
        <w:rPr>
          <w:rFonts w:ascii="Times New Roman" w:hAnsi="Times New Roman" w:cs="Times New Roman"/>
          <w:b/>
          <w:bCs/>
          <w:color w:val="auto"/>
        </w:rPr>
        <w:t>Figure S</w:t>
      </w:r>
      <w:r w:rsidR="00BC5D1E">
        <w:rPr>
          <w:rFonts w:ascii="Times New Roman" w:hAnsi="Times New Roman" w:cs="Times New Roman"/>
          <w:b/>
          <w:bCs/>
          <w:color w:val="auto"/>
        </w:rPr>
        <w:t>2</w:t>
      </w:r>
      <w:r w:rsidRPr="00A50F89">
        <w:rPr>
          <w:rFonts w:ascii="Times New Roman" w:hAnsi="Times New Roman" w:cs="Times New Roman"/>
          <w:b/>
          <w:bCs/>
          <w:color w:val="auto"/>
        </w:rPr>
        <w:t xml:space="preserve">.2. </w:t>
      </w:r>
      <w:r w:rsidRPr="00A50F89">
        <w:rPr>
          <w:rFonts w:ascii="Times New Roman" w:hAnsi="Times New Roman" w:cs="Times New Roman"/>
          <w:color w:val="auto"/>
        </w:rPr>
        <w:t>Balance diagnostics comparing participants at the 5-year visit to those lost to follow-up</w:t>
      </w:r>
      <w:r>
        <w:rPr>
          <w:rFonts w:ascii="Times New Roman" w:hAnsi="Times New Roman" w:cs="Times New Roman"/>
          <w:color w:val="auto"/>
        </w:rPr>
        <w:t xml:space="preserve">, </w:t>
      </w:r>
      <w:r w:rsidRPr="00A50F89">
        <w:rPr>
          <w:rFonts w:ascii="Times New Roman" w:hAnsi="Times New Roman" w:cs="Times New Roman"/>
          <w:color w:val="auto"/>
        </w:rPr>
        <w:t xml:space="preserve">before (×) and after (•) </w:t>
      </w:r>
      <w:r>
        <w:rPr>
          <w:rFonts w:ascii="Times New Roman" w:hAnsi="Times New Roman" w:cs="Times New Roman"/>
          <w:color w:val="auto"/>
        </w:rPr>
        <w:t>IPCW-</w:t>
      </w:r>
      <w:r w:rsidRPr="00A50F89">
        <w:rPr>
          <w:rFonts w:ascii="Times New Roman" w:hAnsi="Times New Roman" w:cs="Times New Roman"/>
          <w:color w:val="auto"/>
        </w:rPr>
        <w:t>weighting</w:t>
      </w:r>
    </w:p>
    <w:p w14:paraId="6D3B96C7" w14:textId="77777777" w:rsidR="00EB11ED" w:rsidRDefault="00EB11ED" w:rsidP="00EB11ED">
      <w:pPr>
        <w:pStyle w:val="NoSpacing"/>
        <w:rPr>
          <w:rFonts w:ascii="Times New Roman" w:hAnsi="Times New Roman" w:cs="Times New Roman"/>
          <w:sz w:val="20"/>
          <w:szCs w:val="20"/>
        </w:rPr>
      </w:pPr>
    </w:p>
    <w:p w14:paraId="22142F9B" w14:textId="1A4E0394" w:rsidR="00EB11ED" w:rsidRPr="00C43439" w:rsidRDefault="00EB11ED" w:rsidP="00EB11ED">
      <w:pPr>
        <w:pStyle w:val="NoSpacing"/>
        <w:rPr>
          <w:rFonts w:ascii="Times New Roman" w:hAnsi="Times New Roman" w:cs="Times New Roman"/>
          <w:sz w:val="20"/>
          <w:szCs w:val="20"/>
        </w:rPr>
      </w:pPr>
      <w:r w:rsidRPr="00C43439">
        <w:rPr>
          <w:rFonts w:ascii="Times New Roman" w:hAnsi="Times New Roman" w:cs="Times New Roman"/>
          <w:sz w:val="20"/>
          <w:szCs w:val="20"/>
        </w:rPr>
        <w:t xml:space="preserve">a) Absolute standardized differences </w:t>
      </w:r>
    </w:p>
    <w:p w14:paraId="7B730294" w14:textId="3DEBF672" w:rsidR="00EB11ED" w:rsidRPr="00C43439" w:rsidRDefault="005F224F" w:rsidP="00EB11ED">
      <w:pPr>
        <w:pStyle w:val="NoSpacing"/>
        <w:rPr>
          <w:rFonts w:ascii="Times New Roman" w:hAnsi="Times New Roman" w:cs="Times New Roman"/>
          <w:sz w:val="20"/>
          <w:szCs w:val="20"/>
        </w:rPr>
      </w:pPr>
      <w:r w:rsidRPr="00C43439">
        <w:rPr>
          <w:rFonts w:ascii="Times New Roman" w:hAnsi="Times New Roman" w:cs="Times New Roman"/>
          <w:noProof/>
          <w:sz w:val="20"/>
          <w:szCs w:val="20"/>
        </w:rPr>
        <w:drawing>
          <wp:anchor distT="0" distB="0" distL="114300" distR="114300" simplePos="0" relativeHeight="251658240" behindDoc="1" locked="0" layoutInCell="1" allowOverlap="1" wp14:anchorId="17A2BFBF" wp14:editId="61A15482">
            <wp:simplePos x="0" y="0"/>
            <wp:positionH relativeFrom="column">
              <wp:posOffset>152400</wp:posOffset>
            </wp:positionH>
            <wp:positionV relativeFrom="paragraph">
              <wp:posOffset>42545</wp:posOffset>
            </wp:positionV>
            <wp:extent cx="2514600" cy="3873500"/>
            <wp:effectExtent l="0" t="0" r="0" b="0"/>
            <wp:wrapNone/>
            <wp:docPr id="77" name="Picture 7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Table&#10;&#10;Description automatically generated"/>
                    <pic:cNvPicPr/>
                  </pic:nvPicPr>
                  <pic:blipFill rotWithShape="1">
                    <a:blip r:embed="rId10">
                      <a:extLst>
                        <a:ext uri="{28A0092B-C50C-407E-A947-70E740481C1C}">
                          <a14:useLocalDpi xmlns:a14="http://schemas.microsoft.com/office/drawing/2010/main" val="0"/>
                        </a:ext>
                      </a:extLst>
                    </a:blip>
                    <a:srcRect l="5555" t="638" r="2778" b="2150"/>
                    <a:stretch/>
                  </pic:blipFill>
                  <pic:spPr bwMode="auto">
                    <a:xfrm>
                      <a:off x="0" y="0"/>
                      <a:ext cx="2514600" cy="387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11ED">
        <w:rPr>
          <w:rFonts w:ascii="Times New Roman" w:hAnsi="Times New Roman" w:cs="Times New Roman"/>
          <w:sz w:val="24"/>
          <w:szCs w:val="24"/>
        </w:rPr>
        <w:br w:type="column"/>
      </w:r>
    </w:p>
    <w:p w14:paraId="0636ED97" w14:textId="77777777" w:rsidR="00EB11ED" w:rsidRPr="00C43439" w:rsidRDefault="00EB11ED" w:rsidP="00EB11ED">
      <w:pPr>
        <w:pStyle w:val="NoSpacing"/>
        <w:rPr>
          <w:rFonts w:ascii="Times New Roman" w:hAnsi="Times New Roman" w:cs="Times New Roman"/>
          <w:sz w:val="20"/>
          <w:szCs w:val="20"/>
        </w:rPr>
      </w:pPr>
      <w:r w:rsidRPr="00C43439">
        <w:rPr>
          <w:rFonts w:ascii="Times New Roman" w:hAnsi="Times New Roman" w:cs="Times New Roman"/>
          <w:sz w:val="20"/>
          <w:szCs w:val="20"/>
        </w:rPr>
        <w:t>b) Variance ratios</w:t>
      </w:r>
    </w:p>
    <w:p w14:paraId="04457D38" w14:textId="77777777" w:rsidR="00EB11ED" w:rsidRDefault="00EB11ED" w:rsidP="00EB11ED">
      <w:pPr>
        <w:pBdr>
          <w:top w:val="nil"/>
          <w:left w:val="nil"/>
          <w:bottom w:val="nil"/>
          <w:right w:val="nil"/>
          <w:between w:val="nil"/>
        </w:pBdr>
        <w:spacing w:after="0" w:line="240" w:lineRule="auto"/>
        <w:jc w:val="both"/>
        <w:rPr>
          <w:rFonts w:ascii="Times New Roman" w:hAnsi="Times New Roman" w:cs="Times New Roman"/>
          <w:sz w:val="24"/>
          <w:szCs w:val="24"/>
        </w:rPr>
        <w:sectPr w:rsidR="00EB11ED" w:rsidSect="007E0CD5">
          <w:type w:val="continuous"/>
          <w:pgSz w:w="12240" w:h="15840"/>
          <w:pgMar w:top="1440" w:right="1440" w:bottom="1440" w:left="1440" w:header="720" w:footer="720" w:gutter="0"/>
          <w:pgNumType w:start="1"/>
          <w:cols w:num="2" w:space="720"/>
          <w:docGrid w:linePitch="360"/>
        </w:sectPr>
      </w:pPr>
      <w:r>
        <w:rPr>
          <w:rFonts w:ascii="Times New Roman" w:hAnsi="Times New Roman" w:cs="Times New Roman"/>
          <w:noProof/>
          <w:sz w:val="24"/>
          <w:szCs w:val="24"/>
        </w:rPr>
        <w:drawing>
          <wp:inline distT="0" distB="0" distL="0" distR="0" wp14:anchorId="52D42932" wp14:editId="0907658B">
            <wp:extent cx="2425065" cy="3693307"/>
            <wp:effectExtent l="0" t="0" r="0" b="0"/>
            <wp:docPr id="80" name="Picture 80"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descr="A picture containing table&#10;&#10;Description automatically generated"/>
                    <pic:cNvPicPr/>
                  </pic:nvPicPr>
                  <pic:blipFill rotWithShape="1">
                    <a:blip r:embed="rId11">
                      <a:extLst>
                        <a:ext uri="{28A0092B-C50C-407E-A947-70E740481C1C}">
                          <a14:useLocalDpi xmlns:a14="http://schemas.microsoft.com/office/drawing/2010/main" val="0"/>
                        </a:ext>
                      </a:extLst>
                    </a:blip>
                    <a:srcRect l="5550" t="1215" r="2371" b="2240"/>
                    <a:stretch/>
                  </pic:blipFill>
                  <pic:spPr bwMode="auto">
                    <a:xfrm>
                      <a:off x="0" y="0"/>
                      <a:ext cx="2428776" cy="3698958"/>
                    </a:xfrm>
                    <a:prstGeom prst="rect">
                      <a:avLst/>
                    </a:prstGeom>
                    <a:ln>
                      <a:noFill/>
                    </a:ln>
                    <a:extLst>
                      <a:ext uri="{53640926-AAD7-44D8-BBD7-CCE9431645EC}">
                        <a14:shadowObscured xmlns:a14="http://schemas.microsoft.com/office/drawing/2010/main"/>
                      </a:ext>
                    </a:extLst>
                  </pic:spPr>
                </pic:pic>
              </a:graphicData>
            </a:graphic>
          </wp:inline>
        </w:drawing>
      </w:r>
    </w:p>
    <w:bookmarkEnd w:id="0"/>
    <w:p w14:paraId="78E18C21" w14:textId="45346B79" w:rsidR="00EB11ED" w:rsidRDefault="00EB11ED" w:rsidP="00EB11ED">
      <w:pPr>
        <w:pStyle w:val="Heading3"/>
        <w:rPr>
          <w:rFonts w:ascii="Times New Roman" w:hAnsi="Times New Roman" w:cs="Times New Roman"/>
          <w:color w:val="auto"/>
        </w:rPr>
      </w:pPr>
      <w:r w:rsidRPr="001332D6">
        <w:rPr>
          <w:rFonts w:ascii="Times New Roman" w:hAnsi="Times New Roman" w:cs="Times New Roman"/>
          <w:b/>
          <w:bCs/>
          <w:color w:val="auto"/>
        </w:rPr>
        <w:lastRenderedPageBreak/>
        <w:t>Table S</w:t>
      </w:r>
      <w:r w:rsidR="00BC5D1E">
        <w:rPr>
          <w:rFonts w:ascii="Times New Roman" w:hAnsi="Times New Roman" w:cs="Times New Roman"/>
          <w:b/>
          <w:bCs/>
          <w:color w:val="auto"/>
        </w:rPr>
        <w:t>2</w:t>
      </w:r>
      <w:r w:rsidRPr="001332D6">
        <w:rPr>
          <w:rFonts w:ascii="Times New Roman" w:hAnsi="Times New Roman" w:cs="Times New Roman"/>
          <w:b/>
          <w:bCs/>
          <w:color w:val="auto"/>
        </w:rPr>
        <w:t>.1</w:t>
      </w:r>
      <w:r>
        <w:rPr>
          <w:rFonts w:ascii="Times New Roman" w:hAnsi="Times New Roman" w:cs="Times New Roman"/>
          <w:b/>
          <w:bCs/>
          <w:color w:val="auto"/>
        </w:rPr>
        <w:t>.</w:t>
      </w:r>
      <w:r w:rsidRPr="001332D6">
        <w:rPr>
          <w:rFonts w:ascii="Times New Roman" w:hAnsi="Times New Roman" w:cs="Times New Roman"/>
          <w:b/>
          <w:bCs/>
          <w:color w:val="auto"/>
        </w:rPr>
        <w:t xml:space="preserve"> </w:t>
      </w:r>
      <w:r w:rsidRPr="001332D6">
        <w:rPr>
          <w:rFonts w:ascii="Times New Roman" w:hAnsi="Times New Roman" w:cs="Times New Roman"/>
          <w:color w:val="auto"/>
        </w:rPr>
        <w:t xml:space="preserve">Distribution of </w:t>
      </w:r>
      <w:r>
        <w:rPr>
          <w:rFonts w:ascii="Times New Roman" w:hAnsi="Times New Roman" w:cs="Times New Roman"/>
          <w:color w:val="auto"/>
        </w:rPr>
        <w:t xml:space="preserve">the final inverse probability </w:t>
      </w:r>
      <w:r w:rsidRPr="001332D6">
        <w:rPr>
          <w:rFonts w:ascii="Times New Roman" w:hAnsi="Times New Roman" w:cs="Times New Roman"/>
          <w:color w:val="auto"/>
        </w:rPr>
        <w:t>weights</w:t>
      </w:r>
      <w:r>
        <w:rPr>
          <w:rFonts w:ascii="Times New Roman" w:hAnsi="Times New Roman" w:cs="Times New Roman"/>
          <w:color w:val="auto"/>
        </w:rPr>
        <w:t xml:space="preserve"> for the overall model and models investigating effect modification</w:t>
      </w:r>
    </w:p>
    <w:p w14:paraId="7FC9D66E" w14:textId="77777777" w:rsidR="00EB11ED" w:rsidRPr="00C43439" w:rsidRDefault="00EB11ED" w:rsidP="00EB11ED">
      <w:pPr>
        <w:pStyle w:val="NoSpacing"/>
        <w:rPr>
          <w:rFonts w:ascii="Times New Roman" w:hAnsi="Times New Roman" w:cs="Times New Roman"/>
          <w:sz w:val="20"/>
          <w:szCs w:val="20"/>
        </w:rPr>
      </w:pPr>
    </w:p>
    <w:tbl>
      <w:tblPr>
        <w:tblW w:w="7662" w:type="dxa"/>
        <w:jc w:val="center"/>
        <w:tblLook w:val="04A0" w:firstRow="1" w:lastRow="0" w:firstColumn="1" w:lastColumn="0" w:noHBand="0" w:noVBand="1"/>
      </w:tblPr>
      <w:tblGrid>
        <w:gridCol w:w="1296"/>
        <w:gridCol w:w="1566"/>
        <w:gridCol w:w="960"/>
        <w:gridCol w:w="960"/>
        <w:gridCol w:w="960"/>
        <w:gridCol w:w="960"/>
        <w:gridCol w:w="960"/>
      </w:tblGrid>
      <w:tr w:rsidR="00EB11ED" w:rsidRPr="00036526" w14:paraId="366D3710" w14:textId="77777777" w:rsidTr="007E0CD5">
        <w:trPr>
          <w:trHeight w:val="290"/>
          <w:jc w:val="center"/>
        </w:trPr>
        <w:tc>
          <w:tcPr>
            <w:tcW w:w="1296" w:type="dxa"/>
            <w:tcBorders>
              <w:top w:val="single" w:sz="4" w:space="0" w:color="auto"/>
              <w:left w:val="nil"/>
              <w:bottom w:val="single" w:sz="4" w:space="0" w:color="auto"/>
              <w:right w:val="nil"/>
            </w:tcBorders>
            <w:shd w:val="clear" w:color="auto" w:fill="auto"/>
            <w:noWrap/>
            <w:vAlign w:val="center"/>
            <w:hideMark/>
          </w:tcPr>
          <w:p w14:paraId="7D343151" w14:textId="77777777" w:rsidR="00EB11ED" w:rsidRPr="00036526" w:rsidRDefault="00EB11ED" w:rsidP="007E0CD5">
            <w:pPr>
              <w:pStyle w:val="NoSpacing"/>
              <w:jc w:val="center"/>
              <w:rPr>
                <w:rFonts w:ascii="Times New Roman" w:hAnsi="Times New Roman" w:cs="Times New Roman"/>
                <w:sz w:val="20"/>
                <w:szCs w:val="20"/>
              </w:rPr>
            </w:pPr>
            <w:r w:rsidRPr="00036526">
              <w:rPr>
                <w:rFonts w:ascii="Times New Roman" w:hAnsi="Times New Roman" w:cs="Times New Roman"/>
                <w:sz w:val="20"/>
                <w:szCs w:val="20"/>
              </w:rPr>
              <w:t>Exposure</w:t>
            </w:r>
          </w:p>
        </w:tc>
        <w:tc>
          <w:tcPr>
            <w:tcW w:w="1566" w:type="dxa"/>
            <w:tcBorders>
              <w:top w:val="single" w:sz="4" w:space="0" w:color="auto"/>
              <w:left w:val="nil"/>
              <w:bottom w:val="single" w:sz="4" w:space="0" w:color="auto"/>
              <w:right w:val="nil"/>
            </w:tcBorders>
            <w:shd w:val="clear" w:color="auto" w:fill="auto"/>
            <w:noWrap/>
            <w:vAlign w:val="center"/>
            <w:hideMark/>
          </w:tcPr>
          <w:p w14:paraId="5654FE44" w14:textId="77777777" w:rsidR="00EB11ED" w:rsidRPr="00036526" w:rsidRDefault="00EB11ED" w:rsidP="007E0CD5">
            <w:pPr>
              <w:pStyle w:val="NoSpacing"/>
              <w:jc w:val="center"/>
              <w:rPr>
                <w:rFonts w:ascii="Times New Roman" w:hAnsi="Times New Roman" w:cs="Times New Roman"/>
                <w:sz w:val="20"/>
                <w:szCs w:val="20"/>
              </w:rPr>
            </w:pPr>
            <w:r w:rsidRPr="00036526">
              <w:rPr>
                <w:rFonts w:ascii="Times New Roman" w:hAnsi="Times New Roman" w:cs="Times New Roman"/>
                <w:sz w:val="20"/>
                <w:szCs w:val="20"/>
              </w:rPr>
              <w:t>Model</w:t>
            </w:r>
          </w:p>
        </w:tc>
        <w:tc>
          <w:tcPr>
            <w:tcW w:w="960" w:type="dxa"/>
            <w:tcBorders>
              <w:top w:val="single" w:sz="4" w:space="0" w:color="auto"/>
              <w:left w:val="nil"/>
              <w:bottom w:val="single" w:sz="4" w:space="0" w:color="auto"/>
              <w:right w:val="nil"/>
            </w:tcBorders>
            <w:shd w:val="clear" w:color="auto" w:fill="auto"/>
            <w:noWrap/>
            <w:vAlign w:val="center"/>
            <w:hideMark/>
          </w:tcPr>
          <w:p w14:paraId="15AB4AB3" w14:textId="77777777" w:rsidR="00EB11ED" w:rsidRPr="00036526" w:rsidRDefault="00EB11ED" w:rsidP="007E0CD5">
            <w:pPr>
              <w:pStyle w:val="NoSpacing"/>
              <w:jc w:val="center"/>
              <w:rPr>
                <w:rFonts w:ascii="Times New Roman" w:hAnsi="Times New Roman" w:cs="Times New Roman"/>
                <w:sz w:val="20"/>
                <w:szCs w:val="20"/>
              </w:rPr>
            </w:pPr>
            <w:r w:rsidRPr="00036526">
              <w:rPr>
                <w:rFonts w:ascii="Times New Roman" w:hAnsi="Times New Roman" w:cs="Times New Roman"/>
                <w:sz w:val="20"/>
                <w:szCs w:val="20"/>
              </w:rPr>
              <w:t>n</w:t>
            </w:r>
          </w:p>
        </w:tc>
        <w:tc>
          <w:tcPr>
            <w:tcW w:w="960" w:type="dxa"/>
            <w:tcBorders>
              <w:top w:val="single" w:sz="4" w:space="0" w:color="auto"/>
              <w:left w:val="nil"/>
              <w:bottom w:val="single" w:sz="4" w:space="0" w:color="auto"/>
              <w:right w:val="nil"/>
            </w:tcBorders>
            <w:shd w:val="clear" w:color="auto" w:fill="auto"/>
            <w:noWrap/>
            <w:vAlign w:val="center"/>
            <w:hideMark/>
          </w:tcPr>
          <w:p w14:paraId="675D8041" w14:textId="77777777" w:rsidR="00EB11ED" w:rsidRPr="00036526" w:rsidRDefault="00EB11ED" w:rsidP="007E0CD5">
            <w:pPr>
              <w:pStyle w:val="NoSpacing"/>
              <w:jc w:val="center"/>
              <w:rPr>
                <w:rFonts w:ascii="Times New Roman" w:hAnsi="Times New Roman" w:cs="Times New Roman"/>
                <w:sz w:val="20"/>
                <w:szCs w:val="20"/>
              </w:rPr>
            </w:pPr>
            <w:r w:rsidRPr="00036526">
              <w:rPr>
                <w:rFonts w:ascii="Times New Roman" w:hAnsi="Times New Roman" w:cs="Times New Roman"/>
                <w:sz w:val="20"/>
                <w:szCs w:val="20"/>
              </w:rPr>
              <w:t>Mean</w:t>
            </w:r>
          </w:p>
        </w:tc>
        <w:tc>
          <w:tcPr>
            <w:tcW w:w="960" w:type="dxa"/>
            <w:tcBorders>
              <w:top w:val="single" w:sz="4" w:space="0" w:color="auto"/>
              <w:left w:val="nil"/>
              <w:bottom w:val="single" w:sz="4" w:space="0" w:color="auto"/>
              <w:right w:val="nil"/>
            </w:tcBorders>
            <w:shd w:val="clear" w:color="auto" w:fill="auto"/>
            <w:noWrap/>
            <w:vAlign w:val="center"/>
            <w:hideMark/>
          </w:tcPr>
          <w:p w14:paraId="090E258B" w14:textId="77777777" w:rsidR="00EB11ED" w:rsidRPr="00036526" w:rsidRDefault="00EB11ED" w:rsidP="007E0CD5">
            <w:pPr>
              <w:pStyle w:val="NoSpacing"/>
              <w:jc w:val="center"/>
              <w:rPr>
                <w:rFonts w:ascii="Times New Roman" w:hAnsi="Times New Roman" w:cs="Times New Roman"/>
                <w:sz w:val="20"/>
                <w:szCs w:val="20"/>
              </w:rPr>
            </w:pPr>
            <w:r w:rsidRPr="00036526">
              <w:rPr>
                <w:rFonts w:ascii="Times New Roman" w:hAnsi="Times New Roman" w:cs="Times New Roman"/>
                <w:sz w:val="20"/>
                <w:szCs w:val="20"/>
              </w:rPr>
              <w:t>SD</w:t>
            </w:r>
          </w:p>
        </w:tc>
        <w:tc>
          <w:tcPr>
            <w:tcW w:w="960" w:type="dxa"/>
            <w:tcBorders>
              <w:top w:val="single" w:sz="4" w:space="0" w:color="auto"/>
              <w:left w:val="nil"/>
              <w:bottom w:val="single" w:sz="4" w:space="0" w:color="auto"/>
              <w:right w:val="nil"/>
            </w:tcBorders>
            <w:shd w:val="clear" w:color="auto" w:fill="auto"/>
            <w:noWrap/>
            <w:vAlign w:val="center"/>
            <w:hideMark/>
          </w:tcPr>
          <w:p w14:paraId="7EC2F67F" w14:textId="77777777" w:rsidR="00EB11ED" w:rsidRPr="00036526" w:rsidRDefault="00EB11ED" w:rsidP="007E0CD5">
            <w:pPr>
              <w:pStyle w:val="NoSpacing"/>
              <w:jc w:val="center"/>
              <w:rPr>
                <w:rFonts w:ascii="Times New Roman" w:hAnsi="Times New Roman" w:cs="Times New Roman"/>
                <w:sz w:val="20"/>
                <w:szCs w:val="20"/>
              </w:rPr>
            </w:pPr>
            <w:r w:rsidRPr="00036526">
              <w:rPr>
                <w:rFonts w:ascii="Times New Roman" w:hAnsi="Times New Roman" w:cs="Times New Roman"/>
                <w:sz w:val="20"/>
                <w:szCs w:val="20"/>
              </w:rPr>
              <w:t>Min</w:t>
            </w:r>
          </w:p>
        </w:tc>
        <w:tc>
          <w:tcPr>
            <w:tcW w:w="960" w:type="dxa"/>
            <w:tcBorders>
              <w:top w:val="single" w:sz="4" w:space="0" w:color="auto"/>
              <w:left w:val="nil"/>
              <w:bottom w:val="single" w:sz="4" w:space="0" w:color="auto"/>
              <w:right w:val="nil"/>
            </w:tcBorders>
            <w:shd w:val="clear" w:color="auto" w:fill="auto"/>
            <w:noWrap/>
            <w:vAlign w:val="center"/>
            <w:hideMark/>
          </w:tcPr>
          <w:p w14:paraId="18775E66" w14:textId="77777777" w:rsidR="00EB11ED" w:rsidRPr="00036526" w:rsidRDefault="00EB11ED" w:rsidP="007E0CD5">
            <w:pPr>
              <w:pStyle w:val="NoSpacing"/>
              <w:jc w:val="center"/>
              <w:rPr>
                <w:rFonts w:ascii="Times New Roman" w:hAnsi="Times New Roman" w:cs="Times New Roman"/>
                <w:sz w:val="20"/>
                <w:szCs w:val="20"/>
              </w:rPr>
            </w:pPr>
            <w:r w:rsidRPr="00036526">
              <w:rPr>
                <w:rFonts w:ascii="Times New Roman" w:hAnsi="Times New Roman" w:cs="Times New Roman"/>
                <w:sz w:val="20"/>
                <w:szCs w:val="20"/>
              </w:rPr>
              <w:t>Max</w:t>
            </w:r>
          </w:p>
        </w:tc>
      </w:tr>
      <w:tr w:rsidR="00EB11ED" w:rsidRPr="00036526" w14:paraId="4A86308F" w14:textId="77777777" w:rsidTr="007E0CD5">
        <w:trPr>
          <w:trHeight w:val="290"/>
          <w:jc w:val="center"/>
        </w:trPr>
        <w:tc>
          <w:tcPr>
            <w:tcW w:w="1296" w:type="dxa"/>
            <w:tcBorders>
              <w:top w:val="single" w:sz="4" w:space="0" w:color="auto"/>
              <w:left w:val="nil"/>
              <w:bottom w:val="nil"/>
              <w:right w:val="nil"/>
            </w:tcBorders>
            <w:shd w:val="clear" w:color="auto" w:fill="auto"/>
            <w:noWrap/>
            <w:vAlign w:val="center"/>
            <w:hideMark/>
          </w:tcPr>
          <w:p w14:paraId="16E629A5" w14:textId="1F289F91" w:rsidR="00EB11ED" w:rsidRPr="00036526" w:rsidRDefault="0032492B" w:rsidP="007E0CD5">
            <w:pPr>
              <w:pStyle w:val="NoSpacing"/>
              <w:jc w:val="center"/>
              <w:rPr>
                <w:rFonts w:ascii="Times New Roman" w:hAnsi="Times New Roman" w:cs="Times New Roman"/>
                <w:sz w:val="20"/>
                <w:szCs w:val="20"/>
              </w:rPr>
            </w:pPr>
            <w:proofErr w:type="spellStart"/>
            <w:proofErr w:type="gramStart"/>
            <w:r w:rsidRPr="0032492B">
              <w:rPr>
                <w:rFonts w:ascii="Times New Roman" w:hAnsi="Times New Roman" w:cs="Times New Roman"/>
                <w:i/>
                <w:iCs/>
                <w:sz w:val="20"/>
                <w:szCs w:val="20"/>
              </w:rPr>
              <w:t>p,p</w:t>
            </w:r>
            <w:proofErr w:type="spellEnd"/>
            <w:proofErr w:type="gramEnd"/>
            <w:r w:rsidRPr="0032492B">
              <w:rPr>
                <w:rFonts w:ascii="Times New Roman" w:hAnsi="Times New Roman" w:cs="Times New Roman"/>
                <w:i/>
                <w:iCs/>
                <w:sz w:val="20"/>
                <w:szCs w:val="20"/>
              </w:rPr>
              <w:t>’</w:t>
            </w:r>
            <w:r w:rsidR="00EB11ED" w:rsidRPr="00036526">
              <w:rPr>
                <w:rFonts w:ascii="Times New Roman" w:hAnsi="Times New Roman" w:cs="Times New Roman"/>
                <w:i/>
                <w:iCs/>
                <w:sz w:val="20"/>
                <w:szCs w:val="20"/>
              </w:rPr>
              <w:t>-</w:t>
            </w:r>
            <w:r w:rsidR="00EB11ED" w:rsidRPr="00036526">
              <w:rPr>
                <w:rFonts w:ascii="Times New Roman" w:hAnsi="Times New Roman" w:cs="Times New Roman"/>
                <w:sz w:val="20"/>
                <w:szCs w:val="20"/>
              </w:rPr>
              <w:t>DDE</w:t>
            </w:r>
          </w:p>
        </w:tc>
        <w:tc>
          <w:tcPr>
            <w:tcW w:w="1566" w:type="dxa"/>
            <w:tcBorders>
              <w:top w:val="single" w:sz="4" w:space="0" w:color="auto"/>
              <w:left w:val="nil"/>
              <w:bottom w:val="nil"/>
              <w:right w:val="nil"/>
            </w:tcBorders>
            <w:shd w:val="clear" w:color="auto" w:fill="auto"/>
            <w:noWrap/>
            <w:vAlign w:val="center"/>
            <w:hideMark/>
          </w:tcPr>
          <w:p w14:paraId="16D867B3" w14:textId="77777777" w:rsidR="00EB11ED" w:rsidRPr="00036526" w:rsidRDefault="00EB11ED" w:rsidP="007E0CD5">
            <w:pPr>
              <w:pStyle w:val="NoSpacing"/>
              <w:jc w:val="center"/>
              <w:rPr>
                <w:rFonts w:ascii="Times New Roman" w:hAnsi="Times New Roman" w:cs="Times New Roman"/>
                <w:sz w:val="20"/>
                <w:szCs w:val="20"/>
              </w:rPr>
            </w:pPr>
            <w:r w:rsidRPr="00036526">
              <w:rPr>
                <w:rFonts w:ascii="Times New Roman" w:hAnsi="Times New Roman" w:cs="Times New Roman"/>
                <w:sz w:val="20"/>
                <w:szCs w:val="20"/>
              </w:rPr>
              <w:t>Overall</w:t>
            </w:r>
          </w:p>
        </w:tc>
        <w:tc>
          <w:tcPr>
            <w:tcW w:w="960" w:type="dxa"/>
            <w:tcBorders>
              <w:top w:val="single" w:sz="4" w:space="0" w:color="auto"/>
              <w:left w:val="nil"/>
              <w:bottom w:val="nil"/>
              <w:right w:val="nil"/>
            </w:tcBorders>
            <w:shd w:val="clear" w:color="auto" w:fill="auto"/>
            <w:noWrap/>
            <w:vAlign w:val="center"/>
            <w:hideMark/>
          </w:tcPr>
          <w:p w14:paraId="070EFFD1"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637</w:t>
            </w:r>
          </w:p>
        </w:tc>
        <w:tc>
          <w:tcPr>
            <w:tcW w:w="960" w:type="dxa"/>
            <w:tcBorders>
              <w:top w:val="single" w:sz="4" w:space="0" w:color="auto"/>
              <w:left w:val="nil"/>
              <w:bottom w:val="nil"/>
              <w:right w:val="nil"/>
            </w:tcBorders>
            <w:shd w:val="clear" w:color="auto" w:fill="auto"/>
            <w:noWrap/>
            <w:vAlign w:val="center"/>
            <w:hideMark/>
          </w:tcPr>
          <w:p w14:paraId="6578BAD5"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1.00</w:t>
            </w:r>
          </w:p>
        </w:tc>
        <w:tc>
          <w:tcPr>
            <w:tcW w:w="960" w:type="dxa"/>
            <w:tcBorders>
              <w:top w:val="single" w:sz="4" w:space="0" w:color="auto"/>
              <w:left w:val="nil"/>
              <w:bottom w:val="nil"/>
              <w:right w:val="nil"/>
            </w:tcBorders>
            <w:shd w:val="clear" w:color="auto" w:fill="auto"/>
            <w:noWrap/>
            <w:vAlign w:val="center"/>
            <w:hideMark/>
          </w:tcPr>
          <w:p w14:paraId="63A46946"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0.11</w:t>
            </w:r>
          </w:p>
        </w:tc>
        <w:tc>
          <w:tcPr>
            <w:tcW w:w="960" w:type="dxa"/>
            <w:tcBorders>
              <w:top w:val="single" w:sz="4" w:space="0" w:color="auto"/>
              <w:left w:val="nil"/>
              <w:bottom w:val="nil"/>
              <w:right w:val="nil"/>
            </w:tcBorders>
            <w:shd w:val="clear" w:color="auto" w:fill="auto"/>
            <w:noWrap/>
            <w:vAlign w:val="center"/>
            <w:hideMark/>
          </w:tcPr>
          <w:p w14:paraId="356791D9"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0.87</w:t>
            </w:r>
          </w:p>
        </w:tc>
        <w:tc>
          <w:tcPr>
            <w:tcW w:w="960" w:type="dxa"/>
            <w:tcBorders>
              <w:top w:val="single" w:sz="4" w:space="0" w:color="auto"/>
              <w:left w:val="nil"/>
              <w:bottom w:val="nil"/>
              <w:right w:val="nil"/>
            </w:tcBorders>
            <w:shd w:val="clear" w:color="auto" w:fill="auto"/>
            <w:noWrap/>
            <w:vAlign w:val="center"/>
            <w:hideMark/>
          </w:tcPr>
          <w:p w14:paraId="61530F7E"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1.90</w:t>
            </w:r>
          </w:p>
        </w:tc>
      </w:tr>
      <w:tr w:rsidR="00EB11ED" w:rsidRPr="00036526" w14:paraId="1E95666E" w14:textId="77777777" w:rsidTr="007E0CD5">
        <w:trPr>
          <w:trHeight w:val="290"/>
          <w:jc w:val="center"/>
        </w:trPr>
        <w:tc>
          <w:tcPr>
            <w:tcW w:w="1296" w:type="dxa"/>
            <w:tcBorders>
              <w:top w:val="nil"/>
              <w:left w:val="nil"/>
              <w:bottom w:val="nil"/>
              <w:right w:val="nil"/>
            </w:tcBorders>
            <w:shd w:val="clear" w:color="auto" w:fill="auto"/>
            <w:noWrap/>
            <w:vAlign w:val="center"/>
            <w:hideMark/>
          </w:tcPr>
          <w:p w14:paraId="1901CB59" w14:textId="77777777" w:rsidR="00EB11ED" w:rsidRPr="00036526" w:rsidRDefault="00EB11ED" w:rsidP="007E0CD5">
            <w:pPr>
              <w:pStyle w:val="NoSpacing"/>
              <w:jc w:val="center"/>
              <w:rPr>
                <w:rFonts w:ascii="Times New Roman" w:hAnsi="Times New Roman" w:cs="Times New Roman"/>
                <w:sz w:val="20"/>
                <w:szCs w:val="20"/>
              </w:rPr>
            </w:pPr>
          </w:p>
        </w:tc>
        <w:tc>
          <w:tcPr>
            <w:tcW w:w="1566" w:type="dxa"/>
            <w:tcBorders>
              <w:top w:val="nil"/>
              <w:left w:val="nil"/>
              <w:bottom w:val="nil"/>
              <w:right w:val="nil"/>
            </w:tcBorders>
            <w:shd w:val="clear" w:color="auto" w:fill="auto"/>
            <w:noWrap/>
            <w:vAlign w:val="center"/>
            <w:hideMark/>
          </w:tcPr>
          <w:p w14:paraId="74E2D04C" w14:textId="77777777" w:rsidR="00EB11ED" w:rsidRPr="00036526" w:rsidRDefault="00EB11ED" w:rsidP="007E0CD5">
            <w:pPr>
              <w:pStyle w:val="NoSpacing"/>
              <w:jc w:val="center"/>
              <w:rPr>
                <w:rFonts w:ascii="Times New Roman" w:hAnsi="Times New Roman" w:cs="Times New Roman"/>
                <w:sz w:val="20"/>
                <w:szCs w:val="20"/>
              </w:rPr>
            </w:pPr>
            <w:r w:rsidRPr="00036526">
              <w:rPr>
                <w:rFonts w:ascii="Times New Roman" w:hAnsi="Times New Roman" w:cs="Times New Roman"/>
                <w:sz w:val="20"/>
                <w:szCs w:val="20"/>
              </w:rPr>
              <w:t>Child sex</w:t>
            </w:r>
          </w:p>
        </w:tc>
        <w:tc>
          <w:tcPr>
            <w:tcW w:w="960" w:type="dxa"/>
            <w:tcBorders>
              <w:top w:val="nil"/>
              <w:left w:val="nil"/>
              <w:bottom w:val="nil"/>
              <w:right w:val="nil"/>
            </w:tcBorders>
            <w:shd w:val="clear" w:color="auto" w:fill="auto"/>
            <w:noWrap/>
            <w:vAlign w:val="center"/>
            <w:hideMark/>
          </w:tcPr>
          <w:p w14:paraId="3C5DF1F0"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637</w:t>
            </w:r>
          </w:p>
        </w:tc>
        <w:tc>
          <w:tcPr>
            <w:tcW w:w="960" w:type="dxa"/>
            <w:tcBorders>
              <w:top w:val="nil"/>
              <w:left w:val="nil"/>
              <w:bottom w:val="nil"/>
              <w:right w:val="nil"/>
            </w:tcBorders>
            <w:shd w:val="clear" w:color="auto" w:fill="auto"/>
            <w:noWrap/>
            <w:vAlign w:val="center"/>
            <w:hideMark/>
          </w:tcPr>
          <w:p w14:paraId="7B17679D"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1.00</w:t>
            </w:r>
          </w:p>
        </w:tc>
        <w:tc>
          <w:tcPr>
            <w:tcW w:w="960" w:type="dxa"/>
            <w:tcBorders>
              <w:top w:val="nil"/>
              <w:left w:val="nil"/>
              <w:bottom w:val="nil"/>
              <w:right w:val="nil"/>
            </w:tcBorders>
            <w:shd w:val="clear" w:color="auto" w:fill="auto"/>
            <w:noWrap/>
            <w:vAlign w:val="center"/>
            <w:hideMark/>
          </w:tcPr>
          <w:p w14:paraId="4BEEF3A9"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0.26</w:t>
            </w:r>
          </w:p>
        </w:tc>
        <w:tc>
          <w:tcPr>
            <w:tcW w:w="960" w:type="dxa"/>
            <w:tcBorders>
              <w:top w:val="nil"/>
              <w:left w:val="nil"/>
              <w:bottom w:val="nil"/>
              <w:right w:val="nil"/>
            </w:tcBorders>
            <w:shd w:val="clear" w:color="auto" w:fill="auto"/>
            <w:noWrap/>
            <w:vAlign w:val="center"/>
            <w:hideMark/>
          </w:tcPr>
          <w:p w14:paraId="29067D87"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0.27</w:t>
            </w:r>
          </w:p>
        </w:tc>
        <w:tc>
          <w:tcPr>
            <w:tcW w:w="960" w:type="dxa"/>
            <w:tcBorders>
              <w:top w:val="nil"/>
              <w:left w:val="nil"/>
              <w:bottom w:val="nil"/>
              <w:right w:val="nil"/>
            </w:tcBorders>
            <w:shd w:val="clear" w:color="auto" w:fill="auto"/>
            <w:noWrap/>
            <w:vAlign w:val="center"/>
            <w:hideMark/>
          </w:tcPr>
          <w:p w14:paraId="790A636E"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2.74</w:t>
            </w:r>
          </w:p>
        </w:tc>
      </w:tr>
      <w:tr w:rsidR="00EB11ED" w:rsidRPr="00036526" w14:paraId="002CB536" w14:textId="77777777" w:rsidTr="007E0CD5">
        <w:trPr>
          <w:trHeight w:val="290"/>
          <w:jc w:val="center"/>
        </w:trPr>
        <w:tc>
          <w:tcPr>
            <w:tcW w:w="1296" w:type="dxa"/>
            <w:tcBorders>
              <w:top w:val="nil"/>
              <w:left w:val="nil"/>
              <w:bottom w:val="nil"/>
              <w:right w:val="nil"/>
            </w:tcBorders>
            <w:shd w:val="clear" w:color="auto" w:fill="auto"/>
            <w:noWrap/>
            <w:vAlign w:val="center"/>
            <w:hideMark/>
          </w:tcPr>
          <w:p w14:paraId="648739FD" w14:textId="77777777" w:rsidR="00EB11ED" w:rsidRPr="00036526" w:rsidRDefault="00EB11ED" w:rsidP="007E0CD5">
            <w:pPr>
              <w:pStyle w:val="NoSpacing"/>
              <w:jc w:val="center"/>
              <w:rPr>
                <w:rFonts w:ascii="Times New Roman" w:hAnsi="Times New Roman" w:cs="Times New Roman"/>
                <w:sz w:val="20"/>
                <w:szCs w:val="20"/>
              </w:rPr>
            </w:pPr>
          </w:p>
        </w:tc>
        <w:tc>
          <w:tcPr>
            <w:tcW w:w="1566" w:type="dxa"/>
            <w:tcBorders>
              <w:top w:val="nil"/>
              <w:left w:val="nil"/>
              <w:bottom w:val="nil"/>
              <w:right w:val="nil"/>
            </w:tcBorders>
            <w:shd w:val="clear" w:color="auto" w:fill="auto"/>
            <w:noWrap/>
            <w:vAlign w:val="center"/>
            <w:hideMark/>
          </w:tcPr>
          <w:p w14:paraId="32C8894F" w14:textId="77777777" w:rsidR="00EB11ED" w:rsidRPr="00036526" w:rsidRDefault="00EB11ED" w:rsidP="007E0CD5">
            <w:pPr>
              <w:pStyle w:val="NoSpacing"/>
              <w:jc w:val="center"/>
              <w:rPr>
                <w:rFonts w:ascii="Times New Roman" w:hAnsi="Times New Roman" w:cs="Times New Roman"/>
                <w:sz w:val="20"/>
                <w:szCs w:val="20"/>
              </w:rPr>
            </w:pPr>
            <w:r w:rsidRPr="00036526">
              <w:rPr>
                <w:rFonts w:ascii="Times New Roman" w:hAnsi="Times New Roman" w:cs="Times New Roman"/>
                <w:sz w:val="20"/>
                <w:szCs w:val="20"/>
              </w:rPr>
              <w:t>Food poverty</w:t>
            </w:r>
          </w:p>
        </w:tc>
        <w:tc>
          <w:tcPr>
            <w:tcW w:w="960" w:type="dxa"/>
            <w:tcBorders>
              <w:top w:val="nil"/>
              <w:left w:val="nil"/>
              <w:bottom w:val="nil"/>
              <w:right w:val="nil"/>
            </w:tcBorders>
            <w:shd w:val="clear" w:color="auto" w:fill="auto"/>
            <w:noWrap/>
            <w:vAlign w:val="center"/>
            <w:hideMark/>
          </w:tcPr>
          <w:p w14:paraId="524872D7"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637</w:t>
            </w:r>
          </w:p>
        </w:tc>
        <w:tc>
          <w:tcPr>
            <w:tcW w:w="960" w:type="dxa"/>
            <w:tcBorders>
              <w:top w:val="nil"/>
              <w:left w:val="nil"/>
              <w:bottom w:val="nil"/>
              <w:right w:val="nil"/>
            </w:tcBorders>
            <w:shd w:val="clear" w:color="auto" w:fill="auto"/>
            <w:noWrap/>
            <w:vAlign w:val="center"/>
            <w:hideMark/>
          </w:tcPr>
          <w:p w14:paraId="406A8576"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1.00</w:t>
            </w:r>
          </w:p>
        </w:tc>
        <w:tc>
          <w:tcPr>
            <w:tcW w:w="960" w:type="dxa"/>
            <w:tcBorders>
              <w:top w:val="nil"/>
              <w:left w:val="nil"/>
              <w:bottom w:val="nil"/>
              <w:right w:val="nil"/>
            </w:tcBorders>
            <w:shd w:val="clear" w:color="auto" w:fill="auto"/>
            <w:noWrap/>
            <w:vAlign w:val="center"/>
            <w:hideMark/>
          </w:tcPr>
          <w:p w14:paraId="518ED429"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0.25</w:t>
            </w:r>
          </w:p>
        </w:tc>
        <w:tc>
          <w:tcPr>
            <w:tcW w:w="960" w:type="dxa"/>
            <w:tcBorders>
              <w:top w:val="nil"/>
              <w:left w:val="nil"/>
              <w:bottom w:val="nil"/>
              <w:right w:val="nil"/>
            </w:tcBorders>
            <w:shd w:val="clear" w:color="auto" w:fill="auto"/>
            <w:noWrap/>
            <w:vAlign w:val="center"/>
            <w:hideMark/>
          </w:tcPr>
          <w:p w14:paraId="6F6E0FFE"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0.32</w:t>
            </w:r>
          </w:p>
        </w:tc>
        <w:tc>
          <w:tcPr>
            <w:tcW w:w="960" w:type="dxa"/>
            <w:tcBorders>
              <w:top w:val="nil"/>
              <w:left w:val="nil"/>
              <w:bottom w:val="nil"/>
              <w:right w:val="nil"/>
            </w:tcBorders>
            <w:shd w:val="clear" w:color="auto" w:fill="auto"/>
            <w:noWrap/>
            <w:vAlign w:val="center"/>
            <w:hideMark/>
          </w:tcPr>
          <w:p w14:paraId="6C688113"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2.95</w:t>
            </w:r>
          </w:p>
        </w:tc>
      </w:tr>
      <w:tr w:rsidR="00EB11ED" w:rsidRPr="00036526" w14:paraId="4B9A28CA" w14:textId="77777777" w:rsidTr="007E0CD5">
        <w:trPr>
          <w:trHeight w:val="290"/>
          <w:jc w:val="center"/>
        </w:trPr>
        <w:tc>
          <w:tcPr>
            <w:tcW w:w="1296" w:type="dxa"/>
            <w:tcBorders>
              <w:top w:val="nil"/>
              <w:left w:val="nil"/>
              <w:bottom w:val="single" w:sz="4" w:space="0" w:color="auto"/>
              <w:right w:val="nil"/>
            </w:tcBorders>
            <w:shd w:val="clear" w:color="auto" w:fill="auto"/>
            <w:noWrap/>
            <w:vAlign w:val="center"/>
            <w:hideMark/>
          </w:tcPr>
          <w:p w14:paraId="4E307D1B" w14:textId="77777777" w:rsidR="00EB11ED" w:rsidRPr="00036526" w:rsidRDefault="00EB11ED" w:rsidP="007E0CD5">
            <w:pPr>
              <w:pStyle w:val="NoSpacing"/>
              <w:jc w:val="center"/>
              <w:rPr>
                <w:rFonts w:ascii="Times New Roman" w:hAnsi="Times New Roman" w:cs="Times New Roman"/>
                <w:sz w:val="20"/>
                <w:szCs w:val="20"/>
              </w:rPr>
            </w:pPr>
          </w:p>
        </w:tc>
        <w:tc>
          <w:tcPr>
            <w:tcW w:w="1566" w:type="dxa"/>
            <w:tcBorders>
              <w:top w:val="nil"/>
              <w:left w:val="nil"/>
              <w:bottom w:val="single" w:sz="4" w:space="0" w:color="auto"/>
              <w:right w:val="nil"/>
            </w:tcBorders>
            <w:shd w:val="clear" w:color="auto" w:fill="auto"/>
            <w:noWrap/>
            <w:vAlign w:val="center"/>
            <w:hideMark/>
          </w:tcPr>
          <w:p w14:paraId="353C6042" w14:textId="77777777" w:rsidR="00EB11ED" w:rsidRPr="00036526" w:rsidRDefault="00EB11ED" w:rsidP="007E0CD5">
            <w:pPr>
              <w:pStyle w:val="NoSpacing"/>
              <w:jc w:val="center"/>
              <w:rPr>
                <w:rFonts w:ascii="Times New Roman" w:hAnsi="Times New Roman" w:cs="Times New Roman"/>
                <w:sz w:val="20"/>
                <w:szCs w:val="20"/>
              </w:rPr>
            </w:pPr>
            <w:r w:rsidRPr="00036526">
              <w:rPr>
                <w:rFonts w:ascii="Times New Roman" w:hAnsi="Times New Roman" w:cs="Times New Roman"/>
                <w:sz w:val="20"/>
                <w:szCs w:val="20"/>
              </w:rPr>
              <w:t>Energy intake</w:t>
            </w:r>
          </w:p>
        </w:tc>
        <w:tc>
          <w:tcPr>
            <w:tcW w:w="960" w:type="dxa"/>
            <w:tcBorders>
              <w:top w:val="nil"/>
              <w:left w:val="nil"/>
              <w:bottom w:val="single" w:sz="4" w:space="0" w:color="auto"/>
              <w:right w:val="nil"/>
            </w:tcBorders>
            <w:shd w:val="clear" w:color="auto" w:fill="auto"/>
            <w:noWrap/>
            <w:vAlign w:val="center"/>
            <w:hideMark/>
          </w:tcPr>
          <w:p w14:paraId="684597F8"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637</w:t>
            </w:r>
          </w:p>
        </w:tc>
        <w:tc>
          <w:tcPr>
            <w:tcW w:w="960" w:type="dxa"/>
            <w:tcBorders>
              <w:top w:val="nil"/>
              <w:left w:val="nil"/>
              <w:bottom w:val="single" w:sz="4" w:space="0" w:color="auto"/>
              <w:right w:val="nil"/>
            </w:tcBorders>
            <w:shd w:val="clear" w:color="auto" w:fill="auto"/>
            <w:noWrap/>
            <w:vAlign w:val="center"/>
            <w:hideMark/>
          </w:tcPr>
          <w:p w14:paraId="50E3F6AF"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1.00</w:t>
            </w:r>
          </w:p>
        </w:tc>
        <w:tc>
          <w:tcPr>
            <w:tcW w:w="960" w:type="dxa"/>
            <w:tcBorders>
              <w:top w:val="nil"/>
              <w:left w:val="nil"/>
              <w:bottom w:val="single" w:sz="4" w:space="0" w:color="auto"/>
              <w:right w:val="nil"/>
            </w:tcBorders>
            <w:shd w:val="clear" w:color="auto" w:fill="auto"/>
            <w:noWrap/>
            <w:vAlign w:val="center"/>
            <w:hideMark/>
          </w:tcPr>
          <w:p w14:paraId="547B7F80"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0.26</w:t>
            </w:r>
          </w:p>
        </w:tc>
        <w:tc>
          <w:tcPr>
            <w:tcW w:w="960" w:type="dxa"/>
            <w:tcBorders>
              <w:top w:val="nil"/>
              <w:left w:val="nil"/>
              <w:bottom w:val="single" w:sz="4" w:space="0" w:color="auto"/>
              <w:right w:val="nil"/>
            </w:tcBorders>
            <w:shd w:val="clear" w:color="auto" w:fill="auto"/>
            <w:noWrap/>
            <w:vAlign w:val="center"/>
            <w:hideMark/>
          </w:tcPr>
          <w:p w14:paraId="20D728DE"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0.27</w:t>
            </w:r>
          </w:p>
        </w:tc>
        <w:tc>
          <w:tcPr>
            <w:tcW w:w="960" w:type="dxa"/>
            <w:tcBorders>
              <w:top w:val="nil"/>
              <w:left w:val="nil"/>
              <w:bottom w:val="single" w:sz="4" w:space="0" w:color="auto"/>
              <w:right w:val="nil"/>
            </w:tcBorders>
            <w:shd w:val="clear" w:color="auto" w:fill="auto"/>
            <w:noWrap/>
            <w:vAlign w:val="center"/>
            <w:hideMark/>
          </w:tcPr>
          <w:p w14:paraId="79479E8B"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2.75</w:t>
            </w:r>
          </w:p>
        </w:tc>
      </w:tr>
      <w:tr w:rsidR="00EB11ED" w:rsidRPr="00036526" w14:paraId="0976538A" w14:textId="77777777" w:rsidTr="007E0CD5">
        <w:trPr>
          <w:trHeight w:val="290"/>
          <w:jc w:val="center"/>
        </w:trPr>
        <w:tc>
          <w:tcPr>
            <w:tcW w:w="1296" w:type="dxa"/>
            <w:tcBorders>
              <w:top w:val="single" w:sz="4" w:space="0" w:color="auto"/>
              <w:left w:val="nil"/>
              <w:bottom w:val="nil"/>
              <w:right w:val="nil"/>
            </w:tcBorders>
            <w:shd w:val="clear" w:color="auto" w:fill="auto"/>
            <w:noWrap/>
            <w:vAlign w:val="center"/>
            <w:hideMark/>
          </w:tcPr>
          <w:p w14:paraId="741BB59B" w14:textId="77777777" w:rsidR="00EB11ED" w:rsidRPr="00036526" w:rsidRDefault="00EB11ED" w:rsidP="007E0CD5">
            <w:pPr>
              <w:pStyle w:val="NoSpacing"/>
              <w:jc w:val="center"/>
              <w:rPr>
                <w:rFonts w:ascii="Times New Roman" w:hAnsi="Times New Roman" w:cs="Times New Roman"/>
                <w:sz w:val="20"/>
                <w:szCs w:val="20"/>
              </w:rPr>
            </w:pPr>
            <w:proofErr w:type="spellStart"/>
            <w:proofErr w:type="gramStart"/>
            <w:r w:rsidRPr="00AE7103">
              <w:rPr>
                <w:rFonts w:ascii="Times New Roman" w:hAnsi="Times New Roman" w:cs="Times New Roman"/>
                <w:i/>
                <w:iCs/>
                <w:sz w:val="20"/>
                <w:szCs w:val="20"/>
              </w:rPr>
              <w:t>o,p</w:t>
            </w:r>
            <w:proofErr w:type="spellEnd"/>
            <w:proofErr w:type="gramEnd"/>
            <w:r w:rsidRPr="00AE7103">
              <w:rPr>
                <w:rFonts w:ascii="Times New Roman" w:hAnsi="Times New Roman" w:cs="Times New Roman"/>
                <w:i/>
                <w:iCs/>
                <w:sz w:val="20"/>
                <w:szCs w:val="20"/>
              </w:rPr>
              <w:t>’</w:t>
            </w:r>
            <w:r w:rsidRPr="00036526">
              <w:rPr>
                <w:rFonts w:ascii="Times New Roman" w:hAnsi="Times New Roman" w:cs="Times New Roman"/>
                <w:i/>
                <w:iCs/>
                <w:sz w:val="20"/>
                <w:szCs w:val="20"/>
              </w:rPr>
              <w:t>-</w:t>
            </w:r>
            <w:r w:rsidRPr="00036526">
              <w:rPr>
                <w:rFonts w:ascii="Times New Roman" w:hAnsi="Times New Roman" w:cs="Times New Roman"/>
                <w:sz w:val="20"/>
                <w:szCs w:val="20"/>
              </w:rPr>
              <w:t>DDT</w:t>
            </w:r>
          </w:p>
        </w:tc>
        <w:tc>
          <w:tcPr>
            <w:tcW w:w="1566" w:type="dxa"/>
            <w:tcBorders>
              <w:top w:val="single" w:sz="4" w:space="0" w:color="auto"/>
              <w:left w:val="nil"/>
              <w:bottom w:val="nil"/>
              <w:right w:val="nil"/>
            </w:tcBorders>
            <w:shd w:val="clear" w:color="auto" w:fill="auto"/>
            <w:noWrap/>
            <w:vAlign w:val="center"/>
            <w:hideMark/>
          </w:tcPr>
          <w:p w14:paraId="6612EE8C" w14:textId="77777777" w:rsidR="00EB11ED" w:rsidRPr="00036526" w:rsidRDefault="00EB11ED" w:rsidP="007E0CD5">
            <w:pPr>
              <w:pStyle w:val="NoSpacing"/>
              <w:jc w:val="center"/>
              <w:rPr>
                <w:rFonts w:ascii="Times New Roman" w:hAnsi="Times New Roman" w:cs="Times New Roman"/>
                <w:sz w:val="20"/>
                <w:szCs w:val="20"/>
              </w:rPr>
            </w:pPr>
            <w:r w:rsidRPr="00036526">
              <w:rPr>
                <w:rFonts w:ascii="Times New Roman" w:hAnsi="Times New Roman" w:cs="Times New Roman"/>
                <w:sz w:val="20"/>
                <w:szCs w:val="20"/>
              </w:rPr>
              <w:t>Overall</w:t>
            </w:r>
          </w:p>
        </w:tc>
        <w:tc>
          <w:tcPr>
            <w:tcW w:w="960" w:type="dxa"/>
            <w:tcBorders>
              <w:top w:val="single" w:sz="4" w:space="0" w:color="auto"/>
              <w:left w:val="nil"/>
              <w:bottom w:val="nil"/>
              <w:right w:val="nil"/>
            </w:tcBorders>
            <w:shd w:val="clear" w:color="auto" w:fill="auto"/>
            <w:noWrap/>
            <w:vAlign w:val="center"/>
            <w:hideMark/>
          </w:tcPr>
          <w:p w14:paraId="7F5658C8"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637</w:t>
            </w:r>
          </w:p>
        </w:tc>
        <w:tc>
          <w:tcPr>
            <w:tcW w:w="960" w:type="dxa"/>
            <w:tcBorders>
              <w:top w:val="single" w:sz="4" w:space="0" w:color="auto"/>
              <w:left w:val="nil"/>
              <w:bottom w:val="nil"/>
              <w:right w:val="nil"/>
            </w:tcBorders>
            <w:shd w:val="clear" w:color="auto" w:fill="auto"/>
            <w:noWrap/>
            <w:vAlign w:val="center"/>
            <w:hideMark/>
          </w:tcPr>
          <w:p w14:paraId="2E98EE63"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1.00</w:t>
            </w:r>
          </w:p>
        </w:tc>
        <w:tc>
          <w:tcPr>
            <w:tcW w:w="960" w:type="dxa"/>
            <w:tcBorders>
              <w:top w:val="single" w:sz="4" w:space="0" w:color="auto"/>
              <w:left w:val="nil"/>
              <w:bottom w:val="nil"/>
              <w:right w:val="nil"/>
            </w:tcBorders>
            <w:shd w:val="clear" w:color="auto" w:fill="auto"/>
            <w:noWrap/>
            <w:vAlign w:val="center"/>
            <w:hideMark/>
          </w:tcPr>
          <w:p w14:paraId="3BFE1E03"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0.25</w:t>
            </w:r>
          </w:p>
        </w:tc>
        <w:tc>
          <w:tcPr>
            <w:tcW w:w="960" w:type="dxa"/>
            <w:tcBorders>
              <w:top w:val="single" w:sz="4" w:space="0" w:color="auto"/>
              <w:left w:val="nil"/>
              <w:bottom w:val="nil"/>
              <w:right w:val="nil"/>
            </w:tcBorders>
            <w:shd w:val="clear" w:color="auto" w:fill="auto"/>
            <w:noWrap/>
            <w:vAlign w:val="center"/>
            <w:hideMark/>
          </w:tcPr>
          <w:p w14:paraId="1ED22EF6"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0.29</w:t>
            </w:r>
          </w:p>
        </w:tc>
        <w:tc>
          <w:tcPr>
            <w:tcW w:w="960" w:type="dxa"/>
            <w:tcBorders>
              <w:top w:val="single" w:sz="4" w:space="0" w:color="auto"/>
              <w:left w:val="nil"/>
              <w:bottom w:val="nil"/>
              <w:right w:val="nil"/>
            </w:tcBorders>
            <w:shd w:val="clear" w:color="auto" w:fill="auto"/>
            <w:noWrap/>
            <w:vAlign w:val="center"/>
            <w:hideMark/>
          </w:tcPr>
          <w:p w14:paraId="00604CFE"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2.63</w:t>
            </w:r>
          </w:p>
        </w:tc>
      </w:tr>
      <w:tr w:rsidR="00EB11ED" w:rsidRPr="00036526" w14:paraId="33C12F99" w14:textId="77777777" w:rsidTr="007E0CD5">
        <w:trPr>
          <w:trHeight w:val="290"/>
          <w:jc w:val="center"/>
        </w:trPr>
        <w:tc>
          <w:tcPr>
            <w:tcW w:w="1296" w:type="dxa"/>
            <w:tcBorders>
              <w:top w:val="nil"/>
              <w:left w:val="nil"/>
              <w:bottom w:val="nil"/>
              <w:right w:val="nil"/>
            </w:tcBorders>
            <w:shd w:val="clear" w:color="auto" w:fill="auto"/>
            <w:noWrap/>
            <w:vAlign w:val="center"/>
            <w:hideMark/>
          </w:tcPr>
          <w:p w14:paraId="1B6F8F82" w14:textId="77777777" w:rsidR="00EB11ED" w:rsidRPr="00036526" w:rsidRDefault="00EB11ED" w:rsidP="007E0CD5">
            <w:pPr>
              <w:pStyle w:val="NoSpacing"/>
              <w:jc w:val="center"/>
              <w:rPr>
                <w:rFonts w:ascii="Times New Roman" w:hAnsi="Times New Roman" w:cs="Times New Roman"/>
                <w:sz w:val="20"/>
                <w:szCs w:val="20"/>
              </w:rPr>
            </w:pPr>
          </w:p>
        </w:tc>
        <w:tc>
          <w:tcPr>
            <w:tcW w:w="1566" w:type="dxa"/>
            <w:tcBorders>
              <w:top w:val="nil"/>
              <w:left w:val="nil"/>
              <w:bottom w:val="nil"/>
              <w:right w:val="nil"/>
            </w:tcBorders>
            <w:shd w:val="clear" w:color="auto" w:fill="auto"/>
            <w:noWrap/>
            <w:vAlign w:val="center"/>
            <w:hideMark/>
          </w:tcPr>
          <w:p w14:paraId="21E11CD3" w14:textId="77777777" w:rsidR="00EB11ED" w:rsidRPr="00036526" w:rsidRDefault="00EB11ED" w:rsidP="007E0CD5">
            <w:pPr>
              <w:pStyle w:val="NoSpacing"/>
              <w:jc w:val="center"/>
              <w:rPr>
                <w:rFonts w:ascii="Times New Roman" w:hAnsi="Times New Roman" w:cs="Times New Roman"/>
                <w:sz w:val="20"/>
                <w:szCs w:val="20"/>
              </w:rPr>
            </w:pPr>
            <w:r w:rsidRPr="00036526">
              <w:rPr>
                <w:rFonts w:ascii="Times New Roman" w:hAnsi="Times New Roman" w:cs="Times New Roman"/>
                <w:sz w:val="20"/>
                <w:szCs w:val="20"/>
              </w:rPr>
              <w:t>Child sex</w:t>
            </w:r>
          </w:p>
        </w:tc>
        <w:tc>
          <w:tcPr>
            <w:tcW w:w="960" w:type="dxa"/>
            <w:tcBorders>
              <w:top w:val="nil"/>
              <w:left w:val="nil"/>
              <w:bottom w:val="nil"/>
              <w:right w:val="nil"/>
            </w:tcBorders>
            <w:shd w:val="clear" w:color="auto" w:fill="auto"/>
            <w:noWrap/>
            <w:vAlign w:val="center"/>
            <w:hideMark/>
          </w:tcPr>
          <w:p w14:paraId="541B947E"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637</w:t>
            </w:r>
          </w:p>
        </w:tc>
        <w:tc>
          <w:tcPr>
            <w:tcW w:w="960" w:type="dxa"/>
            <w:tcBorders>
              <w:top w:val="nil"/>
              <w:left w:val="nil"/>
              <w:bottom w:val="nil"/>
              <w:right w:val="nil"/>
            </w:tcBorders>
            <w:shd w:val="clear" w:color="auto" w:fill="auto"/>
            <w:noWrap/>
            <w:vAlign w:val="center"/>
            <w:hideMark/>
          </w:tcPr>
          <w:p w14:paraId="411C930E"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1.00</w:t>
            </w:r>
          </w:p>
        </w:tc>
        <w:tc>
          <w:tcPr>
            <w:tcW w:w="960" w:type="dxa"/>
            <w:tcBorders>
              <w:top w:val="nil"/>
              <w:left w:val="nil"/>
              <w:bottom w:val="nil"/>
              <w:right w:val="nil"/>
            </w:tcBorders>
            <w:shd w:val="clear" w:color="auto" w:fill="auto"/>
            <w:noWrap/>
            <w:vAlign w:val="center"/>
            <w:hideMark/>
          </w:tcPr>
          <w:p w14:paraId="00426A30"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0.23</w:t>
            </w:r>
          </w:p>
        </w:tc>
        <w:tc>
          <w:tcPr>
            <w:tcW w:w="960" w:type="dxa"/>
            <w:tcBorders>
              <w:top w:val="nil"/>
              <w:left w:val="nil"/>
              <w:bottom w:val="nil"/>
              <w:right w:val="nil"/>
            </w:tcBorders>
            <w:shd w:val="clear" w:color="auto" w:fill="auto"/>
            <w:noWrap/>
            <w:vAlign w:val="center"/>
            <w:hideMark/>
          </w:tcPr>
          <w:p w14:paraId="0EF06EB6"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0.21</w:t>
            </w:r>
          </w:p>
        </w:tc>
        <w:tc>
          <w:tcPr>
            <w:tcW w:w="960" w:type="dxa"/>
            <w:tcBorders>
              <w:top w:val="nil"/>
              <w:left w:val="nil"/>
              <w:bottom w:val="nil"/>
              <w:right w:val="nil"/>
            </w:tcBorders>
            <w:shd w:val="clear" w:color="auto" w:fill="auto"/>
            <w:noWrap/>
            <w:vAlign w:val="center"/>
            <w:hideMark/>
          </w:tcPr>
          <w:p w14:paraId="38D3E33B"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3.83</w:t>
            </w:r>
          </w:p>
        </w:tc>
      </w:tr>
      <w:tr w:rsidR="00EB11ED" w:rsidRPr="00036526" w14:paraId="75B1328F" w14:textId="77777777" w:rsidTr="007E0CD5">
        <w:trPr>
          <w:trHeight w:val="290"/>
          <w:jc w:val="center"/>
        </w:trPr>
        <w:tc>
          <w:tcPr>
            <w:tcW w:w="1296" w:type="dxa"/>
            <w:tcBorders>
              <w:top w:val="nil"/>
              <w:left w:val="nil"/>
              <w:bottom w:val="nil"/>
              <w:right w:val="nil"/>
            </w:tcBorders>
            <w:shd w:val="clear" w:color="auto" w:fill="auto"/>
            <w:noWrap/>
            <w:vAlign w:val="center"/>
            <w:hideMark/>
          </w:tcPr>
          <w:p w14:paraId="154BD27B" w14:textId="77777777" w:rsidR="00EB11ED" w:rsidRPr="00036526" w:rsidRDefault="00EB11ED" w:rsidP="007E0CD5">
            <w:pPr>
              <w:pStyle w:val="NoSpacing"/>
              <w:jc w:val="center"/>
              <w:rPr>
                <w:rFonts w:ascii="Times New Roman" w:hAnsi="Times New Roman" w:cs="Times New Roman"/>
                <w:sz w:val="20"/>
                <w:szCs w:val="20"/>
              </w:rPr>
            </w:pPr>
          </w:p>
        </w:tc>
        <w:tc>
          <w:tcPr>
            <w:tcW w:w="1566" w:type="dxa"/>
            <w:tcBorders>
              <w:top w:val="nil"/>
              <w:left w:val="nil"/>
              <w:bottom w:val="nil"/>
              <w:right w:val="nil"/>
            </w:tcBorders>
            <w:shd w:val="clear" w:color="auto" w:fill="auto"/>
            <w:noWrap/>
            <w:vAlign w:val="center"/>
            <w:hideMark/>
          </w:tcPr>
          <w:p w14:paraId="18D6809E" w14:textId="77777777" w:rsidR="00EB11ED" w:rsidRPr="00036526" w:rsidRDefault="00EB11ED" w:rsidP="007E0CD5">
            <w:pPr>
              <w:pStyle w:val="NoSpacing"/>
              <w:jc w:val="center"/>
              <w:rPr>
                <w:rFonts w:ascii="Times New Roman" w:hAnsi="Times New Roman" w:cs="Times New Roman"/>
                <w:sz w:val="20"/>
                <w:szCs w:val="20"/>
              </w:rPr>
            </w:pPr>
            <w:r w:rsidRPr="00036526">
              <w:rPr>
                <w:rFonts w:ascii="Times New Roman" w:hAnsi="Times New Roman" w:cs="Times New Roman"/>
                <w:sz w:val="20"/>
                <w:szCs w:val="20"/>
              </w:rPr>
              <w:t>Food poverty</w:t>
            </w:r>
          </w:p>
        </w:tc>
        <w:tc>
          <w:tcPr>
            <w:tcW w:w="960" w:type="dxa"/>
            <w:tcBorders>
              <w:top w:val="nil"/>
              <w:left w:val="nil"/>
              <w:bottom w:val="nil"/>
              <w:right w:val="nil"/>
            </w:tcBorders>
            <w:shd w:val="clear" w:color="auto" w:fill="auto"/>
            <w:noWrap/>
            <w:vAlign w:val="center"/>
            <w:hideMark/>
          </w:tcPr>
          <w:p w14:paraId="7810EF42"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637</w:t>
            </w:r>
          </w:p>
        </w:tc>
        <w:tc>
          <w:tcPr>
            <w:tcW w:w="960" w:type="dxa"/>
            <w:tcBorders>
              <w:top w:val="nil"/>
              <w:left w:val="nil"/>
              <w:bottom w:val="nil"/>
              <w:right w:val="nil"/>
            </w:tcBorders>
            <w:shd w:val="clear" w:color="auto" w:fill="auto"/>
            <w:noWrap/>
            <w:vAlign w:val="center"/>
            <w:hideMark/>
          </w:tcPr>
          <w:p w14:paraId="3CB7AA38"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1.00</w:t>
            </w:r>
          </w:p>
        </w:tc>
        <w:tc>
          <w:tcPr>
            <w:tcW w:w="960" w:type="dxa"/>
            <w:tcBorders>
              <w:top w:val="nil"/>
              <w:left w:val="nil"/>
              <w:bottom w:val="nil"/>
              <w:right w:val="nil"/>
            </w:tcBorders>
            <w:shd w:val="clear" w:color="auto" w:fill="auto"/>
            <w:noWrap/>
            <w:vAlign w:val="center"/>
            <w:hideMark/>
          </w:tcPr>
          <w:p w14:paraId="6D09E7E7"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0.20</w:t>
            </w:r>
          </w:p>
        </w:tc>
        <w:tc>
          <w:tcPr>
            <w:tcW w:w="960" w:type="dxa"/>
            <w:tcBorders>
              <w:top w:val="nil"/>
              <w:left w:val="nil"/>
              <w:bottom w:val="nil"/>
              <w:right w:val="nil"/>
            </w:tcBorders>
            <w:shd w:val="clear" w:color="auto" w:fill="auto"/>
            <w:noWrap/>
            <w:vAlign w:val="center"/>
            <w:hideMark/>
          </w:tcPr>
          <w:p w14:paraId="301286A6"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0.24</w:t>
            </w:r>
          </w:p>
        </w:tc>
        <w:tc>
          <w:tcPr>
            <w:tcW w:w="960" w:type="dxa"/>
            <w:tcBorders>
              <w:top w:val="nil"/>
              <w:left w:val="nil"/>
              <w:bottom w:val="nil"/>
              <w:right w:val="nil"/>
            </w:tcBorders>
            <w:shd w:val="clear" w:color="auto" w:fill="auto"/>
            <w:noWrap/>
            <w:vAlign w:val="center"/>
            <w:hideMark/>
          </w:tcPr>
          <w:p w14:paraId="51C4605A"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2.94</w:t>
            </w:r>
          </w:p>
        </w:tc>
      </w:tr>
      <w:tr w:rsidR="00EB11ED" w:rsidRPr="00036526" w14:paraId="5188A93C" w14:textId="77777777" w:rsidTr="007E0CD5">
        <w:trPr>
          <w:trHeight w:val="290"/>
          <w:jc w:val="center"/>
        </w:trPr>
        <w:tc>
          <w:tcPr>
            <w:tcW w:w="1296" w:type="dxa"/>
            <w:tcBorders>
              <w:top w:val="nil"/>
              <w:left w:val="nil"/>
              <w:bottom w:val="single" w:sz="4" w:space="0" w:color="auto"/>
              <w:right w:val="nil"/>
            </w:tcBorders>
            <w:shd w:val="clear" w:color="auto" w:fill="auto"/>
            <w:noWrap/>
            <w:vAlign w:val="center"/>
            <w:hideMark/>
          </w:tcPr>
          <w:p w14:paraId="29ED9E4C" w14:textId="77777777" w:rsidR="00EB11ED" w:rsidRPr="00036526" w:rsidRDefault="00EB11ED" w:rsidP="007E0CD5">
            <w:pPr>
              <w:pStyle w:val="NoSpacing"/>
              <w:jc w:val="center"/>
              <w:rPr>
                <w:rFonts w:ascii="Times New Roman" w:hAnsi="Times New Roman" w:cs="Times New Roman"/>
                <w:sz w:val="20"/>
                <w:szCs w:val="20"/>
              </w:rPr>
            </w:pPr>
          </w:p>
        </w:tc>
        <w:tc>
          <w:tcPr>
            <w:tcW w:w="1566" w:type="dxa"/>
            <w:tcBorders>
              <w:top w:val="nil"/>
              <w:left w:val="nil"/>
              <w:bottom w:val="single" w:sz="4" w:space="0" w:color="auto"/>
              <w:right w:val="nil"/>
            </w:tcBorders>
            <w:shd w:val="clear" w:color="auto" w:fill="auto"/>
            <w:noWrap/>
            <w:vAlign w:val="center"/>
            <w:hideMark/>
          </w:tcPr>
          <w:p w14:paraId="1BDE9750" w14:textId="77777777" w:rsidR="00EB11ED" w:rsidRPr="00036526" w:rsidRDefault="00EB11ED" w:rsidP="007E0CD5">
            <w:pPr>
              <w:pStyle w:val="NoSpacing"/>
              <w:jc w:val="center"/>
              <w:rPr>
                <w:rFonts w:ascii="Times New Roman" w:hAnsi="Times New Roman" w:cs="Times New Roman"/>
                <w:sz w:val="20"/>
                <w:szCs w:val="20"/>
              </w:rPr>
            </w:pPr>
            <w:r w:rsidRPr="00036526">
              <w:rPr>
                <w:rFonts w:ascii="Times New Roman" w:hAnsi="Times New Roman" w:cs="Times New Roman"/>
                <w:sz w:val="20"/>
                <w:szCs w:val="20"/>
              </w:rPr>
              <w:t>Energy intake</w:t>
            </w:r>
          </w:p>
        </w:tc>
        <w:tc>
          <w:tcPr>
            <w:tcW w:w="960" w:type="dxa"/>
            <w:tcBorders>
              <w:top w:val="nil"/>
              <w:left w:val="nil"/>
              <w:bottom w:val="single" w:sz="4" w:space="0" w:color="auto"/>
              <w:right w:val="nil"/>
            </w:tcBorders>
            <w:shd w:val="clear" w:color="auto" w:fill="auto"/>
            <w:noWrap/>
            <w:vAlign w:val="center"/>
            <w:hideMark/>
          </w:tcPr>
          <w:p w14:paraId="455F9966"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637</w:t>
            </w:r>
          </w:p>
        </w:tc>
        <w:tc>
          <w:tcPr>
            <w:tcW w:w="960" w:type="dxa"/>
            <w:tcBorders>
              <w:top w:val="nil"/>
              <w:left w:val="nil"/>
              <w:bottom w:val="single" w:sz="4" w:space="0" w:color="auto"/>
              <w:right w:val="nil"/>
            </w:tcBorders>
            <w:shd w:val="clear" w:color="auto" w:fill="auto"/>
            <w:noWrap/>
            <w:vAlign w:val="center"/>
            <w:hideMark/>
          </w:tcPr>
          <w:p w14:paraId="7F8CC6E0"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1.00</w:t>
            </w:r>
          </w:p>
        </w:tc>
        <w:tc>
          <w:tcPr>
            <w:tcW w:w="960" w:type="dxa"/>
            <w:tcBorders>
              <w:top w:val="nil"/>
              <w:left w:val="nil"/>
              <w:bottom w:val="single" w:sz="4" w:space="0" w:color="auto"/>
              <w:right w:val="nil"/>
            </w:tcBorders>
            <w:shd w:val="clear" w:color="auto" w:fill="auto"/>
            <w:noWrap/>
            <w:vAlign w:val="center"/>
            <w:hideMark/>
          </w:tcPr>
          <w:p w14:paraId="56B683FF"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0.23</w:t>
            </w:r>
          </w:p>
        </w:tc>
        <w:tc>
          <w:tcPr>
            <w:tcW w:w="960" w:type="dxa"/>
            <w:tcBorders>
              <w:top w:val="nil"/>
              <w:left w:val="nil"/>
              <w:bottom w:val="single" w:sz="4" w:space="0" w:color="auto"/>
              <w:right w:val="nil"/>
            </w:tcBorders>
            <w:shd w:val="clear" w:color="auto" w:fill="auto"/>
            <w:noWrap/>
            <w:vAlign w:val="center"/>
            <w:hideMark/>
          </w:tcPr>
          <w:p w14:paraId="32F2BAF5"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0.21</w:t>
            </w:r>
          </w:p>
        </w:tc>
        <w:tc>
          <w:tcPr>
            <w:tcW w:w="960" w:type="dxa"/>
            <w:tcBorders>
              <w:top w:val="nil"/>
              <w:left w:val="nil"/>
              <w:bottom w:val="single" w:sz="4" w:space="0" w:color="auto"/>
              <w:right w:val="nil"/>
            </w:tcBorders>
            <w:shd w:val="clear" w:color="auto" w:fill="auto"/>
            <w:noWrap/>
            <w:vAlign w:val="center"/>
            <w:hideMark/>
          </w:tcPr>
          <w:p w14:paraId="24FB235F"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3.90</w:t>
            </w:r>
          </w:p>
        </w:tc>
      </w:tr>
      <w:tr w:rsidR="00EB11ED" w:rsidRPr="00036526" w14:paraId="00A13580" w14:textId="77777777" w:rsidTr="007E0CD5">
        <w:trPr>
          <w:trHeight w:val="290"/>
          <w:jc w:val="center"/>
        </w:trPr>
        <w:tc>
          <w:tcPr>
            <w:tcW w:w="1296" w:type="dxa"/>
            <w:tcBorders>
              <w:top w:val="single" w:sz="4" w:space="0" w:color="auto"/>
              <w:left w:val="nil"/>
              <w:bottom w:val="nil"/>
              <w:right w:val="nil"/>
            </w:tcBorders>
            <w:shd w:val="clear" w:color="auto" w:fill="auto"/>
            <w:noWrap/>
            <w:vAlign w:val="center"/>
            <w:hideMark/>
          </w:tcPr>
          <w:p w14:paraId="02D145B5" w14:textId="2C15E9F7" w:rsidR="00EB11ED" w:rsidRPr="00036526" w:rsidRDefault="0032492B" w:rsidP="007E0CD5">
            <w:pPr>
              <w:pStyle w:val="NoSpacing"/>
              <w:jc w:val="center"/>
              <w:rPr>
                <w:rFonts w:ascii="Times New Roman" w:hAnsi="Times New Roman" w:cs="Times New Roman"/>
                <w:sz w:val="20"/>
                <w:szCs w:val="20"/>
              </w:rPr>
            </w:pPr>
            <w:proofErr w:type="spellStart"/>
            <w:proofErr w:type="gramStart"/>
            <w:r w:rsidRPr="0032492B">
              <w:rPr>
                <w:rFonts w:ascii="Times New Roman" w:hAnsi="Times New Roman" w:cs="Times New Roman"/>
                <w:i/>
                <w:iCs/>
                <w:sz w:val="20"/>
                <w:szCs w:val="20"/>
              </w:rPr>
              <w:t>p,p</w:t>
            </w:r>
            <w:proofErr w:type="spellEnd"/>
            <w:proofErr w:type="gramEnd"/>
            <w:r w:rsidRPr="0032492B">
              <w:rPr>
                <w:rFonts w:ascii="Times New Roman" w:hAnsi="Times New Roman" w:cs="Times New Roman"/>
                <w:i/>
                <w:iCs/>
                <w:sz w:val="20"/>
                <w:szCs w:val="20"/>
              </w:rPr>
              <w:t>’</w:t>
            </w:r>
            <w:r w:rsidR="00EB11ED" w:rsidRPr="00036526">
              <w:rPr>
                <w:rFonts w:ascii="Times New Roman" w:hAnsi="Times New Roman" w:cs="Times New Roman"/>
                <w:i/>
                <w:iCs/>
                <w:sz w:val="20"/>
                <w:szCs w:val="20"/>
              </w:rPr>
              <w:t>-</w:t>
            </w:r>
            <w:r w:rsidR="00EB11ED" w:rsidRPr="00036526">
              <w:rPr>
                <w:rFonts w:ascii="Times New Roman" w:hAnsi="Times New Roman" w:cs="Times New Roman"/>
                <w:sz w:val="20"/>
                <w:szCs w:val="20"/>
              </w:rPr>
              <w:t>DDT</w:t>
            </w:r>
          </w:p>
        </w:tc>
        <w:tc>
          <w:tcPr>
            <w:tcW w:w="1566" w:type="dxa"/>
            <w:tcBorders>
              <w:top w:val="single" w:sz="4" w:space="0" w:color="auto"/>
              <w:left w:val="nil"/>
              <w:bottom w:val="nil"/>
              <w:right w:val="nil"/>
            </w:tcBorders>
            <w:shd w:val="clear" w:color="auto" w:fill="auto"/>
            <w:noWrap/>
            <w:vAlign w:val="center"/>
            <w:hideMark/>
          </w:tcPr>
          <w:p w14:paraId="316BDB3D" w14:textId="77777777" w:rsidR="00EB11ED" w:rsidRPr="00036526" w:rsidRDefault="00EB11ED" w:rsidP="007E0CD5">
            <w:pPr>
              <w:pStyle w:val="NoSpacing"/>
              <w:jc w:val="center"/>
              <w:rPr>
                <w:rFonts w:ascii="Times New Roman" w:hAnsi="Times New Roman" w:cs="Times New Roman"/>
                <w:sz w:val="20"/>
                <w:szCs w:val="20"/>
              </w:rPr>
            </w:pPr>
            <w:r w:rsidRPr="00036526">
              <w:rPr>
                <w:rFonts w:ascii="Times New Roman" w:hAnsi="Times New Roman" w:cs="Times New Roman"/>
                <w:sz w:val="20"/>
                <w:szCs w:val="20"/>
              </w:rPr>
              <w:t>Overall</w:t>
            </w:r>
          </w:p>
        </w:tc>
        <w:tc>
          <w:tcPr>
            <w:tcW w:w="960" w:type="dxa"/>
            <w:tcBorders>
              <w:top w:val="single" w:sz="4" w:space="0" w:color="auto"/>
              <w:left w:val="nil"/>
              <w:bottom w:val="nil"/>
              <w:right w:val="nil"/>
            </w:tcBorders>
            <w:shd w:val="clear" w:color="auto" w:fill="auto"/>
            <w:noWrap/>
            <w:vAlign w:val="center"/>
            <w:hideMark/>
          </w:tcPr>
          <w:p w14:paraId="11C68CA1"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637</w:t>
            </w:r>
          </w:p>
        </w:tc>
        <w:tc>
          <w:tcPr>
            <w:tcW w:w="960" w:type="dxa"/>
            <w:tcBorders>
              <w:top w:val="single" w:sz="4" w:space="0" w:color="auto"/>
              <w:left w:val="nil"/>
              <w:bottom w:val="nil"/>
              <w:right w:val="nil"/>
            </w:tcBorders>
            <w:shd w:val="clear" w:color="auto" w:fill="auto"/>
            <w:noWrap/>
            <w:vAlign w:val="center"/>
            <w:hideMark/>
          </w:tcPr>
          <w:p w14:paraId="090DC253"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1.00</w:t>
            </w:r>
          </w:p>
        </w:tc>
        <w:tc>
          <w:tcPr>
            <w:tcW w:w="960" w:type="dxa"/>
            <w:tcBorders>
              <w:top w:val="single" w:sz="4" w:space="0" w:color="auto"/>
              <w:left w:val="nil"/>
              <w:bottom w:val="nil"/>
              <w:right w:val="nil"/>
            </w:tcBorders>
            <w:shd w:val="clear" w:color="auto" w:fill="auto"/>
            <w:noWrap/>
            <w:vAlign w:val="center"/>
            <w:hideMark/>
          </w:tcPr>
          <w:p w14:paraId="6FE4A8B7"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0.23</w:t>
            </w:r>
          </w:p>
        </w:tc>
        <w:tc>
          <w:tcPr>
            <w:tcW w:w="960" w:type="dxa"/>
            <w:tcBorders>
              <w:top w:val="single" w:sz="4" w:space="0" w:color="auto"/>
              <w:left w:val="nil"/>
              <w:bottom w:val="nil"/>
              <w:right w:val="nil"/>
            </w:tcBorders>
            <w:shd w:val="clear" w:color="auto" w:fill="auto"/>
            <w:noWrap/>
            <w:vAlign w:val="center"/>
            <w:hideMark/>
          </w:tcPr>
          <w:p w14:paraId="32296805"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0.21</w:t>
            </w:r>
          </w:p>
        </w:tc>
        <w:tc>
          <w:tcPr>
            <w:tcW w:w="960" w:type="dxa"/>
            <w:tcBorders>
              <w:top w:val="single" w:sz="4" w:space="0" w:color="auto"/>
              <w:left w:val="nil"/>
              <w:bottom w:val="nil"/>
              <w:right w:val="nil"/>
            </w:tcBorders>
            <w:shd w:val="clear" w:color="auto" w:fill="auto"/>
            <w:noWrap/>
            <w:vAlign w:val="center"/>
            <w:hideMark/>
          </w:tcPr>
          <w:p w14:paraId="79886540"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3.79</w:t>
            </w:r>
          </w:p>
        </w:tc>
      </w:tr>
      <w:tr w:rsidR="00EB11ED" w:rsidRPr="00036526" w14:paraId="6C6050ED" w14:textId="77777777" w:rsidTr="007E0CD5">
        <w:trPr>
          <w:trHeight w:val="290"/>
          <w:jc w:val="center"/>
        </w:trPr>
        <w:tc>
          <w:tcPr>
            <w:tcW w:w="1296" w:type="dxa"/>
            <w:tcBorders>
              <w:top w:val="nil"/>
              <w:left w:val="nil"/>
              <w:bottom w:val="nil"/>
              <w:right w:val="nil"/>
            </w:tcBorders>
            <w:shd w:val="clear" w:color="auto" w:fill="auto"/>
            <w:noWrap/>
            <w:vAlign w:val="center"/>
            <w:hideMark/>
          </w:tcPr>
          <w:p w14:paraId="438E1CAF" w14:textId="77777777" w:rsidR="00EB11ED" w:rsidRPr="00036526" w:rsidRDefault="00EB11ED" w:rsidP="007E0CD5">
            <w:pPr>
              <w:pStyle w:val="NoSpacing"/>
              <w:jc w:val="center"/>
              <w:rPr>
                <w:rFonts w:ascii="Times New Roman" w:hAnsi="Times New Roman" w:cs="Times New Roman"/>
                <w:sz w:val="20"/>
                <w:szCs w:val="20"/>
              </w:rPr>
            </w:pPr>
          </w:p>
        </w:tc>
        <w:tc>
          <w:tcPr>
            <w:tcW w:w="1566" w:type="dxa"/>
            <w:tcBorders>
              <w:top w:val="nil"/>
              <w:left w:val="nil"/>
              <w:bottom w:val="nil"/>
              <w:right w:val="nil"/>
            </w:tcBorders>
            <w:shd w:val="clear" w:color="auto" w:fill="auto"/>
            <w:noWrap/>
            <w:vAlign w:val="center"/>
            <w:hideMark/>
          </w:tcPr>
          <w:p w14:paraId="3DEF2D5B" w14:textId="77777777" w:rsidR="00EB11ED" w:rsidRPr="00036526" w:rsidRDefault="00EB11ED" w:rsidP="007E0CD5">
            <w:pPr>
              <w:pStyle w:val="NoSpacing"/>
              <w:jc w:val="center"/>
              <w:rPr>
                <w:rFonts w:ascii="Times New Roman" w:hAnsi="Times New Roman" w:cs="Times New Roman"/>
                <w:sz w:val="20"/>
                <w:szCs w:val="20"/>
              </w:rPr>
            </w:pPr>
            <w:r w:rsidRPr="00036526">
              <w:rPr>
                <w:rFonts w:ascii="Times New Roman" w:hAnsi="Times New Roman" w:cs="Times New Roman"/>
                <w:sz w:val="20"/>
                <w:szCs w:val="20"/>
              </w:rPr>
              <w:t>Child sex</w:t>
            </w:r>
          </w:p>
        </w:tc>
        <w:tc>
          <w:tcPr>
            <w:tcW w:w="960" w:type="dxa"/>
            <w:tcBorders>
              <w:top w:val="nil"/>
              <w:left w:val="nil"/>
              <w:bottom w:val="nil"/>
              <w:right w:val="nil"/>
            </w:tcBorders>
            <w:shd w:val="clear" w:color="auto" w:fill="auto"/>
            <w:noWrap/>
            <w:vAlign w:val="center"/>
            <w:hideMark/>
          </w:tcPr>
          <w:p w14:paraId="1BABE1D0"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637</w:t>
            </w:r>
          </w:p>
        </w:tc>
        <w:tc>
          <w:tcPr>
            <w:tcW w:w="960" w:type="dxa"/>
            <w:tcBorders>
              <w:top w:val="nil"/>
              <w:left w:val="nil"/>
              <w:bottom w:val="nil"/>
              <w:right w:val="nil"/>
            </w:tcBorders>
            <w:shd w:val="clear" w:color="auto" w:fill="auto"/>
            <w:noWrap/>
            <w:vAlign w:val="center"/>
            <w:hideMark/>
          </w:tcPr>
          <w:p w14:paraId="2C02B5AA"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1.00</w:t>
            </w:r>
          </w:p>
        </w:tc>
        <w:tc>
          <w:tcPr>
            <w:tcW w:w="960" w:type="dxa"/>
            <w:tcBorders>
              <w:top w:val="nil"/>
              <w:left w:val="nil"/>
              <w:bottom w:val="nil"/>
              <w:right w:val="nil"/>
            </w:tcBorders>
            <w:shd w:val="clear" w:color="auto" w:fill="auto"/>
            <w:noWrap/>
            <w:vAlign w:val="center"/>
            <w:hideMark/>
          </w:tcPr>
          <w:p w14:paraId="7F001112"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0.22</w:t>
            </w:r>
          </w:p>
        </w:tc>
        <w:tc>
          <w:tcPr>
            <w:tcW w:w="960" w:type="dxa"/>
            <w:tcBorders>
              <w:top w:val="nil"/>
              <w:left w:val="nil"/>
              <w:bottom w:val="nil"/>
              <w:right w:val="nil"/>
            </w:tcBorders>
            <w:shd w:val="clear" w:color="auto" w:fill="auto"/>
            <w:noWrap/>
            <w:vAlign w:val="center"/>
            <w:hideMark/>
          </w:tcPr>
          <w:p w14:paraId="409BE955"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0.36</w:t>
            </w:r>
          </w:p>
        </w:tc>
        <w:tc>
          <w:tcPr>
            <w:tcW w:w="960" w:type="dxa"/>
            <w:tcBorders>
              <w:top w:val="nil"/>
              <w:left w:val="nil"/>
              <w:bottom w:val="nil"/>
              <w:right w:val="nil"/>
            </w:tcBorders>
            <w:shd w:val="clear" w:color="auto" w:fill="auto"/>
            <w:noWrap/>
            <w:vAlign w:val="center"/>
            <w:hideMark/>
          </w:tcPr>
          <w:p w14:paraId="38533D38"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2.34</w:t>
            </w:r>
          </w:p>
        </w:tc>
      </w:tr>
      <w:tr w:rsidR="00EB11ED" w:rsidRPr="00036526" w14:paraId="3560772F" w14:textId="77777777" w:rsidTr="007E0CD5">
        <w:trPr>
          <w:trHeight w:val="290"/>
          <w:jc w:val="center"/>
        </w:trPr>
        <w:tc>
          <w:tcPr>
            <w:tcW w:w="1296" w:type="dxa"/>
            <w:tcBorders>
              <w:top w:val="nil"/>
              <w:left w:val="nil"/>
              <w:bottom w:val="nil"/>
              <w:right w:val="nil"/>
            </w:tcBorders>
            <w:shd w:val="clear" w:color="auto" w:fill="auto"/>
            <w:noWrap/>
            <w:vAlign w:val="center"/>
            <w:hideMark/>
          </w:tcPr>
          <w:p w14:paraId="460D8E28" w14:textId="77777777" w:rsidR="00EB11ED" w:rsidRPr="00036526" w:rsidRDefault="00EB11ED" w:rsidP="007E0CD5">
            <w:pPr>
              <w:pStyle w:val="NoSpacing"/>
              <w:jc w:val="center"/>
              <w:rPr>
                <w:rFonts w:ascii="Times New Roman" w:hAnsi="Times New Roman" w:cs="Times New Roman"/>
                <w:sz w:val="20"/>
                <w:szCs w:val="20"/>
              </w:rPr>
            </w:pPr>
          </w:p>
        </w:tc>
        <w:tc>
          <w:tcPr>
            <w:tcW w:w="1566" w:type="dxa"/>
            <w:tcBorders>
              <w:top w:val="nil"/>
              <w:left w:val="nil"/>
              <w:bottom w:val="nil"/>
              <w:right w:val="nil"/>
            </w:tcBorders>
            <w:shd w:val="clear" w:color="auto" w:fill="auto"/>
            <w:noWrap/>
            <w:vAlign w:val="center"/>
            <w:hideMark/>
          </w:tcPr>
          <w:p w14:paraId="11136A54" w14:textId="77777777" w:rsidR="00EB11ED" w:rsidRPr="00036526" w:rsidRDefault="00EB11ED" w:rsidP="007E0CD5">
            <w:pPr>
              <w:pStyle w:val="NoSpacing"/>
              <w:jc w:val="center"/>
              <w:rPr>
                <w:rFonts w:ascii="Times New Roman" w:hAnsi="Times New Roman" w:cs="Times New Roman"/>
                <w:sz w:val="20"/>
                <w:szCs w:val="20"/>
              </w:rPr>
            </w:pPr>
            <w:r w:rsidRPr="00036526">
              <w:rPr>
                <w:rFonts w:ascii="Times New Roman" w:hAnsi="Times New Roman" w:cs="Times New Roman"/>
                <w:sz w:val="20"/>
                <w:szCs w:val="20"/>
              </w:rPr>
              <w:t>Food poverty</w:t>
            </w:r>
          </w:p>
        </w:tc>
        <w:tc>
          <w:tcPr>
            <w:tcW w:w="960" w:type="dxa"/>
            <w:tcBorders>
              <w:top w:val="nil"/>
              <w:left w:val="nil"/>
              <w:bottom w:val="nil"/>
              <w:right w:val="nil"/>
            </w:tcBorders>
            <w:shd w:val="clear" w:color="auto" w:fill="auto"/>
            <w:noWrap/>
            <w:vAlign w:val="center"/>
            <w:hideMark/>
          </w:tcPr>
          <w:p w14:paraId="30E2CB2B"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637</w:t>
            </w:r>
          </w:p>
        </w:tc>
        <w:tc>
          <w:tcPr>
            <w:tcW w:w="960" w:type="dxa"/>
            <w:tcBorders>
              <w:top w:val="nil"/>
              <w:left w:val="nil"/>
              <w:bottom w:val="nil"/>
              <w:right w:val="nil"/>
            </w:tcBorders>
            <w:shd w:val="clear" w:color="auto" w:fill="auto"/>
            <w:noWrap/>
            <w:vAlign w:val="center"/>
            <w:hideMark/>
          </w:tcPr>
          <w:p w14:paraId="0799025F"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1.00</w:t>
            </w:r>
          </w:p>
        </w:tc>
        <w:tc>
          <w:tcPr>
            <w:tcW w:w="960" w:type="dxa"/>
            <w:tcBorders>
              <w:top w:val="nil"/>
              <w:left w:val="nil"/>
              <w:bottom w:val="nil"/>
              <w:right w:val="nil"/>
            </w:tcBorders>
            <w:shd w:val="clear" w:color="auto" w:fill="auto"/>
            <w:noWrap/>
            <w:vAlign w:val="center"/>
            <w:hideMark/>
          </w:tcPr>
          <w:p w14:paraId="13FCB082"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0.18</w:t>
            </w:r>
          </w:p>
        </w:tc>
        <w:tc>
          <w:tcPr>
            <w:tcW w:w="960" w:type="dxa"/>
            <w:tcBorders>
              <w:top w:val="nil"/>
              <w:left w:val="nil"/>
              <w:bottom w:val="nil"/>
              <w:right w:val="nil"/>
            </w:tcBorders>
            <w:shd w:val="clear" w:color="auto" w:fill="auto"/>
            <w:noWrap/>
            <w:vAlign w:val="center"/>
            <w:hideMark/>
          </w:tcPr>
          <w:p w14:paraId="600C3554"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0.37</w:t>
            </w:r>
          </w:p>
        </w:tc>
        <w:tc>
          <w:tcPr>
            <w:tcW w:w="960" w:type="dxa"/>
            <w:tcBorders>
              <w:top w:val="nil"/>
              <w:left w:val="nil"/>
              <w:bottom w:val="nil"/>
              <w:right w:val="nil"/>
            </w:tcBorders>
            <w:shd w:val="clear" w:color="auto" w:fill="auto"/>
            <w:noWrap/>
            <w:vAlign w:val="center"/>
            <w:hideMark/>
          </w:tcPr>
          <w:p w14:paraId="4F66CA01"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1.82</w:t>
            </w:r>
          </w:p>
        </w:tc>
      </w:tr>
      <w:tr w:rsidR="00EB11ED" w:rsidRPr="00036526" w14:paraId="44C0924D" w14:textId="77777777" w:rsidTr="007E0CD5">
        <w:trPr>
          <w:trHeight w:val="290"/>
          <w:jc w:val="center"/>
        </w:trPr>
        <w:tc>
          <w:tcPr>
            <w:tcW w:w="1296" w:type="dxa"/>
            <w:tcBorders>
              <w:top w:val="nil"/>
              <w:left w:val="nil"/>
              <w:bottom w:val="single" w:sz="4" w:space="0" w:color="auto"/>
              <w:right w:val="nil"/>
            </w:tcBorders>
            <w:shd w:val="clear" w:color="auto" w:fill="auto"/>
            <w:noWrap/>
            <w:vAlign w:val="center"/>
            <w:hideMark/>
          </w:tcPr>
          <w:p w14:paraId="50C9125A" w14:textId="77777777" w:rsidR="00EB11ED" w:rsidRPr="00036526" w:rsidRDefault="00EB11ED" w:rsidP="007E0CD5">
            <w:pPr>
              <w:pStyle w:val="NoSpacing"/>
              <w:jc w:val="center"/>
              <w:rPr>
                <w:rFonts w:ascii="Times New Roman" w:hAnsi="Times New Roman" w:cs="Times New Roman"/>
                <w:sz w:val="20"/>
                <w:szCs w:val="20"/>
              </w:rPr>
            </w:pPr>
          </w:p>
        </w:tc>
        <w:tc>
          <w:tcPr>
            <w:tcW w:w="1566" w:type="dxa"/>
            <w:tcBorders>
              <w:top w:val="nil"/>
              <w:left w:val="nil"/>
              <w:bottom w:val="single" w:sz="4" w:space="0" w:color="auto"/>
              <w:right w:val="nil"/>
            </w:tcBorders>
            <w:shd w:val="clear" w:color="auto" w:fill="auto"/>
            <w:noWrap/>
            <w:vAlign w:val="center"/>
            <w:hideMark/>
          </w:tcPr>
          <w:p w14:paraId="4CD1DD16" w14:textId="77777777" w:rsidR="00EB11ED" w:rsidRPr="00036526" w:rsidRDefault="00EB11ED" w:rsidP="007E0CD5">
            <w:pPr>
              <w:pStyle w:val="NoSpacing"/>
              <w:jc w:val="center"/>
              <w:rPr>
                <w:rFonts w:ascii="Times New Roman" w:hAnsi="Times New Roman" w:cs="Times New Roman"/>
                <w:sz w:val="20"/>
                <w:szCs w:val="20"/>
              </w:rPr>
            </w:pPr>
            <w:r w:rsidRPr="00036526">
              <w:rPr>
                <w:rFonts w:ascii="Times New Roman" w:hAnsi="Times New Roman" w:cs="Times New Roman"/>
                <w:sz w:val="20"/>
                <w:szCs w:val="20"/>
              </w:rPr>
              <w:t>Energy intake</w:t>
            </w:r>
          </w:p>
        </w:tc>
        <w:tc>
          <w:tcPr>
            <w:tcW w:w="960" w:type="dxa"/>
            <w:tcBorders>
              <w:top w:val="nil"/>
              <w:left w:val="nil"/>
              <w:bottom w:val="single" w:sz="4" w:space="0" w:color="auto"/>
              <w:right w:val="nil"/>
            </w:tcBorders>
            <w:shd w:val="clear" w:color="auto" w:fill="auto"/>
            <w:noWrap/>
            <w:vAlign w:val="center"/>
            <w:hideMark/>
          </w:tcPr>
          <w:p w14:paraId="2A1B7F64"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637</w:t>
            </w:r>
          </w:p>
        </w:tc>
        <w:tc>
          <w:tcPr>
            <w:tcW w:w="960" w:type="dxa"/>
            <w:tcBorders>
              <w:top w:val="nil"/>
              <w:left w:val="nil"/>
              <w:bottom w:val="single" w:sz="4" w:space="0" w:color="auto"/>
              <w:right w:val="nil"/>
            </w:tcBorders>
            <w:shd w:val="clear" w:color="auto" w:fill="auto"/>
            <w:noWrap/>
            <w:vAlign w:val="center"/>
            <w:hideMark/>
          </w:tcPr>
          <w:p w14:paraId="7BF2F677"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1.00</w:t>
            </w:r>
          </w:p>
        </w:tc>
        <w:tc>
          <w:tcPr>
            <w:tcW w:w="960" w:type="dxa"/>
            <w:tcBorders>
              <w:top w:val="nil"/>
              <w:left w:val="nil"/>
              <w:bottom w:val="single" w:sz="4" w:space="0" w:color="auto"/>
              <w:right w:val="nil"/>
            </w:tcBorders>
            <w:shd w:val="clear" w:color="auto" w:fill="auto"/>
            <w:noWrap/>
            <w:vAlign w:val="center"/>
            <w:hideMark/>
          </w:tcPr>
          <w:p w14:paraId="32E63CF3"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0.22</w:t>
            </w:r>
          </w:p>
        </w:tc>
        <w:tc>
          <w:tcPr>
            <w:tcW w:w="960" w:type="dxa"/>
            <w:tcBorders>
              <w:top w:val="nil"/>
              <w:left w:val="nil"/>
              <w:bottom w:val="single" w:sz="4" w:space="0" w:color="auto"/>
              <w:right w:val="nil"/>
            </w:tcBorders>
            <w:shd w:val="clear" w:color="auto" w:fill="auto"/>
            <w:noWrap/>
            <w:vAlign w:val="center"/>
            <w:hideMark/>
          </w:tcPr>
          <w:p w14:paraId="45BD0AB9"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0.36</w:t>
            </w:r>
          </w:p>
        </w:tc>
        <w:tc>
          <w:tcPr>
            <w:tcW w:w="960" w:type="dxa"/>
            <w:tcBorders>
              <w:top w:val="nil"/>
              <w:left w:val="nil"/>
              <w:bottom w:val="single" w:sz="4" w:space="0" w:color="auto"/>
              <w:right w:val="nil"/>
            </w:tcBorders>
            <w:shd w:val="clear" w:color="auto" w:fill="auto"/>
            <w:noWrap/>
            <w:vAlign w:val="center"/>
            <w:hideMark/>
          </w:tcPr>
          <w:p w14:paraId="005129E3"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2.34</w:t>
            </w:r>
          </w:p>
        </w:tc>
      </w:tr>
      <w:tr w:rsidR="00EB11ED" w:rsidRPr="00036526" w14:paraId="2BFD3073" w14:textId="77777777" w:rsidTr="007E0CD5">
        <w:trPr>
          <w:trHeight w:val="290"/>
          <w:jc w:val="center"/>
        </w:trPr>
        <w:tc>
          <w:tcPr>
            <w:tcW w:w="1296" w:type="dxa"/>
            <w:tcBorders>
              <w:top w:val="single" w:sz="4" w:space="0" w:color="auto"/>
              <w:left w:val="nil"/>
              <w:bottom w:val="nil"/>
              <w:right w:val="nil"/>
            </w:tcBorders>
            <w:shd w:val="clear" w:color="auto" w:fill="auto"/>
            <w:noWrap/>
            <w:vAlign w:val="center"/>
            <w:hideMark/>
          </w:tcPr>
          <w:p w14:paraId="2AB96D97" w14:textId="23125924" w:rsidR="00EB11ED" w:rsidRPr="00036526" w:rsidRDefault="0032492B" w:rsidP="007E0CD5">
            <w:pPr>
              <w:pStyle w:val="NoSpacing"/>
              <w:jc w:val="center"/>
              <w:rPr>
                <w:rFonts w:ascii="Times New Roman" w:hAnsi="Times New Roman" w:cs="Times New Roman"/>
                <w:sz w:val="20"/>
                <w:szCs w:val="20"/>
              </w:rPr>
            </w:pPr>
            <w:r w:rsidRPr="0032492B">
              <w:rPr>
                <w:rFonts w:ascii="Times New Roman" w:hAnsi="Times New Roman" w:cs="Times New Roman"/>
                <w:i/>
                <w:iCs/>
                <w:sz w:val="20"/>
                <w:szCs w:val="20"/>
              </w:rPr>
              <w:t>cis-</w:t>
            </w:r>
            <w:r w:rsidR="00EB11ED" w:rsidRPr="00036526">
              <w:rPr>
                <w:rFonts w:ascii="Times New Roman" w:hAnsi="Times New Roman" w:cs="Times New Roman"/>
                <w:sz w:val="20"/>
                <w:szCs w:val="20"/>
              </w:rPr>
              <w:t>DBCA</w:t>
            </w:r>
          </w:p>
        </w:tc>
        <w:tc>
          <w:tcPr>
            <w:tcW w:w="1566" w:type="dxa"/>
            <w:tcBorders>
              <w:top w:val="single" w:sz="4" w:space="0" w:color="auto"/>
              <w:left w:val="nil"/>
              <w:bottom w:val="nil"/>
              <w:right w:val="nil"/>
            </w:tcBorders>
            <w:shd w:val="clear" w:color="auto" w:fill="auto"/>
            <w:noWrap/>
            <w:vAlign w:val="center"/>
            <w:hideMark/>
          </w:tcPr>
          <w:p w14:paraId="26AE0503" w14:textId="77777777" w:rsidR="00EB11ED" w:rsidRPr="00036526" w:rsidRDefault="00EB11ED" w:rsidP="007E0CD5">
            <w:pPr>
              <w:pStyle w:val="NoSpacing"/>
              <w:jc w:val="center"/>
              <w:rPr>
                <w:rFonts w:ascii="Times New Roman" w:hAnsi="Times New Roman" w:cs="Times New Roman"/>
                <w:sz w:val="20"/>
                <w:szCs w:val="20"/>
              </w:rPr>
            </w:pPr>
            <w:r w:rsidRPr="00036526">
              <w:rPr>
                <w:rFonts w:ascii="Times New Roman" w:hAnsi="Times New Roman" w:cs="Times New Roman"/>
                <w:sz w:val="20"/>
                <w:szCs w:val="20"/>
              </w:rPr>
              <w:t>Overall</w:t>
            </w:r>
          </w:p>
        </w:tc>
        <w:tc>
          <w:tcPr>
            <w:tcW w:w="960" w:type="dxa"/>
            <w:tcBorders>
              <w:top w:val="single" w:sz="4" w:space="0" w:color="auto"/>
              <w:left w:val="nil"/>
              <w:bottom w:val="nil"/>
              <w:right w:val="nil"/>
            </w:tcBorders>
            <w:shd w:val="clear" w:color="auto" w:fill="auto"/>
            <w:noWrap/>
            <w:vAlign w:val="center"/>
            <w:hideMark/>
          </w:tcPr>
          <w:p w14:paraId="7D02FEAE"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637</w:t>
            </w:r>
          </w:p>
        </w:tc>
        <w:tc>
          <w:tcPr>
            <w:tcW w:w="960" w:type="dxa"/>
            <w:tcBorders>
              <w:top w:val="single" w:sz="4" w:space="0" w:color="auto"/>
              <w:left w:val="nil"/>
              <w:bottom w:val="nil"/>
              <w:right w:val="nil"/>
            </w:tcBorders>
            <w:shd w:val="clear" w:color="auto" w:fill="auto"/>
            <w:noWrap/>
            <w:vAlign w:val="center"/>
            <w:hideMark/>
          </w:tcPr>
          <w:p w14:paraId="76F15B0F"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1.00</w:t>
            </w:r>
          </w:p>
        </w:tc>
        <w:tc>
          <w:tcPr>
            <w:tcW w:w="960" w:type="dxa"/>
            <w:tcBorders>
              <w:top w:val="single" w:sz="4" w:space="0" w:color="auto"/>
              <w:left w:val="nil"/>
              <w:bottom w:val="nil"/>
              <w:right w:val="nil"/>
            </w:tcBorders>
            <w:shd w:val="clear" w:color="auto" w:fill="auto"/>
            <w:noWrap/>
            <w:vAlign w:val="center"/>
            <w:hideMark/>
          </w:tcPr>
          <w:p w14:paraId="243F4669"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0.21</w:t>
            </w:r>
          </w:p>
        </w:tc>
        <w:tc>
          <w:tcPr>
            <w:tcW w:w="960" w:type="dxa"/>
            <w:tcBorders>
              <w:top w:val="single" w:sz="4" w:space="0" w:color="auto"/>
              <w:left w:val="nil"/>
              <w:bottom w:val="nil"/>
              <w:right w:val="nil"/>
            </w:tcBorders>
            <w:shd w:val="clear" w:color="auto" w:fill="auto"/>
            <w:noWrap/>
            <w:vAlign w:val="center"/>
            <w:hideMark/>
          </w:tcPr>
          <w:p w14:paraId="2A7CFCA4"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0.37</w:t>
            </w:r>
          </w:p>
        </w:tc>
        <w:tc>
          <w:tcPr>
            <w:tcW w:w="960" w:type="dxa"/>
            <w:tcBorders>
              <w:top w:val="single" w:sz="4" w:space="0" w:color="auto"/>
              <w:left w:val="nil"/>
              <w:bottom w:val="nil"/>
              <w:right w:val="nil"/>
            </w:tcBorders>
            <w:shd w:val="clear" w:color="auto" w:fill="auto"/>
            <w:noWrap/>
            <w:vAlign w:val="center"/>
            <w:hideMark/>
          </w:tcPr>
          <w:p w14:paraId="17F4F8E5"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2.57</w:t>
            </w:r>
          </w:p>
        </w:tc>
      </w:tr>
      <w:tr w:rsidR="00EB11ED" w:rsidRPr="00036526" w14:paraId="77F65ECB" w14:textId="77777777" w:rsidTr="007E0CD5">
        <w:trPr>
          <w:trHeight w:val="290"/>
          <w:jc w:val="center"/>
        </w:trPr>
        <w:tc>
          <w:tcPr>
            <w:tcW w:w="1296" w:type="dxa"/>
            <w:tcBorders>
              <w:top w:val="nil"/>
              <w:left w:val="nil"/>
              <w:bottom w:val="nil"/>
              <w:right w:val="nil"/>
            </w:tcBorders>
            <w:shd w:val="clear" w:color="auto" w:fill="auto"/>
            <w:noWrap/>
            <w:vAlign w:val="center"/>
            <w:hideMark/>
          </w:tcPr>
          <w:p w14:paraId="2B387BA7" w14:textId="77777777" w:rsidR="00EB11ED" w:rsidRPr="00036526" w:rsidRDefault="00EB11ED" w:rsidP="007E0CD5">
            <w:pPr>
              <w:pStyle w:val="NoSpacing"/>
              <w:jc w:val="center"/>
              <w:rPr>
                <w:rFonts w:ascii="Times New Roman" w:hAnsi="Times New Roman" w:cs="Times New Roman"/>
                <w:sz w:val="20"/>
                <w:szCs w:val="20"/>
              </w:rPr>
            </w:pPr>
          </w:p>
        </w:tc>
        <w:tc>
          <w:tcPr>
            <w:tcW w:w="1566" w:type="dxa"/>
            <w:tcBorders>
              <w:top w:val="nil"/>
              <w:left w:val="nil"/>
              <w:bottom w:val="nil"/>
              <w:right w:val="nil"/>
            </w:tcBorders>
            <w:shd w:val="clear" w:color="auto" w:fill="auto"/>
            <w:noWrap/>
            <w:vAlign w:val="center"/>
            <w:hideMark/>
          </w:tcPr>
          <w:p w14:paraId="30EC8146" w14:textId="77777777" w:rsidR="00EB11ED" w:rsidRPr="00036526" w:rsidRDefault="00EB11ED" w:rsidP="007E0CD5">
            <w:pPr>
              <w:pStyle w:val="NoSpacing"/>
              <w:jc w:val="center"/>
              <w:rPr>
                <w:rFonts w:ascii="Times New Roman" w:hAnsi="Times New Roman" w:cs="Times New Roman"/>
                <w:sz w:val="20"/>
                <w:szCs w:val="20"/>
              </w:rPr>
            </w:pPr>
            <w:r w:rsidRPr="00036526">
              <w:rPr>
                <w:rFonts w:ascii="Times New Roman" w:hAnsi="Times New Roman" w:cs="Times New Roman"/>
                <w:sz w:val="20"/>
                <w:szCs w:val="20"/>
              </w:rPr>
              <w:t>Child sex</w:t>
            </w:r>
          </w:p>
        </w:tc>
        <w:tc>
          <w:tcPr>
            <w:tcW w:w="960" w:type="dxa"/>
            <w:tcBorders>
              <w:top w:val="nil"/>
              <w:left w:val="nil"/>
              <w:bottom w:val="nil"/>
              <w:right w:val="nil"/>
            </w:tcBorders>
            <w:shd w:val="clear" w:color="auto" w:fill="auto"/>
            <w:noWrap/>
            <w:vAlign w:val="center"/>
            <w:hideMark/>
          </w:tcPr>
          <w:p w14:paraId="7C281878"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628</w:t>
            </w:r>
          </w:p>
        </w:tc>
        <w:tc>
          <w:tcPr>
            <w:tcW w:w="960" w:type="dxa"/>
            <w:tcBorders>
              <w:top w:val="nil"/>
              <w:left w:val="nil"/>
              <w:bottom w:val="nil"/>
              <w:right w:val="nil"/>
            </w:tcBorders>
            <w:shd w:val="clear" w:color="auto" w:fill="auto"/>
            <w:noWrap/>
            <w:vAlign w:val="center"/>
            <w:hideMark/>
          </w:tcPr>
          <w:p w14:paraId="293F9CB8"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1.00</w:t>
            </w:r>
          </w:p>
        </w:tc>
        <w:tc>
          <w:tcPr>
            <w:tcW w:w="960" w:type="dxa"/>
            <w:tcBorders>
              <w:top w:val="nil"/>
              <w:left w:val="nil"/>
              <w:bottom w:val="nil"/>
              <w:right w:val="nil"/>
            </w:tcBorders>
            <w:shd w:val="clear" w:color="auto" w:fill="auto"/>
            <w:noWrap/>
            <w:vAlign w:val="center"/>
            <w:hideMark/>
          </w:tcPr>
          <w:p w14:paraId="086C12B1"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0.20</w:t>
            </w:r>
          </w:p>
        </w:tc>
        <w:tc>
          <w:tcPr>
            <w:tcW w:w="960" w:type="dxa"/>
            <w:tcBorders>
              <w:top w:val="nil"/>
              <w:left w:val="nil"/>
              <w:bottom w:val="nil"/>
              <w:right w:val="nil"/>
            </w:tcBorders>
            <w:shd w:val="clear" w:color="auto" w:fill="auto"/>
            <w:noWrap/>
            <w:vAlign w:val="center"/>
            <w:hideMark/>
          </w:tcPr>
          <w:p w14:paraId="3515CD98"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0.35</w:t>
            </w:r>
          </w:p>
        </w:tc>
        <w:tc>
          <w:tcPr>
            <w:tcW w:w="960" w:type="dxa"/>
            <w:tcBorders>
              <w:top w:val="nil"/>
              <w:left w:val="nil"/>
              <w:bottom w:val="nil"/>
              <w:right w:val="nil"/>
            </w:tcBorders>
            <w:shd w:val="clear" w:color="auto" w:fill="auto"/>
            <w:noWrap/>
            <w:vAlign w:val="center"/>
            <w:hideMark/>
          </w:tcPr>
          <w:p w14:paraId="207D0A06"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2.21</w:t>
            </w:r>
          </w:p>
        </w:tc>
      </w:tr>
      <w:tr w:rsidR="00EB11ED" w:rsidRPr="00036526" w14:paraId="54E9C86A" w14:textId="77777777" w:rsidTr="007E0CD5">
        <w:trPr>
          <w:trHeight w:val="290"/>
          <w:jc w:val="center"/>
        </w:trPr>
        <w:tc>
          <w:tcPr>
            <w:tcW w:w="1296" w:type="dxa"/>
            <w:tcBorders>
              <w:top w:val="nil"/>
              <w:left w:val="nil"/>
              <w:bottom w:val="nil"/>
              <w:right w:val="nil"/>
            </w:tcBorders>
            <w:shd w:val="clear" w:color="auto" w:fill="auto"/>
            <w:noWrap/>
            <w:vAlign w:val="center"/>
            <w:hideMark/>
          </w:tcPr>
          <w:p w14:paraId="419F910D" w14:textId="77777777" w:rsidR="00EB11ED" w:rsidRPr="00036526" w:rsidRDefault="00EB11ED" w:rsidP="007E0CD5">
            <w:pPr>
              <w:pStyle w:val="NoSpacing"/>
              <w:jc w:val="center"/>
              <w:rPr>
                <w:rFonts w:ascii="Times New Roman" w:hAnsi="Times New Roman" w:cs="Times New Roman"/>
                <w:sz w:val="20"/>
                <w:szCs w:val="20"/>
              </w:rPr>
            </w:pPr>
          </w:p>
        </w:tc>
        <w:tc>
          <w:tcPr>
            <w:tcW w:w="1566" w:type="dxa"/>
            <w:tcBorders>
              <w:top w:val="nil"/>
              <w:left w:val="nil"/>
              <w:bottom w:val="nil"/>
              <w:right w:val="nil"/>
            </w:tcBorders>
            <w:shd w:val="clear" w:color="auto" w:fill="auto"/>
            <w:noWrap/>
            <w:vAlign w:val="center"/>
            <w:hideMark/>
          </w:tcPr>
          <w:p w14:paraId="218C6A94" w14:textId="77777777" w:rsidR="00EB11ED" w:rsidRPr="00036526" w:rsidRDefault="00EB11ED" w:rsidP="007E0CD5">
            <w:pPr>
              <w:pStyle w:val="NoSpacing"/>
              <w:jc w:val="center"/>
              <w:rPr>
                <w:rFonts w:ascii="Times New Roman" w:hAnsi="Times New Roman" w:cs="Times New Roman"/>
                <w:sz w:val="20"/>
                <w:szCs w:val="20"/>
              </w:rPr>
            </w:pPr>
            <w:r w:rsidRPr="00036526">
              <w:rPr>
                <w:rFonts w:ascii="Times New Roman" w:hAnsi="Times New Roman" w:cs="Times New Roman"/>
                <w:sz w:val="20"/>
                <w:szCs w:val="20"/>
              </w:rPr>
              <w:t>Food poverty</w:t>
            </w:r>
          </w:p>
        </w:tc>
        <w:tc>
          <w:tcPr>
            <w:tcW w:w="960" w:type="dxa"/>
            <w:tcBorders>
              <w:top w:val="nil"/>
              <w:left w:val="nil"/>
              <w:bottom w:val="nil"/>
              <w:right w:val="nil"/>
            </w:tcBorders>
            <w:shd w:val="clear" w:color="auto" w:fill="auto"/>
            <w:noWrap/>
            <w:vAlign w:val="center"/>
            <w:hideMark/>
          </w:tcPr>
          <w:p w14:paraId="22E174DA"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628</w:t>
            </w:r>
          </w:p>
        </w:tc>
        <w:tc>
          <w:tcPr>
            <w:tcW w:w="960" w:type="dxa"/>
            <w:tcBorders>
              <w:top w:val="nil"/>
              <w:left w:val="nil"/>
              <w:bottom w:val="nil"/>
              <w:right w:val="nil"/>
            </w:tcBorders>
            <w:shd w:val="clear" w:color="auto" w:fill="auto"/>
            <w:noWrap/>
            <w:vAlign w:val="center"/>
            <w:hideMark/>
          </w:tcPr>
          <w:p w14:paraId="3E4C94CE"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1.00</w:t>
            </w:r>
          </w:p>
        </w:tc>
        <w:tc>
          <w:tcPr>
            <w:tcW w:w="960" w:type="dxa"/>
            <w:tcBorders>
              <w:top w:val="nil"/>
              <w:left w:val="nil"/>
              <w:bottom w:val="nil"/>
              <w:right w:val="nil"/>
            </w:tcBorders>
            <w:shd w:val="clear" w:color="auto" w:fill="auto"/>
            <w:noWrap/>
            <w:vAlign w:val="center"/>
            <w:hideMark/>
          </w:tcPr>
          <w:p w14:paraId="1AF572DD"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0.20</w:t>
            </w:r>
          </w:p>
        </w:tc>
        <w:tc>
          <w:tcPr>
            <w:tcW w:w="960" w:type="dxa"/>
            <w:tcBorders>
              <w:top w:val="nil"/>
              <w:left w:val="nil"/>
              <w:bottom w:val="nil"/>
              <w:right w:val="nil"/>
            </w:tcBorders>
            <w:shd w:val="clear" w:color="auto" w:fill="auto"/>
            <w:noWrap/>
            <w:vAlign w:val="center"/>
            <w:hideMark/>
          </w:tcPr>
          <w:p w14:paraId="55443B76"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0.32</w:t>
            </w:r>
          </w:p>
        </w:tc>
        <w:tc>
          <w:tcPr>
            <w:tcW w:w="960" w:type="dxa"/>
            <w:tcBorders>
              <w:top w:val="nil"/>
              <w:left w:val="nil"/>
              <w:bottom w:val="nil"/>
              <w:right w:val="nil"/>
            </w:tcBorders>
            <w:shd w:val="clear" w:color="auto" w:fill="auto"/>
            <w:noWrap/>
            <w:vAlign w:val="center"/>
            <w:hideMark/>
          </w:tcPr>
          <w:p w14:paraId="35A9FA08"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2.29</w:t>
            </w:r>
          </w:p>
        </w:tc>
      </w:tr>
      <w:tr w:rsidR="00EB11ED" w:rsidRPr="00036526" w14:paraId="5E5482CA" w14:textId="77777777" w:rsidTr="007E0CD5">
        <w:trPr>
          <w:trHeight w:val="290"/>
          <w:jc w:val="center"/>
        </w:trPr>
        <w:tc>
          <w:tcPr>
            <w:tcW w:w="1296" w:type="dxa"/>
            <w:tcBorders>
              <w:top w:val="nil"/>
              <w:left w:val="nil"/>
              <w:bottom w:val="single" w:sz="4" w:space="0" w:color="auto"/>
              <w:right w:val="nil"/>
            </w:tcBorders>
            <w:shd w:val="clear" w:color="auto" w:fill="auto"/>
            <w:noWrap/>
            <w:vAlign w:val="center"/>
            <w:hideMark/>
          </w:tcPr>
          <w:p w14:paraId="27BA7D99" w14:textId="77777777" w:rsidR="00EB11ED" w:rsidRPr="00036526" w:rsidRDefault="00EB11ED" w:rsidP="007E0CD5">
            <w:pPr>
              <w:pStyle w:val="NoSpacing"/>
              <w:jc w:val="center"/>
              <w:rPr>
                <w:rFonts w:ascii="Times New Roman" w:hAnsi="Times New Roman" w:cs="Times New Roman"/>
                <w:sz w:val="20"/>
                <w:szCs w:val="20"/>
              </w:rPr>
            </w:pPr>
          </w:p>
        </w:tc>
        <w:tc>
          <w:tcPr>
            <w:tcW w:w="1566" w:type="dxa"/>
            <w:tcBorders>
              <w:top w:val="nil"/>
              <w:left w:val="nil"/>
              <w:bottom w:val="single" w:sz="4" w:space="0" w:color="auto"/>
              <w:right w:val="nil"/>
            </w:tcBorders>
            <w:shd w:val="clear" w:color="auto" w:fill="auto"/>
            <w:noWrap/>
            <w:vAlign w:val="center"/>
            <w:hideMark/>
          </w:tcPr>
          <w:p w14:paraId="3871306C" w14:textId="77777777" w:rsidR="00EB11ED" w:rsidRPr="00036526" w:rsidRDefault="00EB11ED" w:rsidP="007E0CD5">
            <w:pPr>
              <w:pStyle w:val="NoSpacing"/>
              <w:jc w:val="center"/>
              <w:rPr>
                <w:rFonts w:ascii="Times New Roman" w:hAnsi="Times New Roman" w:cs="Times New Roman"/>
                <w:sz w:val="20"/>
                <w:szCs w:val="20"/>
              </w:rPr>
            </w:pPr>
            <w:r w:rsidRPr="00036526">
              <w:rPr>
                <w:rFonts w:ascii="Times New Roman" w:hAnsi="Times New Roman" w:cs="Times New Roman"/>
                <w:sz w:val="20"/>
                <w:szCs w:val="20"/>
              </w:rPr>
              <w:t>Energy intake</w:t>
            </w:r>
          </w:p>
        </w:tc>
        <w:tc>
          <w:tcPr>
            <w:tcW w:w="960" w:type="dxa"/>
            <w:tcBorders>
              <w:top w:val="nil"/>
              <w:left w:val="nil"/>
              <w:bottom w:val="single" w:sz="4" w:space="0" w:color="auto"/>
              <w:right w:val="nil"/>
            </w:tcBorders>
            <w:shd w:val="clear" w:color="auto" w:fill="auto"/>
            <w:noWrap/>
            <w:vAlign w:val="center"/>
            <w:hideMark/>
          </w:tcPr>
          <w:p w14:paraId="695B70E7"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628</w:t>
            </w:r>
          </w:p>
        </w:tc>
        <w:tc>
          <w:tcPr>
            <w:tcW w:w="960" w:type="dxa"/>
            <w:tcBorders>
              <w:top w:val="nil"/>
              <w:left w:val="nil"/>
              <w:bottom w:val="single" w:sz="4" w:space="0" w:color="auto"/>
              <w:right w:val="nil"/>
            </w:tcBorders>
            <w:shd w:val="clear" w:color="auto" w:fill="auto"/>
            <w:noWrap/>
            <w:vAlign w:val="center"/>
            <w:hideMark/>
          </w:tcPr>
          <w:p w14:paraId="74074DAB"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1.00</w:t>
            </w:r>
          </w:p>
        </w:tc>
        <w:tc>
          <w:tcPr>
            <w:tcW w:w="960" w:type="dxa"/>
            <w:tcBorders>
              <w:top w:val="nil"/>
              <w:left w:val="nil"/>
              <w:bottom w:val="single" w:sz="4" w:space="0" w:color="auto"/>
              <w:right w:val="nil"/>
            </w:tcBorders>
            <w:shd w:val="clear" w:color="auto" w:fill="auto"/>
            <w:noWrap/>
            <w:vAlign w:val="center"/>
            <w:hideMark/>
          </w:tcPr>
          <w:p w14:paraId="573B8DB5"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0.20</w:t>
            </w:r>
          </w:p>
        </w:tc>
        <w:tc>
          <w:tcPr>
            <w:tcW w:w="960" w:type="dxa"/>
            <w:tcBorders>
              <w:top w:val="nil"/>
              <w:left w:val="nil"/>
              <w:bottom w:val="single" w:sz="4" w:space="0" w:color="auto"/>
              <w:right w:val="nil"/>
            </w:tcBorders>
            <w:shd w:val="clear" w:color="auto" w:fill="auto"/>
            <w:noWrap/>
            <w:vAlign w:val="center"/>
            <w:hideMark/>
          </w:tcPr>
          <w:p w14:paraId="22B84ADF"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0.36</w:t>
            </w:r>
          </w:p>
        </w:tc>
        <w:tc>
          <w:tcPr>
            <w:tcW w:w="960" w:type="dxa"/>
            <w:tcBorders>
              <w:top w:val="nil"/>
              <w:left w:val="nil"/>
              <w:bottom w:val="single" w:sz="4" w:space="0" w:color="auto"/>
              <w:right w:val="nil"/>
            </w:tcBorders>
            <w:shd w:val="clear" w:color="auto" w:fill="auto"/>
            <w:noWrap/>
            <w:vAlign w:val="center"/>
            <w:hideMark/>
          </w:tcPr>
          <w:p w14:paraId="131D18FE"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2.17</w:t>
            </w:r>
          </w:p>
        </w:tc>
      </w:tr>
      <w:tr w:rsidR="00EB11ED" w:rsidRPr="00036526" w14:paraId="09D93C15" w14:textId="77777777" w:rsidTr="007E0CD5">
        <w:trPr>
          <w:trHeight w:val="290"/>
          <w:jc w:val="center"/>
        </w:trPr>
        <w:tc>
          <w:tcPr>
            <w:tcW w:w="1296" w:type="dxa"/>
            <w:tcBorders>
              <w:top w:val="single" w:sz="4" w:space="0" w:color="auto"/>
              <w:left w:val="nil"/>
              <w:bottom w:val="nil"/>
              <w:right w:val="nil"/>
            </w:tcBorders>
            <w:shd w:val="clear" w:color="auto" w:fill="auto"/>
            <w:noWrap/>
            <w:vAlign w:val="center"/>
            <w:hideMark/>
          </w:tcPr>
          <w:p w14:paraId="6B2A7A43" w14:textId="1C8430B5" w:rsidR="00EB11ED" w:rsidRPr="00036526" w:rsidRDefault="0032492B" w:rsidP="007E0CD5">
            <w:pPr>
              <w:pStyle w:val="NoSpacing"/>
              <w:jc w:val="center"/>
              <w:rPr>
                <w:rFonts w:ascii="Times New Roman" w:hAnsi="Times New Roman" w:cs="Times New Roman"/>
                <w:sz w:val="20"/>
                <w:szCs w:val="20"/>
              </w:rPr>
            </w:pPr>
            <w:r w:rsidRPr="0032492B">
              <w:rPr>
                <w:rFonts w:ascii="Times New Roman" w:hAnsi="Times New Roman" w:cs="Times New Roman"/>
                <w:i/>
                <w:iCs/>
                <w:sz w:val="20"/>
                <w:szCs w:val="20"/>
              </w:rPr>
              <w:t>cis-</w:t>
            </w:r>
            <w:r w:rsidR="00EB11ED" w:rsidRPr="00036526">
              <w:rPr>
                <w:rFonts w:ascii="Times New Roman" w:hAnsi="Times New Roman" w:cs="Times New Roman"/>
                <w:sz w:val="20"/>
                <w:szCs w:val="20"/>
              </w:rPr>
              <w:t>DCCA</w:t>
            </w:r>
          </w:p>
        </w:tc>
        <w:tc>
          <w:tcPr>
            <w:tcW w:w="1566" w:type="dxa"/>
            <w:tcBorders>
              <w:top w:val="single" w:sz="4" w:space="0" w:color="auto"/>
              <w:left w:val="nil"/>
              <w:bottom w:val="nil"/>
              <w:right w:val="nil"/>
            </w:tcBorders>
            <w:shd w:val="clear" w:color="auto" w:fill="auto"/>
            <w:noWrap/>
            <w:vAlign w:val="center"/>
            <w:hideMark/>
          </w:tcPr>
          <w:p w14:paraId="57A15858" w14:textId="77777777" w:rsidR="00EB11ED" w:rsidRPr="00036526" w:rsidRDefault="00EB11ED" w:rsidP="007E0CD5">
            <w:pPr>
              <w:pStyle w:val="NoSpacing"/>
              <w:jc w:val="center"/>
              <w:rPr>
                <w:rFonts w:ascii="Times New Roman" w:hAnsi="Times New Roman" w:cs="Times New Roman"/>
                <w:sz w:val="20"/>
                <w:szCs w:val="20"/>
              </w:rPr>
            </w:pPr>
            <w:r w:rsidRPr="00036526">
              <w:rPr>
                <w:rFonts w:ascii="Times New Roman" w:hAnsi="Times New Roman" w:cs="Times New Roman"/>
                <w:sz w:val="20"/>
                <w:szCs w:val="20"/>
              </w:rPr>
              <w:t>Overall</w:t>
            </w:r>
          </w:p>
        </w:tc>
        <w:tc>
          <w:tcPr>
            <w:tcW w:w="960" w:type="dxa"/>
            <w:tcBorders>
              <w:top w:val="single" w:sz="4" w:space="0" w:color="auto"/>
              <w:left w:val="nil"/>
              <w:bottom w:val="nil"/>
              <w:right w:val="nil"/>
            </w:tcBorders>
            <w:shd w:val="clear" w:color="auto" w:fill="auto"/>
            <w:noWrap/>
            <w:vAlign w:val="center"/>
            <w:hideMark/>
          </w:tcPr>
          <w:p w14:paraId="63C7197C"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628</w:t>
            </w:r>
          </w:p>
        </w:tc>
        <w:tc>
          <w:tcPr>
            <w:tcW w:w="960" w:type="dxa"/>
            <w:tcBorders>
              <w:top w:val="single" w:sz="4" w:space="0" w:color="auto"/>
              <w:left w:val="nil"/>
              <w:bottom w:val="nil"/>
              <w:right w:val="nil"/>
            </w:tcBorders>
            <w:shd w:val="clear" w:color="auto" w:fill="auto"/>
            <w:noWrap/>
            <w:vAlign w:val="center"/>
            <w:hideMark/>
          </w:tcPr>
          <w:p w14:paraId="68298B01"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1.00</w:t>
            </w:r>
          </w:p>
        </w:tc>
        <w:tc>
          <w:tcPr>
            <w:tcW w:w="960" w:type="dxa"/>
            <w:tcBorders>
              <w:top w:val="single" w:sz="4" w:space="0" w:color="auto"/>
              <w:left w:val="nil"/>
              <w:bottom w:val="nil"/>
              <w:right w:val="nil"/>
            </w:tcBorders>
            <w:shd w:val="clear" w:color="auto" w:fill="auto"/>
            <w:noWrap/>
            <w:vAlign w:val="center"/>
            <w:hideMark/>
          </w:tcPr>
          <w:p w14:paraId="1CC680DA"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0.20</w:t>
            </w:r>
          </w:p>
        </w:tc>
        <w:tc>
          <w:tcPr>
            <w:tcW w:w="960" w:type="dxa"/>
            <w:tcBorders>
              <w:top w:val="single" w:sz="4" w:space="0" w:color="auto"/>
              <w:left w:val="nil"/>
              <w:bottom w:val="nil"/>
              <w:right w:val="nil"/>
            </w:tcBorders>
            <w:shd w:val="clear" w:color="auto" w:fill="auto"/>
            <w:noWrap/>
            <w:vAlign w:val="center"/>
            <w:hideMark/>
          </w:tcPr>
          <w:p w14:paraId="0649FCB9"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0.44</w:t>
            </w:r>
          </w:p>
        </w:tc>
        <w:tc>
          <w:tcPr>
            <w:tcW w:w="960" w:type="dxa"/>
            <w:tcBorders>
              <w:top w:val="single" w:sz="4" w:space="0" w:color="auto"/>
              <w:left w:val="nil"/>
              <w:bottom w:val="nil"/>
              <w:right w:val="nil"/>
            </w:tcBorders>
            <w:shd w:val="clear" w:color="auto" w:fill="auto"/>
            <w:noWrap/>
            <w:vAlign w:val="center"/>
            <w:hideMark/>
          </w:tcPr>
          <w:p w14:paraId="5F70EA4C"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2.09</w:t>
            </w:r>
          </w:p>
        </w:tc>
      </w:tr>
      <w:tr w:rsidR="00EB11ED" w:rsidRPr="00036526" w14:paraId="20DB4ED9" w14:textId="77777777" w:rsidTr="007E0CD5">
        <w:trPr>
          <w:trHeight w:val="290"/>
          <w:jc w:val="center"/>
        </w:trPr>
        <w:tc>
          <w:tcPr>
            <w:tcW w:w="1296" w:type="dxa"/>
            <w:tcBorders>
              <w:top w:val="nil"/>
              <w:left w:val="nil"/>
              <w:bottom w:val="nil"/>
              <w:right w:val="nil"/>
            </w:tcBorders>
            <w:shd w:val="clear" w:color="auto" w:fill="auto"/>
            <w:noWrap/>
            <w:vAlign w:val="center"/>
            <w:hideMark/>
          </w:tcPr>
          <w:p w14:paraId="6DE29644" w14:textId="77777777" w:rsidR="00EB11ED" w:rsidRPr="00036526" w:rsidRDefault="00EB11ED" w:rsidP="007E0CD5">
            <w:pPr>
              <w:pStyle w:val="NoSpacing"/>
              <w:jc w:val="center"/>
              <w:rPr>
                <w:rFonts w:ascii="Times New Roman" w:hAnsi="Times New Roman" w:cs="Times New Roman"/>
                <w:sz w:val="20"/>
                <w:szCs w:val="20"/>
              </w:rPr>
            </w:pPr>
          </w:p>
        </w:tc>
        <w:tc>
          <w:tcPr>
            <w:tcW w:w="1566" w:type="dxa"/>
            <w:tcBorders>
              <w:top w:val="nil"/>
              <w:left w:val="nil"/>
              <w:bottom w:val="nil"/>
              <w:right w:val="nil"/>
            </w:tcBorders>
            <w:shd w:val="clear" w:color="auto" w:fill="auto"/>
            <w:noWrap/>
            <w:vAlign w:val="center"/>
            <w:hideMark/>
          </w:tcPr>
          <w:p w14:paraId="28ABA817" w14:textId="77777777" w:rsidR="00EB11ED" w:rsidRPr="00036526" w:rsidRDefault="00EB11ED" w:rsidP="007E0CD5">
            <w:pPr>
              <w:pStyle w:val="NoSpacing"/>
              <w:jc w:val="center"/>
              <w:rPr>
                <w:rFonts w:ascii="Times New Roman" w:hAnsi="Times New Roman" w:cs="Times New Roman"/>
                <w:sz w:val="20"/>
                <w:szCs w:val="20"/>
              </w:rPr>
            </w:pPr>
            <w:r w:rsidRPr="00036526">
              <w:rPr>
                <w:rFonts w:ascii="Times New Roman" w:hAnsi="Times New Roman" w:cs="Times New Roman"/>
                <w:sz w:val="20"/>
                <w:szCs w:val="20"/>
              </w:rPr>
              <w:t>Child sex</w:t>
            </w:r>
          </w:p>
        </w:tc>
        <w:tc>
          <w:tcPr>
            <w:tcW w:w="960" w:type="dxa"/>
            <w:tcBorders>
              <w:top w:val="nil"/>
              <w:left w:val="nil"/>
              <w:bottom w:val="nil"/>
              <w:right w:val="nil"/>
            </w:tcBorders>
            <w:shd w:val="clear" w:color="auto" w:fill="auto"/>
            <w:noWrap/>
            <w:vAlign w:val="center"/>
            <w:hideMark/>
          </w:tcPr>
          <w:p w14:paraId="5C5C37B8"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628</w:t>
            </w:r>
          </w:p>
        </w:tc>
        <w:tc>
          <w:tcPr>
            <w:tcW w:w="960" w:type="dxa"/>
            <w:tcBorders>
              <w:top w:val="nil"/>
              <w:left w:val="nil"/>
              <w:bottom w:val="nil"/>
              <w:right w:val="nil"/>
            </w:tcBorders>
            <w:shd w:val="clear" w:color="auto" w:fill="auto"/>
            <w:noWrap/>
            <w:vAlign w:val="center"/>
            <w:hideMark/>
          </w:tcPr>
          <w:p w14:paraId="58D284FB"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1.00</w:t>
            </w:r>
          </w:p>
        </w:tc>
        <w:tc>
          <w:tcPr>
            <w:tcW w:w="960" w:type="dxa"/>
            <w:tcBorders>
              <w:top w:val="nil"/>
              <w:left w:val="nil"/>
              <w:bottom w:val="nil"/>
              <w:right w:val="nil"/>
            </w:tcBorders>
            <w:shd w:val="clear" w:color="auto" w:fill="auto"/>
            <w:noWrap/>
            <w:vAlign w:val="center"/>
            <w:hideMark/>
          </w:tcPr>
          <w:p w14:paraId="1F4463AF"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0.21</w:t>
            </w:r>
          </w:p>
        </w:tc>
        <w:tc>
          <w:tcPr>
            <w:tcW w:w="960" w:type="dxa"/>
            <w:tcBorders>
              <w:top w:val="nil"/>
              <w:left w:val="nil"/>
              <w:bottom w:val="nil"/>
              <w:right w:val="nil"/>
            </w:tcBorders>
            <w:shd w:val="clear" w:color="auto" w:fill="auto"/>
            <w:noWrap/>
            <w:vAlign w:val="center"/>
            <w:hideMark/>
          </w:tcPr>
          <w:p w14:paraId="1DB0E387"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0.32</w:t>
            </w:r>
          </w:p>
        </w:tc>
        <w:tc>
          <w:tcPr>
            <w:tcW w:w="960" w:type="dxa"/>
            <w:tcBorders>
              <w:top w:val="nil"/>
              <w:left w:val="nil"/>
              <w:bottom w:val="nil"/>
              <w:right w:val="nil"/>
            </w:tcBorders>
            <w:shd w:val="clear" w:color="auto" w:fill="auto"/>
            <w:noWrap/>
            <w:vAlign w:val="center"/>
            <w:hideMark/>
          </w:tcPr>
          <w:p w14:paraId="2615794D"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2.49</w:t>
            </w:r>
          </w:p>
        </w:tc>
      </w:tr>
      <w:tr w:rsidR="00EB11ED" w:rsidRPr="00036526" w14:paraId="12F9BC21" w14:textId="77777777" w:rsidTr="007E0CD5">
        <w:trPr>
          <w:trHeight w:val="290"/>
          <w:jc w:val="center"/>
        </w:trPr>
        <w:tc>
          <w:tcPr>
            <w:tcW w:w="1296" w:type="dxa"/>
            <w:tcBorders>
              <w:top w:val="nil"/>
              <w:left w:val="nil"/>
              <w:bottom w:val="nil"/>
              <w:right w:val="nil"/>
            </w:tcBorders>
            <w:shd w:val="clear" w:color="auto" w:fill="auto"/>
            <w:noWrap/>
            <w:vAlign w:val="center"/>
            <w:hideMark/>
          </w:tcPr>
          <w:p w14:paraId="186CA670" w14:textId="77777777" w:rsidR="00EB11ED" w:rsidRPr="00036526" w:rsidRDefault="00EB11ED" w:rsidP="007E0CD5">
            <w:pPr>
              <w:pStyle w:val="NoSpacing"/>
              <w:jc w:val="center"/>
              <w:rPr>
                <w:rFonts w:ascii="Times New Roman" w:hAnsi="Times New Roman" w:cs="Times New Roman"/>
                <w:sz w:val="20"/>
                <w:szCs w:val="20"/>
              </w:rPr>
            </w:pPr>
          </w:p>
        </w:tc>
        <w:tc>
          <w:tcPr>
            <w:tcW w:w="1566" w:type="dxa"/>
            <w:tcBorders>
              <w:top w:val="nil"/>
              <w:left w:val="nil"/>
              <w:bottom w:val="nil"/>
              <w:right w:val="nil"/>
            </w:tcBorders>
            <w:shd w:val="clear" w:color="auto" w:fill="auto"/>
            <w:noWrap/>
            <w:vAlign w:val="center"/>
            <w:hideMark/>
          </w:tcPr>
          <w:p w14:paraId="1B39D4BB" w14:textId="77777777" w:rsidR="00EB11ED" w:rsidRPr="00036526" w:rsidRDefault="00EB11ED" w:rsidP="007E0CD5">
            <w:pPr>
              <w:pStyle w:val="NoSpacing"/>
              <w:jc w:val="center"/>
              <w:rPr>
                <w:rFonts w:ascii="Times New Roman" w:hAnsi="Times New Roman" w:cs="Times New Roman"/>
                <w:sz w:val="20"/>
                <w:szCs w:val="20"/>
              </w:rPr>
            </w:pPr>
            <w:r w:rsidRPr="00036526">
              <w:rPr>
                <w:rFonts w:ascii="Times New Roman" w:hAnsi="Times New Roman" w:cs="Times New Roman"/>
                <w:sz w:val="20"/>
                <w:szCs w:val="20"/>
              </w:rPr>
              <w:t>Food poverty</w:t>
            </w:r>
          </w:p>
        </w:tc>
        <w:tc>
          <w:tcPr>
            <w:tcW w:w="960" w:type="dxa"/>
            <w:tcBorders>
              <w:top w:val="nil"/>
              <w:left w:val="nil"/>
              <w:bottom w:val="nil"/>
              <w:right w:val="nil"/>
            </w:tcBorders>
            <w:shd w:val="clear" w:color="auto" w:fill="auto"/>
            <w:noWrap/>
            <w:vAlign w:val="center"/>
            <w:hideMark/>
          </w:tcPr>
          <w:p w14:paraId="14A2CCB3"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628</w:t>
            </w:r>
          </w:p>
        </w:tc>
        <w:tc>
          <w:tcPr>
            <w:tcW w:w="960" w:type="dxa"/>
            <w:tcBorders>
              <w:top w:val="nil"/>
              <w:left w:val="nil"/>
              <w:bottom w:val="nil"/>
              <w:right w:val="nil"/>
            </w:tcBorders>
            <w:shd w:val="clear" w:color="auto" w:fill="auto"/>
            <w:noWrap/>
            <w:vAlign w:val="center"/>
            <w:hideMark/>
          </w:tcPr>
          <w:p w14:paraId="44939C6F"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1.00</w:t>
            </w:r>
          </w:p>
        </w:tc>
        <w:tc>
          <w:tcPr>
            <w:tcW w:w="960" w:type="dxa"/>
            <w:tcBorders>
              <w:top w:val="nil"/>
              <w:left w:val="nil"/>
              <w:bottom w:val="nil"/>
              <w:right w:val="nil"/>
            </w:tcBorders>
            <w:shd w:val="clear" w:color="auto" w:fill="auto"/>
            <w:noWrap/>
            <w:vAlign w:val="center"/>
            <w:hideMark/>
          </w:tcPr>
          <w:p w14:paraId="6DE52B02"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0.21</w:t>
            </w:r>
          </w:p>
        </w:tc>
        <w:tc>
          <w:tcPr>
            <w:tcW w:w="960" w:type="dxa"/>
            <w:tcBorders>
              <w:top w:val="nil"/>
              <w:left w:val="nil"/>
              <w:bottom w:val="nil"/>
              <w:right w:val="nil"/>
            </w:tcBorders>
            <w:shd w:val="clear" w:color="auto" w:fill="auto"/>
            <w:noWrap/>
            <w:vAlign w:val="center"/>
            <w:hideMark/>
          </w:tcPr>
          <w:p w14:paraId="0BAFE005"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0.33</w:t>
            </w:r>
          </w:p>
        </w:tc>
        <w:tc>
          <w:tcPr>
            <w:tcW w:w="960" w:type="dxa"/>
            <w:tcBorders>
              <w:top w:val="nil"/>
              <w:left w:val="nil"/>
              <w:bottom w:val="nil"/>
              <w:right w:val="nil"/>
            </w:tcBorders>
            <w:shd w:val="clear" w:color="auto" w:fill="auto"/>
            <w:noWrap/>
            <w:vAlign w:val="center"/>
            <w:hideMark/>
          </w:tcPr>
          <w:p w14:paraId="7531CFB1"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2.62</w:t>
            </w:r>
          </w:p>
        </w:tc>
      </w:tr>
      <w:tr w:rsidR="00EB11ED" w:rsidRPr="00036526" w14:paraId="19490B67" w14:textId="77777777" w:rsidTr="007E0CD5">
        <w:trPr>
          <w:trHeight w:val="290"/>
          <w:jc w:val="center"/>
        </w:trPr>
        <w:tc>
          <w:tcPr>
            <w:tcW w:w="1296" w:type="dxa"/>
            <w:tcBorders>
              <w:top w:val="nil"/>
              <w:left w:val="nil"/>
              <w:bottom w:val="single" w:sz="4" w:space="0" w:color="auto"/>
              <w:right w:val="nil"/>
            </w:tcBorders>
            <w:shd w:val="clear" w:color="auto" w:fill="auto"/>
            <w:noWrap/>
            <w:vAlign w:val="center"/>
            <w:hideMark/>
          </w:tcPr>
          <w:p w14:paraId="11B2F729" w14:textId="77777777" w:rsidR="00EB11ED" w:rsidRPr="00036526" w:rsidRDefault="00EB11ED" w:rsidP="007E0CD5">
            <w:pPr>
              <w:pStyle w:val="NoSpacing"/>
              <w:jc w:val="center"/>
              <w:rPr>
                <w:rFonts w:ascii="Times New Roman" w:hAnsi="Times New Roman" w:cs="Times New Roman"/>
                <w:sz w:val="20"/>
                <w:szCs w:val="20"/>
              </w:rPr>
            </w:pPr>
          </w:p>
        </w:tc>
        <w:tc>
          <w:tcPr>
            <w:tcW w:w="1566" w:type="dxa"/>
            <w:tcBorders>
              <w:top w:val="nil"/>
              <w:left w:val="nil"/>
              <w:bottom w:val="single" w:sz="4" w:space="0" w:color="auto"/>
              <w:right w:val="nil"/>
            </w:tcBorders>
            <w:shd w:val="clear" w:color="auto" w:fill="auto"/>
            <w:noWrap/>
            <w:vAlign w:val="center"/>
            <w:hideMark/>
          </w:tcPr>
          <w:p w14:paraId="19C0AA14" w14:textId="77777777" w:rsidR="00EB11ED" w:rsidRPr="00036526" w:rsidRDefault="00EB11ED" w:rsidP="007E0CD5">
            <w:pPr>
              <w:pStyle w:val="NoSpacing"/>
              <w:jc w:val="center"/>
              <w:rPr>
                <w:rFonts w:ascii="Times New Roman" w:hAnsi="Times New Roman" w:cs="Times New Roman"/>
                <w:sz w:val="20"/>
                <w:szCs w:val="20"/>
              </w:rPr>
            </w:pPr>
            <w:r w:rsidRPr="00036526">
              <w:rPr>
                <w:rFonts w:ascii="Times New Roman" w:hAnsi="Times New Roman" w:cs="Times New Roman"/>
                <w:sz w:val="20"/>
                <w:szCs w:val="20"/>
              </w:rPr>
              <w:t>Energy intake</w:t>
            </w:r>
          </w:p>
        </w:tc>
        <w:tc>
          <w:tcPr>
            <w:tcW w:w="960" w:type="dxa"/>
            <w:tcBorders>
              <w:top w:val="nil"/>
              <w:left w:val="nil"/>
              <w:bottom w:val="single" w:sz="4" w:space="0" w:color="auto"/>
              <w:right w:val="nil"/>
            </w:tcBorders>
            <w:shd w:val="clear" w:color="auto" w:fill="auto"/>
            <w:noWrap/>
            <w:vAlign w:val="center"/>
            <w:hideMark/>
          </w:tcPr>
          <w:p w14:paraId="0F496E00"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628</w:t>
            </w:r>
          </w:p>
        </w:tc>
        <w:tc>
          <w:tcPr>
            <w:tcW w:w="960" w:type="dxa"/>
            <w:tcBorders>
              <w:top w:val="nil"/>
              <w:left w:val="nil"/>
              <w:bottom w:val="single" w:sz="4" w:space="0" w:color="auto"/>
              <w:right w:val="nil"/>
            </w:tcBorders>
            <w:shd w:val="clear" w:color="auto" w:fill="auto"/>
            <w:noWrap/>
            <w:vAlign w:val="center"/>
            <w:hideMark/>
          </w:tcPr>
          <w:p w14:paraId="0F0DBA57"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1.00</w:t>
            </w:r>
          </w:p>
        </w:tc>
        <w:tc>
          <w:tcPr>
            <w:tcW w:w="960" w:type="dxa"/>
            <w:tcBorders>
              <w:top w:val="nil"/>
              <w:left w:val="nil"/>
              <w:bottom w:val="single" w:sz="4" w:space="0" w:color="auto"/>
              <w:right w:val="nil"/>
            </w:tcBorders>
            <w:shd w:val="clear" w:color="auto" w:fill="auto"/>
            <w:noWrap/>
            <w:vAlign w:val="center"/>
            <w:hideMark/>
          </w:tcPr>
          <w:p w14:paraId="1CB241E5"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0.22</w:t>
            </w:r>
          </w:p>
        </w:tc>
        <w:tc>
          <w:tcPr>
            <w:tcW w:w="960" w:type="dxa"/>
            <w:tcBorders>
              <w:top w:val="nil"/>
              <w:left w:val="nil"/>
              <w:bottom w:val="single" w:sz="4" w:space="0" w:color="auto"/>
              <w:right w:val="nil"/>
            </w:tcBorders>
            <w:shd w:val="clear" w:color="auto" w:fill="auto"/>
            <w:noWrap/>
            <w:vAlign w:val="center"/>
            <w:hideMark/>
          </w:tcPr>
          <w:p w14:paraId="7D96C10F"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0.30</w:t>
            </w:r>
          </w:p>
        </w:tc>
        <w:tc>
          <w:tcPr>
            <w:tcW w:w="960" w:type="dxa"/>
            <w:tcBorders>
              <w:top w:val="nil"/>
              <w:left w:val="nil"/>
              <w:bottom w:val="single" w:sz="4" w:space="0" w:color="auto"/>
              <w:right w:val="nil"/>
            </w:tcBorders>
            <w:shd w:val="clear" w:color="auto" w:fill="auto"/>
            <w:noWrap/>
            <w:vAlign w:val="center"/>
            <w:hideMark/>
          </w:tcPr>
          <w:p w14:paraId="1B79589C"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2.75</w:t>
            </w:r>
          </w:p>
        </w:tc>
      </w:tr>
      <w:tr w:rsidR="00EB11ED" w:rsidRPr="00036526" w14:paraId="56D35E37" w14:textId="77777777" w:rsidTr="007E0CD5">
        <w:trPr>
          <w:trHeight w:val="290"/>
          <w:jc w:val="center"/>
        </w:trPr>
        <w:tc>
          <w:tcPr>
            <w:tcW w:w="1296" w:type="dxa"/>
            <w:tcBorders>
              <w:top w:val="single" w:sz="4" w:space="0" w:color="auto"/>
              <w:left w:val="nil"/>
              <w:bottom w:val="nil"/>
              <w:right w:val="nil"/>
            </w:tcBorders>
            <w:shd w:val="clear" w:color="auto" w:fill="auto"/>
            <w:noWrap/>
            <w:vAlign w:val="center"/>
            <w:hideMark/>
          </w:tcPr>
          <w:p w14:paraId="224720C6" w14:textId="536763EB" w:rsidR="00EB11ED" w:rsidRPr="00036526" w:rsidRDefault="0079078B" w:rsidP="007E0CD5">
            <w:pPr>
              <w:pStyle w:val="NoSpacing"/>
              <w:jc w:val="center"/>
              <w:rPr>
                <w:rFonts w:ascii="Times New Roman" w:hAnsi="Times New Roman" w:cs="Times New Roman"/>
                <w:sz w:val="20"/>
                <w:szCs w:val="20"/>
              </w:rPr>
            </w:pPr>
            <w:r w:rsidRPr="0079078B">
              <w:rPr>
                <w:rFonts w:ascii="Times New Roman" w:hAnsi="Times New Roman" w:cs="Times New Roman"/>
                <w:i/>
                <w:iCs/>
                <w:sz w:val="20"/>
                <w:szCs w:val="20"/>
              </w:rPr>
              <w:t>trans</w:t>
            </w:r>
            <w:r w:rsidR="00EB11ED" w:rsidRPr="00036526">
              <w:rPr>
                <w:rFonts w:ascii="Times New Roman" w:hAnsi="Times New Roman" w:cs="Times New Roman"/>
                <w:i/>
                <w:iCs/>
                <w:sz w:val="20"/>
                <w:szCs w:val="20"/>
              </w:rPr>
              <w:t>-</w:t>
            </w:r>
            <w:r w:rsidR="00EB11ED" w:rsidRPr="00036526">
              <w:rPr>
                <w:rFonts w:ascii="Times New Roman" w:hAnsi="Times New Roman" w:cs="Times New Roman"/>
                <w:sz w:val="20"/>
                <w:szCs w:val="20"/>
              </w:rPr>
              <w:t>DCCA</w:t>
            </w:r>
          </w:p>
        </w:tc>
        <w:tc>
          <w:tcPr>
            <w:tcW w:w="1566" w:type="dxa"/>
            <w:tcBorders>
              <w:top w:val="single" w:sz="4" w:space="0" w:color="auto"/>
              <w:left w:val="nil"/>
              <w:bottom w:val="nil"/>
              <w:right w:val="nil"/>
            </w:tcBorders>
            <w:shd w:val="clear" w:color="auto" w:fill="auto"/>
            <w:noWrap/>
            <w:vAlign w:val="center"/>
            <w:hideMark/>
          </w:tcPr>
          <w:p w14:paraId="1DC101CE" w14:textId="77777777" w:rsidR="00EB11ED" w:rsidRPr="00036526" w:rsidRDefault="00EB11ED" w:rsidP="007E0CD5">
            <w:pPr>
              <w:pStyle w:val="NoSpacing"/>
              <w:jc w:val="center"/>
              <w:rPr>
                <w:rFonts w:ascii="Times New Roman" w:hAnsi="Times New Roman" w:cs="Times New Roman"/>
                <w:sz w:val="20"/>
                <w:szCs w:val="20"/>
              </w:rPr>
            </w:pPr>
            <w:r w:rsidRPr="00036526">
              <w:rPr>
                <w:rFonts w:ascii="Times New Roman" w:hAnsi="Times New Roman" w:cs="Times New Roman"/>
                <w:sz w:val="20"/>
                <w:szCs w:val="20"/>
              </w:rPr>
              <w:t>Overall</w:t>
            </w:r>
          </w:p>
        </w:tc>
        <w:tc>
          <w:tcPr>
            <w:tcW w:w="960" w:type="dxa"/>
            <w:tcBorders>
              <w:top w:val="single" w:sz="4" w:space="0" w:color="auto"/>
              <w:left w:val="nil"/>
              <w:bottom w:val="nil"/>
              <w:right w:val="nil"/>
            </w:tcBorders>
            <w:shd w:val="clear" w:color="auto" w:fill="auto"/>
            <w:noWrap/>
            <w:vAlign w:val="center"/>
            <w:hideMark/>
          </w:tcPr>
          <w:p w14:paraId="106F0651"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628</w:t>
            </w:r>
          </w:p>
        </w:tc>
        <w:tc>
          <w:tcPr>
            <w:tcW w:w="960" w:type="dxa"/>
            <w:tcBorders>
              <w:top w:val="single" w:sz="4" w:space="0" w:color="auto"/>
              <w:left w:val="nil"/>
              <w:bottom w:val="nil"/>
              <w:right w:val="nil"/>
            </w:tcBorders>
            <w:shd w:val="clear" w:color="auto" w:fill="auto"/>
            <w:noWrap/>
            <w:vAlign w:val="center"/>
            <w:hideMark/>
          </w:tcPr>
          <w:p w14:paraId="0E521A09"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1.00</w:t>
            </w:r>
          </w:p>
        </w:tc>
        <w:tc>
          <w:tcPr>
            <w:tcW w:w="960" w:type="dxa"/>
            <w:tcBorders>
              <w:top w:val="single" w:sz="4" w:space="0" w:color="auto"/>
              <w:left w:val="nil"/>
              <w:bottom w:val="nil"/>
              <w:right w:val="nil"/>
            </w:tcBorders>
            <w:shd w:val="clear" w:color="auto" w:fill="auto"/>
            <w:noWrap/>
            <w:vAlign w:val="center"/>
            <w:hideMark/>
          </w:tcPr>
          <w:p w14:paraId="7EBD7F1E"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0.21</w:t>
            </w:r>
          </w:p>
        </w:tc>
        <w:tc>
          <w:tcPr>
            <w:tcW w:w="960" w:type="dxa"/>
            <w:tcBorders>
              <w:top w:val="single" w:sz="4" w:space="0" w:color="auto"/>
              <w:left w:val="nil"/>
              <w:bottom w:val="nil"/>
              <w:right w:val="nil"/>
            </w:tcBorders>
            <w:shd w:val="clear" w:color="auto" w:fill="auto"/>
            <w:noWrap/>
            <w:vAlign w:val="center"/>
            <w:hideMark/>
          </w:tcPr>
          <w:p w14:paraId="46C29669"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0.31</w:t>
            </w:r>
          </w:p>
        </w:tc>
        <w:tc>
          <w:tcPr>
            <w:tcW w:w="960" w:type="dxa"/>
            <w:tcBorders>
              <w:top w:val="single" w:sz="4" w:space="0" w:color="auto"/>
              <w:left w:val="nil"/>
              <w:bottom w:val="nil"/>
              <w:right w:val="nil"/>
            </w:tcBorders>
            <w:shd w:val="clear" w:color="auto" w:fill="auto"/>
            <w:noWrap/>
            <w:vAlign w:val="center"/>
            <w:hideMark/>
          </w:tcPr>
          <w:p w14:paraId="3211255E"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2.45</w:t>
            </w:r>
          </w:p>
        </w:tc>
      </w:tr>
      <w:tr w:rsidR="00EB11ED" w:rsidRPr="00036526" w14:paraId="308B967B" w14:textId="77777777" w:rsidTr="007E0CD5">
        <w:trPr>
          <w:trHeight w:val="290"/>
          <w:jc w:val="center"/>
        </w:trPr>
        <w:tc>
          <w:tcPr>
            <w:tcW w:w="1296" w:type="dxa"/>
            <w:tcBorders>
              <w:top w:val="nil"/>
              <w:left w:val="nil"/>
              <w:bottom w:val="nil"/>
              <w:right w:val="nil"/>
            </w:tcBorders>
            <w:shd w:val="clear" w:color="auto" w:fill="auto"/>
            <w:noWrap/>
            <w:vAlign w:val="center"/>
            <w:hideMark/>
          </w:tcPr>
          <w:p w14:paraId="05D2405F" w14:textId="77777777" w:rsidR="00EB11ED" w:rsidRPr="00036526" w:rsidRDefault="00EB11ED" w:rsidP="007E0CD5">
            <w:pPr>
              <w:pStyle w:val="NoSpacing"/>
              <w:jc w:val="center"/>
              <w:rPr>
                <w:rFonts w:ascii="Times New Roman" w:hAnsi="Times New Roman" w:cs="Times New Roman"/>
                <w:sz w:val="20"/>
                <w:szCs w:val="20"/>
              </w:rPr>
            </w:pPr>
          </w:p>
        </w:tc>
        <w:tc>
          <w:tcPr>
            <w:tcW w:w="1566" w:type="dxa"/>
            <w:tcBorders>
              <w:top w:val="nil"/>
              <w:left w:val="nil"/>
              <w:bottom w:val="nil"/>
              <w:right w:val="nil"/>
            </w:tcBorders>
            <w:shd w:val="clear" w:color="auto" w:fill="auto"/>
            <w:noWrap/>
            <w:vAlign w:val="center"/>
            <w:hideMark/>
          </w:tcPr>
          <w:p w14:paraId="6DFC2E90" w14:textId="77777777" w:rsidR="00EB11ED" w:rsidRPr="00036526" w:rsidRDefault="00EB11ED" w:rsidP="007E0CD5">
            <w:pPr>
              <w:pStyle w:val="NoSpacing"/>
              <w:jc w:val="center"/>
              <w:rPr>
                <w:rFonts w:ascii="Times New Roman" w:hAnsi="Times New Roman" w:cs="Times New Roman"/>
                <w:sz w:val="20"/>
                <w:szCs w:val="20"/>
              </w:rPr>
            </w:pPr>
            <w:r w:rsidRPr="00036526">
              <w:rPr>
                <w:rFonts w:ascii="Times New Roman" w:hAnsi="Times New Roman" w:cs="Times New Roman"/>
                <w:sz w:val="20"/>
                <w:szCs w:val="20"/>
              </w:rPr>
              <w:t>Child sex</w:t>
            </w:r>
          </w:p>
        </w:tc>
        <w:tc>
          <w:tcPr>
            <w:tcW w:w="960" w:type="dxa"/>
            <w:tcBorders>
              <w:top w:val="nil"/>
              <w:left w:val="nil"/>
              <w:bottom w:val="nil"/>
              <w:right w:val="nil"/>
            </w:tcBorders>
            <w:shd w:val="clear" w:color="auto" w:fill="auto"/>
            <w:noWrap/>
            <w:vAlign w:val="center"/>
            <w:hideMark/>
          </w:tcPr>
          <w:p w14:paraId="7E933109"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628</w:t>
            </w:r>
          </w:p>
        </w:tc>
        <w:tc>
          <w:tcPr>
            <w:tcW w:w="960" w:type="dxa"/>
            <w:tcBorders>
              <w:top w:val="nil"/>
              <w:left w:val="nil"/>
              <w:bottom w:val="nil"/>
              <w:right w:val="nil"/>
            </w:tcBorders>
            <w:shd w:val="clear" w:color="auto" w:fill="auto"/>
            <w:noWrap/>
            <w:vAlign w:val="center"/>
            <w:hideMark/>
          </w:tcPr>
          <w:p w14:paraId="6FCD27AB"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1.00</w:t>
            </w:r>
          </w:p>
        </w:tc>
        <w:tc>
          <w:tcPr>
            <w:tcW w:w="960" w:type="dxa"/>
            <w:tcBorders>
              <w:top w:val="nil"/>
              <w:left w:val="nil"/>
              <w:bottom w:val="nil"/>
              <w:right w:val="nil"/>
            </w:tcBorders>
            <w:shd w:val="clear" w:color="auto" w:fill="auto"/>
            <w:noWrap/>
            <w:vAlign w:val="center"/>
            <w:hideMark/>
          </w:tcPr>
          <w:p w14:paraId="2C77BFA3"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0.21</w:t>
            </w:r>
          </w:p>
        </w:tc>
        <w:tc>
          <w:tcPr>
            <w:tcW w:w="960" w:type="dxa"/>
            <w:tcBorders>
              <w:top w:val="nil"/>
              <w:left w:val="nil"/>
              <w:bottom w:val="nil"/>
              <w:right w:val="nil"/>
            </w:tcBorders>
            <w:shd w:val="clear" w:color="auto" w:fill="auto"/>
            <w:noWrap/>
            <w:vAlign w:val="center"/>
            <w:hideMark/>
          </w:tcPr>
          <w:p w14:paraId="08FF9514"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0.38</w:t>
            </w:r>
          </w:p>
        </w:tc>
        <w:tc>
          <w:tcPr>
            <w:tcW w:w="960" w:type="dxa"/>
            <w:tcBorders>
              <w:top w:val="nil"/>
              <w:left w:val="nil"/>
              <w:bottom w:val="nil"/>
              <w:right w:val="nil"/>
            </w:tcBorders>
            <w:shd w:val="clear" w:color="auto" w:fill="auto"/>
            <w:noWrap/>
            <w:vAlign w:val="center"/>
            <w:hideMark/>
          </w:tcPr>
          <w:p w14:paraId="5006D0F8"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2.15</w:t>
            </w:r>
          </w:p>
        </w:tc>
      </w:tr>
      <w:tr w:rsidR="00EB11ED" w:rsidRPr="00036526" w14:paraId="1E783DD8" w14:textId="77777777" w:rsidTr="007E0CD5">
        <w:trPr>
          <w:trHeight w:val="290"/>
          <w:jc w:val="center"/>
        </w:trPr>
        <w:tc>
          <w:tcPr>
            <w:tcW w:w="1296" w:type="dxa"/>
            <w:tcBorders>
              <w:top w:val="nil"/>
              <w:left w:val="nil"/>
              <w:bottom w:val="nil"/>
              <w:right w:val="nil"/>
            </w:tcBorders>
            <w:shd w:val="clear" w:color="auto" w:fill="auto"/>
            <w:noWrap/>
            <w:vAlign w:val="center"/>
            <w:hideMark/>
          </w:tcPr>
          <w:p w14:paraId="7618C519" w14:textId="77777777" w:rsidR="00EB11ED" w:rsidRPr="00036526" w:rsidRDefault="00EB11ED" w:rsidP="007E0CD5">
            <w:pPr>
              <w:pStyle w:val="NoSpacing"/>
              <w:jc w:val="center"/>
              <w:rPr>
                <w:rFonts w:ascii="Times New Roman" w:hAnsi="Times New Roman" w:cs="Times New Roman"/>
                <w:sz w:val="20"/>
                <w:szCs w:val="20"/>
              </w:rPr>
            </w:pPr>
          </w:p>
        </w:tc>
        <w:tc>
          <w:tcPr>
            <w:tcW w:w="1566" w:type="dxa"/>
            <w:tcBorders>
              <w:top w:val="nil"/>
              <w:left w:val="nil"/>
              <w:bottom w:val="nil"/>
              <w:right w:val="nil"/>
            </w:tcBorders>
            <w:shd w:val="clear" w:color="auto" w:fill="auto"/>
            <w:noWrap/>
            <w:vAlign w:val="center"/>
            <w:hideMark/>
          </w:tcPr>
          <w:p w14:paraId="2F4E36CF" w14:textId="77777777" w:rsidR="00EB11ED" w:rsidRPr="00036526" w:rsidRDefault="00EB11ED" w:rsidP="007E0CD5">
            <w:pPr>
              <w:pStyle w:val="NoSpacing"/>
              <w:jc w:val="center"/>
              <w:rPr>
                <w:rFonts w:ascii="Times New Roman" w:hAnsi="Times New Roman" w:cs="Times New Roman"/>
                <w:sz w:val="20"/>
                <w:szCs w:val="20"/>
              </w:rPr>
            </w:pPr>
            <w:r w:rsidRPr="00036526">
              <w:rPr>
                <w:rFonts w:ascii="Times New Roman" w:hAnsi="Times New Roman" w:cs="Times New Roman"/>
                <w:sz w:val="20"/>
                <w:szCs w:val="20"/>
              </w:rPr>
              <w:t>Food poverty</w:t>
            </w:r>
          </w:p>
        </w:tc>
        <w:tc>
          <w:tcPr>
            <w:tcW w:w="960" w:type="dxa"/>
            <w:tcBorders>
              <w:top w:val="nil"/>
              <w:left w:val="nil"/>
              <w:bottom w:val="nil"/>
              <w:right w:val="nil"/>
            </w:tcBorders>
            <w:shd w:val="clear" w:color="auto" w:fill="auto"/>
            <w:noWrap/>
            <w:vAlign w:val="center"/>
            <w:hideMark/>
          </w:tcPr>
          <w:p w14:paraId="66997E3C"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628</w:t>
            </w:r>
          </w:p>
        </w:tc>
        <w:tc>
          <w:tcPr>
            <w:tcW w:w="960" w:type="dxa"/>
            <w:tcBorders>
              <w:top w:val="nil"/>
              <w:left w:val="nil"/>
              <w:bottom w:val="nil"/>
              <w:right w:val="nil"/>
            </w:tcBorders>
            <w:shd w:val="clear" w:color="auto" w:fill="auto"/>
            <w:noWrap/>
            <w:vAlign w:val="center"/>
            <w:hideMark/>
          </w:tcPr>
          <w:p w14:paraId="298CB83D"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1.00</w:t>
            </w:r>
          </w:p>
        </w:tc>
        <w:tc>
          <w:tcPr>
            <w:tcW w:w="960" w:type="dxa"/>
            <w:tcBorders>
              <w:top w:val="nil"/>
              <w:left w:val="nil"/>
              <w:bottom w:val="nil"/>
              <w:right w:val="nil"/>
            </w:tcBorders>
            <w:shd w:val="clear" w:color="auto" w:fill="auto"/>
            <w:noWrap/>
            <w:vAlign w:val="center"/>
            <w:hideMark/>
          </w:tcPr>
          <w:p w14:paraId="1684B9FB"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0.21</w:t>
            </w:r>
          </w:p>
        </w:tc>
        <w:tc>
          <w:tcPr>
            <w:tcW w:w="960" w:type="dxa"/>
            <w:tcBorders>
              <w:top w:val="nil"/>
              <w:left w:val="nil"/>
              <w:bottom w:val="nil"/>
              <w:right w:val="nil"/>
            </w:tcBorders>
            <w:shd w:val="clear" w:color="auto" w:fill="auto"/>
            <w:noWrap/>
            <w:vAlign w:val="center"/>
            <w:hideMark/>
          </w:tcPr>
          <w:p w14:paraId="7CDF8009"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0.39</w:t>
            </w:r>
          </w:p>
        </w:tc>
        <w:tc>
          <w:tcPr>
            <w:tcW w:w="960" w:type="dxa"/>
            <w:tcBorders>
              <w:top w:val="nil"/>
              <w:left w:val="nil"/>
              <w:bottom w:val="nil"/>
              <w:right w:val="nil"/>
            </w:tcBorders>
            <w:shd w:val="clear" w:color="auto" w:fill="auto"/>
            <w:noWrap/>
            <w:vAlign w:val="center"/>
            <w:hideMark/>
          </w:tcPr>
          <w:p w14:paraId="253FDFC5"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2.11</w:t>
            </w:r>
          </w:p>
        </w:tc>
      </w:tr>
      <w:tr w:rsidR="00EB11ED" w:rsidRPr="00036526" w14:paraId="07DA5A7E" w14:textId="77777777" w:rsidTr="007E0CD5">
        <w:trPr>
          <w:trHeight w:val="290"/>
          <w:jc w:val="center"/>
        </w:trPr>
        <w:tc>
          <w:tcPr>
            <w:tcW w:w="1296" w:type="dxa"/>
            <w:tcBorders>
              <w:top w:val="nil"/>
              <w:left w:val="nil"/>
              <w:bottom w:val="single" w:sz="4" w:space="0" w:color="auto"/>
              <w:right w:val="nil"/>
            </w:tcBorders>
            <w:shd w:val="clear" w:color="auto" w:fill="auto"/>
            <w:noWrap/>
            <w:vAlign w:val="center"/>
            <w:hideMark/>
          </w:tcPr>
          <w:p w14:paraId="05E94091" w14:textId="77777777" w:rsidR="00EB11ED" w:rsidRPr="00036526" w:rsidRDefault="00EB11ED" w:rsidP="007E0CD5">
            <w:pPr>
              <w:pStyle w:val="NoSpacing"/>
              <w:jc w:val="center"/>
              <w:rPr>
                <w:rFonts w:ascii="Times New Roman" w:hAnsi="Times New Roman" w:cs="Times New Roman"/>
                <w:sz w:val="20"/>
                <w:szCs w:val="20"/>
              </w:rPr>
            </w:pPr>
          </w:p>
        </w:tc>
        <w:tc>
          <w:tcPr>
            <w:tcW w:w="1566" w:type="dxa"/>
            <w:tcBorders>
              <w:top w:val="nil"/>
              <w:left w:val="nil"/>
              <w:bottom w:val="single" w:sz="4" w:space="0" w:color="auto"/>
              <w:right w:val="nil"/>
            </w:tcBorders>
            <w:shd w:val="clear" w:color="auto" w:fill="auto"/>
            <w:noWrap/>
            <w:vAlign w:val="center"/>
            <w:hideMark/>
          </w:tcPr>
          <w:p w14:paraId="605EBDE3" w14:textId="77777777" w:rsidR="00EB11ED" w:rsidRPr="00036526" w:rsidRDefault="00EB11ED" w:rsidP="007E0CD5">
            <w:pPr>
              <w:pStyle w:val="NoSpacing"/>
              <w:jc w:val="center"/>
              <w:rPr>
                <w:rFonts w:ascii="Times New Roman" w:hAnsi="Times New Roman" w:cs="Times New Roman"/>
                <w:sz w:val="20"/>
                <w:szCs w:val="20"/>
              </w:rPr>
            </w:pPr>
            <w:r w:rsidRPr="00036526">
              <w:rPr>
                <w:rFonts w:ascii="Times New Roman" w:hAnsi="Times New Roman" w:cs="Times New Roman"/>
                <w:sz w:val="20"/>
                <w:szCs w:val="20"/>
              </w:rPr>
              <w:t>Energy intake</w:t>
            </w:r>
          </w:p>
        </w:tc>
        <w:tc>
          <w:tcPr>
            <w:tcW w:w="960" w:type="dxa"/>
            <w:tcBorders>
              <w:top w:val="nil"/>
              <w:left w:val="nil"/>
              <w:bottom w:val="single" w:sz="4" w:space="0" w:color="auto"/>
              <w:right w:val="nil"/>
            </w:tcBorders>
            <w:shd w:val="clear" w:color="auto" w:fill="auto"/>
            <w:noWrap/>
            <w:vAlign w:val="center"/>
            <w:hideMark/>
          </w:tcPr>
          <w:p w14:paraId="2DA784AF"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628</w:t>
            </w:r>
          </w:p>
        </w:tc>
        <w:tc>
          <w:tcPr>
            <w:tcW w:w="960" w:type="dxa"/>
            <w:tcBorders>
              <w:top w:val="nil"/>
              <w:left w:val="nil"/>
              <w:bottom w:val="single" w:sz="4" w:space="0" w:color="auto"/>
              <w:right w:val="nil"/>
            </w:tcBorders>
            <w:shd w:val="clear" w:color="auto" w:fill="auto"/>
            <w:noWrap/>
            <w:vAlign w:val="center"/>
            <w:hideMark/>
          </w:tcPr>
          <w:p w14:paraId="0E99F18A"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1.00</w:t>
            </w:r>
          </w:p>
        </w:tc>
        <w:tc>
          <w:tcPr>
            <w:tcW w:w="960" w:type="dxa"/>
            <w:tcBorders>
              <w:top w:val="nil"/>
              <w:left w:val="nil"/>
              <w:bottom w:val="single" w:sz="4" w:space="0" w:color="auto"/>
              <w:right w:val="nil"/>
            </w:tcBorders>
            <w:shd w:val="clear" w:color="auto" w:fill="auto"/>
            <w:noWrap/>
            <w:vAlign w:val="center"/>
            <w:hideMark/>
          </w:tcPr>
          <w:p w14:paraId="42D3E4F1"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0.20</w:t>
            </w:r>
          </w:p>
        </w:tc>
        <w:tc>
          <w:tcPr>
            <w:tcW w:w="960" w:type="dxa"/>
            <w:tcBorders>
              <w:top w:val="nil"/>
              <w:left w:val="nil"/>
              <w:bottom w:val="single" w:sz="4" w:space="0" w:color="auto"/>
              <w:right w:val="nil"/>
            </w:tcBorders>
            <w:shd w:val="clear" w:color="auto" w:fill="auto"/>
            <w:noWrap/>
            <w:vAlign w:val="center"/>
            <w:hideMark/>
          </w:tcPr>
          <w:p w14:paraId="5602D907"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0.32</w:t>
            </w:r>
          </w:p>
        </w:tc>
        <w:tc>
          <w:tcPr>
            <w:tcW w:w="960" w:type="dxa"/>
            <w:tcBorders>
              <w:top w:val="nil"/>
              <w:left w:val="nil"/>
              <w:bottom w:val="single" w:sz="4" w:space="0" w:color="auto"/>
              <w:right w:val="nil"/>
            </w:tcBorders>
            <w:shd w:val="clear" w:color="auto" w:fill="auto"/>
            <w:noWrap/>
            <w:vAlign w:val="center"/>
            <w:hideMark/>
          </w:tcPr>
          <w:p w14:paraId="464CB576"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2.50</w:t>
            </w:r>
          </w:p>
        </w:tc>
      </w:tr>
      <w:tr w:rsidR="00EB11ED" w:rsidRPr="00036526" w14:paraId="68B9E9F8" w14:textId="77777777" w:rsidTr="007E0CD5">
        <w:trPr>
          <w:trHeight w:val="290"/>
          <w:jc w:val="center"/>
        </w:trPr>
        <w:tc>
          <w:tcPr>
            <w:tcW w:w="1296" w:type="dxa"/>
            <w:tcBorders>
              <w:top w:val="single" w:sz="4" w:space="0" w:color="auto"/>
              <w:left w:val="nil"/>
              <w:bottom w:val="nil"/>
              <w:right w:val="nil"/>
            </w:tcBorders>
            <w:shd w:val="clear" w:color="auto" w:fill="auto"/>
            <w:noWrap/>
            <w:vAlign w:val="center"/>
            <w:hideMark/>
          </w:tcPr>
          <w:p w14:paraId="5ECE5975" w14:textId="77777777" w:rsidR="00EB11ED" w:rsidRPr="00036526" w:rsidRDefault="00EB11ED" w:rsidP="007E0CD5">
            <w:pPr>
              <w:pStyle w:val="NoSpacing"/>
              <w:jc w:val="center"/>
              <w:rPr>
                <w:rFonts w:ascii="Times New Roman" w:hAnsi="Times New Roman" w:cs="Times New Roman"/>
                <w:sz w:val="20"/>
                <w:szCs w:val="20"/>
              </w:rPr>
            </w:pPr>
            <w:r w:rsidRPr="00036526">
              <w:rPr>
                <w:rFonts w:ascii="Times New Roman" w:hAnsi="Times New Roman" w:cs="Times New Roman"/>
                <w:sz w:val="20"/>
                <w:szCs w:val="20"/>
              </w:rPr>
              <w:t>3-PBA</w:t>
            </w:r>
          </w:p>
        </w:tc>
        <w:tc>
          <w:tcPr>
            <w:tcW w:w="1566" w:type="dxa"/>
            <w:tcBorders>
              <w:top w:val="single" w:sz="4" w:space="0" w:color="auto"/>
              <w:left w:val="nil"/>
              <w:bottom w:val="nil"/>
              <w:right w:val="nil"/>
            </w:tcBorders>
            <w:shd w:val="clear" w:color="auto" w:fill="auto"/>
            <w:noWrap/>
            <w:vAlign w:val="center"/>
            <w:hideMark/>
          </w:tcPr>
          <w:p w14:paraId="2D4AB47F" w14:textId="77777777" w:rsidR="00EB11ED" w:rsidRPr="00036526" w:rsidRDefault="00EB11ED" w:rsidP="007E0CD5">
            <w:pPr>
              <w:pStyle w:val="NoSpacing"/>
              <w:jc w:val="center"/>
              <w:rPr>
                <w:rFonts w:ascii="Times New Roman" w:hAnsi="Times New Roman" w:cs="Times New Roman"/>
                <w:sz w:val="20"/>
                <w:szCs w:val="20"/>
              </w:rPr>
            </w:pPr>
            <w:r w:rsidRPr="00036526">
              <w:rPr>
                <w:rFonts w:ascii="Times New Roman" w:hAnsi="Times New Roman" w:cs="Times New Roman"/>
                <w:sz w:val="20"/>
                <w:szCs w:val="20"/>
              </w:rPr>
              <w:t>Overall</w:t>
            </w:r>
          </w:p>
        </w:tc>
        <w:tc>
          <w:tcPr>
            <w:tcW w:w="960" w:type="dxa"/>
            <w:tcBorders>
              <w:top w:val="single" w:sz="4" w:space="0" w:color="auto"/>
              <w:left w:val="nil"/>
              <w:bottom w:val="nil"/>
              <w:right w:val="nil"/>
            </w:tcBorders>
            <w:shd w:val="clear" w:color="auto" w:fill="auto"/>
            <w:noWrap/>
            <w:vAlign w:val="center"/>
            <w:hideMark/>
          </w:tcPr>
          <w:p w14:paraId="25FB418F"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628</w:t>
            </w:r>
          </w:p>
        </w:tc>
        <w:tc>
          <w:tcPr>
            <w:tcW w:w="960" w:type="dxa"/>
            <w:tcBorders>
              <w:top w:val="single" w:sz="4" w:space="0" w:color="auto"/>
              <w:left w:val="nil"/>
              <w:bottom w:val="nil"/>
              <w:right w:val="nil"/>
            </w:tcBorders>
            <w:shd w:val="clear" w:color="auto" w:fill="auto"/>
            <w:noWrap/>
            <w:vAlign w:val="center"/>
            <w:hideMark/>
          </w:tcPr>
          <w:p w14:paraId="330EC120"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1.00</w:t>
            </w:r>
          </w:p>
        </w:tc>
        <w:tc>
          <w:tcPr>
            <w:tcW w:w="960" w:type="dxa"/>
            <w:tcBorders>
              <w:top w:val="single" w:sz="4" w:space="0" w:color="auto"/>
              <w:left w:val="nil"/>
              <w:bottom w:val="nil"/>
              <w:right w:val="nil"/>
            </w:tcBorders>
            <w:shd w:val="clear" w:color="auto" w:fill="auto"/>
            <w:noWrap/>
            <w:vAlign w:val="center"/>
            <w:hideMark/>
          </w:tcPr>
          <w:p w14:paraId="5813A89D"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0.21</w:t>
            </w:r>
          </w:p>
        </w:tc>
        <w:tc>
          <w:tcPr>
            <w:tcW w:w="960" w:type="dxa"/>
            <w:tcBorders>
              <w:top w:val="single" w:sz="4" w:space="0" w:color="auto"/>
              <w:left w:val="nil"/>
              <w:bottom w:val="nil"/>
              <w:right w:val="nil"/>
            </w:tcBorders>
            <w:shd w:val="clear" w:color="auto" w:fill="auto"/>
            <w:noWrap/>
            <w:vAlign w:val="center"/>
            <w:hideMark/>
          </w:tcPr>
          <w:p w14:paraId="05386D86"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0.39</w:t>
            </w:r>
          </w:p>
        </w:tc>
        <w:tc>
          <w:tcPr>
            <w:tcW w:w="960" w:type="dxa"/>
            <w:tcBorders>
              <w:top w:val="single" w:sz="4" w:space="0" w:color="auto"/>
              <w:left w:val="nil"/>
              <w:bottom w:val="nil"/>
              <w:right w:val="nil"/>
            </w:tcBorders>
            <w:shd w:val="clear" w:color="auto" w:fill="auto"/>
            <w:noWrap/>
            <w:vAlign w:val="center"/>
            <w:hideMark/>
          </w:tcPr>
          <w:p w14:paraId="60CE6307"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2.13</w:t>
            </w:r>
          </w:p>
        </w:tc>
      </w:tr>
      <w:tr w:rsidR="00EB11ED" w:rsidRPr="00036526" w14:paraId="6FC27D17" w14:textId="77777777" w:rsidTr="007E0CD5">
        <w:trPr>
          <w:trHeight w:val="290"/>
          <w:jc w:val="center"/>
        </w:trPr>
        <w:tc>
          <w:tcPr>
            <w:tcW w:w="1296" w:type="dxa"/>
            <w:tcBorders>
              <w:top w:val="nil"/>
              <w:left w:val="nil"/>
              <w:bottom w:val="nil"/>
              <w:right w:val="nil"/>
            </w:tcBorders>
            <w:shd w:val="clear" w:color="auto" w:fill="auto"/>
            <w:noWrap/>
            <w:vAlign w:val="center"/>
            <w:hideMark/>
          </w:tcPr>
          <w:p w14:paraId="3F51B48C" w14:textId="77777777" w:rsidR="00EB11ED" w:rsidRPr="00036526" w:rsidRDefault="00EB11ED" w:rsidP="007E0CD5">
            <w:pPr>
              <w:pStyle w:val="NoSpacing"/>
              <w:jc w:val="center"/>
              <w:rPr>
                <w:rFonts w:ascii="Times New Roman" w:hAnsi="Times New Roman" w:cs="Times New Roman"/>
                <w:sz w:val="20"/>
                <w:szCs w:val="20"/>
              </w:rPr>
            </w:pPr>
          </w:p>
        </w:tc>
        <w:tc>
          <w:tcPr>
            <w:tcW w:w="1566" w:type="dxa"/>
            <w:tcBorders>
              <w:top w:val="nil"/>
              <w:left w:val="nil"/>
              <w:bottom w:val="nil"/>
              <w:right w:val="nil"/>
            </w:tcBorders>
            <w:shd w:val="clear" w:color="auto" w:fill="auto"/>
            <w:noWrap/>
            <w:vAlign w:val="center"/>
            <w:hideMark/>
          </w:tcPr>
          <w:p w14:paraId="3C883673" w14:textId="77777777" w:rsidR="00EB11ED" w:rsidRPr="00036526" w:rsidRDefault="00EB11ED" w:rsidP="007E0CD5">
            <w:pPr>
              <w:pStyle w:val="NoSpacing"/>
              <w:jc w:val="center"/>
              <w:rPr>
                <w:rFonts w:ascii="Times New Roman" w:hAnsi="Times New Roman" w:cs="Times New Roman"/>
                <w:sz w:val="20"/>
                <w:szCs w:val="20"/>
              </w:rPr>
            </w:pPr>
            <w:r w:rsidRPr="00036526">
              <w:rPr>
                <w:rFonts w:ascii="Times New Roman" w:hAnsi="Times New Roman" w:cs="Times New Roman"/>
                <w:sz w:val="20"/>
                <w:szCs w:val="20"/>
              </w:rPr>
              <w:t>Child sex</w:t>
            </w:r>
          </w:p>
        </w:tc>
        <w:tc>
          <w:tcPr>
            <w:tcW w:w="960" w:type="dxa"/>
            <w:tcBorders>
              <w:top w:val="nil"/>
              <w:left w:val="nil"/>
              <w:bottom w:val="nil"/>
              <w:right w:val="nil"/>
            </w:tcBorders>
            <w:shd w:val="clear" w:color="auto" w:fill="auto"/>
            <w:noWrap/>
            <w:vAlign w:val="center"/>
            <w:hideMark/>
          </w:tcPr>
          <w:p w14:paraId="509DC094"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627</w:t>
            </w:r>
          </w:p>
        </w:tc>
        <w:tc>
          <w:tcPr>
            <w:tcW w:w="960" w:type="dxa"/>
            <w:tcBorders>
              <w:top w:val="nil"/>
              <w:left w:val="nil"/>
              <w:bottom w:val="nil"/>
              <w:right w:val="nil"/>
            </w:tcBorders>
            <w:shd w:val="clear" w:color="auto" w:fill="auto"/>
            <w:noWrap/>
            <w:vAlign w:val="center"/>
            <w:hideMark/>
          </w:tcPr>
          <w:p w14:paraId="4EF1CFB2"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1.00</w:t>
            </w:r>
          </w:p>
        </w:tc>
        <w:tc>
          <w:tcPr>
            <w:tcW w:w="960" w:type="dxa"/>
            <w:tcBorders>
              <w:top w:val="nil"/>
              <w:left w:val="nil"/>
              <w:bottom w:val="nil"/>
              <w:right w:val="nil"/>
            </w:tcBorders>
            <w:shd w:val="clear" w:color="auto" w:fill="auto"/>
            <w:noWrap/>
            <w:vAlign w:val="center"/>
            <w:hideMark/>
          </w:tcPr>
          <w:p w14:paraId="2DB9C904"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0.24</w:t>
            </w:r>
          </w:p>
        </w:tc>
        <w:tc>
          <w:tcPr>
            <w:tcW w:w="960" w:type="dxa"/>
            <w:tcBorders>
              <w:top w:val="nil"/>
              <w:left w:val="nil"/>
              <w:bottom w:val="nil"/>
              <w:right w:val="nil"/>
            </w:tcBorders>
            <w:shd w:val="clear" w:color="auto" w:fill="auto"/>
            <w:noWrap/>
            <w:vAlign w:val="center"/>
            <w:hideMark/>
          </w:tcPr>
          <w:p w14:paraId="4B6160C4"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0.45</w:t>
            </w:r>
          </w:p>
        </w:tc>
        <w:tc>
          <w:tcPr>
            <w:tcW w:w="960" w:type="dxa"/>
            <w:tcBorders>
              <w:top w:val="nil"/>
              <w:left w:val="nil"/>
              <w:bottom w:val="nil"/>
              <w:right w:val="nil"/>
            </w:tcBorders>
            <w:shd w:val="clear" w:color="auto" w:fill="auto"/>
            <w:noWrap/>
            <w:vAlign w:val="center"/>
            <w:hideMark/>
          </w:tcPr>
          <w:p w14:paraId="71CA0F86"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3.13</w:t>
            </w:r>
          </w:p>
        </w:tc>
      </w:tr>
      <w:tr w:rsidR="00EB11ED" w:rsidRPr="00036526" w14:paraId="714C9644" w14:textId="77777777" w:rsidTr="007E0CD5">
        <w:trPr>
          <w:trHeight w:val="290"/>
          <w:jc w:val="center"/>
        </w:trPr>
        <w:tc>
          <w:tcPr>
            <w:tcW w:w="1296" w:type="dxa"/>
            <w:tcBorders>
              <w:top w:val="nil"/>
              <w:left w:val="nil"/>
              <w:bottom w:val="nil"/>
              <w:right w:val="nil"/>
            </w:tcBorders>
            <w:shd w:val="clear" w:color="auto" w:fill="auto"/>
            <w:noWrap/>
            <w:vAlign w:val="center"/>
            <w:hideMark/>
          </w:tcPr>
          <w:p w14:paraId="1345CD79" w14:textId="77777777" w:rsidR="00EB11ED" w:rsidRPr="00036526" w:rsidRDefault="00EB11ED" w:rsidP="007E0CD5">
            <w:pPr>
              <w:pStyle w:val="NoSpacing"/>
              <w:jc w:val="center"/>
              <w:rPr>
                <w:rFonts w:ascii="Times New Roman" w:hAnsi="Times New Roman" w:cs="Times New Roman"/>
                <w:sz w:val="20"/>
                <w:szCs w:val="20"/>
              </w:rPr>
            </w:pPr>
          </w:p>
        </w:tc>
        <w:tc>
          <w:tcPr>
            <w:tcW w:w="1566" w:type="dxa"/>
            <w:tcBorders>
              <w:top w:val="nil"/>
              <w:left w:val="nil"/>
              <w:bottom w:val="nil"/>
              <w:right w:val="nil"/>
            </w:tcBorders>
            <w:shd w:val="clear" w:color="auto" w:fill="auto"/>
            <w:noWrap/>
            <w:vAlign w:val="center"/>
            <w:hideMark/>
          </w:tcPr>
          <w:p w14:paraId="77E86702" w14:textId="77777777" w:rsidR="00EB11ED" w:rsidRPr="00036526" w:rsidRDefault="00EB11ED" w:rsidP="007E0CD5">
            <w:pPr>
              <w:pStyle w:val="NoSpacing"/>
              <w:jc w:val="center"/>
              <w:rPr>
                <w:rFonts w:ascii="Times New Roman" w:hAnsi="Times New Roman" w:cs="Times New Roman"/>
                <w:sz w:val="20"/>
                <w:szCs w:val="20"/>
              </w:rPr>
            </w:pPr>
            <w:r w:rsidRPr="00036526">
              <w:rPr>
                <w:rFonts w:ascii="Times New Roman" w:hAnsi="Times New Roman" w:cs="Times New Roman"/>
                <w:sz w:val="20"/>
                <w:szCs w:val="20"/>
              </w:rPr>
              <w:t>Food poverty</w:t>
            </w:r>
          </w:p>
        </w:tc>
        <w:tc>
          <w:tcPr>
            <w:tcW w:w="960" w:type="dxa"/>
            <w:tcBorders>
              <w:top w:val="nil"/>
              <w:left w:val="nil"/>
              <w:bottom w:val="nil"/>
              <w:right w:val="nil"/>
            </w:tcBorders>
            <w:shd w:val="clear" w:color="auto" w:fill="auto"/>
            <w:noWrap/>
            <w:vAlign w:val="center"/>
            <w:hideMark/>
          </w:tcPr>
          <w:p w14:paraId="29C49F94"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627</w:t>
            </w:r>
          </w:p>
        </w:tc>
        <w:tc>
          <w:tcPr>
            <w:tcW w:w="960" w:type="dxa"/>
            <w:tcBorders>
              <w:top w:val="nil"/>
              <w:left w:val="nil"/>
              <w:bottom w:val="nil"/>
              <w:right w:val="nil"/>
            </w:tcBorders>
            <w:shd w:val="clear" w:color="auto" w:fill="auto"/>
            <w:noWrap/>
            <w:vAlign w:val="center"/>
            <w:hideMark/>
          </w:tcPr>
          <w:p w14:paraId="772AC14F"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1.00</w:t>
            </w:r>
          </w:p>
        </w:tc>
        <w:tc>
          <w:tcPr>
            <w:tcW w:w="960" w:type="dxa"/>
            <w:tcBorders>
              <w:top w:val="nil"/>
              <w:left w:val="nil"/>
              <w:bottom w:val="nil"/>
              <w:right w:val="nil"/>
            </w:tcBorders>
            <w:shd w:val="clear" w:color="auto" w:fill="auto"/>
            <w:noWrap/>
            <w:vAlign w:val="center"/>
            <w:hideMark/>
          </w:tcPr>
          <w:p w14:paraId="3E46FE04"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0.23</w:t>
            </w:r>
          </w:p>
        </w:tc>
        <w:tc>
          <w:tcPr>
            <w:tcW w:w="960" w:type="dxa"/>
            <w:tcBorders>
              <w:top w:val="nil"/>
              <w:left w:val="nil"/>
              <w:bottom w:val="nil"/>
              <w:right w:val="nil"/>
            </w:tcBorders>
            <w:shd w:val="clear" w:color="auto" w:fill="auto"/>
            <w:noWrap/>
            <w:vAlign w:val="center"/>
            <w:hideMark/>
          </w:tcPr>
          <w:p w14:paraId="448BC548"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0.42</w:t>
            </w:r>
          </w:p>
        </w:tc>
        <w:tc>
          <w:tcPr>
            <w:tcW w:w="960" w:type="dxa"/>
            <w:tcBorders>
              <w:top w:val="nil"/>
              <w:left w:val="nil"/>
              <w:bottom w:val="nil"/>
              <w:right w:val="nil"/>
            </w:tcBorders>
            <w:shd w:val="clear" w:color="auto" w:fill="auto"/>
            <w:noWrap/>
            <w:vAlign w:val="center"/>
            <w:hideMark/>
          </w:tcPr>
          <w:p w14:paraId="411C2F3A"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2.98</w:t>
            </w:r>
          </w:p>
        </w:tc>
      </w:tr>
      <w:tr w:rsidR="00EB11ED" w:rsidRPr="00036526" w14:paraId="3C741C95" w14:textId="77777777" w:rsidTr="007E0CD5">
        <w:trPr>
          <w:trHeight w:val="290"/>
          <w:jc w:val="center"/>
        </w:trPr>
        <w:tc>
          <w:tcPr>
            <w:tcW w:w="1296" w:type="dxa"/>
            <w:tcBorders>
              <w:top w:val="nil"/>
              <w:left w:val="nil"/>
              <w:bottom w:val="single" w:sz="4" w:space="0" w:color="auto"/>
              <w:right w:val="nil"/>
            </w:tcBorders>
            <w:shd w:val="clear" w:color="auto" w:fill="auto"/>
            <w:noWrap/>
            <w:vAlign w:val="center"/>
            <w:hideMark/>
          </w:tcPr>
          <w:p w14:paraId="222D9282" w14:textId="77777777" w:rsidR="00EB11ED" w:rsidRPr="00036526" w:rsidRDefault="00EB11ED" w:rsidP="007E0CD5">
            <w:pPr>
              <w:pStyle w:val="NoSpacing"/>
              <w:jc w:val="center"/>
              <w:rPr>
                <w:rFonts w:ascii="Times New Roman" w:hAnsi="Times New Roman" w:cs="Times New Roman"/>
                <w:sz w:val="20"/>
                <w:szCs w:val="20"/>
              </w:rPr>
            </w:pPr>
          </w:p>
        </w:tc>
        <w:tc>
          <w:tcPr>
            <w:tcW w:w="1566" w:type="dxa"/>
            <w:tcBorders>
              <w:top w:val="nil"/>
              <w:left w:val="nil"/>
              <w:bottom w:val="single" w:sz="4" w:space="0" w:color="auto"/>
              <w:right w:val="nil"/>
            </w:tcBorders>
            <w:shd w:val="clear" w:color="auto" w:fill="auto"/>
            <w:noWrap/>
            <w:vAlign w:val="center"/>
            <w:hideMark/>
          </w:tcPr>
          <w:p w14:paraId="495A5CF8" w14:textId="77777777" w:rsidR="00EB11ED" w:rsidRPr="00036526" w:rsidRDefault="00EB11ED" w:rsidP="007E0CD5">
            <w:pPr>
              <w:pStyle w:val="NoSpacing"/>
              <w:jc w:val="center"/>
              <w:rPr>
                <w:rFonts w:ascii="Times New Roman" w:hAnsi="Times New Roman" w:cs="Times New Roman"/>
                <w:sz w:val="20"/>
                <w:szCs w:val="20"/>
              </w:rPr>
            </w:pPr>
            <w:r w:rsidRPr="00036526">
              <w:rPr>
                <w:rFonts w:ascii="Times New Roman" w:hAnsi="Times New Roman" w:cs="Times New Roman"/>
                <w:sz w:val="20"/>
                <w:szCs w:val="20"/>
              </w:rPr>
              <w:t>Energy intake</w:t>
            </w:r>
          </w:p>
        </w:tc>
        <w:tc>
          <w:tcPr>
            <w:tcW w:w="960" w:type="dxa"/>
            <w:tcBorders>
              <w:top w:val="nil"/>
              <w:left w:val="nil"/>
              <w:bottom w:val="single" w:sz="4" w:space="0" w:color="auto"/>
              <w:right w:val="nil"/>
            </w:tcBorders>
            <w:shd w:val="clear" w:color="auto" w:fill="auto"/>
            <w:noWrap/>
            <w:vAlign w:val="center"/>
            <w:hideMark/>
          </w:tcPr>
          <w:p w14:paraId="2AAD6478"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627</w:t>
            </w:r>
          </w:p>
        </w:tc>
        <w:tc>
          <w:tcPr>
            <w:tcW w:w="960" w:type="dxa"/>
            <w:tcBorders>
              <w:top w:val="nil"/>
              <w:left w:val="nil"/>
              <w:bottom w:val="single" w:sz="4" w:space="0" w:color="auto"/>
              <w:right w:val="nil"/>
            </w:tcBorders>
            <w:shd w:val="clear" w:color="auto" w:fill="auto"/>
            <w:noWrap/>
            <w:vAlign w:val="center"/>
            <w:hideMark/>
          </w:tcPr>
          <w:p w14:paraId="58F42948"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1.00</w:t>
            </w:r>
          </w:p>
        </w:tc>
        <w:tc>
          <w:tcPr>
            <w:tcW w:w="960" w:type="dxa"/>
            <w:tcBorders>
              <w:top w:val="nil"/>
              <w:left w:val="nil"/>
              <w:bottom w:val="single" w:sz="4" w:space="0" w:color="auto"/>
              <w:right w:val="nil"/>
            </w:tcBorders>
            <w:shd w:val="clear" w:color="auto" w:fill="auto"/>
            <w:noWrap/>
            <w:vAlign w:val="center"/>
            <w:hideMark/>
          </w:tcPr>
          <w:p w14:paraId="29E09942"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0.24</w:t>
            </w:r>
          </w:p>
        </w:tc>
        <w:tc>
          <w:tcPr>
            <w:tcW w:w="960" w:type="dxa"/>
            <w:tcBorders>
              <w:top w:val="nil"/>
              <w:left w:val="nil"/>
              <w:bottom w:val="single" w:sz="4" w:space="0" w:color="auto"/>
              <w:right w:val="nil"/>
            </w:tcBorders>
            <w:shd w:val="clear" w:color="auto" w:fill="auto"/>
            <w:noWrap/>
            <w:vAlign w:val="center"/>
            <w:hideMark/>
          </w:tcPr>
          <w:p w14:paraId="2864343F"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0.41</w:t>
            </w:r>
          </w:p>
        </w:tc>
        <w:tc>
          <w:tcPr>
            <w:tcW w:w="960" w:type="dxa"/>
            <w:tcBorders>
              <w:top w:val="nil"/>
              <w:left w:val="nil"/>
              <w:bottom w:val="single" w:sz="4" w:space="0" w:color="auto"/>
              <w:right w:val="nil"/>
            </w:tcBorders>
            <w:shd w:val="clear" w:color="auto" w:fill="auto"/>
            <w:noWrap/>
            <w:vAlign w:val="center"/>
            <w:hideMark/>
          </w:tcPr>
          <w:p w14:paraId="2735225D" w14:textId="77777777" w:rsidR="00EB11ED" w:rsidRPr="00AE7103" w:rsidRDefault="00EB11ED" w:rsidP="007E0CD5">
            <w:pPr>
              <w:pStyle w:val="NoSpacing"/>
              <w:jc w:val="center"/>
              <w:rPr>
                <w:rFonts w:ascii="Times New Roman" w:hAnsi="Times New Roman" w:cs="Times New Roman"/>
                <w:sz w:val="20"/>
                <w:szCs w:val="20"/>
              </w:rPr>
            </w:pPr>
            <w:r w:rsidRPr="00AE7103">
              <w:rPr>
                <w:rFonts w:ascii="Times New Roman" w:hAnsi="Times New Roman" w:cs="Times New Roman"/>
                <w:sz w:val="20"/>
                <w:szCs w:val="20"/>
              </w:rPr>
              <w:t>2.89</w:t>
            </w:r>
          </w:p>
        </w:tc>
      </w:tr>
    </w:tbl>
    <w:p w14:paraId="4D794EF4" w14:textId="7CB8229B" w:rsidR="00EB11ED" w:rsidRDefault="00EB11ED" w:rsidP="00EB11ED">
      <w:pPr>
        <w:pStyle w:val="NoSpacing"/>
        <w:rPr>
          <w:rFonts w:ascii="Times New Roman" w:hAnsi="Times New Roman" w:cs="Times New Roman"/>
          <w:sz w:val="18"/>
          <w:szCs w:val="18"/>
        </w:rPr>
      </w:pPr>
      <w:r w:rsidRPr="003C1D73">
        <w:rPr>
          <w:rFonts w:ascii="Times New Roman" w:hAnsi="Times New Roman" w:cs="Times New Roman"/>
          <w:sz w:val="18"/>
          <w:szCs w:val="18"/>
        </w:rPr>
        <w:t>Abbreviations:</w:t>
      </w:r>
      <w:r>
        <w:rPr>
          <w:rFonts w:ascii="Times New Roman" w:hAnsi="Times New Roman" w:cs="Times New Roman"/>
          <w:sz w:val="18"/>
          <w:szCs w:val="18"/>
        </w:rPr>
        <w:t xml:space="preserve"> SD, standard deviation</w:t>
      </w:r>
      <w:r w:rsidRPr="003C1D73">
        <w:rPr>
          <w:rFonts w:ascii="Times New Roman" w:hAnsi="Times New Roman" w:cs="Times New Roman"/>
          <w:sz w:val="18"/>
          <w:szCs w:val="18"/>
        </w:rPr>
        <w:t xml:space="preserve">; DDE, </w:t>
      </w:r>
      <w:proofErr w:type="spellStart"/>
      <w:r w:rsidRPr="003C1D73">
        <w:rPr>
          <w:rFonts w:ascii="Times New Roman" w:hAnsi="Times New Roman" w:cs="Times New Roman"/>
          <w:sz w:val="18"/>
          <w:szCs w:val="18"/>
        </w:rPr>
        <w:t>dichlorodiphenyldichloroethylene</w:t>
      </w:r>
      <w:proofErr w:type="spellEnd"/>
      <w:r w:rsidRPr="003C1D73">
        <w:rPr>
          <w:rFonts w:ascii="Times New Roman" w:hAnsi="Times New Roman" w:cs="Times New Roman"/>
          <w:sz w:val="18"/>
          <w:szCs w:val="18"/>
        </w:rPr>
        <w:t xml:space="preserve">; DDT, dichlorodiphenyltrichloroethane; </w:t>
      </w:r>
      <w:r w:rsidR="0032492B" w:rsidRPr="0032492B">
        <w:rPr>
          <w:rFonts w:ascii="Times New Roman" w:hAnsi="Times New Roman" w:cs="Times New Roman"/>
          <w:i/>
          <w:sz w:val="18"/>
          <w:szCs w:val="18"/>
        </w:rPr>
        <w:t>cis-</w:t>
      </w:r>
      <w:r w:rsidRPr="003C1D73">
        <w:rPr>
          <w:rFonts w:ascii="Times New Roman" w:hAnsi="Times New Roman" w:cs="Times New Roman"/>
          <w:sz w:val="18"/>
          <w:szCs w:val="18"/>
        </w:rPr>
        <w:t xml:space="preserve">DBCA, </w:t>
      </w:r>
      <w:r w:rsidR="0032492B" w:rsidRPr="0032492B">
        <w:rPr>
          <w:rFonts w:ascii="Times New Roman" w:hAnsi="Times New Roman" w:cs="Times New Roman"/>
          <w:i/>
          <w:sz w:val="18"/>
          <w:szCs w:val="18"/>
        </w:rPr>
        <w:t>cis-</w:t>
      </w:r>
      <w:r w:rsidRPr="003C1D73">
        <w:rPr>
          <w:rFonts w:ascii="Times New Roman" w:hAnsi="Times New Roman" w:cs="Times New Roman"/>
          <w:sz w:val="18"/>
          <w:szCs w:val="18"/>
        </w:rPr>
        <w:t xml:space="preserve">3-(2,2-dibromovinyl)-2,2-dimethyl-cyclopropane carboxylic acid; </w:t>
      </w:r>
      <w:r w:rsidR="0032492B" w:rsidRPr="0032492B">
        <w:rPr>
          <w:rFonts w:ascii="Times New Roman" w:hAnsi="Times New Roman" w:cs="Times New Roman"/>
          <w:i/>
          <w:sz w:val="18"/>
          <w:szCs w:val="18"/>
        </w:rPr>
        <w:t>cis-</w:t>
      </w:r>
      <w:r w:rsidRPr="003C1D73">
        <w:rPr>
          <w:rFonts w:ascii="Times New Roman" w:hAnsi="Times New Roman" w:cs="Times New Roman"/>
          <w:sz w:val="18"/>
          <w:szCs w:val="18"/>
        </w:rPr>
        <w:t xml:space="preserve">DCCA, </w:t>
      </w:r>
      <w:r w:rsidR="0032492B" w:rsidRPr="0032492B">
        <w:rPr>
          <w:rFonts w:ascii="Times New Roman" w:hAnsi="Times New Roman" w:cs="Times New Roman"/>
          <w:i/>
          <w:sz w:val="18"/>
          <w:szCs w:val="18"/>
        </w:rPr>
        <w:t>cis-</w:t>
      </w:r>
      <w:r w:rsidRPr="003C1D73">
        <w:rPr>
          <w:rFonts w:ascii="Times New Roman" w:hAnsi="Times New Roman" w:cs="Times New Roman"/>
          <w:sz w:val="18"/>
          <w:szCs w:val="18"/>
        </w:rPr>
        <w:t xml:space="preserve">3-(2,2,-dicholorvinyl)-2,2-dimethyl-cyclopropane carboxylic acid; </w:t>
      </w:r>
      <w:r w:rsidR="0079078B" w:rsidRPr="0079078B">
        <w:rPr>
          <w:rFonts w:ascii="Times New Roman" w:hAnsi="Times New Roman" w:cs="Times New Roman"/>
          <w:i/>
          <w:sz w:val="18"/>
          <w:szCs w:val="18"/>
        </w:rPr>
        <w:t>trans</w:t>
      </w:r>
      <w:r w:rsidRPr="003C1D73">
        <w:rPr>
          <w:rFonts w:ascii="Times New Roman" w:hAnsi="Times New Roman" w:cs="Times New Roman"/>
          <w:sz w:val="18"/>
          <w:szCs w:val="18"/>
        </w:rPr>
        <w:t xml:space="preserve">-DCCA, </w:t>
      </w:r>
      <w:r w:rsidR="0079078B" w:rsidRPr="0079078B">
        <w:rPr>
          <w:rFonts w:ascii="Times New Roman" w:hAnsi="Times New Roman" w:cs="Times New Roman"/>
          <w:i/>
          <w:sz w:val="18"/>
          <w:szCs w:val="18"/>
        </w:rPr>
        <w:t>trans</w:t>
      </w:r>
      <w:r w:rsidRPr="003C1D73">
        <w:rPr>
          <w:rFonts w:ascii="Times New Roman" w:hAnsi="Times New Roman" w:cs="Times New Roman"/>
          <w:sz w:val="18"/>
          <w:szCs w:val="18"/>
        </w:rPr>
        <w:t>-3-(2,2,-dicholorvinyl)-2,2-dimethyl-cyclopropane carboxylic acid; 3-PBA, 3-phenoxybenzoic acid.</w:t>
      </w:r>
    </w:p>
    <w:p w14:paraId="41D6C3C7" w14:textId="3DA5D3A9" w:rsidR="00EB11ED" w:rsidRDefault="00EB11ED" w:rsidP="00EB11ED">
      <w:pPr>
        <w:rPr>
          <w:rFonts w:ascii="Times New Roman" w:hAnsi="Times New Roman" w:cs="Times New Roman"/>
          <w:sz w:val="18"/>
          <w:szCs w:val="18"/>
        </w:rPr>
      </w:pPr>
      <w:r>
        <w:rPr>
          <w:rFonts w:ascii="Times New Roman" w:hAnsi="Times New Roman" w:cs="Times New Roman"/>
          <w:sz w:val="18"/>
          <w:szCs w:val="18"/>
        </w:rPr>
        <w:br w:type="page"/>
      </w:r>
    </w:p>
    <w:p w14:paraId="67217AAA" w14:textId="6BD2E16B" w:rsidR="00EB11ED" w:rsidRDefault="00EB11ED" w:rsidP="00EB11ED">
      <w:pPr>
        <w:pStyle w:val="Heading3"/>
        <w:rPr>
          <w:rFonts w:ascii="Times New Roman" w:hAnsi="Times New Roman" w:cs="Times New Roman"/>
          <w:color w:val="auto"/>
        </w:rPr>
      </w:pPr>
      <w:r w:rsidRPr="00EE7C61">
        <w:rPr>
          <w:rFonts w:ascii="Times New Roman" w:hAnsi="Times New Roman" w:cs="Times New Roman"/>
          <w:b/>
          <w:bCs/>
          <w:color w:val="auto"/>
        </w:rPr>
        <w:lastRenderedPageBreak/>
        <w:t>Figure S</w:t>
      </w:r>
      <w:r w:rsidR="00BC5D1E">
        <w:rPr>
          <w:rFonts w:ascii="Times New Roman" w:hAnsi="Times New Roman" w:cs="Times New Roman"/>
          <w:b/>
          <w:bCs/>
          <w:color w:val="auto"/>
        </w:rPr>
        <w:t>2</w:t>
      </w:r>
      <w:r w:rsidRPr="00EE7C61">
        <w:rPr>
          <w:rFonts w:ascii="Times New Roman" w:hAnsi="Times New Roman" w:cs="Times New Roman"/>
          <w:b/>
          <w:bCs/>
          <w:color w:val="auto"/>
        </w:rPr>
        <w:t>.</w:t>
      </w:r>
      <w:r>
        <w:rPr>
          <w:rFonts w:ascii="Times New Roman" w:hAnsi="Times New Roman" w:cs="Times New Roman"/>
          <w:b/>
          <w:bCs/>
          <w:color w:val="auto"/>
        </w:rPr>
        <w:t>3</w:t>
      </w:r>
      <w:r w:rsidRPr="00EE7C61">
        <w:rPr>
          <w:rFonts w:ascii="Times New Roman" w:hAnsi="Times New Roman" w:cs="Times New Roman"/>
          <w:b/>
          <w:bCs/>
          <w:color w:val="auto"/>
        </w:rPr>
        <w:t>.</w:t>
      </w:r>
      <w:r w:rsidRPr="00F029C3">
        <w:rPr>
          <w:rFonts w:ascii="Times New Roman" w:hAnsi="Times New Roman" w:cs="Times New Roman"/>
          <w:b/>
          <w:bCs/>
          <w:color w:val="auto"/>
        </w:rPr>
        <w:t xml:space="preserve"> </w:t>
      </w:r>
      <w:r w:rsidRPr="00F029C3">
        <w:rPr>
          <w:rFonts w:ascii="Times New Roman" w:hAnsi="Times New Roman" w:cs="Times New Roman"/>
          <w:color w:val="auto"/>
        </w:rPr>
        <w:t>Correlations between each exposure and continuous potential confounders, before (×) and after (</w:t>
      </w:r>
      <w:r w:rsidRPr="00F029C3">
        <w:rPr>
          <w:rFonts w:ascii="Times New Roman" w:hAnsi="Times New Roman" w:cs="Times New Roman"/>
          <w:color w:val="auto"/>
        </w:rPr>
        <w:sym w:font="Symbol" w:char="F0B7"/>
      </w:r>
      <w:r w:rsidRPr="00F029C3">
        <w:rPr>
          <w:rFonts w:ascii="Times New Roman" w:hAnsi="Times New Roman" w:cs="Times New Roman"/>
          <w:color w:val="auto"/>
        </w:rPr>
        <w:t>) inverse probability weighting</w:t>
      </w:r>
    </w:p>
    <w:p w14:paraId="0A6BAFA4" w14:textId="028A276A" w:rsidR="00EB11ED" w:rsidRPr="00346897" w:rsidRDefault="00EB11ED" w:rsidP="00EB11ED">
      <w:pPr>
        <w:pStyle w:val="NoSpacing"/>
      </w:pPr>
      <w:r>
        <w:rPr>
          <w:rFonts w:ascii="Times New Roman" w:eastAsiaTheme="majorEastAsia" w:hAnsi="Times New Roman" w:cs="Times New Roman"/>
          <w:b/>
          <w:bCs/>
          <w:noProof/>
          <w:sz w:val="24"/>
          <w:szCs w:val="24"/>
        </w:rPr>
        <w:drawing>
          <wp:anchor distT="0" distB="0" distL="114300" distR="114300" simplePos="0" relativeHeight="251653120" behindDoc="1" locked="0" layoutInCell="1" allowOverlap="1" wp14:anchorId="3B793D15" wp14:editId="48F93517">
            <wp:simplePos x="0" y="0"/>
            <wp:positionH relativeFrom="column">
              <wp:posOffset>-115569</wp:posOffset>
            </wp:positionH>
            <wp:positionV relativeFrom="paragraph">
              <wp:posOffset>173355</wp:posOffset>
            </wp:positionV>
            <wp:extent cx="2768600" cy="30670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2">
                      <a:extLst>
                        <a:ext uri="{28A0092B-C50C-407E-A947-70E740481C1C}">
                          <a14:useLocalDpi xmlns:a14="http://schemas.microsoft.com/office/drawing/2010/main" val="0"/>
                        </a:ext>
                      </a:extLst>
                    </a:blip>
                    <a:srcRect l="3470" t="1388" r="2016" b="2778"/>
                    <a:stretch/>
                  </pic:blipFill>
                  <pic:spPr bwMode="auto">
                    <a:xfrm>
                      <a:off x="0" y="0"/>
                      <a:ext cx="2768600" cy="3067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72"/>
        <w:gridCol w:w="2592"/>
        <w:gridCol w:w="2592"/>
        <w:gridCol w:w="2592"/>
      </w:tblGrid>
      <w:tr w:rsidR="00EB11ED" w14:paraId="5D25A51C" w14:textId="77777777" w:rsidTr="007E0CD5">
        <w:tc>
          <w:tcPr>
            <w:tcW w:w="1872" w:type="dxa"/>
            <w:tcBorders>
              <w:top w:val="nil"/>
              <w:left w:val="nil"/>
              <w:bottom w:val="nil"/>
              <w:right w:val="single" w:sz="8" w:space="0" w:color="auto"/>
            </w:tcBorders>
          </w:tcPr>
          <w:p w14:paraId="603DDEEC" w14:textId="77777777" w:rsidR="00EB11ED" w:rsidRDefault="00EB11ED" w:rsidP="007E0CD5">
            <w:pPr>
              <w:rPr>
                <w:rFonts w:ascii="Times New Roman" w:hAnsi="Times New Roman" w:cs="Times New Roman"/>
                <w:b/>
                <w:bCs/>
              </w:rPr>
            </w:pPr>
          </w:p>
        </w:tc>
        <w:tc>
          <w:tcPr>
            <w:tcW w:w="2592" w:type="dxa"/>
            <w:tcBorders>
              <w:left w:val="single" w:sz="8" w:space="0" w:color="auto"/>
            </w:tcBorders>
            <w:shd w:val="clear" w:color="auto" w:fill="FFFFFF" w:themeFill="background1"/>
          </w:tcPr>
          <w:p w14:paraId="409DF45A" w14:textId="77777777" w:rsidR="00EB11ED" w:rsidRDefault="00EB11ED" w:rsidP="007E0CD5">
            <w:pPr>
              <w:jc w:val="center"/>
              <w:rPr>
                <w:rFonts w:ascii="Times New Roman" w:hAnsi="Times New Roman" w:cs="Times New Roman"/>
                <w:b/>
                <w:bCs/>
              </w:rPr>
            </w:pPr>
            <w:proofErr w:type="spellStart"/>
            <w:proofErr w:type="gramStart"/>
            <w:r w:rsidRPr="00AE7103">
              <w:rPr>
                <w:rFonts w:ascii="Times New Roman" w:hAnsi="Times New Roman" w:cs="Times New Roman"/>
                <w:b/>
                <w:bCs/>
                <w:i/>
                <w:iCs/>
              </w:rPr>
              <w:t>o,p</w:t>
            </w:r>
            <w:proofErr w:type="spellEnd"/>
            <w:proofErr w:type="gramEnd"/>
            <w:r w:rsidRPr="00AE7103">
              <w:rPr>
                <w:rFonts w:ascii="Times New Roman" w:hAnsi="Times New Roman" w:cs="Times New Roman"/>
                <w:b/>
                <w:bCs/>
                <w:i/>
                <w:iCs/>
              </w:rPr>
              <w:t>’</w:t>
            </w:r>
            <w:r>
              <w:rPr>
                <w:rFonts w:ascii="Times New Roman" w:hAnsi="Times New Roman" w:cs="Times New Roman"/>
                <w:b/>
                <w:bCs/>
              </w:rPr>
              <w:t>-DDT</w:t>
            </w:r>
          </w:p>
        </w:tc>
        <w:tc>
          <w:tcPr>
            <w:tcW w:w="2592" w:type="dxa"/>
            <w:shd w:val="clear" w:color="auto" w:fill="FFFFFF" w:themeFill="background1"/>
          </w:tcPr>
          <w:p w14:paraId="06B3FAC3" w14:textId="3225B41D" w:rsidR="00EB11ED" w:rsidRDefault="005C0691" w:rsidP="007E0CD5">
            <w:pPr>
              <w:jc w:val="center"/>
              <w:rPr>
                <w:rFonts w:ascii="Times New Roman" w:hAnsi="Times New Roman" w:cs="Times New Roman"/>
                <w:b/>
                <w:bCs/>
              </w:rPr>
            </w:pPr>
            <w:r>
              <w:rPr>
                <w:rFonts w:ascii="Times New Roman" w:eastAsiaTheme="majorEastAsia" w:hAnsi="Times New Roman" w:cs="Times New Roman"/>
                <w:b/>
                <w:bCs/>
                <w:noProof/>
                <w:sz w:val="24"/>
                <w:szCs w:val="24"/>
              </w:rPr>
              <w:drawing>
                <wp:anchor distT="0" distB="0" distL="114300" distR="114300" simplePos="0" relativeHeight="251651072" behindDoc="1" locked="0" layoutInCell="1" allowOverlap="1" wp14:anchorId="07BA4CFE" wp14:editId="13704705">
                  <wp:simplePos x="0" y="0"/>
                  <wp:positionH relativeFrom="column">
                    <wp:posOffset>8890</wp:posOffset>
                  </wp:positionH>
                  <wp:positionV relativeFrom="paragraph">
                    <wp:posOffset>15240</wp:posOffset>
                  </wp:positionV>
                  <wp:extent cx="1517650" cy="3048000"/>
                  <wp:effectExtent l="0" t="0" r="0" b="0"/>
                  <wp:wrapNone/>
                  <wp:docPr id="12" name="Picture 12"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able&#10;&#10;Description automatically generated"/>
                          <pic:cNvPicPr/>
                        </pic:nvPicPr>
                        <pic:blipFill rotWithShape="1">
                          <a:blip r:embed="rId13">
                            <a:extLst>
                              <a:ext uri="{28A0092B-C50C-407E-A947-70E740481C1C}">
                                <a14:useLocalDpi xmlns:a14="http://schemas.microsoft.com/office/drawing/2010/main" val="0"/>
                              </a:ext>
                            </a:extLst>
                          </a:blip>
                          <a:srcRect l="45980" t="2183" r="2189" b="2579"/>
                          <a:stretch/>
                        </pic:blipFill>
                        <pic:spPr bwMode="auto">
                          <a:xfrm>
                            <a:off x="0" y="0"/>
                            <a:ext cx="1517650" cy="304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proofErr w:type="gramStart"/>
            <w:r w:rsidR="0032492B" w:rsidRPr="0032492B">
              <w:rPr>
                <w:rFonts w:ascii="Times New Roman" w:hAnsi="Times New Roman" w:cs="Times New Roman"/>
                <w:b/>
                <w:bCs/>
                <w:i/>
                <w:iCs/>
              </w:rPr>
              <w:t>p,p</w:t>
            </w:r>
            <w:proofErr w:type="spellEnd"/>
            <w:proofErr w:type="gramEnd"/>
            <w:r w:rsidR="0032492B" w:rsidRPr="0032492B">
              <w:rPr>
                <w:rFonts w:ascii="Times New Roman" w:hAnsi="Times New Roman" w:cs="Times New Roman"/>
                <w:b/>
                <w:bCs/>
                <w:i/>
                <w:iCs/>
              </w:rPr>
              <w:t>’</w:t>
            </w:r>
            <w:r w:rsidR="00EB11ED">
              <w:rPr>
                <w:rFonts w:ascii="Times New Roman" w:hAnsi="Times New Roman" w:cs="Times New Roman"/>
                <w:b/>
                <w:bCs/>
              </w:rPr>
              <w:t>-DDT</w:t>
            </w:r>
          </w:p>
        </w:tc>
        <w:tc>
          <w:tcPr>
            <w:tcW w:w="2592" w:type="dxa"/>
            <w:shd w:val="clear" w:color="auto" w:fill="FFFFFF" w:themeFill="background1"/>
          </w:tcPr>
          <w:p w14:paraId="41A7CB0E" w14:textId="0916C110" w:rsidR="00EB11ED" w:rsidRDefault="005C0691" w:rsidP="007E0CD5">
            <w:pPr>
              <w:jc w:val="center"/>
              <w:rPr>
                <w:rFonts w:ascii="Times New Roman" w:hAnsi="Times New Roman" w:cs="Times New Roman"/>
                <w:b/>
                <w:bCs/>
              </w:rPr>
            </w:pPr>
            <w:r>
              <w:rPr>
                <w:rFonts w:ascii="Times New Roman" w:eastAsiaTheme="majorEastAsia" w:hAnsi="Times New Roman" w:cs="Times New Roman"/>
                <w:b/>
                <w:bCs/>
                <w:noProof/>
                <w:sz w:val="24"/>
                <w:szCs w:val="24"/>
              </w:rPr>
              <w:drawing>
                <wp:anchor distT="0" distB="0" distL="114300" distR="114300" simplePos="0" relativeHeight="251652096" behindDoc="1" locked="0" layoutInCell="1" allowOverlap="1" wp14:anchorId="5594D2EC" wp14:editId="2855330C">
                  <wp:simplePos x="0" y="0"/>
                  <wp:positionH relativeFrom="column">
                    <wp:posOffset>7620</wp:posOffset>
                  </wp:positionH>
                  <wp:positionV relativeFrom="paragraph">
                    <wp:posOffset>40640</wp:posOffset>
                  </wp:positionV>
                  <wp:extent cx="1517650" cy="2997200"/>
                  <wp:effectExtent l="0" t="0" r="0" b="0"/>
                  <wp:wrapNone/>
                  <wp:docPr id="11" name="Picture 1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10;&#10;Description automatically generated"/>
                          <pic:cNvPicPr/>
                        </pic:nvPicPr>
                        <pic:blipFill rotWithShape="1">
                          <a:blip r:embed="rId14">
                            <a:extLst>
                              <a:ext uri="{28A0092B-C50C-407E-A947-70E740481C1C}">
                                <a14:useLocalDpi xmlns:a14="http://schemas.microsoft.com/office/drawing/2010/main" val="0"/>
                              </a:ext>
                            </a:extLst>
                          </a:blip>
                          <a:srcRect l="45764" t="2977" r="2406" b="3372"/>
                          <a:stretch/>
                        </pic:blipFill>
                        <pic:spPr bwMode="auto">
                          <a:xfrm>
                            <a:off x="0" y="0"/>
                            <a:ext cx="1517650" cy="299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proofErr w:type="gramStart"/>
            <w:r w:rsidR="0032492B" w:rsidRPr="0032492B">
              <w:rPr>
                <w:rFonts w:ascii="Times New Roman" w:hAnsi="Times New Roman" w:cs="Times New Roman"/>
                <w:b/>
                <w:bCs/>
                <w:i/>
                <w:iCs/>
              </w:rPr>
              <w:t>p,p</w:t>
            </w:r>
            <w:proofErr w:type="spellEnd"/>
            <w:proofErr w:type="gramEnd"/>
            <w:r w:rsidR="0032492B" w:rsidRPr="0032492B">
              <w:rPr>
                <w:rFonts w:ascii="Times New Roman" w:hAnsi="Times New Roman" w:cs="Times New Roman"/>
                <w:b/>
                <w:bCs/>
                <w:i/>
                <w:iCs/>
              </w:rPr>
              <w:t>’</w:t>
            </w:r>
            <w:r w:rsidR="00EB11ED">
              <w:rPr>
                <w:rFonts w:ascii="Times New Roman" w:hAnsi="Times New Roman" w:cs="Times New Roman"/>
                <w:b/>
                <w:bCs/>
              </w:rPr>
              <w:t>-DDE</w:t>
            </w:r>
          </w:p>
        </w:tc>
      </w:tr>
      <w:tr w:rsidR="00EB11ED" w14:paraId="24BCAB8D" w14:textId="77777777" w:rsidTr="007E0CD5">
        <w:tc>
          <w:tcPr>
            <w:tcW w:w="1872" w:type="dxa"/>
            <w:tcBorders>
              <w:top w:val="nil"/>
              <w:left w:val="nil"/>
              <w:bottom w:val="nil"/>
              <w:right w:val="single" w:sz="8" w:space="0" w:color="auto"/>
            </w:tcBorders>
          </w:tcPr>
          <w:p w14:paraId="083C18E3" w14:textId="77777777" w:rsidR="00EB11ED" w:rsidRDefault="00EB11ED" w:rsidP="007E0CD5">
            <w:pPr>
              <w:rPr>
                <w:rFonts w:ascii="Times New Roman" w:hAnsi="Times New Roman" w:cs="Times New Roman"/>
                <w:b/>
                <w:bCs/>
              </w:rPr>
            </w:pPr>
          </w:p>
          <w:p w14:paraId="04937DA8" w14:textId="77777777" w:rsidR="00EB11ED" w:rsidRDefault="00EB11ED" w:rsidP="007E0CD5">
            <w:pPr>
              <w:rPr>
                <w:rFonts w:ascii="Times New Roman" w:hAnsi="Times New Roman" w:cs="Times New Roman"/>
                <w:b/>
                <w:bCs/>
              </w:rPr>
            </w:pPr>
          </w:p>
          <w:p w14:paraId="29484A8F" w14:textId="77777777" w:rsidR="00EB11ED" w:rsidRDefault="00EB11ED" w:rsidP="007E0CD5">
            <w:pPr>
              <w:rPr>
                <w:rFonts w:ascii="Times New Roman" w:hAnsi="Times New Roman" w:cs="Times New Roman"/>
                <w:b/>
                <w:bCs/>
              </w:rPr>
            </w:pPr>
          </w:p>
          <w:p w14:paraId="55611016" w14:textId="77777777" w:rsidR="00EB11ED" w:rsidRDefault="00EB11ED" w:rsidP="007E0CD5">
            <w:pPr>
              <w:rPr>
                <w:rFonts w:ascii="Times New Roman" w:hAnsi="Times New Roman" w:cs="Times New Roman"/>
                <w:b/>
                <w:bCs/>
              </w:rPr>
            </w:pPr>
          </w:p>
          <w:p w14:paraId="07B3086B" w14:textId="77777777" w:rsidR="00EB11ED" w:rsidRDefault="00EB11ED" w:rsidP="007E0CD5">
            <w:pPr>
              <w:rPr>
                <w:rFonts w:ascii="Times New Roman" w:hAnsi="Times New Roman" w:cs="Times New Roman"/>
                <w:b/>
                <w:bCs/>
              </w:rPr>
            </w:pPr>
          </w:p>
          <w:p w14:paraId="7A569DFA" w14:textId="77777777" w:rsidR="00EB11ED" w:rsidRDefault="00EB11ED" w:rsidP="007E0CD5">
            <w:pPr>
              <w:rPr>
                <w:rFonts w:ascii="Times New Roman" w:hAnsi="Times New Roman" w:cs="Times New Roman"/>
                <w:b/>
                <w:bCs/>
              </w:rPr>
            </w:pPr>
          </w:p>
          <w:p w14:paraId="67F766FF" w14:textId="77777777" w:rsidR="00EB11ED" w:rsidRDefault="00EB11ED" w:rsidP="007E0CD5">
            <w:pPr>
              <w:rPr>
                <w:rFonts w:ascii="Times New Roman" w:hAnsi="Times New Roman" w:cs="Times New Roman"/>
                <w:b/>
                <w:bCs/>
              </w:rPr>
            </w:pPr>
          </w:p>
          <w:p w14:paraId="19372320" w14:textId="77777777" w:rsidR="00EB11ED" w:rsidRDefault="00EB11ED" w:rsidP="007E0CD5">
            <w:pPr>
              <w:rPr>
                <w:rFonts w:ascii="Times New Roman" w:hAnsi="Times New Roman" w:cs="Times New Roman"/>
                <w:b/>
                <w:bCs/>
              </w:rPr>
            </w:pPr>
          </w:p>
          <w:p w14:paraId="734B37F9" w14:textId="77777777" w:rsidR="00EB11ED" w:rsidRDefault="00EB11ED" w:rsidP="007E0CD5">
            <w:pPr>
              <w:rPr>
                <w:rFonts w:ascii="Times New Roman" w:hAnsi="Times New Roman" w:cs="Times New Roman"/>
                <w:b/>
                <w:bCs/>
              </w:rPr>
            </w:pPr>
          </w:p>
          <w:p w14:paraId="27AF31E3" w14:textId="77777777" w:rsidR="00EB11ED" w:rsidRDefault="00EB11ED" w:rsidP="007E0CD5">
            <w:pPr>
              <w:rPr>
                <w:rFonts w:ascii="Times New Roman" w:hAnsi="Times New Roman" w:cs="Times New Roman"/>
                <w:b/>
                <w:bCs/>
              </w:rPr>
            </w:pPr>
          </w:p>
          <w:p w14:paraId="071990A2" w14:textId="77777777" w:rsidR="00EB11ED" w:rsidRDefault="00EB11ED" w:rsidP="007E0CD5">
            <w:pPr>
              <w:rPr>
                <w:rFonts w:ascii="Times New Roman" w:hAnsi="Times New Roman" w:cs="Times New Roman"/>
                <w:b/>
                <w:bCs/>
              </w:rPr>
            </w:pPr>
          </w:p>
          <w:p w14:paraId="7ACE4F0B" w14:textId="77777777" w:rsidR="00EB11ED" w:rsidRDefault="00EB11ED" w:rsidP="007E0CD5">
            <w:pPr>
              <w:rPr>
                <w:rFonts w:ascii="Times New Roman" w:hAnsi="Times New Roman" w:cs="Times New Roman"/>
                <w:b/>
                <w:bCs/>
              </w:rPr>
            </w:pPr>
          </w:p>
          <w:p w14:paraId="57BB620A" w14:textId="77777777" w:rsidR="00EB11ED" w:rsidRDefault="00EB11ED" w:rsidP="007E0CD5">
            <w:pPr>
              <w:rPr>
                <w:rFonts w:ascii="Times New Roman" w:hAnsi="Times New Roman" w:cs="Times New Roman"/>
                <w:b/>
                <w:bCs/>
              </w:rPr>
            </w:pPr>
          </w:p>
          <w:p w14:paraId="4AACFC03" w14:textId="77777777" w:rsidR="00EB11ED" w:rsidRDefault="00EB11ED" w:rsidP="007E0CD5">
            <w:pPr>
              <w:rPr>
                <w:rFonts w:ascii="Times New Roman" w:hAnsi="Times New Roman" w:cs="Times New Roman"/>
                <w:b/>
                <w:bCs/>
              </w:rPr>
            </w:pPr>
          </w:p>
        </w:tc>
        <w:tc>
          <w:tcPr>
            <w:tcW w:w="2592" w:type="dxa"/>
            <w:tcBorders>
              <w:left w:val="single" w:sz="8" w:space="0" w:color="auto"/>
            </w:tcBorders>
          </w:tcPr>
          <w:p w14:paraId="694CEBE2" w14:textId="77777777" w:rsidR="00EB11ED" w:rsidRDefault="00EB11ED" w:rsidP="007E0CD5">
            <w:pPr>
              <w:rPr>
                <w:rFonts w:ascii="Times New Roman" w:hAnsi="Times New Roman" w:cs="Times New Roman"/>
                <w:b/>
                <w:bCs/>
              </w:rPr>
            </w:pPr>
          </w:p>
        </w:tc>
        <w:tc>
          <w:tcPr>
            <w:tcW w:w="2592" w:type="dxa"/>
          </w:tcPr>
          <w:p w14:paraId="4702336A" w14:textId="77777777" w:rsidR="00EB11ED" w:rsidRDefault="00EB11ED" w:rsidP="007E0CD5">
            <w:pPr>
              <w:rPr>
                <w:rFonts w:ascii="Times New Roman" w:hAnsi="Times New Roman" w:cs="Times New Roman"/>
                <w:b/>
                <w:bCs/>
              </w:rPr>
            </w:pPr>
          </w:p>
        </w:tc>
        <w:tc>
          <w:tcPr>
            <w:tcW w:w="2592" w:type="dxa"/>
          </w:tcPr>
          <w:p w14:paraId="3A7B3C14" w14:textId="77777777" w:rsidR="00EB11ED" w:rsidRDefault="00EB11ED" w:rsidP="007E0CD5">
            <w:pPr>
              <w:rPr>
                <w:rFonts w:ascii="Times New Roman" w:hAnsi="Times New Roman" w:cs="Times New Roman"/>
                <w:b/>
                <w:bCs/>
              </w:rPr>
            </w:pPr>
          </w:p>
        </w:tc>
      </w:tr>
    </w:tbl>
    <w:p w14:paraId="750E035B" w14:textId="77777777" w:rsidR="00EB11ED" w:rsidRDefault="00EB11ED" w:rsidP="00EB11ED">
      <w:pPr>
        <w:rPr>
          <w:rFonts w:ascii="Times New Roman" w:hAnsi="Times New Roman" w:cs="Times New Roman"/>
          <w:b/>
          <w:bCs/>
        </w:rPr>
      </w:pPr>
    </w:p>
    <w:p w14:paraId="35A3B0AC" w14:textId="77777777" w:rsidR="00EB11ED" w:rsidRDefault="00EB11ED" w:rsidP="00EB11ED">
      <w:pPr>
        <w:rPr>
          <w:rFonts w:ascii="Times New Roman" w:eastAsiaTheme="majorEastAsia" w:hAnsi="Times New Roman" w:cs="Times New Roman"/>
          <w:b/>
          <w:bCs/>
          <w:sz w:val="24"/>
          <w:szCs w:val="24"/>
        </w:rPr>
      </w:pPr>
    </w:p>
    <w:p w14:paraId="63BD7EA3" w14:textId="511699C3" w:rsidR="00EB11ED" w:rsidRDefault="00EB11ED" w:rsidP="00EB11ED">
      <w:pPr>
        <w:rPr>
          <w:rFonts w:ascii="Times New Roman" w:eastAsiaTheme="majorEastAsia" w:hAnsi="Times New Roman" w:cs="Times New Roman"/>
          <w:b/>
          <w:bCs/>
          <w:sz w:val="24"/>
          <w:szCs w:val="24"/>
        </w:rPr>
      </w:pPr>
      <w:r>
        <w:rPr>
          <w:rFonts w:ascii="Times New Roman" w:eastAsiaTheme="majorEastAsia" w:hAnsi="Times New Roman" w:cs="Times New Roman"/>
          <w:b/>
          <w:bCs/>
          <w:noProof/>
          <w:sz w:val="24"/>
          <w:szCs w:val="24"/>
        </w:rPr>
        <w:drawing>
          <wp:anchor distT="0" distB="0" distL="114300" distR="114300" simplePos="0" relativeHeight="251654144" behindDoc="1" locked="0" layoutInCell="1" allowOverlap="1" wp14:anchorId="614F461C" wp14:editId="1347E9DA">
            <wp:simplePos x="0" y="0"/>
            <wp:positionH relativeFrom="column">
              <wp:posOffset>-159385</wp:posOffset>
            </wp:positionH>
            <wp:positionV relativeFrom="paragraph">
              <wp:posOffset>325332</wp:posOffset>
            </wp:positionV>
            <wp:extent cx="2800350" cy="30226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15">
                      <a:extLst>
                        <a:ext uri="{28A0092B-C50C-407E-A947-70E740481C1C}">
                          <a14:useLocalDpi xmlns:a14="http://schemas.microsoft.com/office/drawing/2010/main" val="0"/>
                        </a:ext>
                      </a:extLst>
                    </a:blip>
                    <a:srcRect l="1951" t="2381" r="2450" b="3174"/>
                    <a:stretch/>
                  </pic:blipFill>
                  <pic:spPr bwMode="auto">
                    <a:xfrm>
                      <a:off x="0" y="0"/>
                      <a:ext cx="2800350" cy="3022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72"/>
        <w:gridCol w:w="2592"/>
        <w:gridCol w:w="2592"/>
        <w:gridCol w:w="2592"/>
      </w:tblGrid>
      <w:tr w:rsidR="00EB11ED" w14:paraId="454241D1" w14:textId="77777777" w:rsidTr="007E0CD5">
        <w:tc>
          <w:tcPr>
            <w:tcW w:w="1872" w:type="dxa"/>
            <w:tcBorders>
              <w:top w:val="nil"/>
              <w:left w:val="nil"/>
              <w:bottom w:val="nil"/>
              <w:right w:val="single" w:sz="8" w:space="0" w:color="auto"/>
            </w:tcBorders>
          </w:tcPr>
          <w:p w14:paraId="77B03058" w14:textId="77777777" w:rsidR="00EB11ED" w:rsidRDefault="00EB11ED" w:rsidP="007E0CD5">
            <w:pPr>
              <w:rPr>
                <w:rFonts w:ascii="Times New Roman" w:hAnsi="Times New Roman" w:cs="Times New Roman"/>
                <w:b/>
                <w:bCs/>
              </w:rPr>
            </w:pPr>
          </w:p>
        </w:tc>
        <w:tc>
          <w:tcPr>
            <w:tcW w:w="2592" w:type="dxa"/>
            <w:tcBorders>
              <w:left w:val="single" w:sz="8" w:space="0" w:color="auto"/>
            </w:tcBorders>
            <w:shd w:val="clear" w:color="auto" w:fill="FFFFFF" w:themeFill="background1"/>
          </w:tcPr>
          <w:p w14:paraId="3D3B86D9" w14:textId="108CFA34" w:rsidR="00EB11ED" w:rsidRDefault="0032492B" w:rsidP="007E0CD5">
            <w:pPr>
              <w:jc w:val="center"/>
              <w:rPr>
                <w:rFonts w:ascii="Times New Roman" w:hAnsi="Times New Roman" w:cs="Times New Roman"/>
                <w:b/>
                <w:bCs/>
              </w:rPr>
            </w:pPr>
            <w:r w:rsidRPr="0032492B">
              <w:rPr>
                <w:rFonts w:ascii="Times New Roman" w:hAnsi="Times New Roman" w:cs="Times New Roman"/>
                <w:b/>
                <w:bCs/>
                <w:i/>
                <w:iCs/>
              </w:rPr>
              <w:t>cis-</w:t>
            </w:r>
            <w:r w:rsidR="00EB11ED">
              <w:rPr>
                <w:rFonts w:ascii="Times New Roman" w:hAnsi="Times New Roman" w:cs="Times New Roman"/>
                <w:b/>
                <w:bCs/>
              </w:rPr>
              <w:t>DBCA</w:t>
            </w:r>
          </w:p>
        </w:tc>
        <w:tc>
          <w:tcPr>
            <w:tcW w:w="2592" w:type="dxa"/>
            <w:shd w:val="clear" w:color="auto" w:fill="FFFFFF" w:themeFill="background1"/>
          </w:tcPr>
          <w:p w14:paraId="2FB0F572" w14:textId="75D59262" w:rsidR="00EB11ED" w:rsidRDefault="005C0691" w:rsidP="007E0CD5">
            <w:pPr>
              <w:jc w:val="center"/>
              <w:rPr>
                <w:rFonts w:ascii="Times New Roman" w:hAnsi="Times New Roman" w:cs="Times New Roman"/>
                <w:b/>
                <w:bCs/>
              </w:rPr>
            </w:pPr>
            <w:r>
              <w:rPr>
                <w:rFonts w:ascii="Times New Roman" w:eastAsiaTheme="majorEastAsia" w:hAnsi="Times New Roman" w:cs="Times New Roman"/>
                <w:b/>
                <w:bCs/>
                <w:noProof/>
                <w:sz w:val="24"/>
                <w:szCs w:val="24"/>
              </w:rPr>
              <w:drawing>
                <wp:anchor distT="0" distB="0" distL="114300" distR="114300" simplePos="0" relativeHeight="251655168" behindDoc="1" locked="0" layoutInCell="1" allowOverlap="1" wp14:anchorId="21B8C255" wp14:editId="12CA5BB4">
                  <wp:simplePos x="0" y="0"/>
                  <wp:positionH relativeFrom="column">
                    <wp:posOffset>15240</wp:posOffset>
                  </wp:positionH>
                  <wp:positionV relativeFrom="paragraph">
                    <wp:posOffset>2752</wp:posOffset>
                  </wp:positionV>
                  <wp:extent cx="1504950" cy="30289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16">
                            <a:extLst>
                              <a:ext uri="{28A0092B-C50C-407E-A947-70E740481C1C}">
                                <a14:useLocalDpi xmlns:a14="http://schemas.microsoft.com/office/drawing/2010/main" val="0"/>
                              </a:ext>
                            </a:extLst>
                          </a:blip>
                          <a:srcRect l="46017" t="1786" r="2602" b="3571"/>
                          <a:stretch/>
                        </pic:blipFill>
                        <pic:spPr bwMode="auto">
                          <a:xfrm>
                            <a:off x="0" y="0"/>
                            <a:ext cx="1504950" cy="3028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492B" w:rsidRPr="0032492B">
              <w:rPr>
                <w:rFonts w:ascii="Times New Roman" w:hAnsi="Times New Roman" w:cs="Times New Roman"/>
                <w:b/>
                <w:bCs/>
                <w:i/>
                <w:iCs/>
              </w:rPr>
              <w:t>cis-</w:t>
            </w:r>
            <w:r w:rsidR="00EB11ED">
              <w:rPr>
                <w:rFonts w:ascii="Times New Roman" w:hAnsi="Times New Roman" w:cs="Times New Roman"/>
                <w:b/>
                <w:bCs/>
              </w:rPr>
              <w:t>DCCA</w:t>
            </w:r>
          </w:p>
        </w:tc>
        <w:tc>
          <w:tcPr>
            <w:tcW w:w="2592" w:type="dxa"/>
            <w:shd w:val="clear" w:color="auto" w:fill="FFFFFF" w:themeFill="background1"/>
          </w:tcPr>
          <w:p w14:paraId="32C4DC40" w14:textId="6B15B11E" w:rsidR="00EB11ED" w:rsidRPr="003653D3" w:rsidRDefault="005C0691" w:rsidP="007E0CD5">
            <w:pPr>
              <w:jc w:val="center"/>
              <w:rPr>
                <w:rFonts w:ascii="Times New Roman" w:hAnsi="Times New Roman" w:cs="Times New Roman"/>
                <w:b/>
                <w:bCs/>
              </w:rPr>
            </w:pPr>
            <w:r>
              <w:rPr>
                <w:rFonts w:ascii="Times New Roman" w:eastAsiaTheme="majorEastAsia" w:hAnsi="Times New Roman" w:cs="Times New Roman"/>
                <w:b/>
                <w:bCs/>
                <w:noProof/>
                <w:sz w:val="24"/>
                <w:szCs w:val="24"/>
              </w:rPr>
              <w:drawing>
                <wp:anchor distT="0" distB="0" distL="114300" distR="114300" simplePos="0" relativeHeight="251656192" behindDoc="1" locked="0" layoutInCell="1" allowOverlap="1" wp14:anchorId="595975B2" wp14:editId="675B2361">
                  <wp:simplePos x="0" y="0"/>
                  <wp:positionH relativeFrom="column">
                    <wp:posOffset>20320</wp:posOffset>
                  </wp:positionH>
                  <wp:positionV relativeFrom="paragraph">
                    <wp:posOffset>9102</wp:posOffset>
                  </wp:positionV>
                  <wp:extent cx="1498600" cy="3067050"/>
                  <wp:effectExtent l="0" t="0" r="0" b="0"/>
                  <wp:wrapNone/>
                  <wp:docPr id="15" name="Picture 1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10;&#10;Description automatically generated"/>
                          <pic:cNvPicPr/>
                        </pic:nvPicPr>
                        <pic:blipFill rotWithShape="1">
                          <a:blip r:embed="rId17">
                            <a:extLst>
                              <a:ext uri="{28A0092B-C50C-407E-A947-70E740481C1C}">
                                <a14:useLocalDpi xmlns:a14="http://schemas.microsoft.com/office/drawing/2010/main" val="0"/>
                              </a:ext>
                            </a:extLst>
                          </a:blip>
                          <a:srcRect l="46299" t="1984" r="2515" b="2184"/>
                          <a:stretch/>
                        </pic:blipFill>
                        <pic:spPr bwMode="auto">
                          <a:xfrm>
                            <a:off x="0" y="0"/>
                            <a:ext cx="1498600" cy="3067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11ED" w:rsidRPr="003653D3">
              <w:rPr>
                <w:rFonts w:ascii="Times New Roman" w:hAnsi="Times New Roman" w:cs="Times New Roman"/>
                <w:b/>
                <w:bCs/>
              </w:rPr>
              <w:t>3-PBA</w:t>
            </w:r>
          </w:p>
        </w:tc>
      </w:tr>
      <w:tr w:rsidR="00EB11ED" w14:paraId="52858E3F" w14:textId="77777777" w:rsidTr="007E0CD5">
        <w:tc>
          <w:tcPr>
            <w:tcW w:w="1872" w:type="dxa"/>
            <w:tcBorders>
              <w:top w:val="nil"/>
              <w:left w:val="nil"/>
              <w:bottom w:val="nil"/>
              <w:right w:val="single" w:sz="8" w:space="0" w:color="auto"/>
            </w:tcBorders>
          </w:tcPr>
          <w:p w14:paraId="19E3BC1B" w14:textId="77777777" w:rsidR="00EB11ED" w:rsidRDefault="00EB11ED" w:rsidP="007E0CD5">
            <w:pPr>
              <w:rPr>
                <w:rFonts w:ascii="Times New Roman" w:hAnsi="Times New Roman" w:cs="Times New Roman"/>
                <w:b/>
                <w:bCs/>
              </w:rPr>
            </w:pPr>
          </w:p>
          <w:p w14:paraId="50B40EBB" w14:textId="77777777" w:rsidR="00EB11ED" w:rsidRDefault="00EB11ED" w:rsidP="007E0CD5">
            <w:pPr>
              <w:rPr>
                <w:rFonts w:ascii="Times New Roman" w:hAnsi="Times New Roman" w:cs="Times New Roman"/>
                <w:b/>
                <w:bCs/>
              </w:rPr>
            </w:pPr>
          </w:p>
          <w:p w14:paraId="26A5FB3F" w14:textId="77777777" w:rsidR="00EB11ED" w:rsidRDefault="00EB11ED" w:rsidP="007E0CD5">
            <w:pPr>
              <w:rPr>
                <w:rFonts w:ascii="Times New Roman" w:hAnsi="Times New Roman" w:cs="Times New Roman"/>
                <w:b/>
                <w:bCs/>
              </w:rPr>
            </w:pPr>
          </w:p>
          <w:p w14:paraId="48A45529" w14:textId="77777777" w:rsidR="00EB11ED" w:rsidRDefault="00EB11ED" w:rsidP="007E0CD5">
            <w:pPr>
              <w:rPr>
                <w:rFonts w:ascii="Times New Roman" w:hAnsi="Times New Roman" w:cs="Times New Roman"/>
                <w:b/>
                <w:bCs/>
              </w:rPr>
            </w:pPr>
          </w:p>
          <w:p w14:paraId="6363E55A" w14:textId="77777777" w:rsidR="00EB11ED" w:rsidRDefault="00EB11ED" w:rsidP="007E0CD5">
            <w:pPr>
              <w:rPr>
                <w:rFonts w:ascii="Times New Roman" w:hAnsi="Times New Roman" w:cs="Times New Roman"/>
                <w:b/>
                <w:bCs/>
              </w:rPr>
            </w:pPr>
          </w:p>
          <w:p w14:paraId="0A629746" w14:textId="77777777" w:rsidR="00EB11ED" w:rsidRDefault="00EB11ED" w:rsidP="007E0CD5">
            <w:pPr>
              <w:rPr>
                <w:rFonts w:ascii="Times New Roman" w:hAnsi="Times New Roman" w:cs="Times New Roman"/>
                <w:b/>
                <w:bCs/>
              </w:rPr>
            </w:pPr>
          </w:p>
          <w:p w14:paraId="03520949" w14:textId="77777777" w:rsidR="00EB11ED" w:rsidRDefault="00EB11ED" w:rsidP="007E0CD5">
            <w:pPr>
              <w:rPr>
                <w:rFonts w:ascii="Times New Roman" w:hAnsi="Times New Roman" w:cs="Times New Roman"/>
                <w:b/>
                <w:bCs/>
              </w:rPr>
            </w:pPr>
          </w:p>
          <w:p w14:paraId="7D3AF97A" w14:textId="77777777" w:rsidR="00EB11ED" w:rsidRDefault="00EB11ED" w:rsidP="007E0CD5">
            <w:pPr>
              <w:rPr>
                <w:rFonts w:ascii="Times New Roman" w:hAnsi="Times New Roman" w:cs="Times New Roman"/>
                <w:b/>
                <w:bCs/>
              </w:rPr>
            </w:pPr>
          </w:p>
          <w:p w14:paraId="5A81B3DC" w14:textId="77777777" w:rsidR="00EB11ED" w:rsidRDefault="00EB11ED" w:rsidP="007E0CD5">
            <w:pPr>
              <w:rPr>
                <w:rFonts w:ascii="Times New Roman" w:hAnsi="Times New Roman" w:cs="Times New Roman"/>
                <w:b/>
                <w:bCs/>
              </w:rPr>
            </w:pPr>
          </w:p>
          <w:p w14:paraId="3CDDD71D" w14:textId="77777777" w:rsidR="00EB11ED" w:rsidRDefault="00EB11ED" w:rsidP="007E0CD5">
            <w:pPr>
              <w:rPr>
                <w:rFonts w:ascii="Times New Roman" w:hAnsi="Times New Roman" w:cs="Times New Roman"/>
                <w:b/>
                <w:bCs/>
              </w:rPr>
            </w:pPr>
          </w:p>
          <w:p w14:paraId="2592455C" w14:textId="77777777" w:rsidR="00EB11ED" w:rsidRDefault="00EB11ED" w:rsidP="007E0CD5">
            <w:pPr>
              <w:rPr>
                <w:rFonts w:ascii="Times New Roman" w:hAnsi="Times New Roman" w:cs="Times New Roman"/>
                <w:b/>
                <w:bCs/>
              </w:rPr>
            </w:pPr>
          </w:p>
          <w:p w14:paraId="777B9B62" w14:textId="77777777" w:rsidR="00EB11ED" w:rsidRDefault="00EB11ED" w:rsidP="007E0CD5">
            <w:pPr>
              <w:rPr>
                <w:rFonts w:ascii="Times New Roman" w:hAnsi="Times New Roman" w:cs="Times New Roman"/>
                <w:b/>
                <w:bCs/>
              </w:rPr>
            </w:pPr>
          </w:p>
          <w:p w14:paraId="5C04EAF2" w14:textId="77777777" w:rsidR="00EB11ED" w:rsidRDefault="00EB11ED" w:rsidP="007E0CD5">
            <w:pPr>
              <w:rPr>
                <w:rFonts w:ascii="Times New Roman" w:hAnsi="Times New Roman" w:cs="Times New Roman"/>
                <w:b/>
                <w:bCs/>
              </w:rPr>
            </w:pPr>
          </w:p>
          <w:p w14:paraId="43B638EE" w14:textId="77777777" w:rsidR="00EB11ED" w:rsidRDefault="00EB11ED" w:rsidP="007E0CD5">
            <w:pPr>
              <w:rPr>
                <w:rFonts w:ascii="Times New Roman" w:hAnsi="Times New Roman" w:cs="Times New Roman"/>
                <w:b/>
                <w:bCs/>
              </w:rPr>
            </w:pPr>
          </w:p>
        </w:tc>
        <w:tc>
          <w:tcPr>
            <w:tcW w:w="2592" w:type="dxa"/>
            <w:tcBorders>
              <w:left w:val="single" w:sz="8" w:space="0" w:color="auto"/>
            </w:tcBorders>
          </w:tcPr>
          <w:p w14:paraId="40B2D555" w14:textId="77777777" w:rsidR="00EB11ED" w:rsidRDefault="00EB11ED" w:rsidP="007E0CD5">
            <w:pPr>
              <w:rPr>
                <w:rFonts w:ascii="Times New Roman" w:hAnsi="Times New Roman" w:cs="Times New Roman"/>
                <w:b/>
                <w:bCs/>
              </w:rPr>
            </w:pPr>
          </w:p>
        </w:tc>
        <w:tc>
          <w:tcPr>
            <w:tcW w:w="2592" w:type="dxa"/>
          </w:tcPr>
          <w:p w14:paraId="27AEF3AC" w14:textId="77777777" w:rsidR="00EB11ED" w:rsidRDefault="00EB11ED" w:rsidP="007E0CD5">
            <w:pPr>
              <w:rPr>
                <w:rFonts w:ascii="Times New Roman" w:hAnsi="Times New Roman" w:cs="Times New Roman"/>
                <w:b/>
                <w:bCs/>
              </w:rPr>
            </w:pPr>
          </w:p>
        </w:tc>
        <w:tc>
          <w:tcPr>
            <w:tcW w:w="2592" w:type="dxa"/>
          </w:tcPr>
          <w:p w14:paraId="7DC6E67F" w14:textId="77777777" w:rsidR="00EB11ED" w:rsidRDefault="00EB11ED" w:rsidP="007E0CD5">
            <w:pPr>
              <w:rPr>
                <w:rFonts w:ascii="Times New Roman" w:hAnsi="Times New Roman" w:cs="Times New Roman"/>
                <w:b/>
                <w:bCs/>
              </w:rPr>
            </w:pPr>
          </w:p>
        </w:tc>
      </w:tr>
    </w:tbl>
    <w:p w14:paraId="68AEE751" w14:textId="77777777" w:rsidR="00EB11ED" w:rsidRDefault="00EB11ED" w:rsidP="00EB11ED">
      <w:pPr>
        <w:rPr>
          <w:rFonts w:ascii="Times New Roman" w:eastAsiaTheme="majorEastAsia" w:hAnsi="Times New Roman" w:cs="Times New Roman"/>
          <w:b/>
          <w:bCs/>
          <w:sz w:val="24"/>
          <w:szCs w:val="24"/>
        </w:rPr>
      </w:pPr>
    </w:p>
    <w:p w14:paraId="18ED05DD" w14:textId="77777777" w:rsidR="00EB11ED" w:rsidRDefault="00EB11ED" w:rsidP="00EB11ED">
      <w:pPr>
        <w:rPr>
          <w:rFonts w:ascii="Times New Roman" w:eastAsiaTheme="majorEastAsia" w:hAnsi="Times New Roman" w:cs="Times New Roman"/>
          <w:b/>
          <w:bCs/>
          <w:sz w:val="24"/>
          <w:szCs w:val="24"/>
        </w:rPr>
      </w:pPr>
      <w:r>
        <w:rPr>
          <w:rFonts w:ascii="Times New Roman" w:hAnsi="Times New Roman" w:cs="Times New Roman"/>
          <w:b/>
          <w:bCs/>
        </w:rPr>
        <w:br w:type="page"/>
      </w:r>
    </w:p>
    <w:p w14:paraId="5806B74A" w14:textId="79A7AF68" w:rsidR="00EB11ED" w:rsidRDefault="00EB11ED" w:rsidP="00EB11ED">
      <w:pPr>
        <w:pStyle w:val="Heading3"/>
        <w:rPr>
          <w:rFonts w:ascii="Times New Roman" w:hAnsi="Times New Roman" w:cs="Times New Roman"/>
          <w:color w:val="auto"/>
        </w:rPr>
      </w:pPr>
      <w:r w:rsidRPr="00EE7C61">
        <w:rPr>
          <w:rFonts w:ascii="Times New Roman" w:hAnsi="Times New Roman" w:cs="Times New Roman"/>
          <w:b/>
          <w:bCs/>
          <w:color w:val="auto"/>
        </w:rPr>
        <w:lastRenderedPageBreak/>
        <w:t>Figure S</w:t>
      </w:r>
      <w:r w:rsidR="00BC5D1E">
        <w:rPr>
          <w:rFonts w:ascii="Times New Roman" w:hAnsi="Times New Roman" w:cs="Times New Roman"/>
          <w:b/>
          <w:bCs/>
          <w:color w:val="auto"/>
        </w:rPr>
        <w:t>2</w:t>
      </w:r>
      <w:r w:rsidRPr="00EE7C61">
        <w:rPr>
          <w:rFonts w:ascii="Times New Roman" w:hAnsi="Times New Roman" w:cs="Times New Roman"/>
          <w:b/>
          <w:bCs/>
          <w:color w:val="auto"/>
        </w:rPr>
        <w:t>.</w:t>
      </w:r>
      <w:r>
        <w:rPr>
          <w:rFonts w:ascii="Times New Roman" w:hAnsi="Times New Roman" w:cs="Times New Roman"/>
          <w:b/>
          <w:bCs/>
          <w:color w:val="auto"/>
        </w:rPr>
        <w:t>4</w:t>
      </w:r>
      <w:r w:rsidRPr="00EE7C61">
        <w:rPr>
          <w:rFonts w:ascii="Times New Roman" w:hAnsi="Times New Roman" w:cs="Times New Roman"/>
          <w:b/>
          <w:bCs/>
          <w:color w:val="auto"/>
        </w:rPr>
        <w:t>.</w:t>
      </w:r>
      <w:r w:rsidRPr="00F029C3">
        <w:rPr>
          <w:rFonts w:ascii="Times New Roman" w:hAnsi="Times New Roman" w:cs="Times New Roman"/>
          <w:b/>
          <w:bCs/>
          <w:color w:val="auto"/>
        </w:rPr>
        <w:t xml:space="preserve"> </w:t>
      </w:r>
      <w:r w:rsidRPr="0054290B">
        <w:rPr>
          <w:rFonts w:ascii="Times New Roman" w:hAnsi="Times New Roman" w:cs="Times New Roman"/>
          <w:color w:val="auto"/>
        </w:rPr>
        <w:t>Absolute</w:t>
      </w:r>
      <w:r w:rsidRPr="000429DC">
        <w:rPr>
          <w:rFonts w:ascii="Times New Roman" w:hAnsi="Times New Roman" w:cs="Times New Roman"/>
          <w:color w:val="auto"/>
        </w:rPr>
        <w:t xml:space="preserve"> standardized</w:t>
      </w:r>
      <w:r w:rsidRPr="00F029C3">
        <w:rPr>
          <w:rFonts w:ascii="Times New Roman" w:hAnsi="Times New Roman" w:cs="Times New Roman"/>
          <w:color w:val="auto"/>
        </w:rPr>
        <w:t xml:space="preserve"> differences of all potential confounders, averaged across exposure quartiles, before (×) and after (</w:t>
      </w:r>
      <w:r w:rsidRPr="00F029C3">
        <w:rPr>
          <w:rFonts w:ascii="Times New Roman" w:hAnsi="Times New Roman" w:cs="Times New Roman"/>
          <w:color w:val="auto"/>
        </w:rPr>
        <w:sym w:font="Symbol" w:char="F0B7"/>
      </w:r>
      <w:r w:rsidRPr="00F029C3">
        <w:rPr>
          <w:rFonts w:ascii="Times New Roman" w:hAnsi="Times New Roman" w:cs="Times New Roman"/>
          <w:color w:val="auto"/>
        </w:rPr>
        <w:t>) inverse probability weighting</w:t>
      </w:r>
    </w:p>
    <w:p w14:paraId="14B28114" w14:textId="30DBC4D7" w:rsidR="00EB11ED" w:rsidRDefault="005C0691" w:rsidP="00EB11ED">
      <w:pPr>
        <w:pStyle w:val="NoSpacing"/>
      </w:pPr>
      <w:r>
        <w:rPr>
          <w:rFonts w:ascii="Times New Roman" w:hAnsi="Times New Roman" w:cs="Times New Roman"/>
          <w:b/>
          <w:bCs/>
          <w:noProof/>
        </w:rPr>
        <w:drawing>
          <wp:anchor distT="0" distB="0" distL="114300" distR="114300" simplePos="0" relativeHeight="251659264" behindDoc="1" locked="0" layoutInCell="1" allowOverlap="1" wp14:anchorId="4BC0059E" wp14:editId="135E1B49">
            <wp:simplePos x="0" y="0"/>
            <wp:positionH relativeFrom="column">
              <wp:posOffset>-296545</wp:posOffset>
            </wp:positionH>
            <wp:positionV relativeFrom="paragraph">
              <wp:posOffset>422910</wp:posOffset>
            </wp:positionV>
            <wp:extent cx="3080385" cy="4160520"/>
            <wp:effectExtent l="0" t="0" r="0" b="0"/>
            <wp:wrapNone/>
            <wp:docPr id="56" name="Picture 56" descr="A picture containing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 picture containing scatter chart&#10;&#10;Description automatically generated"/>
                    <pic:cNvPicPr/>
                  </pic:nvPicPr>
                  <pic:blipFill rotWithShape="1">
                    <a:blip r:embed="rId18">
                      <a:extLst>
                        <a:ext uri="{28A0092B-C50C-407E-A947-70E740481C1C}">
                          <a14:useLocalDpi xmlns:a14="http://schemas.microsoft.com/office/drawing/2010/main" val="0"/>
                        </a:ext>
                      </a:extLst>
                    </a:blip>
                    <a:srcRect t="6081" r="2038" b="2836"/>
                    <a:stretch/>
                  </pic:blipFill>
                  <pic:spPr bwMode="auto">
                    <a:xfrm>
                      <a:off x="0" y="0"/>
                      <a:ext cx="3080385" cy="4160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6458">
        <w:rPr>
          <w:rFonts w:ascii="Times New Roman" w:hAnsi="Times New Roman" w:cs="Times New Roman"/>
          <w:b/>
          <w:bCs/>
          <w:noProof/>
        </w:rPr>
        <w:drawing>
          <wp:anchor distT="0" distB="0" distL="114300" distR="114300" simplePos="0" relativeHeight="251667456" behindDoc="1" locked="0" layoutInCell="1" allowOverlap="1" wp14:anchorId="07946C80" wp14:editId="7A1B292B">
            <wp:simplePos x="0" y="0"/>
            <wp:positionH relativeFrom="column">
              <wp:posOffset>-247426</wp:posOffset>
            </wp:positionH>
            <wp:positionV relativeFrom="paragraph">
              <wp:posOffset>4154092</wp:posOffset>
            </wp:positionV>
            <wp:extent cx="3017031" cy="4210050"/>
            <wp:effectExtent l="0" t="0" r="0" b="0"/>
            <wp:wrapNone/>
            <wp:docPr id="61" name="Picture 6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A picture containing chart&#10;&#10;Description automatically generated"/>
                    <pic:cNvPicPr/>
                  </pic:nvPicPr>
                  <pic:blipFill rotWithShape="1">
                    <a:blip r:embed="rId19">
                      <a:extLst>
                        <a:ext uri="{28A0092B-C50C-407E-A947-70E740481C1C}">
                          <a14:useLocalDpi xmlns:a14="http://schemas.microsoft.com/office/drawing/2010/main" val="0"/>
                        </a:ext>
                      </a:extLst>
                    </a:blip>
                    <a:srcRect l="1616" t="5143" r="2438" b="2688"/>
                    <a:stretch/>
                  </pic:blipFill>
                  <pic:spPr bwMode="auto">
                    <a:xfrm>
                      <a:off x="0" y="0"/>
                      <a:ext cx="3017031" cy="4210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6458">
        <w:rPr>
          <w:rFonts w:ascii="Times New Roman" w:hAnsi="Times New Roman" w:cs="Times New Roman"/>
          <w:b/>
          <w:bCs/>
          <w:noProof/>
        </w:rPr>
        <w:tab/>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72"/>
        <w:gridCol w:w="2592"/>
        <w:gridCol w:w="2592"/>
        <w:gridCol w:w="2592"/>
      </w:tblGrid>
      <w:tr w:rsidR="00EB11ED" w14:paraId="583C079C" w14:textId="77777777" w:rsidTr="007E0CD5">
        <w:trPr>
          <w:trHeight w:val="288"/>
        </w:trPr>
        <w:tc>
          <w:tcPr>
            <w:tcW w:w="1872" w:type="dxa"/>
            <w:tcBorders>
              <w:top w:val="nil"/>
              <w:left w:val="nil"/>
              <w:bottom w:val="nil"/>
              <w:right w:val="single" w:sz="8" w:space="0" w:color="auto"/>
            </w:tcBorders>
          </w:tcPr>
          <w:p w14:paraId="1F0EA506" w14:textId="176C93A3" w:rsidR="00EB11ED" w:rsidRDefault="00EB11ED" w:rsidP="007E0CD5">
            <w:pPr>
              <w:rPr>
                <w:rFonts w:ascii="Times New Roman" w:hAnsi="Times New Roman" w:cs="Times New Roman"/>
                <w:b/>
                <w:bCs/>
              </w:rPr>
            </w:pPr>
          </w:p>
        </w:tc>
        <w:tc>
          <w:tcPr>
            <w:tcW w:w="2592" w:type="dxa"/>
            <w:tcBorders>
              <w:left w:val="single" w:sz="8" w:space="0" w:color="auto"/>
            </w:tcBorders>
            <w:shd w:val="clear" w:color="auto" w:fill="FFFFFF" w:themeFill="background1"/>
          </w:tcPr>
          <w:p w14:paraId="0FDD98F8" w14:textId="77777777" w:rsidR="00EB11ED" w:rsidRDefault="00EB11ED" w:rsidP="007E0CD5">
            <w:pPr>
              <w:jc w:val="center"/>
              <w:rPr>
                <w:rFonts w:ascii="Times New Roman" w:hAnsi="Times New Roman" w:cs="Times New Roman"/>
                <w:b/>
                <w:bCs/>
              </w:rPr>
            </w:pPr>
            <w:proofErr w:type="spellStart"/>
            <w:proofErr w:type="gramStart"/>
            <w:r w:rsidRPr="00AE7103">
              <w:rPr>
                <w:rFonts w:ascii="Times New Roman" w:hAnsi="Times New Roman" w:cs="Times New Roman"/>
                <w:b/>
                <w:bCs/>
                <w:i/>
                <w:iCs/>
              </w:rPr>
              <w:t>o,p</w:t>
            </w:r>
            <w:proofErr w:type="spellEnd"/>
            <w:proofErr w:type="gramEnd"/>
            <w:r w:rsidRPr="00AE7103">
              <w:rPr>
                <w:rFonts w:ascii="Times New Roman" w:hAnsi="Times New Roman" w:cs="Times New Roman"/>
                <w:b/>
                <w:bCs/>
                <w:i/>
                <w:iCs/>
              </w:rPr>
              <w:t>’</w:t>
            </w:r>
            <w:r>
              <w:rPr>
                <w:rFonts w:ascii="Times New Roman" w:hAnsi="Times New Roman" w:cs="Times New Roman"/>
                <w:b/>
                <w:bCs/>
              </w:rPr>
              <w:t>-DDT</w:t>
            </w:r>
          </w:p>
        </w:tc>
        <w:tc>
          <w:tcPr>
            <w:tcW w:w="2592" w:type="dxa"/>
            <w:shd w:val="clear" w:color="auto" w:fill="FFFFFF" w:themeFill="background1"/>
          </w:tcPr>
          <w:p w14:paraId="43422801" w14:textId="360D5E20" w:rsidR="00EB11ED" w:rsidRDefault="0032492B" w:rsidP="007E0CD5">
            <w:pPr>
              <w:jc w:val="center"/>
              <w:rPr>
                <w:rFonts w:ascii="Times New Roman" w:hAnsi="Times New Roman" w:cs="Times New Roman"/>
                <w:b/>
                <w:bCs/>
              </w:rPr>
            </w:pPr>
            <w:proofErr w:type="spellStart"/>
            <w:proofErr w:type="gramStart"/>
            <w:r w:rsidRPr="0032492B">
              <w:rPr>
                <w:rFonts w:ascii="Times New Roman" w:hAnsi="Times New Roman" w:cs="Times New Roman"/>
                <w:b/>
                <w:bCs/>
                <w:i/>
                <w:iCs/>
              </w:rPr>
              <w:t>p,p</w:t>
            </w:r>
            <w:proofErr w:type="spellEnd"/>
            <w:proofErr w:type="gramEnd"/>
            <w:r w:rsidRPr="0032492B">
              <w:rPr>
                <w:rFonts w:ascii="Times New Roman" w:hAnsi="Times New Roman" w:cs="Times New Roman"/>
                <w:b/>
                <w:bCs/>
                <w:i/>
                <w:iCs/>
              </w:rPr>
              <w:t>’</w:t>
            </w:r>
            <w:r w:rsidR="00EB11ED">
              <w:rPr>
                <w:rFonts w:ascii="Times New Roman" w:hAnsi="Times New Roman" w:cs="Times New Roman"/>
                <w:b/>
                <w:bCs/>
              </w:rPr>
              <w:t>-DDT</w:t>
            </w:r>
          </w:p>
        </w:tc>
        <w:tc>
          <w:tcPr>
            <w:tcW w:w="2592" w:type="dxa"/>
            <w:shd w:val="clear" w:color="auto" w:fill="FFFFFF" w:themeFill="background1"/>
          </w:tcPr>
          <w:p w14:paraId="5C0573E5" w14:textId="005A80DD" w:rsidR="00EB11ED" w:rsidRDefault="0032492B" w:rsidP="007E0CD5">
            <w:pPr>
              <w:jc w:val="center"/>
              <w:rPr>
                <w:rFonts w:ascii="Times New Roman" w:hAnsi="Times New Roman" w:cs="Times New Roman"/>
                <w:b/>
                <w:bCs/>
              </w:rPr>
            </w:pPr>
            <w:proofErr w:type="spellStart"/>
            <w:proofErr w:type="gramStart"/>
            <w:r w:rsidRPr="0032492B">
              <w:rPr>
                <w:rFonts w:ascii="Times New Roman" w:hAnsi="Times New Roman" w:cs="Times New Roman"/>
                <w:b/>
                <w:bCs/>
                <w:i/>
                <w:iCs/>
              </w:rPr>
              <w:t>p,p</w:t>
            </w:r>
            <w:proofErr w:type="spellEnd"/>
            <w:proofErr w:type="gramEnd"/>
            <w:r w:rsidRPr="0032492B">
              <w:rPr>
                <w:rFonts w:ascii="Times New Roman" w:hAnsi="Times New Roman" w:cs="Times New Roman"/>
                <w:b/>
                <w:bCs/>
                <w:i/>
                <w:iCs/>
              </w:rPr>
              <w:t>’</w:t>
            </w:r>
            <w:r w:rsidR="00EB11ED">
              <w:rPr>
                <w:rFonts w:ascii="Times New Roman" w:hAnsi="Times New Roman" w:cs="Times New Roman"/>
                <w:b/>
                <w:bCs/>
              </w:rPr>
              <w:t>-DDE</w:t>
            </w:r>
          </w:p>
        </w:tc>
      </w:tr>
      <w:tr w:rsidR="00EB11ED" w14:paraId="25DF1865" w14:textId="77777777" w:rsidTr="007E0CD5">
        <w:trPr>
          <w:trHeight w:val="5616"/>
        </w:trPr>
        <w:tc>
          <w:tcPr>
            <w:tcW w:w="1872" w:type="dxa"/>
            <w:tcBorders>
              <w:top w:val="nil"/>
              <w:left w:val="nil"/>
              <w:bottom w:val="nil"/>
              <w:right w:val="single" w:sz="8" w:space="0" w:color="auto"/>
            </w:tcBorders>
          </w:tcPr>
          <w:p w14:paraId="11FCC956" w14:textId="1867D50A" w:rsidR="00EB11ED" w:rsidRDefault="00EB11ED" w:rsidP="007E0CD5">
            <w:pPr>
              <w:rPr>
                <w:rFonts w:ascii="Times New Roman" w:hAnsi="Times New Roman" w:cs="Times New Roman"/>
                <w:b/>
                <w:bCs/>
              </w:rPr>
            </w:pPr>
          </w:p>
          <w:p w14:paraId="29C49DAB" w14:textId="47EE0D25" w:rsidR="00EB11ED" w:rsidRDefault="00EB11ED" w:rsidP="007E0CD5">
            <w:pPr>
              <w:rPr>
                <w:rFonts w:ascii="Times New Roman" w:hAnsi="Times New Roman" w:cs="Times New Roman"/>
                <w:b/>
                <w:bCs/>
              </w:rPr>
            </w:pPr>
          </w:p>
          <w:p w14:paraId="76E17026" w14:textId="708547B7" w:rsidR="00EB11ED" w:rsidRDefault="00EB11ED" w:rsidP="007E0CD5">
            <w:pPr>
              <w:rPr>
                <w:rFonts w:ascii="Times New Roman" w:hAnsi="Times New Roman" w:cs="Times New Roman"/>
                <w:b/>
                <w:bCs/>
              </w:rPr>
            </w:pPr>
          </w:p>
          <w:p w14:paraId="41986980" w14:textId="719D0930" w:rsidR="00EB11ED" w:rsidRDefault="00EB11ED" w:rsidP="007E0CD5">
            <w:pPr>
              <w:rPr>
                <w:rFonts w:ascii="Times New Roman" w:hAnsi="Times New Roman" w:cs="Times New Roman"/>
                <w:b/>
                <w:bCs/>
              </w:rPr>
            </w:pPr>
          </w:p>
          <w:p w14:paraId="0F142B8B" w14:textId="71807142" w:rsidR="00EB11ED" w:rsidRDefault="00EB11ED" w:rsidP="007E0CD5">
            <w:pPr>
              <w:rPr>
                <w:rFonts w:ascii="Times New Roman" w:hAnsi="Times New Roman" w:cs="Times New Roman"/>
                <w:b/>
                <w:bCs/>
              </w:rPr>
            </w:pPr>
          </w:p>
          <w:p w14:paraId="13D73762" w14:textId="1C42BAEA" w:rsidR="00EB11ED" w:rsidRDefault="00EB11ED" w:rsidP="007E0CD5">
            <w:pPr>
              <w:rPr>
                <w:rFonts w:ascii="Times New Roman" w:hAnsi="Times New Roman" w:cs="Times New Roman"/>
                <w:b/>
                <w:bCs/>
              </w:rPr>
            </w:pPr>
          </w:p>
          <w:p w14:paraId="427473CF" w14:textId="1287F273" w:rsidR="00EB11ED" w:rsidRDefault="00EB11ED" w:rsidP="007E0CD5">
            <w:pPr>
              <w:rPr>
                <w:rFonts w:ascii="Times New Roman" w:hAnsi="Times New Roman" w:cs="Times New Roman"/>
                <w:b/>
                <w:bCs/>
              </w:rPr>
            </w:pPr>
          </w:p>
          <w:p w14:paraId="088B9170" w14:textId="4A7DFA83" w:rsidR="00EB11ED" w:rsidRDefault="00EB11ED" w:rsidP="007E0CD5">
            <w:pPr>
              <w:rPr>
                <w:rFonts w:ascii="Times New Roman" w:hAnsi="Times New Roman" w:cs="Times New Roman"/>
                <w:b/>
                <w:bCs/>
              </w:rPr>
            </w:pPr>
          </w:p>
          <w:p w14:paraId="6D5722DE" w14:textId="0EE94FAF" w:rsidR="00EB11ED" w:rsidRDefault="00EB11ED" w:rsidP="007E0CD5">
            <w:pPr>
              <w:rPr>
                <w:rFonts w:ascii="Times New Roman" w:hAnsi="Times New Roman" w:cs="Times New Roman"/>
                <w:b/>
                <w:bCs/>
              </w:rPr>
            </w:pPr>
          </w:p>
          <w:p w14:paraId="42E18CCB" w14:textId="48520163" w:rsidR="00EB11ED" w:rsidRDefault="00EB11ED" w:rsidP="007E0CD5">
            <w:pPr>
              <w:rPr>
                <w:rFonts w:ascii="Times New Roman" w:hAnsi="Times New Roman" w:cs="Times New Roman"/>
                <w:b/>
                <w:bCs/>
              </w:rPr>
            </w:pPr>
          </w:p>
          <w:p w14:paraId="61E3222F" w14:textId="0632EF01" w:rsidR="00EB11ED" w:rsidRDefault="00EB11ED" w:rsidP="007E0CD5">
            <w:pPr>
              <w:rPr>
                <w:rFonts w:ascii="Times New Roman" w:hAnsi="Times New Roman" w:cs="Times New Roman"/>
                <w:b/>
                <w:bCs/>
              </w:rPr>
            </w:pPr>
          </w:p>
          <w:p w14:paraId="61A34821" w14:textId="75D4A255" w:rsidR="00EB11ED" w:rsidRDefault="00EB11ED" w:rsidP="007E0CD5">
            <w:pPr>
              <w:rPr>
                <w:rFonts w:ascii="Times New Roman" w:hAnsi="Times New Roman" w:cs="Times New Roman"/>
                <w:b/>
                <w:bCs/>
              </w:rPr>
            </w:pPr>
          </w:p>
          <w:p w14:paraId="5012F8C6" w14:textId="77777777" w:rsidR="00EB11ED" w:rsidRDefault="00EB11ED" w:rsidP="007E0CD5">
            <w:pPr>
              <w:rPr>
                <w:rFonts w:ascii="Times New Roman" w:hAnsi="Times New Roman" w:cs="Times New Roman"/>
                <w:b/>
                <w:bCs/>
              </w:rPr>
            </w:pPr>
          </w:p>
          <w:p w14:paraId="02DE9528" w14:textId="268197AF" w:rsidR="00EB11ED" w:rsidRDefault="00EB11ED" w:rsidP="007E0CD5">
            <w:pPr>
              <w:rPr>
                <w:rFonts w:ascii="Times New Roman" w:hAnsi="Times New Roman" w:cs="Times New Roman"/>
                <w:b/>
                <w:bCs/>
              </w:rPr>
            </w:pPr>
          </w:p>
        </w:tc>
        <w:tc>
          <w:tcPr>
            <w:tcW w:w="2592" w:type="dxa"/>
            <w:tcBorders>
              <w:left w:val="single" w:sz="8" w:space="0" w:color="auto"/>
            </w:tcBorders>
          </w:tcPr>
          <w:p w14:paraId="300CCF1D" w14:textId="7D114310" w:rsidR="00EB11ED" w:rsidRDefault="00EE6458" w:rsidP="007E0CD5">
            <w:pPr>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50048" behindDoc="1" locked="0" layoutInCell="1" allowOverlap="1" wp14:anchorId="2804D5BD" wp14:editId="3C511B3B">
                  <wp:simplePos x="0" y="0"/>
                  <wp:positionH relativeFrom="column">
                    <wp:posOffset>171895</wp:posOffset>
                  </wp:positionH>
                  <wp:positionV relativeFrom="paragraph">
                    <wp:posOffset>33655</wp:posOffset>
                  </wp:positionV>
                  <wp:extent cx="3061040" cy="4160520"/>
                  <wp:effectExtent l="0" t="0" r="0" b="0"/>
                  <wp:wrapNone/>
                  <wp:docPr id="57" name="Picture 5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A picture containing graphical user interface&#10;&#10;Description automatically generated"/>
                          <pic:cNvPicPr/>
                        </pic:nvPicPr>
                        <pic:blipFill rotWithShape="1">
                          <a:blip r:embed="rId20">
                            <a:extLst>
                              <a:ext uri="{28A0092B-C50C-407E-A947-70E740481C1C}">
                                <a14:useLocalDpi xmlns:a14="http://schemas.microsoft.com/office/drawing/2010/main" val="0"/>
                              </a:ext>
                            </a:extLst>
                          </a:blip>
                          <a:srcRect l="550" t="5827" r="2108" b="3097"/>
                          <a:stretch/>
                        </pic:blipFill>
                        <pic:spPr bwMode="auto">
                          <a:xfrm>
                            <a:off x="0" y="0"/>
                            <a:ext cx="3061040" cy="4160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92" w:type="dxa"/>
          </w:tcPr>
          <w:p w14:paraId="76724C1F" w14:textId="028EF333" w:rsidR="00EB11ED" w:rsidRDefault="00EE6458" w:rsidP="007E0CD5">
            <w:pPr>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48000" behindDoc="1" locked="0" layoutInCell="1" allowOverlap="1" wp14:anchorId="60D73D4E" wp14:editId="4E58A438">
                  <wp:simplePos x="0" y="0"/>
                  <wp:positionH relativeFrom="column">
                    <wp:posOffset>154940</wp:posOffset>
                  </wp:positionH>
                  <wp:positionV relativeFrom="paragraph">
                    <wp:posOffset>26670</wp:posOffset>
                  </wp:positionV>
                  <wp:extent cx="3072130" cy="4206240"/>
                  <wp:effectExtent l="0" t="0" r="0" b="0"/>
                  <wp:wrapNone/>
                  <wp:docPr id="58" name="Picture 5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A picture containing graphical user interface&#10;&#10;Description automatically generated"/>
                          <pic:cNvPicPr/>
                        </pic:nvPicPr>
                        <pic:blipFill rotWithShape="1">
                          <a:blip r:embed="rId21">
                            <a:extLst>
                              <a:ext uri="{28A0092B-C50C-407E-A947-70E740481C1C}">
                                <a14:useLocalDpi xmlns:a14="http://schemas.microsoft.com/office/drawing/2010/main" val="0"/>
                              </a:ext>
                            </a:extLst>
                          </a:blip>
                          <a:srcRect t="5574" r="2292" b="2338"/>
                          <a:stretch/>
                        </pic:blipFill>
                        <pic:spPr bwMode="auto">
                          <a:xfrm>
                            <a:off x="0" y="0"/>
                            <a:ext cx="3072130" cy="4206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92" w:type="dxa"/>
          </w:tcPr>
          <w:p w14:paraId="19DF4823" w14:textId="77777777" w:rsidR="00EB11ED" w:rsidRDefault="00EB11ED" w:rsidP="007E0CD5">
            <w:pPr>
              <w:rPr>
                <w:rFonts w:ascii="Times New Roman" w:hAnsi="Times New Roman" w:cs="Times New Roman"/>
                <w:b/>
                <w:bCs/>
              </w:rPr>
            </w:pPr>
          </w:p>
        </w:tc>
      </w:tr>
      <w:tr w:rsidR="00EB11ED" w14:paraId="27243474" w14:textId="77777777" w:rsidTr="007E0CD5">
        <w:trPr>
          <w:trHeight w:val="288"/>
        </w:trPr>
        <w:tc>
          <w:tcPr>
            <w:tcW w:w="1872" w:type="dxa"/>
            <w:tcBorders>
              <w:top w:val="nil"/>
              <w:left w:val="nil"/>
              <w:bottom w:val="nil"/>
              <w:right w:val="single" w:sz="8" w:space="0" w:color="auto"/>
            </w:tcBorders>
          </w:tcPr>
          <w:p w14:paraId="7AB79E93" w14:textId="77777777" w:rsidR="00EB11ED" w:rsidRDefault="00EB11ED" w:rsidP="007E0CD5">
            <w:pPr>
              <w:rPr>
                <w:rFonts w:ascii="Times New Roman" w:hAnsi="Times New Roman" w:cs="Times New Roman"/>
                <w:b/>
                <w:bCs/>
              </w:rPr>
            </w:pPr>
          </w:p>
        </w:tc>
        <w:tc>
          <w:tcPr>
            <w:tcW w:w="2592" w:type="dxa"/>
            <w:tcBorders>
              <w:left w:val="single" w:sz="8" w:space="0" w:color="auto"/>
            </w:tcBorders>
            <w:shd w:val="clear" w:color="auto" w:fill="FFFFFF" w:themeFill="background1"/>
          </w:tcPr>
          <w:p w14:paraId="714B5CF8" w14:textId="1A46C21D" w:rsidR="00EB11ED" w:rsidRDefault="00212CAE" w:rsidP="007E0CD5">
            <w:pPr>
              <w:jc w:val="center"/>
              <w:rPr>
                <w:rFonts w:ascii="Times New Roman" w:hAnsi="Times New Roman" w:cs="Times New Roman"/>
                <w:b/>
                <w:bCs/>
              </w:rPr>
            </w:pPr>
            <w:r>
              <w:rPr>
                <w:noProof/>
              </w:rPr>
              <w:drawing>
                <wp:anchor distT="0" distB="0" distL="114300" distR="114300" simplePos="0" relativeHeight="251663360" behindDoc="1" locked="0" layoutInCell="1" allowOverlap="1" wp14:anchorId="764050EB" wp14:editId="193C4A3F">
                  <wp:simplePos x="0" y="0"/>
                  <wp:positionH relativeFrom="column">
                    <wp:posOffset>157480</wp:posOffset>
                  </wp:positionH>
                  <wp:positionV relativeFrom="paragraph">
                    <wp:posOffset>185865</wp:posOffset>
                  </wp:positionV>
                  <wp:extent cx="3075369" cy="421640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rotWithShape="1">
                          <a:blip r:embed="rId22">
                            <a:extLst>
                              <a:ext uri="{28A0092B-C50C-407E-A947-70E740481C1C}">
                                <a14:useLocalDpi xmlns:a14="http://schemas.microsoft.com/office/drawing/2010/main" val="0"/>
                              </a:ext>
                            </a:extLst>
                          </a:blip>
                          <a:srcRect t="4865" r="2218" b="2849"/>
                          <a:stretch/>
                        </pic:blipFill>
                        <pic:spPr bwMode="auto">
                          <a:xfrm>
                            <a:off x="0" y="0"/>
                            <a:ext cx="3075369" cy="421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492B" w:rsidRPr="0032492B">
              <w:rPr>
                <w:rFonts w:ascii="Times New Roman" w:hAnsi="Times New Roman" w:cs="Times New Roman"/>
                <w:b/>
                <w:bCs/>
                <w:i/>
                <w:iCs/>
              </w:rPr>
              <w:t>cis-</w:t>
            </w:r>
            <w:r w:rsidR="00EB11ED">
              <w:rPr>
                <w:rFonts w:ascii="Times New Roman" w:hAnsi="Times New Roman" w:cs="Times New Roman"/>
                <w:b/>
                <w:bCs/>
              </w:rPr>
              <w:t>DBCA</w:t>
            </w:r>
          </w:p>
        </w:tc>
        <w:tc>
          <w:tcPr>
            <w:tcW w:w="2592" w:type="dxa"/>
            <w:shd w:val="clear" w:color="auto" w:fill="FFFFFF" w:themeFill="background1"/>
          </w:tcPr>
          <w:p w14:paraId="733A81C3" w14:textId="411499AF" w:rsidR="00EB11ED" w:rsidRDefault="00212CAE" w:rsidP="007E0CD5">
            <w:pPr>
              <w:jc w:val="center"/>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49024" behindDoc="1" locked="0" layoutInCell="1" allowOverlap="1" wp14:anchorId="3A76ADA8" wp14:editId="1F5E8F49">
                  <wp:simplePos x="0" y="0"/>
                  <wp:positionH relativeFrom="column">
                    <wp:posOffset>1551940</wp:posOffset>
                  </wp:positionH>
                  <wp:positionV relativeFrom="paragraph">
                    <wp:posOffset>183960</wp:posOffset>
                  </wp:positionV>
                  <wp:extent cx="1644650" cy="4235450"/>
                  <wp:effectExtent l="0" t="0" r="0" b="0"/>
                  <wp:wrapNone/>
                  <wp:docPr id="63" name="Picture 6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A picture containing chart&#10;&#10;Description automatically generated"/>
                          <pic:cNvPicPr/>
                        </pic:nvPicPr>
                        <pic:blipFill rotWithShape="1">
                          <a:blip r:embed="rId23">
                            <a:extLst>
                              <a:ext uri="{28A0092B-C50C-407E-A947-70E740481C1C}">
                                <a14:useLocalDpi xmlns:a14="http://schemas.microsoft.com/office/drawing/2010/main" val="0"/>
                              </a:ext>
                            </a:extLst>
                          </a:blip>
                          <a:srcRect l="44417" t="4865" r="3291" b="2432"/>
                          <a:stretch/>
                        </pic:blipFill>
                        <pic:spPr bwMode="auto">
                          <a:xfrm>
                            <a:off x="0" y="0"/>
                            <a:ext cx="1644650" cy="4235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492B" w:rsidRPr="0032492B">
              <w:rPr>
                <w:rFonts w:ascii="Times New Roman" w:hAnsi="Times New Roman" w:cs="Times New Roman"/>
                <w:b/>
                <w:bCs/>
                <w:i/>
                <w:iCs/>
              </w:rPr>
              <w:t>cis-</w:t>
            </w:r>
            <w:r w:rsidR="00EB11ED">
              <w:rPr>
                <w:rFonts w:ascii="Times New Roman" w:hAnsi="Times New Roman" w:cs="Times New Roman"/>
                <w:b/>
                <w:bCs/>
              </w:rPr>
              <w:t>DCCA</w:t>
            </w:r>
          </w:p>
        </w:tc>
        <w:tc>
          <w:tcPr>
            <w:tcW w:w="2592" w:type="dxa"/>
            <w:shd w:val="clear" w:color="auto" w:fill="FFFFFF" w:themeFill="background1"/>
          </w:tcPr>
          <w:p w14:paraId="269116CB" w14:textId="77777777" w:rsidR="00EB11ED" w:rsidRDefault="00EB11ED" w:rsidP="007E0CD5">
            <w:pPr>
              <w:jc w:val="center"/>
              <w:rPr>
                <w:rFonts w:ascii="Times New Roman" w:hAnsi="Times New Roman" w:cs="Times New Roman"/>
                <w:b/>
                <w:bCs/>
              </w:rPr>
            </w:pPr>
            <w:r w:rsidRPr="003653D3">
              <w:rPr>
                <w:rFonts w:ascii="Times New Roman" w:hAnsi="Times New Roman" w:cs="Times New Roman"/>
                <w:b/>
                <w:bCs/>
              </w:rPr>
              <w:t>3-PBA</w:t>
            </w:r>
          </w:p>
        </w:tc>
      </w:tr>
      <w:tr w:rsidR="00EB11ED" w14:paraId="1831737D" w14:textId="77777777" w:rsidTr="007E0CD5">
        <w:trPr>
          <w:trHeight w:val="5616"/>
        </w:trPr>
        <w:tc>
          <w:tcPr>
            <w:tcW w:w="1872" w:type="dxa"/>
            <w:tcBorders>
              <w:top w:val="nil"/>
              <w:left w:val="nil"/>
              <w:bottom w:val="nil"/>
              <w:right w:val="single" w:sz="8" w:space="0" w:color="auto"/>
            </w:tcBorders>
          </w:tcPr>
          <w:p w14:paraId="32FCFD4A" w14:textId="53A89320" w:rsidR="00EB11ED" w:rsidRDefault="00EB11ED" w:rsidP="007E0CD5">
            <w:pPr>
              <w:rPr>
                <w:rFonts w:ascii="Times New Roman" w:hAnsi="Times New Roman" w:cs="Times New Roman"/>
                <w:b/>
                <w:bCs/>
              </w:rPr>
            </w:pPr>
          </w:p>
          <w:p w14:paraId="2E8DCDBC" w14:textId="77777777" w:rsidR="00EB11ED" w:rsidRDefault="00EB11ED" w:rsidP="007E0CD5">
            <w:pPr>
              <w:rPr>
                <w:rFonts w:ascii="Times New Roman" w:hAnsi="Times New Roman" w:cs="Times New Roman"/>
                <w:b/>
                <w:bCs/>
              </w:rPr>
            </w:pPr>
          </w:p>
          <w:p w14:paraId="111A7493" w14:textId="225A0CB3" w:rsidR="00EB11ED" w:rsidRDefault="00EB11ED" w:rsidP="007E0CD5">
            <w:pPr>
              <w:rPr>
                <w:rFonts w:ascii="Times New Roman" w:hAnsi="Times New Roman" w:cs="Times New Roman"/>
                <w:b/>
                <w:bCs/>
              </w:rPr>
            </w:pPr>
          </w:p>
          <w:p w14:paraId="3EF6E59F" w14:textId="77777777" w:rsidR="00EB11ED" w:rsidRDefault="00EB11ED" w:rsidP="007E0CD5">
            <w:pPr>
              <w:rPr>
                <w:rFonts w:ascii="Times New Roman" w:hAnsi="Times New Roman" w:cs="Times New Roman"/>
                <w:b/>
                <w:bCs/>
              </w:rPr>
            </w:pPr>
          </w:p>
          <w:p w14:paraId="20D3E3C6" w14:textId="77777777" w:rsidR="00EB11ED" w:rsidRDefault="00EB11ED" w:rsidP="007E0CD5">
            <w:pPr>
              <w:rPr>
                <w:rFonts w:ascii="Times New Roman" w:hAnsi="Times New Roman" w:cs="Times New Roman"/>
                <w:b/>
                <w:bCs/>
              </w:rPr>
            </w:pPr>
          </w:p>
          <w:p w14:paraId="7BD5E2B1" w14:textId="77777777" w:rsidR="00EB11ED" w:rsidRDefault="00EB11ED" w:rsidP="007E0CD5">
            <w:pPr>
              <w:rPr>
                <w:rFonts w:ascii="Times New Roman" w:hAnsi="Times New Roman" w:cs="Times New Roman"/>
                <w:b/>
                <w:bCs/>
              </w:rPr>
            </w:pPr>
          </w:p>
          <w:p w14:paraId="5766903E" w14:textId="77777777" w:rsidR="00EB11ED" w:rsidRDefault="00EB11ED" w:rsidP="007E0CD5">
            <w:pPr>
              <w:rPr>
                <w:rFonts w:ascii="Times New Roman" w:hAnsi="Times New Roman" w:cs="Times New Roman"/>
                <w:b/>
                <w:bCs/>
              </w:rPr>
            </w:pPr>
          </w:p>
          <w:p w14:paraId="14B882C0" w14:textId="77777777" w:rsidR="00EB11ED" w:rsidRDefault="00EB11ED" w:rsidP="007E0CD5">
            <w:pPr>
              <w:rPr>
                <w:rFonts w:ascii="Times New Roman" w:hAnsi="Times New Roman" w:cs="Times New Roman"/>
                <w:b/>
                <w:bCs/>
              </w:rPr>
            </w:pPr>
          </w:p>
          <w:p w14:paraId="057CCCA1" w14:textId="77777777" w:rsidR="00EB11ED" w:rsidRDefault="00EB11ED" w:rsidP="007E0CD5">
            <w:pPr>
              <w:rPr>
                <w:rFonts w:ascii="Times New Roman" w:hAnsi="Times New Roman" w:cs="Times New Roman"/>
                <w:b/>
                <w:bCs/>
              </w:rPr>
            </w:pPr>
          </w:p>
          <w:p w14:paraId="1FC2FDE7" w14:textId="77777777" w:rsidR="00EB11ED" w:rsidRDefault="00EB11ED" w:rsidP="007E0CD5">
            <w:pPr>
              <w:rPr>
                <w:rFonts w:ascii="Times New Roman" w:hAnsi="Times New Roman" w:cs="Times New Roman"/>
                <w:b/>
                <w:bCs/>
              </w:rPr>
            </w:pPr>
          </w:p>
          <w:p w14:paraId="1693505A" w14:textId="77777777" w:rsidR="00EB11ED" w:rsidRDefault="00EB11ED" w:rsidP="007E0CD5">
            <w:pPr>
              <w:rPr>
                <w:rFonts w:ascii="Times New Roman" w:hAnsi="Times New Roman" w:cs="Times New Roman"/>
                <w:b/>
                <w:bCs/>
              </w:rPr>
            </w:pPr>
          </w:p>
          <w:p w14:paraId="2C7E4079" w14:textId="77777777" w:rsidR="00EB11ED" w:rsidRDefault="00EB11ED" w:rsidP="007E0CD5">
            <w:pPr>
              <w:rPr>
                <w:rFonts w:ascii="Times New Roman" w:hAnsi="Times New Roman" w:cs="Times New Roman"/>
                <w:b/>
                <w:bCs/>
              </w:rPr>
            </w:pPr>
          </w:p>
          <w:p w14:paraId="027C2925" w14:textId="77777777" w:rsidR="00EB11ED" w:rsidRDefault="00EB11ED" w:rsidP="007E0CD5">
            <w:pPr>
              <w:rPr>
                <w:rFonts w:ascii="Times New Roman" w:hAnsi="Times New Roman" w:cs="Times New Roman"/>
                <w:b/>
                <w:bCs/>
              </w:rPr>
            </w:pPr>
          </w:p>
          <w:p w14:paraId="704312FB" w14:textId="77777777" w:rsidR="00EB11ED" w:rsidRDefault="00EB11ED" w:rsidP="007E0CD5">
            <w:pPr>
              <w:rPr>
                <w:rFonts w:ascii="Times New Roman" w:hAnsi="Times New Roman" w:cs="Times New Roman"/>
                <w:b/>
                <w:bCs/>
              </w:rPr>
            </w:pPr>
          </w:p>
        </w:tc>
        <w:tc>
          <w:tcPr>
            <w:tcW w:w="2592" w:type="dxa"/>
            <w:tcBorders>
              <w:left w:val="single" w:sz="8" w:space="0" w:color="auto"/>
            </w:tcBorders>
          </w:tcPr>
          <w:p w14:paraId="583C1D46" w14:textId="77777777" w:rsidR="00EB11ED" w:rsidRDefault="00EB11ED" w:rsidP="007E0CD5">
            <w:pPr>
              <w:rPr>
                <w:rFonts w:ascii="Times New Roman" w:hAnsi="Times New Roman" w:cs="Times New Roman"/>
                <w:b/>
                <w:bCs/>
              </w:rPr>
            </w:pPr>
          </w:p>
        </w:tc>
        <w:tc>
          <w:tcPr>
            <w:tcW w:w="2592" w:type="dxa"/>
          </w:tcPr>
          <w:p w14:paraId="153BDB2D" w14:textId="77777777" w:rsidR="00EB11ED" w:rsidRDefault="00EB11ED" w:rsidP="007E0CD5">
            <w:pPr>
              <w:rPr>
                <w:rFonts w:ascii="Times New Roman" w:hAnsi="Times New Roman" w:cs="Times New Roman"/>
                <w:b/>
                <w:bCs/>
              </w:rPr>
            </w:pPr>
          </w:p>
        </w:tc>
        <w:tc>
          <w:tcPr>
            <w:tcW w:w="2592" w:type="dxa"/>
          </w:tcPr>
          <w:p w14:paraId="34541189" w14:textId="77777777" w:rsidR="00EB11ED" w:rsidRDefault="00EB11ED" w:rsidP="007E0CD5">
            <w:pPr>
              <w:rPr>
                <w:rFonts w:ascii="Times New Roman" w:hAnsi="Times New Roman" w:cs="Times New Roman"/>
                <w:b/>
                <w:bCs/>
              </w:rPr>
            </w:pPr>
          </w:p>
        </w:tc>
      </w:tr>
    </w:tbl>
    <w:p w14:paraId="3C283729" w14:textId="7862EE46" w:rsidR="00EB11ED" w:rsidRPr="0054290B" w:rsidRDefault="00EB11ED" w:rsidP="00EB11ED"/>
    <w:p w14:paraId="6DD8F4F0" w14:textId="14FE3854" w:rsidR="00EB11ED" w:rsidRDefault="00EB11ED" w:rsidP="00EB11ED">
      <w:pPr>
        <w:pStyle w:val="Heading3"/>
        <w:rPr>
          <w:rFonts w:ascii="Times New Roman" w:hAnsi="Times New Roman" w:cs="Times New Roman"/>
          <w:color w:val="auto"/>
        </w:rPr>
      </w:pPr>
      <w:r w:rsidRPr="00EE7C61">
        <w:rPr>
          <w:rFonts w:ascii="Times New Roman" w:hAnsi="Times New Roman" w:cs="Times New Roman"/>
          <w:b/>
          <w:bCs/>
          <w:color w:val="auto"/>
        </w:rPr>
        <w:lastRenderedPageBreak/>
        <w:t>Figure S</w:t>
      </w:r>
      <w:r w:rsidR="00BC5D1E">
        <w:rPr>
          <w:rFonts w:ascii="Times New Roman" w:hAnsi="Times New Roman" w:cs="Times New Roman"/>
          <w:b/>
          <w:bCs/>
          <w:color w:val="auto"/>
        </w:rPr>
        <w:t>2</w:t>
      </w:r>
      <w:r w:rsidRPr="00EE7C61">
        <w:rPr>
          <w:rFonts w:ascii="Times New Roman" w:hAnsi="Times New Roman" w:cs="Times New Roman"/>
          <w:b/>
          <w:bCs/>
          <w:color w:val="auto"/>
        </w:rPr>
        <w:t>.</w:t>
      </w:r>
      <w:r>
        <w:rPr>
          <w:rFonts w:ascii="Times New Roman" w:hAnsi="Times New Roman" w:cs="Times New Roman"/>
          <w:b/>
          <w:bCs/>
          <w:color w:val="auto"/>
        </w:rPr>
        <w:t>5</w:t>
      </w:r>
      <w:r w:rsidRPr="00EE7C61">
        <w:rPr>
          <w:rFonts w:ascii="Times New Roman" w:hAnsi="Times New Roman" w:cs="Times New Roman"/>
          <w:b/>
          <w:bCs/>
          <w:color w:val="auto"/>
        </w:rPr>
        <w:t>.</w:t>
      </w:r>
      <w:r w:rsidRPr="00F029C3">
        <w:rPr>
          <w:rFonts w:ascii="Times New Roman" w:hAnsi="Times New Roman" w:cs="Times New Roman"/>
          <w:b/>
          <w:bCs/>
          <w:color w:val="auto"/>
        </w:rPr>
        <w:t xml:space="preserve"> </w:t>
      </w:r>
      <w:r>
        <w:rPr>
          <w:rFonts w:ascii="Times New Roman" w:hAnsi="Times New Roman" w:cs="Times New Roman"/>
          <w:color w:val="auto"/>
        </w:rPr>
        <w:t xml:space="preserve">Variance ratios for </w:t>
      </w:r>
      <w:r w:rsidRPr="00F029C3">
        <w:rPr>
          <w:rFonts w:ascii="Times New Roman" w:hAnsi="Times New Roman" w:cs="Times New Roman"/>
          <w:color w:val="auto"/>
        </w:rPr>
        <w:t>all potential confounders, averaged across exposure quartiles,</w:t>
      </w:r>
      <w:r>
        <w:rPr>
          <w:rFonts w:ascii="Times New Roman" w:hAnsi="Times New Roman" w:cs="Times New Roman"/>
          <w:color w:val="auto"/>
        </w:rPr>
        <w:t xml:space="preserve"> after</w:t>
      </w:r>
      <w:r w:rsidRPr="00F029C3">
        <w:rPr>
          <w:rFonts w:ascii="Times New Roman" w:hAnsi="Times New Roman" w:cs="Times New Roman"/>
          <w:color w:val="auto"/>
        </w:rPr>
        <w:t xml:space="preserve"> inverse probability weighting</w:t>
      </w:r>
    </w:p>
    <w:p w14:paraId="37397B3F" w14:textId="5FE3DF4F" w:rsidR="00EB11ED" w:rsidRPr="003741AC" w:rsidRDefault="005C0691" w:rsidP="00EB11ED">
      <w:pPr>
        <w:pStyle w:val="NoSpacing"/>
      </w:pPr>
      <w:r>
        <w:rPr>
          <w:rFonts w:ascii="Times New Roman" w:eastAsiaTheme="majorEastAsia" w:hAnsi="Times New Roman" w:cs="Times New Roman"/>
          <w:b/>
          <w:bCs/>
          <w:noProof/>
          <w:sz w:val="24"/>
          <w:szCs w:val="24"/>
        </w:rPr>
        <w:drawing>
          <wp:anchor distT="0" distB="0" distL="114300" distR="114300" simplePos="0" relativeHeight="251666432" behindDoc="1" locked="0" layoutInCell="1" allowOverlap="1" wp14:anchorId="6D49BF2E" wp14:editId="0BBE0A36">
            <wp:simplePos x="0" y="0"/>
            <wp:positionH relativeFrom="column">
              <wp:posOffset>-189914</wp:posOffset>
            </wp:positionH>
            <wp:positionV relativeFrom="paragraph">
              <wp:posOffset>3370580</wp:posOffset>
            </wp:positionV>
            <wp:extent cx="2707640" cy="3516581"/>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24">
                      <a:extLst>
                        <a:ext uri="{28A0092B-C50C-407E-A947-70E740481C1C}">
                          <a14:useLocalDpi xmlns:a14="http://schemas.microsoft.com/office/drawing/2010/main" val="0"/>
                        </a:ext>
                      </a:extLst>
                    </a:blip>
                    <a:srcRect l="3180" t="1755" r="2658" b="2092"/>
                    <a:stretch/>
                  </pic:blipFill>
                  <pic:spPr bwMode="auto">
                    <a:xfrm>
                      <a:off x="0" y="0"/>
                      <a:ext cx="2707640" cy="35165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6458">
        <w:rPr>
          <w:rFonts w:ascii="Times New Roman" w:eastAsiaTheme="majorEastAsia" w:hAnsi="Times New Roman" w:cs="Times New Roman"/>
          <w:b/>
          <w:bCs/>
          <w:noProof/>
          <w:sz w:val="24"/>
          <w:szCs w:val="24"/>
        </w:rPr>
        <w:drawing>
          <wp:anchor distT="0" distB="0" distL="114300" distR="114300" simplePos="0" relativeHeight="251665408" behindDoc="1" locked="0" layoutInCell="1" allowOverlap="1" wp14:anchorId="1E6DC114" wp14:editId="07B20385">
            <wp:simplePos x="0" y="0"/>
            <wp:positionH relativeFrom="column">
              <wp:posOffset>-175846</wp:posOffset>
            </wp:positionH>
            <wp:positionV relativeFrom="paragraph">
              <wp:posOffset>198315</wp:posOffset>
            </wp:positionV>
            <wp:extent cx="2743200" cy="3453619"/>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rotWithShape="1">
                    <a:blip r:embed="rId25">
                      <a:extLst>
                        <a:ext uri="{28A0092B-C50C-407E-A947-70E740481C1C}">
                          <a14:useLocalDpi xmlns:a14="http://schemas.microsoft.com/office/drawing/2010/main" val="0"/>
                        </a:ext>
                      </a:extLst>
                    </a:blip>
                    <a:srcRect l="3668" t="1923" r="928" b="3636"/>
                    <a:stretch/>
                  </pic:blipFill>
                  <pic:spPr bwMode="auto">
                    <a:xfrm>
                      <a:off x="0" y="0"/>
                      <a:ext cx="2743732" cy="34542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72"/>
        <w:gridCol w:w="2592"/>
        <w:gridCol w:w="2592"/>
        <w:gridCol w:w="2592"/>
      </w:tblGrid>
      <w:tr w:rsidR="00EB11ED" w14:paraId="07A9D076" w14:textId="77777777" w:rsidTr="007E0CD5">
        <w:trPr>
          <w:trHeight w:val="288"/>
        </w:trPr>
        <w:tc>
          <w:tcPr>
            <w:tcW w:w="1872" w:type="dxa"/>
            <w:tcBorders>
              <w:top w:val="nil"/>
              <w:left w:val="nil"/>
              <w:bottom w:val="nil"/>
              <w:right w:val="single" w:sz="8" w:space="0" w:color="auto"/>
            </w:tcBorders>
          </w:tcPr>
          <w:p w14:paraId="3339F4A2" w14:textId="77777777" w:rsidR="00EB11ED" w:rsidRDefault="00EB11ED" w:rsidP="007E0CD5">
            <w:pPr>
              <w:rPr>
                <w:rFonts w:ascii="Times New Roman" w:hAnsi="Times New Roman" w:cs="Times New Roman"/>
                <w:b/>
                <w:bCs/>
              </w:rPr>
            </w:pPr>
          </w:p>
        </w:tc>
        <w:tc>
          <w:tcPr>
            <w:tcW w:w="2592" w:type="dxa"/>
            <w:tcBorders>
              <w:left w:val="single" w:sz="8" w:space="0" w:color="auto"/>
            </w:tcBorders>
            <w:shd w:val="clear" w:color="auto" w:fill="FFFFFF" w:themeFill="background1"/>
          </w:tcPr>
          <w:p w14:paraId="516AAF09" w14:textId="77777777" w:rsidR="00EB11ED" w:rsidRDefault="00EB11ED" w:rsidP="007E0CD5">
            <w:pPr>
              <w:jc w:val="center"/>
              <w:rPr>
                <w:rFonts w:ascii="Times New Roman" w:hAnsi="Times New Roman" w:cs="Times New Roman"/>
                <w:b/>
                <w:bCs/>
              </w:rPr>
            </w:pPr>
            <w:proofErr w:type="spellStart"/>
            <w:proofErr w:type="gramStart"/>
            <w:r w:rsidRPr="00AE7103">
              <w:rPr>
                <w:rFonts w:ascii="Times New Roman" w:hAnsi="Times New Roman" w:cs="Times New Roman"/>
                <w:b/>
                <w:bCs/>
                <w:i/>
                <w:iCs/>
              </w:rPr>
              <w:t>o,p</w:t>
            </w:r>
            <w:proofErr w:type="spellEnd"/>
            <w:proofErr w:type="gramEnd"/>
            <w:r w:rsidRPr="00AE7103">
              <w:rPr>
                <w:rFonts w:ascii="Times New Roman" w:hAnsi="Times New Roman" w:cs="Times New Roman"/>
                <w:b/>
                <w:bCs/>
                <w:i/>
                <w:iCs/>
              </w:rPr>
              <w:t>’</w:t>
            </w:r>
            <w:r>
              <w:rPr>
                <w:rFonts w:ascii="Times New Roman" w:hAnsi="Times New Roman" w:cs="Times New Roman"/>
                <w:b/>
                <w:bCs/>
              </w:rPr>
              <w:t>-DDT</w:t>
            </w:r>
          </w:p>
        </w:tc>
        <w:tc>
          <w:tcPr>
            <w:tcW w:w="2592" w:type="dxa"/>
            <w:shd w:val="clear" w:color="auto" w:fill="FFFFFF" w:themeFill="background1"/>
          </w:tcPr>
          <w:p w14:paraId="04C9D15A" w14:textId="43FACC31" w:rsidR="00EB11ED" w:rsidRDefault="005C0691" w:rsidP="007E0CD5">
            <w:pPr>
              <w:jc w:val="center"/>
              <w:rPr>
                <w:rFonts w:ascii="Times New Roman" w:hAnsi="Times New Roman" w:cs="Times New Roman"/>
                <w:b/>
                <w:bCs/>
              </w:rPr>
            </w:pPr>
            <w:r>
              <w:rPr>
                <w:rFonts w:ascii="Times New Roman" w:eastAsiaTheme="majorEastAsia" w:hAnsi="Times New Roman" w:cs="Times New Roman"/>
                <w:b/>
                <w:bCs/>
                <w:noProof/>
                <w:sz w:val="24"/>
                <w:szCs w:val="24"/>
              </w:rPr>
              <w:drawing>
                <wp:anchor distT="0" distB="0" distL="114300" distR="114300" simplePos="0" relativeHeight="251661312" behindDoc="1" locked="0" layoutInCell="1" allowOverlap="1" wp14:anchorId="7C272417" wp14:editId="62673D0E">
                  <wp:simplePos x="0" y="0"/>
                  <wp:positionH relativeFrom="column">
                    <wp:posOffset>-20955</wp:posOffset>
                  </wp:positionH>
                  <wp:positionV relativeFrom="paragraph">
                    <wp:posOffset>34925</wp:posOffset>
                  </wp:positionV>
                  <wp:extent cx="1392702" cy="3459969"/>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rotWithShape="1">
                          <a:blip r:embed="rId26">
                            <a:extLst>
                              <a:ext uri="{28A0092B-C50C-407E-A947-70E740481C1C}">
                                <a14:useLocalDpi xmlns:a14="http://schemas.microsoft.com/office/drawing/2010/main" val="0"/>
                              </a:ext>
                            </a:extLst>
                          </a:blip>
                          <a:srcRect l="49174" t="2307" r="2381" b="3094"/>
                          <a:stretch/>
                        </pic:blipFill>
                        <pic:spPr bwMode="auto">
                          <a:xfrm>
                            <a:off x="0" y="0"/>
                            <a:ext cx="1392702" cy="34599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proofErr w:type="gramStart"/>
            <w:r w:rsidR="0032492B" w:rsidRPr="0032492B">
              <w:rPr>
                <w:rFonts w:ascii="Times New Roman" w:hAnsi="Times New Roman" w:cs="Times New Roman"/>
                <w:b/>
                <w:bCs/>
                <w:i/>
                <w:iCs/>
              </w:rPr>
              <w:t>p,p</w:t>
            </w:r>
            <w:proofErr w:type="spellEnd"/>
            <w:proofErr w:type="gramEnd"/>
            <w:r w:rsidR="0032492B" w:rsidRPr="0032492B">
              <w:rPr>
                <w:rFonts w:ascii="Times New Roman" w:hAnsi="Times New Roman" w:cs="Times New Roman"/>
                <w:b/>
                <w:bCs/>
                <w:i/>
                <w:iCs/>
              </w:rPr>
              <w:t>’</w:t>
            </w:r>
            <w:r w:rsidR="00EB11ED">
              <w:rPr>
                <w:rFonts w:ascii="Times New Roman" w:hAnsi="Times New Roman" w:cs="Times New Roman"/>
                <w:b/>
                <w:bCs/>
              </w:rPr>
              <w:t>-DDT</w:t>
            </w:r>
          </w:p>
        </w:tc>
        <w:tc>
          <w:tcPr>
            <w:tcW w:w="2592" w:type="dxa"/>
            <w:shd w:val="clear" w:color="auto" w:fill="FFFFFF" w:themeFill="background1"/>
          </w:tcPr>
          <w:p w14:paraId="4D711E72" w14:textId="718EBB8D" w:rsidR="00EB11ED" w:rsidRDefault="005C0691" w:rsidP="007E0CD5">
            <w:pPr>
              <w:jc w:val="center"/>
              <w:rPr>
                <w:rFonts w:ascii="Times New Roman" w:hAnsi="Times New Roman" w:cs="Times New Roman"/>
                <w:b/>
                <w:bCs/>
              </w:rPr>
            </w:pPr>
            <w:r>
              <w:rPr>
                <w:rFonts w:ascii="Times New Roman" w:eastAsiaTheme="majorEastAsia" w:hAnsi="Times New Roman" w:cs="Times New Roman"/>
                <w:b/>
                <w:bCs/>
                <w:noProof/>
                <w:sz w:val="24"/>
                <w:szCs w:val="24"/>
              </w:rPr>
              <w:drawing>
                <wp:anchor distT="0" distB="0" distL="114300" distR="114300" simplePos="0" relativeHeight="251660288" behindDoc="1" locked="0" layoutInCell="1" allowOverlap="1" wp14:anchorId="262059DC" wp14:editId="31E1FD21">
                  <wp:simplePos x="0" y="0"/>
                  <wp:positionH relativeFrom="column">
                    <wp:posOffset>0</wp:posOffset>
                  </wp:positionH>
                  <wp:positionV relativeFrom="paragraph">
                    <wp:posOffset>13970</wp:posOffset>
                  </wp:positionV>
                  <wp:extent cx="1370965" cy="348107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rotWithShape="1">
                          <a:blip r:embed="rId27">
                            <a:extLst>
                              <a:ext uri="{28A0092B-C50C-407E-A947-70E740481C1C}">
                                <a14:useLocalDpi xmlns:a14="http://schemas.microsoft.com/office/drawing/2010/main" val="0"/>
                              </a:ext>
                            </a:extLst>
                          </a:blip>
                          <a:srcRect l="49664" t="1731" r="2629" b="3077"/>
                          <a:stretch/>
                        </pic:blipFill>
                        <pic:spPr bwMode="auto">
                          <a:xfrm>
                            <a:off x="0" y="0"/>
                            <a:ext cx="1370965" cy="3481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proofErr w:type="gramStart"/>
            <w:r w:rsidR="0032492B" w:rsidRPr="0032492B">
              <w:rPr>
                <w:rFonts w:ascii="Times New Roman" w:hAnsi="Times New Roman" w:cs="Times New Roman"/>
                <w:b/>
                <w:bCs/>
                <w:i/>
                <w:iCs/>
              </w:rPr>
              <w:t>p,p</w:t>
            </w:r>
            <w:proofErr w:type="spellEnd"/>
            <w:proofErr w:type="gramEnd"/>
            <w:r w:rsidR="0032492B" w:rsidRPr="0032492B">
              <w:rPr>
                <w:rFonts w:ascii="Times New Roman" w:hAnsi="Times New Roman" w:cs="Times New Roman"/>
                <w:b/>
                <w:bCs/>
                <w:i/>
                <w:iCs/>
              </w:rPr>
              <w:t>’</w:t>
            </w:r>
            <w:r w:rsidR="00EB11ED">
              <w:rPr>
                <w:rFonts w:ascii="Times New Roman" w:hAnsi="Times New Roman" w:cs="Times New Roman"/>
                <w:b/>
                <w:bCs/>
              </w:rPr>
              <w:t>-DDE</w:t>
            </w:r>
          </w:p>
        </w:tc>
      </w:tr>
      <w:tr w:rsidR="00EB11ED" w14:paraId="6803207E" w14:textId="77777777" w:rsidTr="007E0CD5">
        <w:trPr>
          <w:trHeight w:val="4680"/>
        </w:trPr>
        <w:tc>
          <w:tcPr>
            <w:tcW w:w="1872" w:type="dxa"/>
            <w:tcBorders>
              <w:top w:val="nil"/>
              <w:left w:val="nil"/>
              <w:bottom w:val="nil"/>
              <w:right w:val="single" w:sz="8" w:space="0" w:color="auto"/>
            </w:tcBorders>
          </w:tcPr>
          <w:p w14:paraId="18AEF891" w14:textId="77777777" w:rsidR="00EB11ED" w:rsidRDefault="00EB11ED" w:rsidP="007E0CD5">
            <w:pPr>
              <w:rPr>
                <w:rFonts w:ascii="Times New Roman" w:hAnsi="Times New Roman" w:cs="Times New Roman"/>
                <w:b/>
                <w:bCs/>
              </w:rPr>
            </w:pPr>
          </w:p>
          <w:p w14:paraId="0B8280E9" w14:textId="77777777" w:rsidR="00EB11ED" w:rsidRDefault="00EB11ED" w:rsidP="007E0CD5">
            <w:pPr>
              <w:rPr>
                <w:rFonts w:ascii="Times New Roman" w:hAnsi="Times New Roman" w:cs="Times New Roman"/>
                <w:b/>
                <w:bCs/>
              </w:rPr>
            </w:pPr>
          </w:p>
          <w:p w14:paraId="289820E5" w14:textId="77777777" w:rsidR="00EB11ED" w:rsidRDefault="00EB11ED" w:rsidP="007E0CD5">
            <w:pPr>
              <w:rPr>
                <w:rFonts w:ascii="Times New Roman" w:hAnsi="Times New Roman" w:cs="Times New Roman"/>
                <w:b/>
                <w:bCs/>
              </w:rPr>
            </w:pPr>
          </w:p>
          <w:p w14:paraId="6F32B825" w14:textId="77777777" w:rsidR="00EB11ED" w:rsidRDefault="00EB11ED" w:rsidP="007E0CD5">
            <w:pPr>
              <w:rPr>
                <w:rFonts w:ascii="Times New Roman" w:hAnsi="Times New Roman" w:cs="Times New Roman"/>
                <w:b/>
                <w:bCs/>
              </w:rPr>
            </w:pPr>
          </w:p>
          <w:p w14:paraId="07CF642C" w14:textId="77777777" w:rsidR="00EB11ED" w:rsidRDefault="00EB11ED" w:rsidP="007E0CD5">
            <w:pPr>
              <w:rPr>
                <w:rFonts w:ascii="Times New Roman" w:hAnsi="Times New Roman" w:cs="Times New Roman"/>
                <w:b/>
                <w:bCs/>
              </w:rPr>
            </w:pPr>
          </w:p>
          <w:p w14:paraId="3A42A1DC" w14:textId="77777777" w:rsidR="00EB11ED" w:rsidRDefault="00EB11ED" w:rsidP="007E0CD5">
            <w:pPr>
              <w:rPr>
                <w:rFonts w:ascii="Times New Roman" w:hAnsi="Times New Roman" w:cs="Times New Roman"/>
                <w:b/>
                <w:bCs/>
              </w:rPr>
            </w:pPr>
          </w:p>
          <w:p w14:paraId="29483F67" w14:textId="77777777" w:rsidR="00EB11ED" w:rsidRDefault="00EB11ED" w:rsidP="007E0CD5">
            <w:pPr>
              <w:rPr>
                <w:rFonts w:ascii="Times New Roman" w:hAnsi="Times New Roman" w:cs="Times New Roman"/>
                <w:b/>
                <w:bCs/>
              </w:rPr>
            </w:pPr>
          </w:p>
          <w:p w14:paraId="53B51B06" w14:textId="77777777" w:rsidR="00EB11ED" w:rsidRDefault="00EB11ED" w:rsidP="007E0CD5">
            <w:pPr>
              <w:rPr>
                <w:rFonts w:ascii="Times New Roman" w:hAnsi="Times New Roman" w:cs="Times New Roman"/>
                <w:b/>
                <w:bCs/>
              </w:rPr>
            </w:pPr>
          </w:p>
          <w:p w14:paraId="65DA8F64" w14:textId="77777777" w:rsidR="00EB11ED" w:rsidRDefault="00EB11ED" w:rsidP="007E0CD5">
            <w:pPr>
              <w:rPr>
                <w:rFonts w:ascii="Times New Roman" w:hAnsi="Times New Roman" w:cs="Times New Roman"/>
                <w:b/>
                <w:bCs/>
              </w:rPr>
            </w:pPr>
          </w:p>
          <w:p w14:paraId="0CBBE3D8" w14:textId="77777777" w:rsidR="00EB11ED" w:rsidRDefault="00EB11ED" w:rsidP="007E0CD5">
            <w:pPr>
              <w:rPr>
                <w:rFonts w:ascii="Times New Roman" w:hAnsi="Times New Roman" w:cs="Times New Roman"/>
                <w:b/>
                <w:bCs/>
              </w:rPr>
            </w:pPr>
          </w:p>
          <w:p w14:paraId="1F209A41" w14:textId="77777777" w:rsidR="00EB11ED" w:rsidRDefault="00EB11ED" w:rsidP="007E0CD5">
            <w:pPr>
              <w:rPr>
                <w:rFonts w:ascii="Times New Roman" w:hAnsi="Times New Roman" w:cs="Times New Roman"/>
                <w:b/>
                <w:bCs/>
              </w:rPr>
            </w:pPr>
          </w:p>
          <w:p w14:paraId="40CA7FB6" w14:textId="77777777" w:rsidR="00EB11ED" w:rsidRDefault="00EB11ED" w:rsidP="007E0CD5">
            <w:pPr>
              <w:rPr>
                <w:rFonts w:ascii="Times New Roman" w:hAnsi="Times New Roman" w:cs="Times New Roman"/>
                <w:b/>
                <w:bCs/>
              </w:rPr>
            </w:pPr>
          </w:p>
          <w:p w14:paraId="339249A0" w14:textId="77777777" w:rsidR="00EB11ED" w:rsidRDefault="00EB11ED" w:rsidP="007E0CD5">
            <w:pPr>
              <w:rPr>
                <w:rFonts w:ascii="Times New Roman" w:hAnsi="Times New Roman" w:cs="Times New Roman"/>
                <w:b/>
                <w:bCs/>
              </w:rPr>
            </w:pPr>
          </w:p>
          <w:p w14:paraId="0E1F572B" w14:textId="77777777" w:rsidR="00EB11ED" w:rsidRDefault="00EB11ED" w:rsidP="007E0CD5">
            <w:pPr>
              <w:rPr>
                <w:rFonts w:ascii="Times New Roman" w:hAnsi="Times New Roman" w:cs="Times New Roman"/>
                <w:b/>
                <w:bCs/>
              </w:rPr>
            </w:pPr>
          </w:p>
        </w:tc>
        <w:tc>
          <w:tcPr>
            <w:tcW w:w="2592" w:type="dxa"/>
            <w:tcBorders>
              <w:left w:val="single" w:sz="8" w:space="0" w:color="auto"/>
            </w:tcBorders>
          </w:tcPr>
          <w:p w14:paraId="635FD081" w14:textId="03BF10D0" w:rsidR="00EB11ED" w:rsidRDefault="00EB11ED" w:rsidP="007E0CD5">
            <w:pPr>
              <w:rPr>
                <w:rFonts w:ascii="Times New Roman" w:hAnsi="Times New Roman" w:cs="Times New Roman"/>
                <w:b/>
                <w:bCs/>
              </w:rPr>
            </w:pPr>
          </w:p>
        </w:tc>
        <w:tc>
          <w:tcPr>
            <w:tcW w:w="2592" w:type="dxa"/>
          </w:tcPr>
          <w:p w14:paraId="6DCED46E" w14:textId="7E22DB21" w:rsidR="00EB11ED" w:rsidRDefault="00EB11ED" w:rsidP="007E0CD5">
            <w:pPr>
              <w:rPr>
                <w:rFonts w:ascii="Times New Roman" w:hAnsi="Times New Roman" w:cs="Times New Roman"/>
                <w:b/>
                <w:bCs/>
              </w:rPr>
            </w:pPr>
          </w:p>
        </w:tc>
        <w:tc>
          <w:tcPr>
            <w:tcW w:w="2592" w:type="dxa"/>
          </w:tcPr>
          <w:p w14:paraId="32B86B8F" w14:textId="77777777" w:rsidR="00EB11ED" w:rsidRDefault="00EB11ED" w:rsidP="007E0CD5">
            <w:pPr>
              <w:rPr>
                <w:rFonts w:ascii="Times New Roman" w:hAnsi="Times New Roman" w:cs="Times New Roman"/>
                <w:b/>
                <w:bCs/>
              </w:rPr>
            </w:pPr>
          </w:p>
        </w:tc>
      </w:tr>
      <w:tr w:rsidR="00EB11ED" w14:paraId="5E8141DF" w14:textId="77777777" w:rsidTr="007E0CD5">
        <w:trPr>
          <w:trHeight w:val="288"/>
        </w:trPr>
        <w:tc>
          <w:tcPr>
            <w:tcW w:w="1872" w:type="dxa"/>
            <w:tcBorders>
              <w:top w:val="nil"/>
              <w:left w:val="nil"/>
              <w:bottom w:val="nil"/>
              <w:right w:val="single" w:sz="8" w:space="0" w:color="auto"/>
            </w:tcBorders>
          </w:tcPr>
          <w:p w14:paraId="5B026FEB" w14:textId="77777777" w:rsidR="00EB11ED" w:rsidRDefault="00EB11ED" w:rsidP="007E0CD5">
            <w:pPr>
              <w:rPr>
                <w:rFonts w:ascii="Times New Roman" w:hAnsi="Times New Roman" w:cs="Times New Roman"/>
                <w:b/>
                <w:bCs/>
              </w:rPr>
            </w:pPr>
          </w:p>
        </w:tc>
        <w:tc>
          <w:tcPr>
            <w:tcW w:w="2592" w:type="dxa"/>
            <w:tcBorders>
              <w:left w:val="single" w:sz="8" w:space="0" w:color="auto"/>
            </w:tcBorders>
            <w:shd w:val="clear" w:color="auto" w:fill="FFFFFF" w:themeFill="background1"/>
          </w:tcPr>
          <w:p w14:paraId="078C64AA" w14:textId="24FD905A" w:rsidR="00EB11ED" w:rsidRDefault="0032492B" w:rsidP="007E0CD5">
            <w:pPr>
              <w:jc w:val="center"/>
              <w:rPr>
                <w:rFonts w:ascii="Times New Roman" w:hAnsi="Times New Roman" w:cs="Times New Roman"/>
                <w:b/>
                <w:bCs/>
              </w:rPr>
            </w:pPr>
            <w:r w:rsidRPr="0032492B">
              <w:rPr>
                <w:rFonts w:ascii="Times New Roman" w:hAnsi="Times New Roman" w:cs="Times New Roman"/>
                <w:b/>
                <w:bCs/>
                <w:i/>
                <w:iCs/>
              </w:rPr>
              <w:t>cis-</w:t>
            </w:r>
            <w:r w:rsidR="00EB11ED">
              <w:rPr>
                <w:rFonts w:ascii="Times New Roman" w:hAnsi="Times New Roman" w:cs="Times New Roman"/>
                <w:b/>
                <w:bCs/>
              </w:rPr>
              <w:t>DBCA</w:t>
            </w:r>
          </w:p>
        </w:tc>
        <w:tc>
          <w:tcPr>
            <w:tcW w:w="2592" w:type="dxa"/>
            <w:shd w:val="clear" w:color="auto" w:fill="FFFFFF" w:themeFill="background1"/>
          </w:tcPr>
          <w:p w14:paraId="2FFE7C84" w14:textId="53F4C0F2" w:rsidR="00EB11ED" w:rsidRDefault="005C0691" w:rsidP="007E0CD5">
            <w:pPr>
              <w:jc w:val="center"/>
              <w:rPr>
                <w:rFonts w:ascii="Times New Roman" w:hAnsi="Times New Roman" w:cs="Times New Roman"/>
                <w:b/>
                <w:bCs/>
              </w:rPr>
            </w:pPr>
            <w:r>
              <w:rPr>
                <w:rFonts w:ascii="Times New Roman" w:eastAsiaTheme="majorEastAsia" w:hAnsi="Times New Roman" w:cs="Times New Roman"/>
                <w:b/>
                <w:bCs/>
                <w:noProof/>
                <w:sz w:val="24"/>
                <w:szCs w:val="24"/>
              </w:rPr>
              <w:drawing>
                <wp:anchor distT="0" distB="0" distL="114300" distR="114300" simplePos="0" relativeHeight="251662336" behindDoc="1" locked="0" layoutInCell="1" allowOverlap="1" wp14:anchorId="3236F810" wp14:editId="74AA5CA9">
                  <wp:simplePos x="0" y="0"/>
                  <wp:positionH relativeFrom="column">
                    <wp:posOffset>-3701</wp:posOffset>
                  </wp:positionH>
                  <wp:positionV relativeFrom="paragraph">
                    <wp:posOffset>14491</wp:posOffset>
                  </wp:positionV>
                  <wp:extent cx="1388565" cy="3515995"/>
                  <wp:effectExtent l="0" t="0" r="0" b="0"/>
                  <wp:wrapNone/>
                  <wp:docPr id="21" name="Picture 2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able&#10;&#10;Description automatically generated"/>
                          <pic:cNvPicPr/>
                        </pic:nvPicPr>
                        <pic:blipFill rotWithShape="1">
                          <a:blip r:embed="rId28">
                            <a:extLst>
                              <a:ext uri="{28A0092B-C50C-407E-A947-70E740481C1C}">
                                <a14:useLocalDpi xmlns:a14="http://schemas.microsoft.com/office/drawing/2010/main" val="0"/>
                              </a:ext>
                            </a:extLst>
                          </a:blip>
                          <a:srcRect l="49789" t="1946" r="1909" b="1898"/>
                          <a:stretch/>
                        </pic:blipFill>
                        <pic:spPr bwMode="auto">
                          <a:xfrm>
                            <a:off x="0" y="0"/>
                            <a:ext cx="1388777" cy="35165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492B" w:rsidRPr="0032492B">
              <w:rPr>
                <w:rFonts w:ascii="Times New Roman" w:hAnsi="Times New Roman" w:cs="Times New Roman"/>
                <w:b/>
                <w:bCs/>
                <w:i/>
                <w:iCs/>
              </w:rPr>
              <w:t>cis-</w:t>
            </w:r>
            <w:r w:rsidR="00EB11ED">
              <w:rPr>
                <w:rFonts w:ascii="Times New Roman" w:hAnsi="Times New Roman" w:cs="Times New Roman"/>
                <w:b/>
                <w:bCs/>
              </w:rPr>
              <w:t>DCCA</w:t>
            </w:r>
          </w:p>
        </w:tc>
        <w:tc>
          <w:tcPr>
            <w:tcW w:w="2592" w:type="dxa"/>
            <w:shd w:val="clear" w:color="auto" w:fill="FFFFFF" w:themeFill="background1"/>
          </w:tcPr>
          <w:p w14:paraId="50FB949E" w14:textId="1A3D8AEF" w:rsidR="00EB11ED" w:rsidRDefault="005C0691" w:rsidP="007E0CD5">
            <w:pPr>
              <w:jc w:val="center"/>
              <w:rPr>
                <w:rFonts w:ascii="Times New Roman" w:hAnsi="Times New Roman" w:cs="Times New Roman"/>
                <w:b/>
                <w:bCs/>
              </w:rPr>
            </w:pPr>
            <w:r>
              <w:rPr>
                <w:rFonts w:ascii="Times New Roman" w:eastAsiaTheme="majorEastAsia" w:hAnsi="Times New Roman" w:cs="Times New Roman"/>
                <w:b/>
                <w:bCs/>
                <w:noProof/>
                <w:sz w:val="24"/>
                <w:szCs w:val="24"/>
              </w:rPr>
              <w:drawing>
                <wp:anchor distT="0" distB="0" distL="114300" distR="114300" simplePos="0" relativeHeight="251664384" behindDoc="1" locked="0" layoutInCell="1" allowOverlap="1" wp14:anchorId="3BBDC530" wp14:editId="06648C97">
                  <wp:simplePos x="0" y="0"/>
                  <wp:positionH relativeFrom="column">
                    <wp:posOffset>-14068</wp:posOffset>
                  </wp:positionH>
                  <wp:positionV relativeFrom="paragraph">
                    <wp:posOffset>586</wp:posOffset>
                  </wp:positionV>
                  <wp:extent cx="1399394" cy="352996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rotWithShape="1">
                          <a:blip r:embed="rId29">
                            <a:extLst>
                              <a:ext uri="{28A0092B-C50C-407E-A947-70E740481C1C}">
                                <a14:useLocalDpi xmlns:a14="http://schemas.microsoft.com/office/drawing/2010/main" val="0"/>
                              </a:ext>
                            </a:extLst>
                          </a:blip>
                          <a:srcRect l="49420" t="1563" r="1909" b="1924"/>
                          <a:stretch/>
                        </pic:blipFill>
                        <pic:spPr bwMode="auto">
                          <a:xfrm>
                            <a:off x="0" y="0"/>
                            <a:ext cx="1399394" cy="3529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11ED" w:rsidRPr="003653D3">
              <w:rPr>
                <w:rFonts w:ascii="Times New Roman" w:hAnsi="Times New Roman" w:cs="Times New Roman"/>
                <w:b/>
                <w:bCs/>
              </w:rPr>
              <w:t>3-PBA</w:t>
            </w:r>
          </w:p>
        </w:tc>
      </w:tr>
      <w:tr w:rsidR="00EB11ED" w14:paraId="6F5DFACB" w14:textId="77777777" w:rsidTr="007E0CD5">
        <w:trPr>
          <w:trHeight w:val="4680"/>
        </w:trPr>
        <w:tc>
          <w:tcPr>
            <w:tcW w:w="1872" w:type="dxa"/>
            <w:tcBorders>
              <w:top w:val="nil"/>
              <w:left w:val="nil"/>
              <w:bottom w:val="nil"/>
              <w:right w:val="single" w:sz="8" w:space="0" w:color="auto"/>
            </w:tcBorders>
          </w:tcPr>
          <w:p w14:paraId="1FC8E500" w14:textId="77777777" w:rsidR="00EB11ED" w:rsidRDefault="00EB11ED" w:rsidP="007E0CD5">
            <w:pPr>
              <w:rPr>
                <w:rFonts w:ascii="Times New Roman" w:hAnsi="Times New Roman" w:cs="Times New Roman"/>
                <w:b/>
                <w:bCs/>
              </w:rPr>
            </w:pPr>
          </w:p>
          <w:p w14:paraId="7905F46F" w14:textId="77777777" w:rsidR="00EB11ED" w:rsidRDefault="00EB11ED" w:rsidP="007E0CD5">
            <w:pPr>
              <w:rPr>
                <w:rFonts w:ascii="Times New Roman" w:hAnsi="Times New Roman" w:cs="Times New Roman"/>
                <w:b/>
                <w:bCs/>
              </w:rPr>
            </w:pPr>
          </w:p>
          <w:p w14:paraId="747F3271" w14:textId="77777777" w:rsidR="00EB11ED" w:rsidRDefault="00EB11ED" w:rsidP="007E0CD5">
            <w:pPr>
              <w:rPr>
                <w:rFonts w:ascii="Times New Roman" w:hAnsi="Times New Roman" w:cs="Times New Roman"/>
                <w:b/>
                <w:bCs/>
              </w:rPr>
            </w:pPr>
          </w:p>
          <w:p w14:paraId="4EBF1D73" w14:textId="77777777" w:rsidR="00EB11ED" w:rsidRDefault="00EB11ED" w:rsidP="007E0CD5">
            <w:pPr>
              <w:rPr>
                <w:rFonts w:ascii="Times New Roman" w:hAnsi="Times New Roman" w:cs="Times New Roman"/>
                <w:b/>
                <w:bCs/>
              </w:rPr>
            </w:pPr>
          </w:p>
          <w:p w14:paraId="14D99D1F" w14:textId="77777777" w:rsidR="00EB11ED" w:rsidRDefault="00EB11ED" w:rsidP="007E0CD5">
            <w:pPr>
              <w:rPr>
                <w:rFonts w:ascii="Times New Roman" w:hAnsi="Times New Roman" w:cs="Times New Roman"/>
                <w:b/>
                <w:bCs/>
              </w:rPr>
            </w:pPr>
          </w:p>
          <w:p w14:paraId="7B6D67A7" w14:textId="77777777" w:rsidR="00EB11ED" w:rsidRDefault="00EB11ED" w:rsidP="007E0CD5">
            <w:pPr>
              <w:rPr>
                <w:rFonts w:ascii="Times New Roman" w:hAnsi="Times New Roman" w:cs="Times New Roman"/>
                <w:b/>
                <w:bCs/>
              </w:rPr>
            </w:pPr>
          </w:p>
          <w:p w14:paraId="2F2E771E" w14:textId="77777777" w:rsidR="00EB11ED" w:rsidRDefault="00EB11ED" w:rsidP="007E0CD5">
            <w:pPr>
              <w:rPr>
                <w:rFonts w:ascii="Times New Roman" w:hAnsi="Times New Roman" w:cs="Times New Roman"/>
                <w:b/>
                <w:bCs/>
              </w:rPr>
            </w:pPr>
          </w:p>
          <w:p w14:paraId="249C80B5" w14:textId="77777777" w:rsidR="00EB11ED" w:rsidRDefault="00EB11ED" w:rsidP="007E0CD5">
            <w:pPr>
              <w:rPr>
                <w:rFonts w:ascii="Times New Roman" w:hAnsi="Times New Roman" w:cs="Times New Roman"/>
                <w:b/>
                <w:bCs/>
              </w:rPr>
            </w:pPr>
          </w:p>
          <w:p w14:paraId="23026C2F" w14:textId="77777777" w:rsidR="00EB11ED" w:rsidRDefault="00EB11ED" w:rsidP="007E0CD5">
            <w:pPr>
              <w:rPr>
                <w:rFonts w:ascii="Times New Roman" w:hAnsi="Times New Roman" w:cs="Times New Roman"/>
                <w:b/>
                <w:bCs/>
              </w:rPr>
            </w:pPr>
          </w:p>
          <w:p w14:paraId="2EFD050B" w14:textId="77777777" w:rsidR="00EB11ED" w:rsidRDefault="00EB11ED" w:rsidP="007E0CD5">
            <w:pPr>
              <w:rPr>
                <w:rFonts w:ascii="Times New Roman" w:hAnsi="Times New Roman" w:cs="Times New Roman"/>
                <w:b/>
                <w:bCs/>
              </w:rPr>
            </w:pPr>
          </w:p>
          <w:p w14:paraId="3BB732CA" w14:textId="77777777" w:rsidR="00EB11ED" w:rsidRDefault="00EB11ED" w:rsidP="007E0CD5">
            <w:pPr>
              <w:rPr>
                <w:rFonts w:ascii="Times New Roman" w:hAnsi="Times New Roman" w:cs="Times New Roman"/>
                <w:b/>
                <w:bCs/>
              </w:rPr>
            </w:pPr>
          </w:p>
          <w:p w14:paraId="7E244745" w14:textId="77777777" w:rsidR="00EB11ED" w:rsidRDefault="00EB11ED" w:rsidP="007E0CD5">
            <w:pPr>
              <w:rPr>
                <w:rFonts w:ascii="Times New Roman" w:hAnsi="Times New Roman" w:cs="Times New Roman"/>
                <w:b/>
                <w:bCs/>
              </w:rPr>
            </w:pPr>
          </w:p>
          <w:p w14:paraId="50CF24BE" w14:textId="77777777" w:rsidR="00EB11ED" w:rsidRDefault="00EB11ED" w:rsidP="007E0CD5">
            <w:pPr>
              <w:rPr>
                <w:rFonts w:ascii="Times New Roman" w:hAnsi="Times New Roman" w:cs="Times New Roman"/>
                <w:b/>
                <w:bCs/>
              </w:rPr>
            </w:pPr>
          </w:p>
          <w:p w14:paraId="35C15E79" w14:textId="77777777" w:rsidR="00EB11ED" w:rsidRDefault="00EB11ED" w:rsidP="007E0CD5">
            <w:pPr>
              <w:rPr>
                <w:rFonts w:ascii="Times New Roman" w:hAnsi="Times New Roman" w:cs="Times New Roman"/>
                <w:b/>
                <w:bCs/>
              </w:rPr>
            </w:pPr>
          </w:p>
        </w:tc>
        <w:tc>
          <w:tcPr>
            <w:tcW w:w="2592" w:type="dxa"/>
            <w:tcBorders>
              <w:left w:val="single" w:sz="8" w:space="0" w:color="auto"/>
            </w:tcBorders>
          </w:tcPr>
          <w:p w14:paraId="56520C71" w14:textId="77777777" w:rsidR="00EB11ED" w:rsidRDefault="00EB11ED" w:rsidP="007E0CD5">
            <w:pPr>
              <w:rPr>
                <w:rFonts w:ascii="Times New Roman" w:hAnsi="Times New Roman" w:cs="Times New Roman"/>
                <w:b/>
                <w:bCs/>
              </w:rPr>
            </w:pPr>
          </w:p>
        </w:tc>
        <w:tc>
          <w:tcPr>
            <w:tcW w:w="2592" w:type="dxa"/>
          </w:tcPr>
          <w:p w14:paraId="24B425A4" w14:textId="77777777" w:rsidR="00EB11ED" w:rsidRDefault="00EB11ED" w:rsidP="007E0CD5">
            <w:pPr>
              <w:rPr>
                <w:rFonts w:ascii="Times New Roman" w:hAnsi="Times New Roman" w:cs="Times New Roman"/>
                <w:b/>
                <w:bCs/>
              </w:rPr>
            </w:pPr>
          </w:p>
        </w:tc>
        <w:tc>
          <w:tcPr>
            <w:tcW w:w="2592" w:type="dxa"/>
          </w:tcPr>
          <w:p w14:paraId="2E14CF35" w14:textId="77777777" w:rsidR="00EB11ED" w:rsidRDefault="00EB11ED" w:rsidP="007E0CD5">
            <w:pPr>
              <w:rPr>
                <w:rFonts w:ascii="Times New Roman" w:hAnsi="Times New Roman" w:cs="Times New Roman"/>
                <w:b/>
                <w:bCs/>
              </w:rPr>
            </w:pPr>
          </w:p>
        </w:tc>
      </w:tr>
    </w:tbl>
    <w:p w14:paraId="036B3616" w14:textId="77777777" w:rsidR="00EB11ED" w:rsidRDefault="00EB11ED" w:rsidP="00EB11ED">
      <w:pPr>
        <w:rPr>
          <w:rFonts w:ascii="Times New Roman" w:eastAsiaTheme="majorEastAsia" w:hAnsi="Times New Roman" w:cs="Times New Roman"/>
          <w:b/>
          <w:bCs/>
          <w:sz w:val="24"/>
          <w:szCs w:val="24"/>
        </w:rPr>
      </w:pPr>
    </w:p>
    <w:p w14:paraId="430692AE" w14:textId="77777777" w:rsidR="00EB11ED" w:rsidRDefault="00EB11ED" w:rsidP="00EB11ED">
      <w:pPr>
        <w:rPr>
          <w:rFonts w:ascii="Times New Roman" w:eastAsiaTheme="majorEastAsia" w:hAnsi="Times New Roman" w:cs="Times New Roman"/>
          <w:b/>
          <w:bCs/>
          <w:sz w:val="24"/>
          <w:szCs w:val="24"/>
        </w:rPr>
      </w:pPr>
    </w:p>
    <w:p w14:paraId="6E35E8E3" w14:textId="77777777" w:rsidR="00EB11ED" w:rsidRDefault="00EB11ED" w:rsidP="00EB11ED">
      <w:pPr>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14:paraId="7ACF850E" w14:textId="2818F437" w:rsidR="00177511" w:rsidRDefault="00177511" w:rsidP="00177511">
      <w:pPr>
        <w:pStyle w:val="Heading2"/>
        <w:rPr>
          <w:rFonts w:ascii="Times New Roman" w:hAnsi="Times New Roman" w:cs="Times New Roman"/>
          <w:b/>
          <w:bCs/>
          <w:color w:val="auto"/>
          <w:sz w:val="24"/>
          <w:szCs w:val="24"/>
        </w:rPr>
      </w:pPr>
      <w:r w:rsidRPr="00B85BFB">
        <w:rPr>
          <w:rFonts w:ascii="Times New Roman" w:hAnsi="Times New Roman" w:cs="Times New Roman"/>
          <w:b/>
          <w:bCs/>
          <w:color w:val="auto"/>
          <w:sz w:val="24"/>
          <w:szCs w:val="24"/>
        </w:rPr>
        <w:lastRenderedPageBreak/>
        <w:t>S</w:t>
      </w:r>
      <w:r w:rsidR="005A5CBB">
        <w:rPr>
          <w:rFonts w:ascii="Times New Roman" w:hAnsi="Times New Roman" w:cs="Times New Roman"/>
          <w:b/>
          <w:bCs/>
          <w:color w:val="auto"/>
          <w:sz w:val="24"/>
          <w:szCs w:val="24"/>
        </w:rPr>
        <w:t xml:space="preserve">ection </w:t>
      </w:r>
      <w:r w:rsidR="00BC5D1E">
        <w:rPr>
          <w:rFonts w:ascii="Times New Roman" w:hAnsi="Times New Roman" w:cs="Times New Roman"/>
          <w:b/>
          <w:bCs/>
          <w:color w:val="auto"/>
          <w:sz w:val="24"/>
          <w:szCs w:val="24"/>
        </w:rPr>
        <w:t>3</w:t>
      </w:r>
      <w:r w:rsidRPr="00B85BFB">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M</w:t>
      </w:r>
      <w:r w:rsidRPr="00495797">
        <w:rPr>
          <w:rFonts w:ascii="Times New Roman" w:hAnsi="Times New Roman" w:cs="Times New Roman"/>
          <w:b/>
          <w:bCs/>
          <w:color w:val="auto"/>
          <w:sz w:val="24"/>
          <w:szCs w:val="24"/>
        </w:rPr>
        <w:t>ultiple imputation by chained equations</w:t>
      </w:r>
    </w:p>
    <w:p w14:paraId="27C70D92" w14:textId="77777777" w:rsidR="00177511" w:rsidRPr="00177511" w:rsidRDefault="00177511" w:rsidP="00177511">
      <w:pPr>
        <w:pStyle w:val="NoSpacing"/>
      </w:pPr>
    </w:p>
    <w:p w14:paraId="063070D0" w14:textId="1604BE47" w:rsidR="00177511" w:rsidRPr="00C95077" w:rsidRDefault="00177511" w:rsidP="00177511">
      <w:pPr>
        <w:pBdr>
          <w:top w:val="nil"/>
          <w:left w:val="nil"/>
          <w:bottom w:val="nil"/>
          <w:right w:val="nil"/>
          <w:between w:val="nil"/>
        </w:pBdr>
        <w:spacing w:after="0" w:line="240" w:lineRule="auto"/>
        <w:jc w:val="both"/>
        <w:rPr>
          <w:rFonts w:ascii="Times New Roman" w:hAnsi="Times New Roman" w:cs="Times New Roman"/>
          <w:sz w:val="24"/>
          <w:szCs w:val="24"/>
        </w:rPr>
      </w:pPr>
      <w:r w:rsidRPr="00C95077">
        <w:rPr>
          <w:rFonts w:ascii="Times New Roman" w:hAnsi="Times New Roman" w:cs="Times New Roman"/>
          <w:sz w:val="24"/>
          <w:szCs w:val="24"/>
        </w:rPr>
        <w:t xml:space="preserve">We conducted multiple imputation by chained equations using the mi </w:t>
      </w:r>
      <w:r>
        <w:rPr>
          <w:rFonts w:ascii="Times New Roman" w:hAnsi="Times New Roman" w:cs="Times New Roman"/>
          <w:sz w:val="24"/>
          <w:szCs w:val="24"/>
        </w:rPr>
        <w:t xml:space="preserve">suite of </w:t>
      </w:r>
      <w:r w:rsidRPr="00C95077">
        <w:rPr>
          <w:rFonts w:ascii="Times New Roman" w:hAnsi="Times New Roman" w:cs="Times New Roman"/>
          <w:sz w:val="24"/>
          <w:szCs w:val="24"/>
        </w:rPr>
        <w:t>command</w:t>
      </w:r>
      <w:r>
        <w:rPr>
          <w:rFonts w:ascii="Times New Roman" w:hAnsi="Times New Roman" w:cs="Times New Roman"/>
          <w:sz w:val="24"/>
          <w:szCs w:val="24"/>
        </w:rPr>
        <w:t>s</w:t>
      </w:r>
      <w:r w:rsidRPr="00C95077">
        <w:rPr>
          <w:rFonts w:ascii="Times New Roman" w:hAnsi="Times New Roman" w:cs="Times New Roman"/>
          <w:sz w:val="24"/>
          <w:szCs w:val="24"/>
        </w:rPr>
        <w:t xml:space="preserve"> in Stata version 14.2 (</w:t>
      </w:r>
      <w:proofErr w:type="spellStart"/>
      <w:r w:rsidRPr="00C95077">
        <w:rPr>
          <w:rFonts w:ascii="Times New Roman" w:hAnsi="Times New Roman" w:cs="Times New Roman"/>
          <w:sz w:val="24"/>
          <w:szCs w:val="24"/>
        </w:rPr>
        <w:t>StataCorp</w:t>
      </w:r>
      <w:proofErr w:type="spellEnd"/>
      <w:r w:rsidRPr="00C95077">
        <w:rPr>
          <w:rFonts w:ascii="Times New Roman" w:hAnsi="Times New Roman" w:cs="Times New Roman"/>
          <w:sz w:val="24"/>
          <w:szCs w:val="24"/>
        </w:rPr>
        <w:t>, College Station, TX). Continuous variables were imputed using predictive mean matching and binary variables were imputed using logistic regression. We used a burn-in period of 10 iterations and generated 10 imputed datasets</w:t>
      </w: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&lt;EndNote&gt;&lt;Cite&gt;&lt;Author&gt;White&lt;/Author&gt;&lt;Year&gt;2011&lt;/Year&gt;&lt;RecNum&gt;1217&lt;/RecNum&gt;&lt;DisplayText&gt;&lt;style face="superscript"&gt;7&lt;/style&gt;&lt;/DisplayText&gt;&lt;record&gt;&lt;rec-number&gt;1217&lt;/rec-number&gt;&lt;foreign-keys&gt;&lt;key app="EN" db-id="xtdv5wx0uvw9x3e5sfvpawtx2d9dtdxvzwaz" timestamp="1587321560"&gt;1217&lt;/key&gt;&lt;/foreign-keys&gt;&lt;ref-type name="Journal Article"&gt;17&lt;/ref-type&gt;&lt;contributors&gt;&lt;authors&gt;&lt;author&gt;White, I. R.&lt;/author&gt;&lt;author&gt;Royston, P.&lt;/author&gt;&lt;author&gt;Wood, A. M.&lt;/author&gt;&lt;/authors&gt;&lt;/contributors&gt;&lt;auth-address&gt;MRC Biostatistics Unit, Institute of Public Health, Robinson Way, Cambridge CB2 0SR, U.K.. ian.white@mrc-bsu.cam.ac.uk.&lt;/auth-address&gt;&lt;titles&gt;&lt;title&gt;Multiple imputation using chained equations: Issues and guidance for practice&lt;/title&gt;&lt;secondary-title&gt;Stat Med&lt;/secondary-title&gt;&lt;/titles&gt;&lt;periodical&gt;&lt;full-title&gt;Stat Med&lt;/full-title&gt;&lt;abbr-1&gt;Statistics in medicine&lt;/abbr-1&gt;&lt;/periodical&gt;&lt;pages&gt;377-99&lt;/pages&gt;&lt;volume&gt;30&lt;/volume&gt;&lt;number&gt;4&lt;/number&gt;&lt;edition&gt;2011/01/13&lt;/edition&gt;&lt;keywords&gt;&lt;keyword&gt;Adolescent&lt;/keyword&gt;&lt;keyword&gt;Adult&lt;/keyword&gt;&lt;keyword&gt;Aged&lt;/keyword&gt;&lt;keyword&gt;Cardiovascular Diseases/epidemiology&lt;/keyword&gt;&lt;keyword&gt;Cholesterol/blood&lt;/keyword&gt;&lt;keyword&gt;Female&lt;/keyword&gt;&lt;keyword&gt;Humans&lt;/keyword&gt;&lt;keyword&gt;Lipoproteins, HDL/blood&lt;/keyword&gt;&lt;keyword&gt;Mental Health/*statistics &amp;amp; numerical data&lt;/keyword&gt;&lt;keyword&gt;Middle Aged&lt;/keyword&gt;&lt;keyword&gt;*Models, Statistical&lt;/keyword&gt;&lt;keyword&gt;Multicenter Studies as Topic&lt;/keyword&gt;&lt;keyword&gt;Young Adult&lt;/keyword&gt;&lt;/keywords&gt;&lt;dates&gt;&lt;year&gt;2011&lt;/year&gt;&lt;pub-dates&gt;&lt;date&gt;Feb 20&lt;/date&gt;&lt;/pub-dates&gt;&lt;/dates&gt;&lt;isbn&gt;1097-0258 (Electronic)&amp;#xD;0277-6715 (Linking)&lt;/isbn&gt;&lt;accession-num&gt;21225900&lt;/accession-num&gt;&lt;urls&gt;&lt;related-urls&gt;&lt;url&gt;https://www.ncbi.nlm.nih.gov/pubmed/21225900&lt;/url&gt;&lt;/related-urls&gt;&lt;/urls&gt;&lt;electronic-resource-num&gt;10.1002/sim.4067&lt;/electronic-resource-num&gt;&lt;/record&gt;&lt;/Cite&gt;&lt;/EndNote&gt;</w:instrText>
      </w:r>
      <w:r>
        <w:rPr>
          <w:rFonts w:ascii="Times New Roman" w:hAnsi="Times New Roman" w:cs="Times New Roman"/>
          <w:sz w:val="24"/>
          <w:szCs w:val="24"/>
        </w:rPr>
        <w:fldChar w:fldCharType="separate"/>
      </w:r>
      <w:r w:rsidRPr="00177511">
        <w:rPr>
          <w:rFonts w:ascii="Times New Roman" w:hAnsi="Times New Roman" w:cs="Times New Roman"/>
          <w:noProof/>
          <w:sz w:val="24"/>
          <w:szCs w:val="24"/>
          <w:vertAlign w:val="superscript"/>
        </w:rPr>
        <w:t>7</w:t>
      </w:r>
      <w:r>
        <w:rPr>
          <w:rFonts w:ascii="Times New Roman" w:hAnsi="Times New Roman" w:cs="Times New Roman"/>
          <w:sz w:val="24"/>
          <w:szCs w:val="24"/>
        </w:rPr>
        <w:fldChar w:fldCharType="end"/>
      </w:r>
      <w:r w:rsidRPr="00C95077">
        <w:rPr>
          <w:rFonts w:ascii="Times New Roman" w:hAnsi="Times New Roman" w:cs="Times New Roman"/>
          <w:sz w:val="24"/>
          <w:szCs w:val="24"/>
        </w:rPr>
        <w:t xml:space="preserve"> </w:t>
      </w:r>
    </w:p>
    <w:p w14:paraId="0B647F75" w14:textId="77777777" w:rsidR="00177511" w:rsidRPr="00C95077" w:rsidRDefault="00177511" w:rsidP="00177511">
      <w:pPr>
        <w:pBdr>
          <w:top w:val="nil"/>
          <w:left w:val="nil"/>
          <w:bottom w:val="nil"/>
          <w:right w:val="nil"/>
          <w:between w:val="nil"/>
        </w:pBdr>
        <w:spacing w:after="0" w:line="240" w:lineRule="auto"/>
        <w:jc w:val="both"/>
        <w:rPr>
          <w:rFonts w:ascii="Times New Roman" w:hAnsi="Times New Roman" w:cs="Times New Roman"/>
          <w:sz w:val="24"/>
          <w:szCs w:val="24"/>
        </w:rPr>
      </w:pPr>
    </w:p>
    <w:p w14:paraId="297A5F35" w14:textId="0E148B6E" w:rsidR="00177511" w:rsidRPr="00C95077" w:rsidRDefault="00177511" w:rsidP="00177511">
      <w:pPr>
        <w:pBdr>
          <w:top w:val="nil"/>
          <w:left w:val="nil"/>
          <w:bottom w:val="nil"/>
          <w:right w:val="nil"/>
          <w:between w:val="nil"/>
        </w:pBdr>
        <w:spacing w:after="0" w:line="240" w:lineRule="auto"/>
        <w:jc w:val="both"/>
        <w:rPr>
          <w:rFonts w:ascii="Times New Roman" w:hAnsi="Times New Roman" w:cs="Times New Roman"/>
          <w:sz w:val="24"/>
          <w:szCs w:val="24"/>
        </w:rPr>
      </w:pPr>
      <w:r w:rsidRPr="00C95077">
        <w:rPr>
          <w:rFonts w:ascii="Times New Roman" w:hAnsi="Times New Roman" w:cs="Times New Roman"/>
          <w:sz w:val="24"/>
          <w:szCs w:val="24"/>
        </w:rPr>
        <w:t>We included in the imputation models all outcomes, exposures and covariates identified in Section 2.5.</w:t>
      </w:r>
      <w:r>
        <w:rPr>
          <w:rFonts w:ascii="Times New Roman" w:hAnsi="Times New Roman" w:cs="Times New Roman"/>
          <w:sz w:val="24"/>
          <w:szCs w:val="24"/>
        </w:rPr>
        <w:t xml:space="preserve"> (Statistical analysis)</w:t>
      </w:r>
      <w:r w:rsidRPr="00C95077">
        <w:rPr>
          <w:rFonts w:ascii="Times New Roman" w:hAnsi="Times New Roman" w:cs="Times New Roman"/>
          <w:sz w:val="24"/>
          <w:szCs w:val="24"/>
        </w:rPr>
        <w:t xml:space="preserve">, </w:t>
      </w:r>
      <w:proofErr w:type="gramStart"/>
      <w:r w:rsidRPr="00C95077">
        <w:rPr>
          <w:rFonts w:ascii="Times New Roman" w:hAnsi="Times New Roman" w:cs="Times New Roman"/>
          <w:sz w:val="24"/>
          <w:szCs w:val="24"/>
        </w:rPr>
        <w:t>with the exception of</w:t>
      </w:r>
      <w:proofErr w:type="gramEnd"/>
      <w:r w:rsidRPr="00C95077">
        <w:rPr>
          <w:rFonts w:ascii="Times New Roman" w:hAnsi="Times New Roman" w:cs="Times New Roman"/>
          <w:sz w:val="24"/>
          <w:szCs w:val="24"/>
        </w:rPr>
        <w:t xml:space="preserve"> two derived variables (food poverty and insufficient maternal energy intake) and included the component variables in the imputation models instead. Specifically, we derived missing values of food poverty from imputed total household income</w:t>
      </w:r>
      <w:r>
        <w:rPr>
          <w:rFonts w:ascii="Times New Roman" w:hAnsi="Times New Roman" w:cs="Times New Roman"/>
          <w:sz w:val="24"/>
          <w:szCs w:val="24"/>
        </w:rPr>
        <w:t>,</w:t>
      </w:r>
      <w:r w:rsidRPr="00C95077">
        <w:rPr>
          <w:rFonts w:ascii="Times New Roman" w:hAnsi="Times New Roman" w:cs="Times New Roman"/>
          <w:sz w:val="24"/>
          <w:szCs w:val="24"/>
        </w:rPr>
        <w:t xml:space="preserve"> and derived missing values of insufficient maternal energy intake from imputed maternal age, height, post-delivery weight, and energy intake during pregnancy.   </w:t>
      </w:r>
    </w:p>
    <w:p w14:paraId="56A33477" w14:textId="77777777" w:rsidR="00177511" w:rsidRPr="00C95077" w:rsidRDefault="00177511" w:rsidP="00177511">
      <w:pPr>
        <w:pBdr>
          <w:top w:val="nil"/>
          <w:left w:val="nil"/>
          <w:bottom w:val="nil"/>
          <w:right w:val="nil"/>
          <w:between w:val="nil"/>
        </w:pBdr>
        <w:spacing w:after="0" w:line="240" w:lineRule="auto"/>
        <w:jc w:val="both"/>
        <w:rPr>
          <w:rFonts w:ascii="Times New Roman" w:hAnsi="Times New Roman" w:cs="Times New Roman"/>
          <w:sz w:val="24"/>
          <w:szCs w:val="24"/>
        </w:rPr>
      </w:pPr>
    </w:p>
    <w:p w14:paraId="4E20AC9F" w14:textId="29BE0F8F" w:rsidR="00177511" w:rsidRPr="00C95077" w:rsidRDefault="00177511" w:rsidP="00177511">
      <w:pPr>
        <w:pBdr>
          <w:top w:val="nil"/>
          <w:left w:val="nil"/>
          <w:bottom w:val="nil"/>
          <w:right w:val="nil"/>
          <w:between w:val="nil"/>
        </w:pBdr>
        <w:spacing w:after="0" w:line="240" w:lineRule="auto"/>
        <w:jc w:val="both"/>
        <w:rPr>
          <w:rFonts w:ascii="Times New Roman" w:hAnsi="Times New Roman" w:cs="Times New Roman"/>
          <w:sz w:val="24"/>
          <w:szCs w:val="24"/>
        </w:rPr>
      </w:pPr>
      <w:r w:rsidRPr="00C95077">
        <w:rPr>
          <w:rFonts w:ascii="Times New Roman" w:hAnsi="Times New Roman" w:cs="Times New Roman"/>
          <w:sz w:val="24"/>
          <w:szCs w:val="24"/>
        </w:rPr>
        <w:t>We also included auxiliary variables in the imputation models to improve prediction of total household income (auxiliary variable: food poverty at the 1-year study visit) and exclusive breastfeeding (auxiliary variable: total breastfeeding duration)</w:t>
      </w: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&lt;EndNote&gt;&lt;Cite&gt;&lt;Author&gt;White&lt;/Author&gt;&lt;Year&gt;2011&lt;/Year&gt;&lt;RecNum&gt;1217&lt;/RecNum&gt;&lt;DisplayText&gt;&lt;style face="superscript"&gt;7&lt;/style&gt;&lt;/DisplayText&gt;&lt;record&gt;&lt;rec-number&gt;1217&lt;/rec-number&gt;&lt;foreign-keys&gt;&lt;key app="EN" db-id="xtdv5wx0uvw9x3e5sfvpawtx2d9dtdxvzwaz" timestamp="1587321560"&gt;1217&lt;/key&gt;&lt;/foreign-keys&gt;&lt;ref-type name="Journal Article"&gt;17&lt;/ref-type&gt;&lt;contributors&gt;&lt;authors&gt;&lt;author&gt;White, I. R.&lt;/author&gt;&lt;author&gt;Royston, P.&lt;/author&gt;&lt;author&gt;Wood, A. M.&lt;/author&gt;&lt;/authors&gt;&lt;/contributors&gt;&lt;auth-address&gt;MRC Biostatistics Unit, Institute of Public Health, Robinson Way, Cambridge CB2 0SR, U.K.. ian.white@mrc-bsu.cam.ac.uk.&lt;/auth-address&gt;&lt;titles&gt;&lt;title&gt;Multiple imputation using chained equations: Issues and guidance for practice&lt;/title&gt;&lt;secondary-title&gt;Stat Med&lt;/secondary-title&gt;&lt;/titles&gt;&lt;periodical&gt;&lt;full-title&gt;Stat Med&lt;/full-title&gt;&lt;abbr-1&gt;Statistics in medicine&lt;/abbr-1&gt;&lt;/periodical&gt;&lt;pages&gt;377-99&lt;/pages&gt;&lt;volume&gt;30&lt;/volume&gt;&lt;number&gt;4&lt;/number&gt;&lt;edition&gt;2011/01/13&lt;/edition&gt;&lt;keywords&gt;&lt;keyword&gt;Adolescent&lt;/keyword&gt;&lt;keyword&gt;Adult&lt;/keyword&gt;&lt;keyword&gt;Aged&lt;/keyword&gt;&lt;keyword&gt;Cardiovascular Diseases/epidemiology&lt;/keyword&gt;&lt;keyword&gt;Cholesterol/blood&lt;/keyword&gt;&lt;keyword&gt;Female&lt;/keyword&gt;&lt;keyword&gt;Humans&lt;/keyword&gt;&lt;keyword&gt;Lipoproteins, HDL/blood&lt;/keyword&gt;&lt;keyword&gt;Mental Health/*statistics &amp;amp; numerical data&lt;/keyword&gt;&lt;keyword&gt;Middle Aged&lt;/keyword&gt;&lt;keyword&gt;*Models, Statistical&lt;/keyword&gt;&lt;keyword&gt;Multicenter Studies as Topic&lt;/keyword&gt;&lt;keyword&gt;Young Adult&lt;/keyword&gt;&lt;/keywords&gt;&lt;dates&gt;&lt;year&gt;2011&lt;/year&gt;&lt;pub-dates&gt;&lt;date&gt;Feb 20&lt;/date&gt;&lt;/pub-dates&gt;&lt;/dates&gt;&lt;isbn&gt;1097-0258 (Electronic)&amp;#xD;0277-6715 (Linking)&lt;/isbn&gt;&lt;accession-num&gt;21225900&lt;/accession-num&gt;&lt;urls&gt;&lt;related-urls&gt;&lt;url&gt;https://www.ncbi.nlm.nih.gov/pubmed/21225900&lt;/url&gt;&lt;/related-urls&gt;&lt;/urls&gt;&lt;electronic-resource-num&gt;10.1002/sim.4067&lt;/electronic-resource-num&gt;&lt;/record&gt;&lt;/Cite&gt;&lt;/EndNote&gt;</w:instrText>
      </w:r>
      <w:r>
        <w:rPr>
          <w:rFonts w:ascii="Times New Roman" w:hAnsi="Times New Roman" w:cs="Times New Roman"/>
          <w:sz w:val="24"/>
          <w:szCs w:val="24"/>
        </w:rPr>
        <w:fldChar w:fldCharType="separate"/>
      </w:r>
      <w:r w:rsidRPr="00177511">
        <w:rPr>
          <w:rFonts w:ascii="Times New Roman" w:hAnsi="Times New Roman" w:cs="Times New Roman"/>
          <w:noProof/>
          <w:sz w:val="24"/>
          <w:szCs w:val="24"/>
          <w:vertAlign w:val="superscript"/>
        </w:rPr>
        <w:t>7</w:t>
      </w:r>
      <w:r>
        <w:rPr>
          <w:rFonts w:ascii="Times New Roman" w:hAnsi="Times New Roman" w:cs="Times New Roman"/>
          <w:sz w:val="24"/>
          <w:szCs w:val="24"/>
        </w:rPr>
        <w:fldChar w:fldCharType="end"/>
      </w:r>
    </w:p>
    <w:p w14:paraId="568B1F1C" w14:textId="77777777" w:rsidR="00177511" w:rsidRPr="00C95077" w:rsidRDefault="00177511" w:rsidP="00177511">
      <w:pPr>
        <w:pBdr>
          <w:top w:val="nil"/>
          <w:left w:val="nil"/>
          <w:bottom w:val="nil"/>
          <w:right w:val="nil"/>
          <w:between w:val="nil"/>
        </w:pBdr>
        <w:spacing w:after="0" w:line="240" w:lineRule="auto"/>
        <w:jc w:val="both"/>
        <w:rPr>
          <w:rFonts w:ascii="Times New Roman" w:hAnsi="Times New Roman" w:cs="Times New Roman"/>
          <w:sz w:val="24"/>
          <w:szCs w:val="24"/>
        </w:rPr>
      </w:pPr>
    </w:p>
    <w:p w14:paraId="32355CB9" w14:textId="7E126399" w:rsidR="00177511" w:rsidRDefault="00177511" w:rsidP="00177511">
      <w:pPr>
        <w:pBdr>
          <w:top w:val="nil"/>
          <w:left w:val="nil"/>
          <w:bottom w:val="nil"/>
          <w:right w:val="nil"/>
          <w:between w:val="nil"/>
        </w:pBdr>
        <w:spacing w:after="0" w:line="240" w:lineRule="auto"/>
        <w:jc w:val="both"/>
        <w:rPr>
          <w:rFonts w:ascii="Times New Roman" w:hAnsi="Times New Roman" w:cs="Times New Roman"/>
          <w:b/>
          <w:bCs/>
          <w:sz w:val="24"/>
          <w:szCs w:val="24"/>
        </w:rPr>
      </w:pPr>
      <w:r w:rsidRPr="00C95077">
        <w:rPr>
          <w:rFonts w:ascii="Times New Roman" w:hAnsi="Times New Roman" w:cs="Times New Roman"/>
          <w:sz w:val="24"/>
          <w:szCs w:val="24"/>
        </w:rPr>
        <w:t>Finally, we also included variables representing the interaction between the exposures and effect modifiers (sex, food poverty, food insecurity, maternal energy intake sufficiency)</w:t>
      </w: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&lt;EndNote&gt;&lt;Cite&gt;&lt;Author&gt;Seaman&lt;/Author&gt;&lt;Year&gt;2012&lt;/Year&gt;&lt;RecNum&gt;1261&lt;/RecNum&gt;&lt;DisplayText&gt;&lt;style face="superscript"&gt;8&lt;/style&gt;&lt;/DisplayText&gt;&lt;record&gt;&lt;rec-number&gt;1261&lt;/rec-number&gt;&lt;foreign-keys&gt;&lt;key app="EN" db-id="xtdv5wx0uvw9x3e5sfvpawtx2d9dtdxvzwaz" timestamp="1590611227"&gt;1261&lt;/key&gt;&lt;/foreign-keys&gt;&lt;ref-type name="Journal Article"&gt;17&lt;/ref-type&gt;&lt;contributors&gt;&lt;authors&gt;&lt;author&gt;Seaman, S. R.&lt;/author&gt;&lt;author&gt;Bartlett, J. W.&lt;/author&gt;&lt;author&gt;White, I. R.&lt;/author&gt;&lt;/authors&gt;&lt;/contributors&gt;&lt;auth-address&gt;MRC Biostatistics Unit, Institute of Public Health, Cambridge CB2 0SR, UK. shaun.seaman@mrc-bsu.cam.ac.uk&lt;/auth-address&gt;&lt;titles&gt;&lt;title&gt;Multiple imputation of missing covariates with non-linear effects and interactions: an evaluation of statistical methods&lt;/title&gt;&lt;secondary-title&gt;BMC Med Res Methodol&lt;/secondary-title&gt;&lt;/titles&gt;&lt;periodical&gt;&lt;full-title&gt;BMC Med Res Methodol&lt;/full-title&gt;&lt;/periodical&gt;&lt;pages&gt;46&lt;/pages&gt;&lt;volume&gt;12&lt;/volume&gt;&lt;edition&gt;2012/04/12&lt;/edition&gt;&lt;keywords&gt;&lt;keyword&gt;Analysis of Variance&lt;/keyword&gt;&lt;keyword&gt;*Confounding Factors, Epidemiologic&lt;/keyword&gt;&lt;keyword&gt;*Models, Statistical&lt;/keyword&gt;&lt;keyword&gt;*Nonlinear Dynamics&lt;/keyword&gt;&lt;keyword&gt;*Selection Bias&lt;/keyword&gt;&lt;keyword&gt;Software Design&lt;/keyword&gt;&lt;/keywords&gt;&lt;dates&gt;&lt;year&gt;2012&lt;/year&gt;&lt;pub-dates&gt;&lt;date&gt;Apr 10&lt;/date&gt;&lt;/pub-dates&gt;&lt;/dates&gt;&lt;isbn&gt;1471-2288 (Electronic)&amp;#xD;1471-2288 (Linking)&lt;/isbn&gt;&lt;accession-num&gt;22489953&lt;/accession-num&gt;&lt;urls&gt;&lt;related-urls&gt;&lt;url&gt;https://www.ncbi.nlm.nih.gov/pubmed/22489953&lt;/url&gt;&lt;/related-urls&gt;&lt;/urls&gt;&lt;custom2&gt;PMC3403931&lt;/custom2&gt;&lt;electronic-resource-num&gt;10.1186/1471-2288-12-46&lt;/electronic-resource-num&gt;&lt;/record&gt;&lt;/Cite&gt;&lt;/EndNote&gt;</w:instrText>
      </w:r>
      <w:r>
        <w:rPr>
          <w:rFonts w:ascii="Times New Roman" w:hAnsi="Times New Roman" w:cs="Times New Roman"/>
          <w:sz w:val="24"/>
          <w:szCs w:val="24"/>
        </w:rPr>
        <w:fldChar w:fldCharType="separate"/>
      </w:r>
      <w:r w:rsidRPr="00177511">
        <w:rPr>
          <w:rFonts w:ascii="Times New Roman" w:hAnsi="Times New Roman" w:cs="Times New Roman"/>
          <w:noProof/>
          <w:sz w:val="24"/>
          <w:szCs w:val="24"/>
          <w:vertAlign w:val="superscript"/>
        </w:rPr>
        <w:t>8</w:t>
      </w:r>
      <w:r>
        <w:rPr>
          <w:rFonts w:ascii="Times New Roman" w:hAnsi="Times New Roman" w:cs="Times New Roman"/>
          <w:sz w:val="24"/>
          <w:szCs w:val="24"/>
        </w:rPr>
        <w:fldChar w:fldCharType="end"/>
      </w:r>
      <w:r w:rsidRPr="00C95077">
        <w:rPr>
          <w:rFonts w:ascii="Times New Roman" w:hAnsi="Times New Roman" w:cs="Times New Roman"/>
          <w:sz w:val="24"/>
          <w:szCs w:val="24"/>
        </w:rPr>
        <w:t xml:space="preserve"> However, to address issues of collinearity and to reduce the number of terms added to the imputation models, we only included interaction terms for three of the seven exposures (</w:t>
      </w:r>
      <w:proofErr w:type="spellStart"/>
      <w:r w:rsidR="0032492B" w:rsidRPr="0032492B">
        <w:rPr>
          <w:rFonts w:ascii="Times New Roman" w:hAnsi="Times New Roman" w:cs="Times New Roman"/>
          <w:i/>
          <w:sz w:val="24"/>
          <w:szCs w:val="24"/>
        </w:rPr>
        <w:t>p,p</w:t>
      </w:r>
      <w:proofErr w:type="spellEnd"/>
      <w:r w:rsidR="0032492B" w:rsidRPr="0032492B">
        <w:rPr>
          <w:rFonts w:ascii="Times New Roman" w:hAnsi="Times New Roman" w:cs="Times New Roman"/>
          <w:i/>
          <w:sz w:val="24"/>
          <w:szCs w:val="24"/>
        </w:rPr>
        <w:t>’</w:t>
      </w:r>
      <w:r w:rsidRPr="00C95077">
        <w:rPr>
          <w:rFonts w:ascii="Times New Roman" w:hAnsi="Times New Roman" w:cs="Times New Roman"/>
          <w:sz w:val="24"/>
          <w:szCs w:val="24"/>
        </w:rPr>
        <w:t xml:space="preserve">-DDT, </w:t>
      </w:r>
      <w:r w:rsidR="0032492B" w:rsidRPr="0032492B">
        <w:rPr>
          <w:rFonts w:ascii="Times New Roman" w:hAnsi="Times New Roman" w:cs="Times New Roman"/>
          <w:i/>
          <w:sz w:val="24"/>
          <w:szCs w:val="24"/>
        </w:rPr>
        <w:t>cis-</w:t>
      </w:r>
      <w:r w:rsidRPr="00C95077">
        <w:rPr>
          <w:rFonts w:ascii="Times New Roman" w:hAnsi="Times New Roman" w:cs="Times New Roman"/>
          <w:sz w:val="24"/>
          <w:szCs w:val="24"/>
        </w:rPr>
        <w:t xml:space="preserve">DBCA and </w:t>
      </w:r>
      <w:r w:rsidR="0032492B" w:rsidRPr="0032492B">
        <w:rPr>
          <w:rFonts w:ascii="Times New Roman" w:hAnsi="Times New Roman" w:cs="Times New Roman"/>
          <w:i/>
          <w:sz w:val="24"/>
          <w:szCs w:val="24"/>
        </w:rPr>
        <w:t>cis-</w:t>
      </w:r>
      <w:r w:rsidRPr="00C95077">
        <w:rPr>
          <w:rFonts w:ascii="Times New Roman" w:hAnsi="Times New Roman" w:cs="Times New Roman"/>
          <w:sz w:val="24"/>
          <w:szCs w:val="24"/>
        </w:rPr>
        <w:t xml:space="preserve">DCCA) and three of the four effect modifiers (sex, food poverty, and maternal energy intake sufficiency). As stated in our Results section, correlations were high between congeners of DDT/E (Pearson’s r= 0.69 to 0.85) and between the pyrethroid metabolites </w:t>
      </w:r>
      <w:r w:rsidR="0032492B" w:rsidRPr="0032492B">
        <w:rPr>
          <w:rFonts w:ascii="Times New Roman" w:hAnsi="Times New Roman" w:cs="Times New Roman"/>
          <w:i/>
          <w:sz w:val="24"/>
          <w:szCs w:val="24"/>
        </w:rPr>
        <w:t>cis-</w:t>
      </w:r>
      <w:r w:rsidRPr="00C95077">
        <w:rPr>
          <w:rFonts w:ascii="Times New Roman" w:hAnsi="Times New Roman" w:cs="Times New Roman"/>
          <w:sz w:val="24"/>
          <w:szCs w:val="24"/>
        </w:rPr>
        <w:t xml:space="preserve">DCCA, </w:t>
      </w:r>
      <w:r w:rsidRPr="0079078B">
        <w:rPr>
          <w:rFonts w:ascii="Times New Roman" w:hAnsi="Times New Roman" w:cs="Times New Roman"/>
          <w:i/>
          <w:sz w:val="24"/>
          <w:szCs w:val="24"/>
        </w:rPr>
        <w:t>trans</w:t>
      </w:r>
      <w:r w:rsidRPr="00C95077">
        <w:rPr>
          <w:rFonts w:ascii="Times New Roman" w:hAnsi="Times New Roman" w:cs="Times New Roman"/>
          <w:sz w:val="24"/>
          <w:szCs w:val="24"/>
        </w:rPr>
        <w:t>-DCCA, and 3-PBA (r= 0.83 to 0.88), therefore the analyte that was most</w:t>
      </w:r>
      <w:r w:rsidR="005448A3">
        <w:rPr>
          <w:rFonts w:ascii="Times New Roman" w:hAnsi="Times New Roman" w:cs="Times New Roman"/>
          <w:sz w:val="24"/>
          <w:szCs w:val="24"/>
        </w:rPr>
        <w:t xml:space="preserve"> strongly</w:t>
      </w:r>
      <w:r w:rsidRPr="00C95077">
        <w:rPr>
          <w:rFonts w:ascii="Times New Roman" w:hAnsi="Times New Roman" w:cs="Times New Roman"/>
          <w:sz w:val="24"/>
          <w:szCs w:val="24"/>
        </w:rPr>
        <w:t xml:space="preserve"> correlated with the other two analytes within the group was selected (</w:t>
      </w:r>
      <w:proofErr w:type="spellStart"/>
      <w:r w:rsidR="0032492B" w:rsidRPr="0032492B">
        <w:rPr>
          <w:rFonts w:ascii="Times New Roman" w:hAnsi="Times New Roman" w:cs="Times New Roman"/>
          <w:i/>
          <w:sz w:val="24"/>
          <w:szCs w:val="24"/>
        </w:rPr>
        <w:t>p,p</w:t>
      </w:r>
      <w:proofErr w:type="spellEnd"/>
      <w:r w:rsidR="0032492B" w:rsidRPr="0032492B">
        <w:rPr>
          <w:rFonts w:ascii="Times New Roman" w:hAnsi="Times New Roman" w:cs="Times New Roman"/>
          <w:i/>
          <w:sz w:val="24"/>
          <w:szCs w:val="24"/>
        </w:rPr>
        <w:t>’</w:t>
      </w:r>
      <w:r w:rsidRPr="00C95077">
        <w:rPr>
          <w:rFonts w:ascii="Times New Roman" w:hAnsi="Times New Roman" w:cs="Times New Roman"/>
          <w:sz w:val="24"/>
          <w:szCs w:val="24"/>
        </w:rPr>
        <w:t xml:space="preserve">-DDT and </w:t>
      </w:r>
      <w:r w:rsidR="0032492B" w:rsidRPr="0032492B">
        <w:rPr>
          <w:rFonts w:ascii="Times New Roman" w:hAnsi="Times New Roman" w:cs="Times New Roman"/>
          <w:i/>
          <w:sz w:val="24"/>
          <w:szCs w:val="24"/>
        </w:rPr>
        <w:t>cis-</w:t>
      </w:r>
      <w:r w:rsidRPr="00C95077">
        <w:rPr>
          <w:rFonts w:ascii="Times New Roman" w:hAnsi="Times New Roman" w:cs="Times New Roman"/>
          <w:sz w:val="24"/>
          <w:szCs w:val="24"/>
        </w:rPr>
        <w:t xml:space="preserve">DCCA, respectively); </w:t>
      </w:r>
      <w:r w:rsidR="0032492B" w:rsidRPr="0032492B">
        <w:rPr>
          <w:rFonts w:ascii="Times New Roman" w:hAnsi="Times New Roman" w:cs="Times New Roman"/>
          <w:i/>
          <w:iCs/>
          <w:sz w:val="24"/>
          <w:szCs w:val="24"/>
        </w:rPr>
        <w:t>cis-</w:t>
      </w:r>
      <w:r w:rsidRPr="00C95077">
        <w:rPr>
          <w:rFonts w:ascii="Times New Roman" w:hAnsi="Times New Roman" w:cs="Times New Roman"/>
          <w:sz w:val="24"/>
          <w:szCs w:val="24"/>
        </w:rPr>
        <w:t>DBCA was not correlated with the other pyrethroid metabolites. Among the effect modifiers, food poverty and food insecurity were highly associated with each other (p&lt;0.001), therefore only interaction terms with food poverty were created.</w:t>
      </w:r>
    </w:p>
    <w:p w14:paraId="73977F38" w14:textId="77777777" w:rsidR="00177511" w:rsidRDefault="00177511">
      <w:pPr>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14:paraId="253437D7" w14:textId="5DA60189" w:rsidR="00EB11ED" w:rsidRDefault="00EB11ED" w:rsidP="00EB11ED">
      <w:pPr>
        <w:pStyle w:val="Heading2"/>
        <w:rPr>
          <w:rFonts w:ascii="Times New Roman" w:hAnsi="Times New Roman" w:cs="Times New Roman"/>
          <w:b/>
          <w:bCs/>
          <w:color w:val="auto"/>
          <w:sz w:val="24"/>
          <w:szCs w:val="24"/>
        </w:rPr>
      </w:pPr>
      <w:r w:rsidRPr="00B85BFB">
        <w:rPr>
          <w:rFonts w:ascii="Times New Roman" w:hAnsi="Times New Roman" w:cs="Times New Roman"/>
          <w:b/>
          <w:bCs/>
          <w:color w:val="auto"/>
          <w:sz w:val="24"/>
          <w:szCs w:val="24"/>
        </w:rPr>
        <w:lastRenderedPageBreak/>
        <w:t>S</w:t>
      </w:r>
      <w:r w:rsidR="005A5CBB">
        <w:rPr>
          <w:rFonts w:ascii="Times New Roman" w:hAnsi="Times New Roman" w:cs="Times New Roman"/>
          <w:b/>
          <w:bCs/>
          <w:color w:val="auto"/>
          <w:sz w:val="24"/>
          <w:szCs w:val="24"/>
        </w:rPr>
        <w:t>ection</w:t>
      </w:r>
      <w:r w:rsidR="00BC5D1E">
        <w:rPr>
          <w:rFonts w:ascii="Times New Roman" w:hAnsi="Times New Roman" w:cs="Times New Roman"/>
          <w:b/>
          <w:bCs/>
          <w:color w:val="auto"/>
          <w:sz w:val="24"/>
          <w:szCs w:val="24"/>
        </w:rPr>
        <w:t xml:space="preserve"> 4</w:t>
      </w:r>
      <w:r w:rsidRPr="00B85BFB">
        <w:rPr>
          <w:rFonts w:ascii="Times New Roman" w:hAnsi="Times New Roman" w:cs="Times New Roman"/>
          <w:b/>
          <w:bCs/>
          <w:color w:val="auto"/>
          <w:sz w:val="24"/>
          <w:szCs w:val="24"/>
        </w:rPr>
        <w:t xml:space="preserve">. </w:t>
      </w:r>
      <w:r w:rsidR="00E16989">
        <w:rPr>
          <w:rFonts w:ascii="Times New Roman" w:hAnsi="Times New Roman" w:cs="Times New Roman"/>
          <w:b/>
          <w:bCs/>
          <w:color w:val="auto"/>
          <w:sz w:val="24"/>
          <w:szCs w:val="24"/>
        </w:rPr>
        <w:t>Effect modification o</w:t>
      </w:r>
      <w:r w:rsidR="007E0CD5">
        <w:rPr>
          <w:rFonts w:ascii="Times New Roman" w:hAnsi="Times New Roman" w:cs="Times New Roman"/>
          <w:b/>
          <w:bCs/>
          <w:color w:val="auto"/>
          <w:sz w:val="24"/>
          <w:szCs w:val="24"/>
        </w:rPr>
        <w:t xml:space="preserve">f </w:t>
      </w:r>
      <w:r w:rsidRPr="00974D6E">
        <w:rPr>
          <w:rFonts w:ascii="Times New Roman" w:hAnsi="Times New Roman" w:cs="Times New Roman"/>
          <w:b/>
          <w:bCs/>
          <w:color w:val="auto"/>
          <w:sz w:val="24"/>
          <w:szCs w:val="24"/>
        </w:rPr>
        <w:t>prenatal insecticide exposure</w:t>
      </w:r>
      <w:r>
        <w:rPr>
          <w:rFonts w:ascii="Times New Roman" w:hAnsi="Times New Roman" w:cs="Times New Roman"/>
          <w:b/>
          <w:bCs/>
          <w:color w:val="auto"/>
          <w:sz w:val="24"/>
          <w:szCs w:val="24"/>
        </w:rPr>
        <w:t xml:space="preserve"> </w:t>
      </w:r>
      <w:r w:rsidR="007E0CD5">
        <w:rPr>
          <w:rFonts w:ascii="Times New Roman" w:hAnsi="Times New Roman" w:cs="Times New Roman"/>
          <w:b/>
          <w:bCs/>
          <w:color w:val="auto"/>
          <w:sz w:val="24"/>
          <w:szCs w:val="24"/>
        </w:rPr>
        <w:t>on</w:t>
      </w:r>
      <w:r>
        <w:rPr>
          <w:rFonts w:ascii="Times New Roman" w:hAnsi="Times New Roman" w:cs="Times New Roman"/>
          <w:b/>
          <w:bCs/>
          <w:color w:val="auto"/>
          <w:sz w:val="24"/>
          <w:szCs w:val="24"/>
        </w:rPr>
        <w:t xml:space="preserve"> child size and blood pressure</w:t>
      </w:r>
    </w:p>
    <w:p w14:paraId="5F4EF1D2" w14:textId="77777777" w:rsidR="00EB11ED" w:rsidRPr="00F014C0" w:rsidRDefault="00EB11ED" w:rsidP="00EB11ED">
      <w:pPr>
        <w:pStyle w:val="NoSpacing"/>
        <w:rPr>
          <w:rFonts w:ascii="Times New Roman" w:hAnsi="Times New Roman" w:cs="Times New Roman"/>
          <w:sz w:val="20"/>
          <w:szCs w:val="20"/>
        </w:rPr>
      </w:pPr>
    </w:p>
    <w:p w14:paraId="729FE066" w14:textId="785F1A90" w:rsidR="00EB11ED" w:rsidRPr="0012503D" w:rsidRDefault="00EB11ED" w:rsidP="00EB11ED">
      <w:pPr>
        <w:pStyle w:val="Heading3"/>
        <w:rPr>
          <w:rFonts w:ascii="Times New Roman" w:hAnsi="Times New Roman" w:cs="Times New Roman"/>
          <w:color w:val="auto"/>
          <w:vertAlign w:val="superscript"/>
        </w:rPr>
      </w:pPr>
      <w:r w:rsidRPr="0012503D">
        <w:rPr>
          <w:rFonts w:ascii="Times New Roman" w:hAnsi="Times New Roman" w:cs="Times New Roman"/>
          <w:b/>
          <w:bCs/>
          <w:color w:val="auto"/>
        </w:rPr>
        <w:t>Table S</w:t>
      </w:r>
      <w:r w:rsidR="00BC5D1E">
        <w:rPr>
          <w:rFonts w:ascii="Times New Roman" w:hAnsi="Times New Roman" w:cs="Times New Roman"/>
          <w:b/>
          <w:bCs/>
          <w:color w:val="auto"/>
        </w:rPr>
        <w:t>4</w:t>
      </w:r>
      <w:r w:rsidRPr="0012503D">
        <w:rPr>
          <w:rFonts w:ascii="Times New Roman" w:hAnsi="Times New Roman" w:cs="Times New Roman"/>
          <w:b/>
          <w:bCs/>
          <w:color w:val="auto"/>
        </w:rPr>
        <w:t>.1.</w:t>
      </w:r>
      <w:r w:rsidRPr="0012503D">
        <w:rPr>
          <w:rFonts w:ascii="Times New Roman" w:hAnsi="Times New Roman" w:cs="Times New Roman"/>
          <w:color w:val="auto"/>
        </w:rPr>
        <w:t xml:space="preserve"> </w:t>
      </w:r>
      <w:r w:rsidR="0012503D" w:rsidRPr="0012503D">
        <w:rPr>
          <w:rFonts w:ascii="Times New Roman" w:hAnsi="Times New Roman" w:cs="Times New Roman"/>
          <w:color w:val="auto"/>
        </w:rPr>
        <w:t xml:space="preserve">Relations between a 10-fold increase in maternal peripartum DDT/E (ng/g lipid) or pyrethroid metabolite (µg/L) concentrations and </w:t>
      </w:r>
      <w:r w:rsidRPr="0012503D">
        <w:rPr>
          <w:rFonts w:ascii="Times New Roman" w:hAnsi="Times New Roman" w:cs="Times New Roman"/>
          <w:color w:val="auto"/>
        </w:rPr>
        <w:t xml:space="preserve">size and blood pressure, </w:t>
      </w:r>
      <w:r w:rsidR="0012503D" w:rsidRPr="0012503D">
        <w:rPr>
          <w:rFonts w:ascii="Times New Roman" w:hAnsi="Times New Roman" w:cs="Times New Roman"/>
          <w:color w:val="auto"/>
        </w:rPr>
        <w:t>by maternal energy intake sufficiency, among 5-year-old children participating in the VHEMBE study, Limpopo, South Africa</w:t>
      </w:r>
    </w:p>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2"/>
        <w:gridCol w:w="1728"/>
        <w:gridCol w:w="1728"/>
        <w:gridCol w:w="864"/>
        <w:gridCol w:w="1728"/>
        <w:gridCol w:w="1728"/>
        <w:gridCol w:w="864"/>
      </w:tblGrid>
      <w:tr w:rsidR="00EB11ED" w:rsidRPr="00A334FF" w14:paraId="312D8CBE" w14:textId="77777777" w:rsidTr="007E0CD5">
        <w:tc>
          <w:tcPr>
            <w:tcW w:w="1872" w:type="dxa"/>
            <w:tcBorders>
              <w:top w:val="single" w:sz="4" w:space="0" w:color="auto"/>
            </w:tcBorders>
            <w:shd w:val="clear" w:color="auto" w:fill="auto"/>
          </w:tcPr>
          <w:p w14:paraId="7A70A475" w14:textId="77777777" w:rsidR="00EB11ED" w:rsidRPr="00A334FF" w:rsidRDefault="00EB11ED" w:rsidP="007E0CD5">
            <w:pPr>
              <w:jc w:val="center"/>
              <w:rPr>
                <w:rFonts w:ascii="Times New Roman" w:eastAsia="Times New Roman" w:hAnsi="Times New Roman" w:cs="Times New Roman"/>
                <w:color w:val="000000"/>
                <w:sz w:val="18"/>
                <w:szCs w:val="18"/>
              </w:rPr>
            </w:pPr>
          </w:p>
        </w:tc>
        <w:tc>
          <w:tcPr>
            <w:tcW w:w="3456" w:type="dxa"/>
            <w:gridSpan w:val="2"/>
            <w:tcBorders>
              <w:top w:val="single" w:sz="4" w:space="0" w:color="auto"/>
              <w:bottom w:val="single" w:sz="4" w:space="0" w:color="auto"/>
            </w:tcBorders>
            <w:shd w:val="clear" w:color="auto" w:fill="auto"/>
            <w:vAlign w:val="center"/>
          </w:tcPr>
          <w:p w14:paraId="4E622300" w14:textId="77777777" w:rsidR="00EB11ED" w:rsidRPr="00A334FF" w:rsidRDefault="00EB11ED" w:rsidP="007E0CD5">
            <w:pPr>
              <w:jc w:val="center"/>
              <w:rPr>
                <w:rFonts w:ascii="Times New Roman" w:eastAsia="Times New Roman" w:hAnsi="Times New Roman" w:cs="Times New Roman"/>
                <w:b/>
                <w:color w:val="000000"/>
                <w:sz w:val="18"/>
                <w:szCs w:val="18"/>
              </w:rPr>
            </w:pPr>
            <w:r w:rsidRPr="0023415A">
              <w:rPr>
                <w:rFonts w:ascii="Times New Roman" w:eastAsia="Times New Roman" w:hAnsi="Times New Roman" w:cs="Times New Roman"/>
                <w:b/>
                <w:color w:val="000000"/>
                <w:sz w:val="18"/>
                <w:szCs w:val="18"/>
              </w:rPr>
              <w:t xml:space="preserve">Height z-score </w:t>
            </w:r>
          </w:p>
        </w:tc>
        <w:tc>
          <w:tcPr>
            <w:tcW w:w="864" w:type="dxa"/>
            <w:tcBorders>
              <w:top w:val="single" w:sz="4" w:space="0" w:color="auto"/>
            </w:tcBorders>
            <w:shd w:val="clear" w:color="auto" w:fill="auto"/>
          </w:tcPr>
          <w:p w14:paraId="25E592A4" w14:textId="77777777" w:rsidR="00EB11ED" w:rsidRPr="00A334FF" w:rsidRDefault="00EB11ED" w:rsidP="007E0CD5">
            <w:pPr>
              <w:jc w:val="center"/>
              <w:rPr>
                <w:rFonts w:ascii="Times New Roman" w:eastAsia="Times New Roman" w:hAnsi="Times New Roman" w:cs="Times New Roman"/>
                <w:b/>
                <w:color w:val="000000"/>
                <w:sz w:val="18"/>
                <w:szCs w:val="18"/>
              </w:rPr>
            </w:pPr>
          </w:p>
        </w:tc>
        <w:tc>
          <w:tcPr>
            <w:tcW w:w="3456" w:type="dxa"/>
            <w:gridSpan w:val="2"/>
            <w:tcBorders>
              <w:top w:val="single" w:sz="4" w:space="0" w:color="auto"/>
              <w:bottom w:val="single" w:sz="4" w:space="0" w:color="auto"/>
            </w:tcBorders>
            <w:shd w:val="clear" w:color="auto" w:fill="auto"/>
            <w:vAlign w:val="center"/>
          </w:tcPr>
          <w:p w14:paraId="733756AC" w14:textId="77777777" w:rsidR="00EB11ED" w:rsidRPr="00A334FF" w:rsidRDefault="00EB11ED" w:rsidP="007E0CD5">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Weight z-score</w:t>
            </w:r>
          </w:p>
        </w:tc>
        <w:tc>
          <w:tcPr>
            <w:tcW w:w="864" w:type="dxa"/>
            <w:tcBorders>
              <w:top w:val="single" w:sz="4" w:space="0" w:color="auto"/>
            </w:tcBorders>
            <w:shd w:val="clear" w:color="auto" w:fill="auto"/>
          </w:tcPr>
          <w:p w14:paraId="2D04EE0F" w14:textId="77777777" w:rsidR="00EB11ED" w:rsidRPr="00A334FF" w:rsidRDefault="00EB11ED" w:rsidP="007E0CD5">
            <w:pPr>
              <w:jc w:val="center"/>
              <w:rPr>
                <w:rFonts w:ascii="Times New Roman" w:eastAsia="Times New Roman" w:hAnsi="Times New Roman" w:cs="Times New Roman"/>
                <w:b/>
                <w:color w:val="000000"/>
                <w:sz w:val="18"/>
                <w:szCs w:val="18"/>
              </w:rPr>
            </w:pPr>
          </w:p>
        </w:tc>
      </w:tr>
      <w:tr w:rsidR="00EB11ED" w:rsidRPr="00A334FF" w14:paraId="06D98A5D" w14:textId="77777777" w:rsidTr="007E0CD5">
        <w:tc>
          <w:tcPr>
            <w:tcW w:w="1872" w:type="dxa"/>
            <w:tcBorders>
              <w:bottom w:val="single" w:sz="4" w:space="0" w:color="auto"/>
            </w:tcBorders>
            <w:shd w:val="clear" w:color="auto" w:fill="auto"/>
          </w:tcPr>
          <w:p w14:paraId="3B7D1FF4" w14:textId="77777777" w:rsidR="00EB11ED" w:rsidRPr="00A334FF" w:rsidRDefault="00EB11ED" w:rsidP="007E0CD5">
            <w:pPr>
              <w:jc w:val="center"/>
              <w:rPr>
                <w:rFonts w:ascii="Times New Roman" w:eastAsia="Times New Roman" w:hAnsi="Times New Roman" w:cs="Times New Roman"/>
                <w:color w:val="000000"/>
                <w:sz w:val="18"/>
                <w:szCs w:val="18"/>
              </w:rPr>
            </w:pPr>
          </w:p>
        </w:tc>
        <w:tc>
          <w:tcPr>
            <w:tcW w:w="1728" w:type="dxa"/>
            <w:tcBorders>
              <w:top w:val="single" w:sz="4" w:space="0" w:color="auto"/>
              <w:bottom w:val="single" w:sz="4" w:space="0" w:color="auto"/>
            </w:tcBorders>
            <w:shd w:val="clear" w:color="auto" w:fill="auto"/>
            <w:vAlign w:val="center"/>
          </w:tcPr>
          <w:p w14:paraId="4A3F9FB1" w14:textId="77777777" w:rsidR="00EB11ED" w:rsidRPr="00A334FF" w:rsidRDefault="00EB11ED" w:rsidP="007E0CD5">
            <w:pPr>
              <w:jc w:val="center"/>
              <w:rPr>
                <w:rFonts w:ascii="Times New Roman" w:eastAsia="Times New Roman" w:hAnsi="Times New Roman" w:cs="Times New Roman"/>
                <w:b/>
                <w:color w:val="000000"/>
                <w:sz w:val="18"/>
                <w:szCs w:val="18"/>
              </w:rPr>
            </w:pPr>
            <w:r w:rsidRPr="00A334FF">
              <w:rPr>
                <w:rFonts w:ascii="Times New Roman" w:eastAsia="Times New Roman" w:hAnsi="Times New Roman" w:cs="Times New Roman"/>
                <w:b/>
                <w:color w:val="000000"/>
                <w:sz w:val="18"/>
                <w:szCs w:val="18"/>
              </w:rPr>
              <w:t>Sufficient</w:t>
            </w:r>
          </w:p>
          <w:p w14:paraId="05DE3128" w14:textId="77777777" w:rsidR="00EB11ED" w:rsidRPr="00A334FF" w:rsidRDefault="00EB11ED" w:rsidP="007E0CD5">
            <w:pPr>
              <w:jc w:val="center"/>
              <w:rPr>
                <w:rFonts w:ascii="Times New Roman" w:eastAsia="Times New Roman" w:hAnsi="Times New Roman" w:cs="Times New Roman"/>
                <w:b/>
                <w:color w:val="000000"/>
                <w:sz w:val="18"/>
                <w:szCs w:val="18"/>
              </w:rPr>
            </w:pPr>
            <w:r w:rsidRPr="0084256C">
              <w:rPr>
                <w:rFonts w:ascii="Times New Roman" w:eastAsia="Times New Roman" w:hAnsi="Times New Roman" w:cs="Times New Roman"/>
                <w:color w:val="000000"/>
                <w:sz w:val="18"/>
                <w:szCs w:val="18"/>
              </w:rPr>
              <w:t>β (95% CI)</w:t>
            </w:r>
          </w:p>
        </w:tc>
        <w:tc>
          <w:tcPr>
            <w:tcW w:w="1728" w:type="dxa"/>
            <w:tcBorders>
              <w:top w:val="single" w:sz="4" w:space="0" w:color="auto"/>
              <w:bottom w:val="single" w:sz="4" w:space="0" w:color="auto"/>
            </w:tcBorders>
            <w:shd w:val="clear" w:color="auto" w:fill="auto"/>
            <w:vAlign w:val="center"/>
          </w:tcPr>
          <w:p w14:paraId="38107591" w14:textId="77777777" w:rsidR="00EB11ED" w:rsidRPr="00A334FF" w:rsidRDefault="00EB11ED" w:rsidP="007E0CD5">
            <w:pPr>
              <w:jc w:val="center"/>
              <w:rPr>
                <w:rFonts w:ascii="Times New Roman" w:eastAsia="Times New Roman" w:hAnsi="Times New Roman" w:cs="Times New Roman"/>
                <w:b/>
                <w:color w:val="000000"/>
                <w:sz w:val="18"/>
                <w:szCs w:val="18"/>
              </w:rPr>
            </w:pPr>
            <w:r w:rsidRPr="00A334FF">
              <w:rPr>
                <w:rFonts w:ascii="Times New Roman" w:eastAsia="Times New Roman" w:hAnsi="Times New Roman" w:cs="Times New Roman"/>
                <w:b/>
                <w:color w:val="000000"/>
                <w:sz w:val="18"/>
                <w:szCs w:val="18"/>
              </w:rPr>
              <w:t>Insufficient</w:t>
            </w:r>
          </w:p>
          <w:p w14:paraId="6A7B11B1" w14:textId="77777777" w:rsidR="00EB11ED" w:rsidRPr="00A334FF" w:rsidRDefault="00EB11ED" w:rsidP="007E0CD5">
            <w:pPr>
              <w:jc w:val="center"/>
              <w:rPr>
                <w:rFonts w:ascii="Times New Roman" w:eastAsia="Times New Roman" w:hAnsi="Times New Roman" w:cs="Times New Roman"/>
                <w:b/>
                <w:color w:val="000000"/>
                <w:sz w:val="18"/>
                <w:szCs w:val="18"/>
              </w:rPr>
            </w:pPr>
            <w:r w:rsidRPr="0084256C">
              <w:rPr>
                <w:rFonts w:ascii="Times New Roman" w:eastAsia="Times New Roman" w:hAnsi="Times New Roman" w:cs="Times New Roman"/>
                <w:color w:val="000000"/>
                <w:sz w:val="18"/>
                <w:szCs w:val="18"/>
              </w:rPr>
              <w:t>β (95% CI)</w:t>
            </w:r>
          </w:p>
        </w:tc>
        <w:tc>
          <w:tcPr>
            <w:tcW w:w="864" w:type="dxa"/>
            <w:tcBorders>
              <w:bottom w:val="single" w:sz="4" w:space="0" w:color="auto"/>
            </w:tcBorders>
            <w:shd w:val="clear" w:color="auto" w:fill="auto"/>
          </w:tcPr>
          <w:p w14:paraId="0E62A139" w14:textId="28D11244" w:rsidR="00EB11ED" w:rsidRPr="00A334FF" w:rsidRDefault="00112D8E" w:rsidP="007E0CD5">
            <w:pPr>
              <w:jc w:val="center"/>
              <w:rPr>
                <w:rFonts w:ascii="Times New Roman" w:eastAsia="Times New Roman" w:hAnsi="Times New Roman" w:cs="Times New Roman"/>
                <w:b/>
                <w:color w:val="000000"/>
                <w:sz w:val="18"/>
                <w:szCs w:val="18"/>
              </w:rPr>
            </w:pPr>
            <w:proofErr w:type="spellStart"/>
            <w:r w:rsidRPr="00A334FF">
              <w:rPr>
                <w:rFonts w:ascii="Times New Roman" w:eastAsia="Times New Roman" w:hAnsi="Times New Roman" w:cs="Times New Roman"/>
                <w:b/>
                <w:color w:val="000000"/>
                <w:sz w:val="18"/>
                <w:szCs w:val="18"/>
              </w:rPr>
              <w:t>p</w:t>
            </w:r>
            <w:r w:rsidRPr="00AC5D3D">
              <w:rPr>
                <w:rFonts w:ascii="Times New Roman" w:eastAsia="Times New Roman" w:hAnsi="Times New Roman" w:cs="Times New Roman"/>
                <w:b/>
                <w:color w:val="000000"/>
                <w:sz w:val="18"/>
                <w:szCs w:val="18"/>
                <w:vertAlign w:val="subscript"/>
              </w:rPr>
              <w:t>inter</w:t>
            </w:r>
            <w:proofErr w:type="spellEnd"/>
          </w:p>
        </w:tc>
        <w:tc>
          <w:tcPr>
            <w:tcW w:w="1728" w:type="dxa"/>
            <w:tcBorders>
              <w:top w:val="single" w:sz="4" w:space="0" w:color="auto"/>
              <w:bottom w:val="single" w:sz="4" w:space="0" w:color="auto"/>
            </w:tcBorders>
            <w:shd w:val="clear" w:color="auto" w:fill="auto"/>
            <w:vAlign w:val="center"/>
          </w:tcPr>
          <w:p w14:paraId="78CFCD16" w14:textId="77777777" w:rsidR="00EB11ED" w:rsidRPr="00A334FF" w:rsidRDefault="00EB11ED" w:rsidP="007E0CD5">
            <w:pPr>
              <w:jc w:val="center"/>
              <w:rPr>
                <w:rFonts w:ascii="Times New Roman" w:eastAsia="Times New Roman" w:hAnsi="Times New Roman" w:cs="Times New Roman"/>
                <w:b/>
                <w:color w:val="000000"/>
                <w:sz w:val="18"/>
                <w:szCs w:val="18"/>
              </w:rPr>
            </w:pPr>
            <w:r w:rsidRPr="00A334FF">
              <w:rPr>
                <w:rFonts w:ascii="Times New Roman" w:eastAsia="Times New Roman" w:hAnsi="Times New Roman" w:cs="Times New Roman"/>
                <w:b/>
                <w:color w:val="000000"/>
                <w:sz w:val="18"/>
                <w:szCs w:val="18"/>
              </w:rPr>
              <w:t>Sufficient</w:t>
            </w:r>
          </w:p>
          <w:p w14:paraId="56FBCCD6" w14:textId="77777777" w:rsidR="00EB11ED" w:rsidRPr="00A334FF" w:rsidRDefault="00EB11ED" w:rsidP="007E0CD5">
            <w:pPr>
              <w:jc w:val="center"/>
              <w:rPr>
                <w:rFonts w:ascii="Times New Roman" w:eastAsia="Times New Roman" w:hAnsi="Times New Roman" w:cs="Times New Roman"/>
                <w:b/>
                <w:color w:val="000000"/>
                <w:sz w:val="18"/>
                <w:szCs w:val="18"/>
              </w:rPr>
            </w:pPr>
            <w:r w:rsidRPr="0084256C">
              <w:rPr>
                <w:rFonts w:ascii="Times New Roman" w:eastAsia="Times New Roman" w:hAnsi="Times New Roman" w:cs="Times New Roman"/>
                <w:color w:val="000000"/>
                <w:sz w:val="18"/>
                <w:szCs w:val="18"/>
              </w:rPr>
              <w:t>β (95% CI)</w:t>
            </w:r>
          </w:p>
        </w:tc>
        <w:tc>
          <w:tcPr>
            <w:tcW w:w="1728" w:type="dxa"/>
            <w:tcBorders>
              <w:top w:val="single" w:sz="4" w:space="0" w:color="auto"/>
              <w:bottom w:val="single" w:sz="4" w:space="0" w:color="auto"/>
            </w:tcBorders>
            <w:shd w:val="clear" w:color="auto" w:fill="auto"/>
            <w:vAlign w:val="center"/>
          </w:tcPr>
          <w:p w14:paraId="14EE13B9" w14:textId="77777777" w:rsidR="00EB11ED" w:rsidRPr="00A334FF" w:rsidRDefault="00EB11ED" w:rsidP="007E0CD5">
            <w:pPr>
              <w:jc w:val="center"/>
              <w:rPr>
                <w:rFonts w:ascii="Times New Roman" w:eastAsia="Times New Roman" w:hAnsi="Times New Roman" w:cs="Times New Roman"/>
                <w:b/>
                <w:color w:val="000000"/>
                <w:sz w:val="18"/>
                <w:szCs w:val="18"/>
              </w:rPr>
            </w:pPr>
            <w:r w:rsidRPr="00A334FF">
              <w:rPr>
                <w:rFonts w:ascii="Times New Roman" w:eastAsia="Times New Roman" w:hAnsi="Times New Roman" w:cs="Times New Roman"/>
                <w:b/>
                <w:color w:val="000000"/>
                <w:sz w:val="18"/>
                <w:szCs w:val="18"/>
              </w:rPr>
              <w:t>Insufficient</w:t>
            </w:r>
          </w:p>
          <w:p w14:paraId="0C775BDA" w14:textId="77777777" w:rsidR="00EB11ED" w:rsidRPr="00A334FF" w:rsidRDefault="00EB11ED" w:rsidP="007E0CD5">
            <w:pPr>
              <w:jc w:val="center"/>
              <w:rPr>
                <w:rFonts w:ascii="Times New Roman" w:eastAsia="Times New Roman" w:hAnsi="Times New Roman" w:cs="Times New Roman"/>
                <w:b/>
                <w:color w:val="000000"/>
                <w:sz w:val="18"/>
                <w:szCs w:val="18"/>
              </w:rPr>
            </w:pPr>
            <w:r w:rsidRPr="0084256C">
              <w:rPr>
                <w:rFonts w:ascii="Times New Roman" w:eastAsia="Times New Roman" w:hAnsi="Times New Roman" w:cs="Times New Roman"/>
                <w:color w:val="000000"/>
                <w:sz w:val="18"/>
                <w:szCs w:val="18"/>
              </w:rPr>
              <w:t>β (95% CI)</w:t>
            </w:r>
          </w:p>
        </w:tc>
        <w:tc>
          <w:tcPr>
            <w:tcW w:w="864" w:type="dxa"/>
            <w:tcBorders>
              <w:bottom w:val="single" w:sz="4" w:space="0" w:color="auto"/>
            </w:tcBorders>
            <w:shd w:val="clear" w:color="auto" w:fill="auto"/>
          </w:tcPr>
          <w:p w14:paraId="5A0B8426" w14:textId="085487FF" w:rsidR="00EB11ED" w:rsidRPr="00A334FF" w:rsidRDefault="00112D8E" w:rsidP="007E0CD5">
            <w:pPr>
              <w:jc w:val="center"/>
              <w:rPr>
                <w:rFonts w:ascii="Times New Roman" w:eastAsia="Times New Roman" w:hAnsi="Times New Roman" w:cs="Times New Roman"/>
                <w:b/>
                <w:color w:val="000000"/>
                <w:sz w:val="18"/>
                <w:szCs w:val="18"/>
              </w:rPr>
            </w:pPr>
            <w:proofErr w:type="spellStart"/>
            <w:r w:rsidRPr="00A334FF">
              <w:rPr>
                <w:rFonts w:ascii="Times New Roman" w:eastAsia="Times New Roman" w:hAnsi="Times New Roman" w:cs="Times New Roman"/>
                <w:b/>
                <w:color w:val="000000"/>
                <w:sz w:val="18"/>
                <w:szCs w:val="18"/>
              </w:rPr>
              <w:t>p</w:t>
            </w:r>
            <w:r w:rsidRPr="00AC5D3D">
              <w:rPr>
                <w:rFonts w:ascii="Times New Roman" w:eastAsia="Times New Roman" w:hAnsi="Times New Roman" w:cs="Times New Roman"/>
                <w:b/>
                <w:color w:val="000000"/>
                <w:sz w:val="18"/>
                <w:szCs w:val="18"/>
                <w:vertAlign w:val="subscript"/>
              </w:rPr>
              <w:t>inter</w:t>
            </w:r>
            <w:proofErr w:type="spellEnd"/>
          </w:p>
        </w:tc>
      </w:tr>
      <w:tr w:rsidR="00EB11ED" w:rsidRPr="00A334FF" w14:paraId="37C8A049" w14:textId="77777777" w:rsidTr="007E0CD5">
        <w:tc>
          <w:tcPr>
            <w:tcW w:w="1872" w:type="dxa"/>
            <w:shd w:val="clear" w:color="auto" w:fill="auto"/>
          </w:tcPr>
          <w:p w14:paraId="629DBC1E" w14:textId="11375FE8" w:rsidR="00EB11ED" w:rsidRPr="00A334FF" w:rsidRDefault="0032492B" w:rsidP="007E0CD5">
            <w:pPr>
              <w:ind w:left="66" w:firstLine="5"/>
              <w:jc w:val="both"/>
              <w:rPr>
                <w:rFonts w:ascii="Times New Roman" w:eastAsia="Times New Roman" w:hAnsi="Times New Roman" w:cs="Times New Roman"/>
                <w:color w:val="000000"/>
                <w:sz w:val="18"/>
                <w:szCs w:val="18"/>
              </w:rPr>
            </w:pPr>
            <w:proofErr w:type="spellStart"/>
            <w:proofErr w:type="gramStart"/>
            <w:r w:rsidRPr="0032492B">
              <w:rPr>
                <w:rFonts w:ascii="Times New Roman" w:eastAsia="Times New Roman" w:hAnsi="Times New Roman" w:cs="Times New Roman"/>
                <w:i/>
                <w:color w:val="000000"/>
                <w:sz w:val="18"/>
                <w:szCs w:val="18"/>
              </w:rPr>
              <w:t>o,p</w:t>
            </w:r>
            <w:proofErr w:type="spellEnd"/>
            <w:proofErr w:type="gramEnd"/>
            <w:r w:rsidRPr="0032492B">
              <w:rPr>
                <w:rFonts w:ascii="Times New Roman" w:eastAsia="Times New Roman" w:hAnsi="Times New Roman" w:cs="Times New Roman"/>
                <w:i/>
                <w:color w:val="000000"/>
                <w:sz w:val="18"/>
                <w:szCs w:val="18"/>
              </w:rPr>
              <w:t>′</w:t>
            </w:r>
            <w:r w:rsidR="00EB11ED" w:rsidRPr="00A334FF">
              <w:rPr>
                <w:rFonts w:ascii="Times New Roman" w:eastAsia="Times New Roman" w:hAnsi="Times New Roman" w:cs="Times New Roman"/>
                <w:color w:val="000000"/>
                <w:sz w:val="18"/>
                <w:szCs w:val="18"/>
              </w:rPr>
              <w:t>-DDT (ng/g lipid)</w:t>
            </w:r>
          </w:p>
        </w:tc>
        <w:tc>
          <w:tcPr>
            <w:tcW w:w="1728" w:type="dxa"/>
            <w:shd w:val="clear" w:color="auto" w:fill="auto"/>
            <w:vAlign w:val="bottom"/>
          </w:tcPr>
          <w:p w14:paraId="5846BCCA" w14:textId="77777777" w:rsidR="00EB11ED" w:rsidRPr="00172A58" w:rsidRDefault="00EB11ED" w:rsidP="007E0CD5">
            <w:pPr>
              <w:ind w:left="90" w:hanging="90"/>
              <w:jc w:val="right"/>
              <w:rPr>
                <w:rFonts w:ascii="Times New Roman" w:hAnsi="Times New Roman" w:cs="Times New Roman"/>
                <w:sz w:val="18"/>
                <w:szCs w:val="18"/>
                <w:vertAlign w:val="superscript"/>
              </w:rPr>
            </w:pPr>
            <w:r w:rsidRPr="00172A58">
              <w:rPr>
                <w:rFonts w:ascii="Times New Roman" w:hAnsi="Times New Roman" w:cs="Times New Roman"/>
                <w:sz w:val="18"/>
                <w:szCs w:val="18"/>
              </w:rPr>
              <w:t xml:space="preserve">0.22 (0.01, </w:t>
            </w:r>
            <w:proofErr w:type="gramStart"/>
            <w:r w:rsidRPr="00172A58">
              <w:rPr>
                <w:rFonts w:ascii="Times New Roman" w:hAnsi="Times New Roman" w:cs="Times New Roman"/>
                <w:sz w:val="18"/>
                <w:szCs w:val="18"/>
              </w:rPr>
              <w:t>0.43)</w:t>
            </w:r>
            <w:r>
              <w:rPr>
                <w:rFonts w:ascii="Times New Roman" w:hAnsi="Times New Roman" w:cs="Times New Roman"/>
                <w:sz w:val="18"/>
                <w:szCs w:val="18"/>
                <w:vertAlign w:val="superscript"/>
              </w:rPr>
              <w:t>a</w:t>
            </w:r>
            <w:proofErr w:type="gramEnd"/>
          </w:p>
        </w:tc>
        <w:tc>
          <w:tcPr>
            <w:tcW w:w="1728" w:type="dxa"/>
            <w:shd w:val="clear" w:color="auto" w:fill="auto"/>
            <w:vAlign w:val="bottom"/>
          </w:tcPr>
          <w:p w14:paraId="2CC56ED2" w14:textId="77777777" w:rsidR="00EB11ED" w:rsidRPr="00172A58" w:rsidRDefault="00EB11ED" w:rsidP="007E0CD5">
            <w:pPr>
              <w:ind w:left="90" w:hanging="90"/>
              <w:jc w:val="right"/>
              <w:rPr>
                <w:rFonts w:ascii="Times New Roman" w:hAnsi="Times New Roman" w:cs="Times New Roman"/>
                <w:sz w:val="18"/>
                <w:szCs w:val="18"/>
              </w:rPr>
            </w:pPr>
            <w:r w:rsidRPr="00172A58">
              <w:rPr>
                <w:rFonts w:ascii="Times New Roman" w:hAnsi="Times New Roman" w:cs="Times New Roman"/>
                <w:sz w:val="18"/>
                <w:szCs w:val="18"/>
              </w:rPr>
              <w:t>0.02 (-0.10, 0.14)</w:t>
            </w:r>
          </w:p>
        </w:tc>
        <w:tc>
          <w:tcPr>
            <w:tcW w:w="864" w:type="dxa"/>
            <w:shd w:val="clear" w:color="auto" w:fill="auto"/>
            <w:vAlign w:val="bottom"/>
          </w:tcPr>
          <w:p w14:paraId="2D39352C" w14:textId="77777777" w:rsidR="00EB11ED" w:rsidRPr="00172A58" w:rsidRDefault="00EB11ED" w:rsidP="007E0CD5">
            <w:pPr>
              <w:ind w:left="90" w:hanging="90"/>
              <w:jc w:val="center"/>
              <w:rPr>
                <w:rFonts w:ascii="Times New Roman" w:eastAsia="Times New Roman" w:hAnsi="Times New Roman" w:cs="Times New Roman"/>
                <w:color w:val="000000"/>
                <w:sz w:val="18"/>
                <w:szCs w:val="18"/>
                <w:vertAlign w:val="superscript"/>
              </w:rPr>
            </w:pPr>
            <w:r w:rsidRPr="00172A58">
              <w:rPr>
                <w:rFonts w:ascii="Times New Roman" w:hAnsi="Times New Roman" w:cs="Times New Roman"/>
                <w:sz w:val="18"/>
                <w:szCs w:val="18"/>
              </w:rPr>
              <w:t>0.10</w:t>
            </w:r>
          </w:p>
        </w:tc>
        <w:tc>
          <w:tcPr>
            <w:tcW w:w="1728" w:type="dxa"/>
            <w:shd w:val="clear" w:color="auto" w:fill="auto"/>
            <w:vAlign w:val="bottom"/>
          </w:tcPr>
          <w:p w14:paraId="06B9AC62" w14:textId="77777777" w:rsidR="00EB11ED" w:rsidRPr="00A334FF" w:rsidRDefault="00EB11ED" w:rsidP="007E0CD5">
            <w:pPr>
              <w:ind w:left="90" w:hanging="90"/>
              <w:jc w:val="center"/>
              <w:rPr>
                <w:rFonts w:ascii="Times New Roman" w:hAnsi="Times New Roman" w:cs="Times New Roman"/>
                <w:sz w:val="18"/>
                <w:szCs w:val="18"/>
              </w:rPr>
            </w:pPr>
            <w:r w:rsidRPr="00A334FF">
              <w:rPr>
                <w:rFonts w:ascii="Times New Roman" w:hAnsi="Times New Roman" w:cs="Times New Roman"/>
                <w:sz w:val="18"/>
                <w:szCs w:val="18"/>
              </w:rPr>
              <w:t>0.13 (-0.09, 0.35)</w:t>
            </w:r>
          </w:p>
        </w:tc>
        <w:tc>
          <w:tcPr>
            <w:tcW w:w="1728" w:type="dxa"/>
            <w:shd w:val="clear" w:color="auto" w:fill="auto"/>
            <w:vAlign w:val="bottom"/>
          </w:tcPr>
          <w:p w14:paraId="1C16E573" w14:textId="77777777" w:rsidR="00EB11ED" w:rsidRPr="00A334FF" w:rsidRDefault="00EB11ED" w:rsidP="007E0CD5">
            <w:pPr>
              <w:ind w:left="90" w:hanging="90"/>
              <w:jc w:val="center"/>
              <w:rPr>
                <w:rFonts w:ascii="Times New Roman" w:hAnsi="Times New Roman" w:cs="Times New Roman"/>
                <w:sz w:val="18"/>
                <w:szCs w:val="18"/>
              </w:rPr>
            </w:pPr>
            <w:r w:rsidRPr="00A334FF">
              <w:rPr>
                <w:rFonts w:ascii="Times New Roman" w:hAnsi="Times New Roman" w:cs="Times New Roman"/>
                <w:sz w:val="18"/>
                <w:szCs w:val="18"/>
              </w:rPr>
              <w:t>0.07 (-0.04, 0.18)</w:t>
            </w:r>
          </w:p>
        </w:tc>
        <w:tc>
          <w:tcPr>
            <w:tcW w:w="864" w:type="dxa"/>
            <w:shd w:val="clear" w:color="auto" w:fill="auto"/>
            <w:vAlign w:val="bottom"/>
          </w:tcPr>
          <w:p w14:paraId="356D28F2" w14:textId="77777777" w:rsidR="00EB11ED" w:rsidRPr="00A334FF" w:rsidRDefault="00EB11ED" w:rsidP="007E0CD5">
            <w:pPr>
              <w:ind w:left="90" w:hanging="90"/>
              <w:jc w:val="center"/>
              <w:rPr>
                <w:rFonts w:ascii="Times New Roman" w:hAnsi="Times New Roman" w:cs="Times New Roman"/>
                <w:sz w:val="18"/>
                <w:szCs w:val="18"/>
              </w:rPr>
            </w:pPr>
            <w:r w:rsidRPr="00A334FF">
              <w:rPr>
                <w:rFonts w:ascii="Times New Roman" w:hAnsi="Times New Roman" w:cs="Times New Roman"/>
                <w:sz w:val="18"/>
                <w:szCs w:val="18"/>
              </w:rPr>
              <w:t>0.65</w:t>
            </w:r>
          </w:p>
        </w:tc>
      </w:tr>
      <w:tr w:rsidR="00EB11ED" w:rsidRPr="00A334FF" w14:paraId="5BB153A3" w14:textId="77777777" w:rsidTr="007E0CD5">
        <w:tc>
          <w:tcPr>
            <w:tcW w:w="1872" w:type="dxa"/>
            <w:shd w:val="clear" w:color="auto" w:fill="auto"/>
          </w:tcPr>
          <w:p w14:paraId="26B9D83A" w14:textId="3882960E" w:rsidR="00EB11ED" w:rsidRPr="00A334FF" w:rsidRDefault="0032492B" w:rsidP="007E0CD5">
            <w:pPr>
              <w:ind w:left="66" w:firstLine="5"/>
              <w:jc w:val="both"/>
              <w:rPr>
                <w:rFonts w:ascii="Times New Roman" w:eastAsia="Times New Roman" w:hAnsi="Times New Roman" w:cs="Times New Roman"/>
                <w:color w:val="000000"/>
                <w:sz w:val="18"/>
                <w:szCs w:val="18"/>
              </w:rPr>
            </w:pPr>
            <w:proofErr w:type="spellStart"/>
            <w:proofErr w:type="gramStart"/>
            <w:r w:rsidRPr="0032492B">
              <w:rPr>
                <w:rFonts w:ascii="Times New Roman" w:eastAsia="Times New Roman" w:hAnsi="Times New Roman" w:cs="Times New Roman"/>
                <w:i/>
                <w:color w:val="000000"/>
                <w:sz w:val="18"/>
                <w:szCs w:val="18"/>
              </w:rPr>
              <w:t>p,p</w:t>
            </w:r>
            <w:proofErr w:type="spellEnd"/>
            <w:proofErr w:type="gramEnd"/>
            <w:r w:rsidRPr="0032492B">
              <w:rPr>
                <w:rFonts w:ascii="Times New Roman" w:eastAsia="Times New Roman" w:hAnsi="Times New Roman" w:cs="Times New Roman"/>
                <w:i/>
                <w:color w:val="000000"/>
                <w:sz w:val="18"/>
                <w:szCs w:val="18"/>
              </w:rPr>
              <w:t>′</w:t>
            </w:r>
            <w:r w:rsidR="00EB11ED" w:rsidRPr="00A334FF">
              <w:rPr>
                <w:rFonts w:ascii="Times New Roman" w:eastAsia="Times New Roman" w:hAnsi="Times New Roman" w:cs="Times New Roman"/>
                <w:color w:val="000000"/>
                <w:sz w:val="18"/>
                <w:szCs w:val="18"/>
              </w:rPr>
              <w:t>-DDT (ng/g lipid)</w:t>
            </w:r>
          </w:p>
        </w:tc>
        <w:tc>
          <w:tcPr>
            <w:tcW w:w="1728" w:type="dxa"/>
            <w:shd w:val="clear" w:color="auto" w:fill="auto"/>
            <w:vAlign w:val="bottom"/>
          </w:tcPr>
          <w:p w14:paraId="42A8FC64" w14:textId="77777777" w:rsidR="00EB11ED" w:rsidRPr="00172A58" w:rsidRDefault="00EB11ED" w:rsidP="007E0CD5">
            <w:pPr>
              <w:ind w:left="90" w:hanging="90"/>
              <w:jc w:val="right"/>
              <w:rPr>
                <w:rFonts w:ascii="Times New Roman" w:eastAsia="Times New Roman" w:hAnsi="Times New Roman" w:cs="Times New Roman"/>
                <w:color w:val="000000"/>
                <w:sz w:val="18"/>
                <w:szCs w:val="18"/>
              </w:rPr>
            </w:pPr>
            <w:r w:rsidRPr="00172A58">
              <w:rPr>
                <w:rFonts w:ascii="Times New Roman" w:hAnsi="Times New Roman" w:cs="Times New Roman"/>
                <w:sz w:val="18"/>
                <w:szCs w:val="18"/>
              </w:rPr>
              <w:t>0.09 (-0.11, 0.29)</w:t>
            </w:r>
          </w:p>
        </w:tc>
        <w:tc>
          <w:tcPr>
            <w:tcW w:w="1728" w:type="dxa"/>
            <w:shd w:val="clear" w:color="auto" w:fill="auto"/>
            <w:vAlign w:val="bottom"/>
          </w:tcPr>
          <w:p w14:paraId="67E76191" w14:textId="77777777" w:rsidR="00EB11ED" w:rsidRPr="00172A58" w:rsidRDefault="00EB11ED" w:rsidP="007E0CD5">
            <w:pPr>
              <w:ind w:left="90" w:hanging="90"/>
              <w:jc w:val="right"/>
              <w:rPr>
                <w:rFonts w:ascii="Times New Roman" w:eastAsia="Times New Roman" w:hAnsi="Times New Roman" w:cs="Times New Roman"/>
                <w:color w:val="000000"/>
                <w:sz w:val="18"/>
                <w:szCs w:val="18"/>
              </w:rPr>
            </w:pPr>
            <w:r w:rsidRPr="00172A58">
              <w:rPr>
                <w:rFonts w:ascii="Times New Roman" w:hAnsi="Times New Roman" w:cs="Times New Roman"/>
                <w:sz w:val="18"/>
                <w:szCs w:val="18"/>
              </w:rPr>
              <w:t>-0.04 (-0.15, 0.07)</w:t>
            </w:r>
          </w:p>
        </w:tc>
        <w:tc>
          <w:tcPr>
            <w:tcW w:w="864" w:type="dxa"/>
            <w:shd w:val="clear" w:color="auto" w:fill="auto"/>
            <w:vAlign w:val="bottom"/>
          </w:tcPr>
          <w:p w14:paraId="3296DE54" w14:textId="77777777" w:rsidR="00EB11ED" w:rsidRPr="00172A58" w:rsidRDefault="00EB11ED" w:rsidP="007E0CD5">
            <w:pPr>
              <w:ind w:left="90" w:hanging="90"/>
              <w:jc w:val="center"/>
              <w:rPr>
                <w:rFonts w:ascii="Times New Roman" w:eastAsia="Times New Roman" w:hAnsi="Times New Roman" w:cs="Times New Roman"/>
                <w:color w:val="000000"/>
                <w:sz w:val="18"/>
                <w:szCs w:val="18"/>
                <w:vertAlign w:val="superscript"/>
              </w:rPr>
            </w:pPr>
            <w:r w:rsidRPr="00172A58">
              <w:rPr>
                <w:rFonts w:ascii="Times New Roman" w:hAnsi="Times New Roman" w:cs="Times New Roman"/>
                <w:sz w:val="18"/>
                <w:szCs w:val="18"/>
              </w:rPr>
              <w:t>0.26</w:t>
            </w:r>
          </w:p>
        </w:tc>
        <w:tc>
          <w:tcPr>
            <w:tcW w:w="1728" w:type="dxa"/>
            <w:shd w:val="clear" w:color="auto" w:fill="auto"/>
            <w:vAlign w:val="bottom"/>
          </w:tcPr>
          <w:p w14:paraId="60DC1082" w14:textId="77777777" w:rsidR="00EB11ED" w:rsidRPr="00A334FF" w:rsidRDefault="00EB11ED" w:rsidP="007E0CD5">
            <w:pPr>
              <w:ind w:left="90" w:hanging="90"/>
              <w:jc w:val="center"/>
              <w:rPr>
                <w:rFonts w:ascii="Times New Roman" w:hAnsi="Times New Roman" w:cs="Times New Roman"/>
                <w:sz w:val="18"/>
                <w:szCs w:val="18"/>
              </w:rPr>
            </w:pPr>
            <w:r w:rsidRPr="00A334FF">
              <w:rPr>
                <w:rFonts w:ascii="Times New Roman" w:hAnsi="Times New Roman" w:cs="Times New Roman"/>
                <w:sz w:val="18"/>
                <w:szCs w:val="18"/>
              </w:rPr>
              <w:t>0.02 (-0.22, 0.25)</w:t>
            </w:r>
          </w:p>
        </w:tc>
        <w:tc>
          <w:tcPr>
            <w:tcW w:w="1728" w:type="dxa"/>
            <w:shd w:val="clear" w:color="auto" w:fill="auto"/>
            <w:vAlign w:val="bottom"/>
          </w:tcPr>
          <w:p w14:paraId="75723CD1" w14:textId="77777777" w:rsidR="00EB11ED" w:rsidRPr="00A334FF" w:rsidRDefault="00EB11ED" w:rsidP="007E0CD5">
            <w:pPr>
              <w:ind w:left="90" w:hanging="90"/>
              <w:jc w:val="center"/>
              <w:rPr>
                <w:rFonts w:ascii="Times New Roman" w:hAnsi="Times New Roman" w:cs="Times New Roman"/>
                <w:sz w:val="18"/>
                <w:szCs w:val="18"/>
              </w:rPr>
            </w:pPr>
            <w:r w:rsidRPr="00A334FF">
              <w:rPr>
                <w:rFonts w:ascii="Times New Roman" w:hAnsi="Times New Roman" w:cs="Times New Roman"/>
                <w:sz w:val="18"/>
                <w:szCs w:val="18"/>
              </w:rPr>
              <w:t>0.02 (-0.08, 0.11)</w:t>
            </w:r>
          </w:p>
        </w:tc>
        <w:tc>
          <w:tcPr>
            <w:tcW w:w="864" w:type="dxa"/>
            <w:shd w:val="clear" w:color="auto" w:fill="auto"/>
            <w:vAlign w:val="bottom"/>
          </w:tcPr>
          <w:p w14:paraId="3A9405DA" w14:textId="77777777" w:rsidR="00EB11ED" w:rsidRPr="00A334FF" w:rsidRDefault="00EB11ED" w:rsidP="007E0CD5">
            <w:pPr>
              <w:ind w:left="90" w:hanging="90"/>
              <w:jc w:val="center"/>
              <w:rPr>
                <w:rFonts w:ascii="Times New Roman" w:hAnsi="Times New Roman" w:cs="Times New Roman"/>
                <w:sz w:val="18"/>
                <w:szCs w:val="18"/>
              </w:rPr>
            </w:pPr>
            <w:r w:rsidRPr="00A334FF">
              <w:rPr>
                <w:rFonts w:ascii="Times New Roman" w:hAnsi="Times New Roman" w:cs="Times New Roman"/>
                <w:sz w:val="18"/>
                <w:szCs w:val="18"/>
              </w:rPr>
              <w:t>0.99</w:t>
            </w:r>
          </w:p>
        </w:tc>
      </w:tr>
      <w:tr w:rsidR="00EB11ED" w:rsidRPr="00A334FF" w14:paraId="2DADBE8E" w14:textId="77777777" w:rsidTr="007E0CD5">
        <w:tc>
          <w:tcPr>
            <w:tcW w:w="1872" w:type="dxa"/>
            <w:shd w:val="clear" w:color="auto" w:fill="auto"/>
          </w:tcPr>
          <w:p w14:paraId="3CE26D15" w14:textId="57D03147" w:rsidR="00EB11ED" w:rsidRPr="00A334FF" w:rsidRDefault="0032492B" w:rsidP="007E0CD5">
            <w:pPr>
              <w:ind w:left="66" w:firstLine="5"/>
              <w:jc w:val="both"/>
              <w:rPr>
                <w:rFonts w:ascii="Times New Roman" w:eastAsia="Times New Roman" w:hAnsi="Times New Roman" w:cs="Times New Roman"/>
                <w:color w:val="000000"/>
                <w:sz w:val="18"/>
                <w:szCs w:val="18"/>
              </w:rPr>
            </w:pPr>
            <w:proofErr w:type="spellStart"/>
            <w:proofErr w:type="gramStart"/>
            <w:r w:rsidRPr="0032492B">
              <w:rPr>
                <w:rFonts w:ascii="Times New Roman" w:eastAsia="Times New Roman" w:hAnsi="Times New Roman" w:cs="Times New Roman"/>
                <w:i/>
                <w:color w:val="000000"/>
                <w:sz w:val="18"/>
                <w:szCs w:val="18"/>
              </w:rPr>
              <w:t>p,p</w:t>
            </w:r>
            <w:proofErr w:type="spellEnd"/>
            <w:proofErr w:type="gramEnd"/>
            <w:r w:rsidRPr="0032492B">
              <w:rPr>
                <w:rFonts w:ascii="Times New Roman" w:eastAsia="Times New Roman" w:hAnsi="Times New Roman" w:cs="Times New Roman"/>
                <w:i/>
                <w:color w:val="000000"/>
                <w:sz w:val="18"/>
                <w:szCs w:val="18"/>
              </w:rPr>
              <w:t>′</w:t>
            </w:r>
            <w:r w:rsidR="00EB11ED" w:rsidRPr="00A334FF">
              <w:rPr>
                <w:rFonts w:ascii="Times New Roman" w:eastAsia="Times New Roman" w:hAnsi="Times New Roman" w:cs="Times New Roman"/>
                <w:color w:val="000000"/>
                <w:sz w:val="18"/>
                <w:szCs w:val="18"/>
              </w:rPr>
              <w:t>-DDE (ng/g lipid)</w:t>
            </w:r>
          </w:p>
        </w:tc>
        <w:tc>
          <w:tcPr>
            <w:tcW w:w="1728" w:type="dxa"/>
            <w:shd w:val="clear" w:color="auto" w:fill="auto"/>
            <w:vAlign w:val="bottom"/>
          </w:tcPr>
          <w:p w14:paraId="557F8270" w14:textId="77777777" w:rsidR="00EB11ED" w:rsidRPr="00172A58" w:rsidRDefault="00EB11ED" w:rsidP="007E0CD5">
            <w:pPr>
              <w:ind w:left="90" w:hanging="90"/>
              <w:jc w:val="right"/>
              <w:rPr>
                <w:rFonts w:ascii="Times New Roman" w:eastAsia="Times New Roman" w:hAnsi="Times New Roman" w:cs="Times New Roman"/>
                <w:color w:val="000000"/>
                <w:sz w:val="18"/>
                <w:szCs w:val="18"/>
                <w:vertAlign w:val="superscript"/>
              </w:rPr>
            </w:pPr>
            <w:r w:rsidRPr="00172A58">
              <w:rPr>
                <w:rFonts w:ascii="Times New Roman" w:hAnsi="Times New Roman" w:cs="Times New Roman"/>
                <w:sz w:val="18"/>
                <w:szCs w:val="18"/>
              </w:rPr>
              <w:t xml:space="preserve">0.21 (0.01, </w:t>
            </w:r>
            <w:proofErr w:type="gramStart"/>
            <w:r w:rsidRPr="00172A58">
              <w:rPr>
                <w:rFonts w:ascii="Times New Roman" w:hAnsi="Times New Roman" w:cs="Times New Roman"/>
                <w:sz w:val="18"/>
                <w:szCs w:val="18"/>
              </w:rPr>
              <w:t>0.41)</w:t>
            </w:r>
            <w:r>
              <w:rPr>
                <w:rFonts w:ascii="Times New Roman" w:hAnsi="Times New Roman" w:cs="Times New Roman"/>
                <w:sz w:val="18"/>
                <w:szCs w:val="18"/>
                <w:vertAlign w:val="superscript"/>
              </w:rPr>
              <w:t>a</w:t>
            </w:r>
            <w:proofErr w:type="gramEnd"/>
          </w:p>
        </w:tc>
        <w:tc>
          <w:tcPr>
            <w:tcW w:w="1728" w:type="dxa"/>
            <w:shd w:val="clear" w:color="auto" w:fill="auto"/>
            <w:vAlign w:val="bottom"/>
          </w:tcPr>
          <w:p w14:paraId="17BBEB4A" w14:textId="77777777" w:rsidR="00EB11ED" w:rsidRPr="00172A58" w:rsidRDefault="00EB11ED" w:rsidP="007E0CD5">
            <w:pPr>
              <w:ind w:left="90" w:hanging="90"/>
              <w:jc w:val="right"/>
              <w:rPr>
                <w:rFonts w:ascii="Times New Roman" w:eastAsia="Times New Roman" w:hAnsi="Times New Roman" w:cs="Times New Roman"/>
                <w:color w:val="000000"/>
                <w:sz w:val="18"/>
                <w:szCs w:val="18"/>
              </w:rPr>
            </w:pPr>
            <w:r w:rsidRPr="00172A58">
              <w:rPr>
                <w:rFonts w:ascii="Times New Roman" w:hAnsi="Times New Roman" w:cs="Times New Roman"/>
                <w:sz w:val="18"/>
                <w:szCs w:val="18"/>
              </w:rPr>
              <w:t>0.05 (-0.09, 0.19)</w:t>
            </w:r>
          </w:p>
        </w:tc>
        <w:tc>
          <w:tcPr>
            <w:tcW w:w="864" w:type="dxa"/>
            <w:shd w:val="clear" w:color="auto" w:fill="auto"/>
            <w:vAlign w:val="bottom"/>
          </w:tcPr>
          <w:p w14:paraId="1F3E3F3D" w14:textId="77777777" w:rsidR="00EB11ED" w:rsidRPr="00172A58" w:rsidRDefault="00EB11ED" w:rsidP="007E0CD5">
            <w:pPr>
              <w:ind w:left="90" w:hanging="90"/>
              <w:jc w:val="center"/>
              <w:rPr>
                <w:rFonts w:ascii="Times New Roman" w:eastAsia="Times New Roman" w:hAnsi="Times New Roman" w:cs="Times New Roman"/>
                <w:color w:val="000000"/>
                <w:sz w:val="18"/>
                <w:szCs w:val="18"/>
                <w:vertAlign w:val="superscript"/>
              </w:rPr>
            </w:pPr>
            <w:r w:rsidRPr="00172A58">
              <w:rPr>
                <w:rFonts w:ascii="Times New Roman" w:hAnsi="Times New Roman" w:cs="Times New Roman"/>
                <w:sz w:val="18"/>
                <w:szCs w:val="18"/>
              </w:rPr>
              <w:t>0.19</w:t>
            </w:r>
          </w:p>
        </w:tc>
        <w:tc>
          <w:tcPr>
            <w:tcW w:w="1728" w:type="dxa"/>
            <w:shd w:val="clear" w:color="auto" w:fill="auto"/>
            <w:vAlign w:val="bottom"/>
          </w:tcPr>
          <w:p w14:paraId="320CDA55" w14:textId="77777777" w:rsidR="00EB11ED" w:rsidRPr="00A334FF" w:rsidRDefault="00EB11ED" w:rsidP="007E0CD5">
            <w:pPr>
              <w:ind w:left="90" w:hanging="90"/>
              <w:jc w:val="center"/>
              <w:rPr>
                <w:rFonts w:ascii="Times New Roman" w:hAnsi="Times New Roman" w:cs="Times New Roman"/>
                <w:sz w:val="18"/>
                <w:szCs w:val="18"/>
              </w:rPr>
            </w:pPr>
            <w:r w:rsidRPr="00A334FF">
              <w:rPr>
                <w:rFonts w:ascii="Times New Roman" w:hAnsi="Times New Roman" w:cs="Times New Roman"/>
                <w:sz w:val="18"/>
                <w:szCs w:val="18"/>
              </w:rPr>
              <w:t>0.09 (-0.15, 0.33)</w:t>
            </w:r>
          </w:p>
        </w:tc>
        <w:tc>
          <w:tcPr>
            <w:tcW w:w="1728" w:type="dxa"/>
            <w:shd w:val="clear" w:color="auto" w:fill="auto"/>
            <w:vAlign w:val="bottom"/>
          </w:tcPr>
          <w:p w14:paraId="3220BA2F" w14:textId="77777777" w:rsidR="00EB11ED" w:rsidRPr="00A334FF" w:rsidRDefault="00EB11ED" w:rsidP="007E0CD5">
            <w:pPr>
              <w:ind w:left="90" w:hanging="90"/>
              <w:jc w:val="center"/>
              <w:rPr>
                <w:rFonts w:ascii="Times New Roman" w:hAnsi="Times New Roman" w:cs="Times New Roman"/>
                <w:sz w:val="18"/>
                <w:szCs w:val="18"/>
              </w:rPr>
            </w:pPr>
            <w:r w:rsidRPr="00A334FF">
              <w:rPr>
                <w:rFonts w:ascii="Times New Roman" w:hAnsi="Times New Roman" w:cs="Times New Roman"/>
                <w:sz w:val="18"/>
                <w:szCs w:val="18"/>
              </w:rPr>
              <w:t>0.10 (-0.01, 0.20)</w:t>
            </w:r>
          </w:p>
        </w:tc>
        <w:tc>
          <w:tcPr>
            <w:tcW w:w="864" w:type="dxa"/>
            <w:shd w:val="clear" w:color="auto" w:fill="auto"/>
            <w:vAlign w:val="bottom"/>
          </w:tcPr>
          <w:p w14:paraId="2C93659B" w14:textId="77777777" w:rsidR="00EB11ED" w:rsidRPr="00A334FF" w:rsidRDefault="00EB11ED" w:rsidP="007E0CD5">
            <w:pPr>
              <w:ind w:left="90" w:hanging="90"/>
              <w:jc w:val="center"/>
              <w:rPr>
                <w:rFonts w:ascii="Times New Roman" w:hAnsi="Times New Roman" w:cs="Times New Roman"/>
                <w:sz w:val="18"/>
                <w:szCs w:val="18"/>
              </w:rPr>
            </w:pPr>
            <w:r w:rsidRPr="00A334FF">
              <w:rPr>
                <w:rFonts w:ascii="Times New Roman" w:hAnsi="Times New Roman" w:cs="Times New Roman"/>
                <w:sz w:val="18"/>
                <w:szCs w:val="18"/>
              </w:rPr>
              <w:t>0.94</w:t>
            </w:r>
          </w:p>
        </w:tc>
      </w:tr>
      <w:tr w:rsidR="00EB11ED" w:rsidRPr="00A334FF" w14:paraId="59FCCD42" w14:textId="77777777" w:rsidTr="007E0CD5">
        <w:tc>
          <w:tcPr>
            <w:tcW w:w="1872" w:type="dxa"/>
            <w:shd w:val="clear" w:color="auto" w:fill="auto"/>
          </w:tcPr>
          <w:p w14:paraId="7D741FDB" w14:textId="37DBB0FA" w:rsidR="00EB11ED" w:rsidRPr="00A334FF" w:rsidRDefault="0032492B" w:rsidP="007E0CD5">
            <w:pPr>
              <w:ind w:left="66" w:firstLine="5"/>
              <w:jc w:val="both"/>
              <w:rPr>
                <w:rFonts w:ascii="Times New Roman" w:eastAsia="Times New Roman" w:hAnsi="Times New Roman" w:cs="Times New Roman"/>
                <w:color w:val="000000"/>
                <w:sz w:val="18"/>
                <w:szCs w:val="18"/>
              </w:rPr>
            </w:pPr>
            <w:r w:rsidRPr="0032492B">
              <w:rPr>
                <w:rFonts w:ascii="Times New Roman" w:eastAsia="Times New Roman" w:hAnsi="Times New Roman" w:cs="Times New Roman"/>
                <w:i/>
                <w:color w:val="000000"/>
                <w:sz w:val="18"/>
                <w:szCs w:val="18"/>
              </w:rPr>
              <w:t>cis-</w:t>
            </w:r>
            <w:r w:rsidR="00EB11ED" w:rsidRPr="00A334FF">
              <w:rPr>
                <w:rFonts w:ascii="Times New Roman" w:eastAsia="Times New Roman" w:hAnsi="Times New Roman" w:cs="Times New Roman"/>
                <w:color w:val="000000"/>
                <w:sz w:val="18"/>
                <w:szCs w:val="18"/>
              </w:rPr>
              <w:t>DBCA (</w:t>
            </w:r>
            <w:r w:rsidR="00EB11ED" w:rsidRPr="00A334FF">
              <w:rPr>
                <w:rFonts w:ascii="Times New Roman" w:hAnsi="Times New Roman" w:cs="Times New Roman"/>
                <w:sz w:val="18"/>
                <w:szCs w:val="18"/>
              </w:rPr>
              <w:t>µg/L)</w:t>
            </w:r>
          </w:p>
        </w:tc>
        <w:tc>
          <w:tcPr>
            <w:tcW w:w="1728" w:type="dxa"/>
            <w:shd w:val="clear" w:color="auto" w:fill="auto"/>
            <w:vAlign w:val="bottom"/>
          </w:tcPr>
          <w:p w14:paraId="6AF6FF54" w14:textId="77777777" w:rsidR="00EB11ED" w:rsidRPr="00172A58" w:rsidRDefault="00EB11ED" w:rsidP="007E0CD5">
            <w:pPr>
              <w:ind w:left="90" w:hanging="90"/>
              <w:jc w:val="right"/>
              <w:rPr>
                <w:rFonts w:ascii="Times New Roman" w:eastAsia="Times New Roman" w:hAnsi="Times New Roman" w:cs="Times New Roman"/>
                <w:i/>
                <w:iCs/>
                <w:color w:val="000000"/>
                <w:sz w:val="18"/>
                <w:szCs w:val="18"/>
              </w:rPr>
            </w:pPr>
            <w:r w:rsidRPr="00172A58">
              <w:rPr>
                <w:rFonts w:ascii="Times New Roman" w:hAnsi="Times New Roman" w:cs="Times New Roman"/>
                <w:sz w:val="18"/>
                <w:szCs w:val="18"/>
              </w:rPr>
              <w:t>0.11 (-0.13, 0.36)</w:t>
            </w:r>
          </w:p>
        </w:tc>
        <w:tc>
          <w:tcPr>
            <w:tcW w:w="1728" w:type="dxa"/>
            <w:shd w:val="clear" w:color="auto" w:fill="auto"/>
            <w:vAlign w:val="bottom"/>
          </w:tcPr>
          <w:p w14:paraId="20AE3393" w14:textId="77777777" w:rsidR="00EB11ED" w:rsidRPr="00172A58" w:rsidRDefault="00EB11ED" w:rsidP="007E0CD5">
            <w:pPr>
              <w:ind w:left="90" w:hanging="90"/>
              <w:jc w:val="right"/>
              <w:rPr>
                <w:rFonts w:ascii="Times New Roman" w:eastAsia="Times New Roman" w:hAnsi="Times New Roman" w:cs="Times New Roman"/>
                <w:color w:val="000000"/>
                <w:sz w:val="18"/>
                <w:szCs w:val="18"/>
              </w:rPr>
            </w:pPr>
            <w:r w:rsidRPr="00172A58">
              <w:rPr>
                <w:rFonts w:ascii="Times New Roman" w:hAnsi="Times New Roman" w:cs="Times New Roman"/>
                <w:sz w:val="18"/>
                <w:szCs w:val="18"/>
              </w:rPr>
              <w:t>-0.04 (-0.21, 0.13)</w:t>
            </w:r>
          </w:p>
        </w:tc>
        <w:tc>
          <w:tcPr>
            <w:tcW w:w="864" w:type="dxa"/>
            <w:shd w:val="clear" w:color="auto" w:fill="auto"/>
            <w:vAlign w:val="bottom"/>
          </w:tcPr>
          <w:p w14:paraId="55FD6432" w14:textId="77777777" w:rsidR="00EB11ED" w:rsidRPr="00172A58" w:rsidRDefault="00EB11ED" w:rsidP="007E0CD5">
            <w:pPr>
              <w:ind w:left="90" w:hanging="90"/>
              <w:jc w:val="center"/>
              <w:rPr>
                <w:rFonts w:ascii="Times New Roman" w:eastAsia="Times New Roman" w:hAnsi="Times New Roman" w:cs="Times New Roman"/>
                <w:color w:val="000000"/>
                <w:sz w:val="18"/>
                <w:szCs w:val="18"/>
                <w:vertAlign w:val="superscript"/>
              </w:rPr>
            </w:pPr>
            <w:r w:rsidRPr="00172A58">
              <w:rPr>
                <w:rFonts w:ascii="Times New Roman" w:hAnsi="Times New Roman" w:cs="Times New Roman"/>
                <w:sz w:val="18"/>
                <w:szCs w:val="18"/>
              </w:rPr>
              <w:t>0.34</w:t>
            </w:r>
          </w:p>
        </w:tc>
        <w:tc>
          <w:tcPr>
            <w:tcW w:w="1728" w:type="dxa"/>
            <w:shd w:val="clear" w:color="auto" w:fill="auto"/>
            <w:vAlign w:val="bottom"/>
          </w:tcPr>
          <w:p w14:paraId="74F9AB2D" w14:textId="77777777" w:rsidR="00EB11ED" w:rsidRPr="00A334FF" w:rsidRDefault="00EB11ED" w:rsidP="007E0CD5">
            <w:pPr>
              <w:ind w:left="90" w:hanging="90"/>
              <w:jc w:val="center"/>
              <w:rPr>
                <w:rFonts w:ascii="Times New Roman" w:hAnsi="Times New Roman" w:cs="Times New Roman"/>
                <w:sz w:val="18"/>
                <w:szCs w:val="18"/>
              </w:rPr>
            </w:pPr>
            <w:r w:rsidRPr="00A334FF">
              <w:rPr>
                <w:rFonts w:ascii="Times New Roman" w:hAnsi="Times New Roman" w:cs="Times New Roman"/>
                <w:sz w:val="18"/>
                <w:szCs w:val="18"/>
              </w:rPr>
              <w:t>-0.03 (-0.29, 0.23)</w:t>
            </w:r>
          </w:p>
        </w:tc>
        <w:tc>
          <w:tcPr>
            <w:tcW w:w="1728" w:type="dxa"/>
            <w:shd w:val="clear" w:color="auto" w:fill="auto"/>
            <w:vAlign w:val="bottom"/>
          </w:tcPr>
          <w:p w14:paraId="2928D576" w14:textId="77777777" w:rsidR="00EB11ED" w:rsidRPr="00A334FF" w:rsidRDefault="00EB11ED" w:rsidP="007E0CD5">
            <w:pPr>
              <w:ind w:left="90" w:hanging="90"/>
              <w:jc w:val="center"/>
              <w:rPr>
                <w:rFonts w:ascii="Times New Roman" w:hAnsi="Times New Roman" w:cs="Times New Roman"/>
                <w:b/>
                <w:bCs/>
                <w:sz w:val="18"/>
                <w:szCs w:val="18"/>
              </w:rPr>
            </w:pPr>
            <w:r w:rsidRPr="00A334FF">
              <w:rPr>
                <w:rFonts w:ascii="Times New Roman" w:hAnsi="Times New Roman" w:cs="Times New Roman"/>
                <w:sz w:val="18"/>
                <w:szCs w:val="18"/>
              </w:rPr>
              <w:t>-0.16 (-0.32, 0.00)</w:t>
            </w:r>
          </w:p>
        </w:tc>
        <w:tc>
          <w:tcPr>
            <w:tcW w:w="864" w:type="dxa"/>
            <w:shd w:val="clear" w:color="auto" w:fill="auto"/>
            <w:vAlign w:val="bottom"/>
          </w:tcPr>
          <w:p w14:paraId="1E91C9F0" w14:textId="77777777" w:rsidR="00EB11ED" w:rsidRPr="00A334FF" w:rsidRDefault="00EB11ED" w:rsidP="007E0CD5">
            <w:pPr>
              <w:ind w:left="90" w:hanging="90"/>
              <w:jc w:val="center"/>
              <w:rPr>
                <w:rFonts w:ascii="Times New Roman" w:hAnsi="Times New Roman" w:cs="Times New Roman"/>
                <w:sz w:val="18"/>
                <w:szCs w:val="18"/>
              </w:rPr>
            </w:pPr>
            <w:r w:rsidRPr="00704966">
              <w:rPr>
                <w:rFonts w:ascii="Times New Roman" w:hAnsi="Times New Roman" w:cs="Times New Roman"/>
                <w:sz w:val="18"/>
                <w:szCs w:val="18"/>
              </w:rPr>
              <w:t>0.42</w:t>
            </w:r>
          </w:p>
        </w:tc>
      </w:tr>
      <w:tr w:rsidR="00EB11ED" w:rsidRPr="00A334FF" w14:paraId="799D577B" w14:textId="77777777" w:rsidTr="007E0CD5">
        <w:tc>
          <w:tcPr>
            <w:tcW w:w="1872" w:type="dxa"/>
            <w:shd w:val="clear" w:color="auto" w:fill="auto"/>
          </w:tcPr>
          <w:p w14:paraId="525B4B58" w14:textId="51D6F843" w:rsidR="00EB11ED" w:rsidRPr="00A334FF" w:rsidRDefault="0032492B" w:rsidP="007E0CD5">
            <w:pPr>
              <w:ind w:left="66" w:firstLine="5"/>
              <w:jc w:val="both"/>
              <w:rPr>
                <w:rFonts w:ascii="Times New Roman" w:eastAsia="Times New Roman" w:hAnsi="Times New Roman" w:cs="Times New Roman"/>
                <w:color w:val="000000"/>
                <w:sz w:val="18"/>
                <w:szCs w:val="18"/>
              </w:rPr>
            </w:pPr>
            <w:r w:rsidRPr="0032492B">
              <w:rPr>
                <w:rFonts w:ascii="Times New Roman" w:eastAsia="Times New Roman" w:hAnsi="Times New Roman" w:cs="Times New Roman"/>
                <w:i/>
                <w:color w:val="000000"/>
                <w:sz w:val="18"/>
                <w:szCs w:val="18"/>
              </w:rPr>
              <w:t>cis-</w:t>
            </w:r>
            <w:r w:rsidR="00EB11ED" w:rsidRPr="00A334FF">
              <w:rPr>
                <w:rFonts w:ascii="Times New Roman" w:eastAsia="Times New Roman" w:hAnsi="Times New Roman" w:cs="Times New Roman"/>
                <w:color w:val="000000"/>
                <w:sz w:val="18"/>
                <w:szCs w:val="18"/>
              </w:rPr>
              <w:t>DCCA (</w:t>
            </w:r>
            <w:r w:rsidR="00EB11ED" w:rsidRPr="00A334FF">
              <w:rPr>
                <w:rFonts w:ascii="Times New Roman" w:hAnsi="Times New Roman" w:cs="Times New Roman"/>
                <w:sz w:val="18"/>
                <w:szCs w:val="18"/>
              </w:rPr>
              <w:t>µg/L)</w:t>
            </w:r>
          </w:p>
        </w:tc>
        <w:tc>
          <w:tcPr>
            <w:tcW w:w="1728" w:type="dxa"/>
            <w:shd w:val="clear" w:color="auto" w:fill="auto"/>
            <w:vAlign w:val="bottom"/>
          </w:tcPr>
          <w:p w14:paraId="13665E2A" w14:textId="77777777" w:rsidR="00EB11ED" w:rsidRPr="00A334FF" w:rsidRDefault="00EB11ED" w:rsidP="007E0CD5">
            <w:pPr>
              <w:ind w:left="90" w:hanging="90"/>
              <w:jc w:val="right"/>
              <w:rPr>
                <w:rFonts w:ascii="Times New Roman" w:eastAsia="Times New Roman" w:hAnsi="Times New Roman" w:cs="Times New Roman"/>
                <w:b/>
                <w:bCs/>
                <w:i/>
                <w:iCs/>
                <w:color w:val="000000"/>
                <w:sz w:val="18"/>
                <w:szCs w:val="18"/>
              </w:rPr>
            </w:pPr>
            <w:r w:rsidRPr="00A334FF">
              <w:rPr>
                <w:rFonts w:ascii="Times New Roman" w:hAnsi="Times New Roman" w:cs="Times New Roman"/>
                <w:sz w:val="18"/>
                <w:szCs w:val="18"/>
              </w:rPr>
              <w:t>0.09 (-0.14, 0.33)</w:t>
            </w:r>
          </w:p>
        </w:tc>
        <w:tc>
          <w:tcPr>
            <w:tcW w:w="1728" w:type="dxa"/>
            <w:shd w:val="clear" w:color="auto" w:fill="auto"/>
            <w:vAlign w:val="bottom"/>
          </w:tcPr>
          <w:p w14:paraId="59373A03" w14:textId="77777777" w:rsidR="00EB11ED" w:rsidRPr="00A334FF" w:rsidRDefault="00EB11ED" w:rsidP="007E0CD5">
            <w:pPr>
              <w:ind w:left="90" w:hanging="90"/>
              <w:jc w:val="right"/>
              <w:rPr>
                <w:rFonts w:ascii="Times New Roman" w:eastAsia="Times New Roman" w:hAnsi="Times New Roman" w:cs="Times New Roman"/>
                <w:color w:val="000000"/>
                <w:sz w:val="18"/>
                <w:szCs w:val="18"/>
              </w:rPr>
            </w:pPr>
            <w:r w:rsidRPr="00A334FF">
              <w:rPr>
                <w:rFonts w:ascii="Times New Roman" w:hAnsi="Times New Roman" w:cs="Times New Roman"/>
                <w:sz w:val="18"/>
                <w:szCs w:val="18"/>
              </w:rPr>
              <w:t>-0.01 (-0.24, 0.23)</w:t>
            </w:r>
          </w:p>
        </w:tc>
        <w:tc>
          <w:tcPr>
            <w:tcW w:w="864" w:type="dxa"/>
            <w:shd w:val="clear" w:color="auto" w:fill="auto"/>
            <w:vAlign w:val="bottom"/>
          </w:tcPr>
          <w:p w14:paraId="36B96D3E" w14:textId="77777777" w:rsidR="00EB11ED" w:rsidRPr="00172A58" w:rsidRDefault="00EB11ED" w:rsidP="007E0CD5">
            <w:pPr>
              <w:ind w:left="90" w:hanging="90"/>
              <w:jc w:val="center"/>
              <w:rPr>
                <w:rFonts w:ascii="Times New Roman" w:eastAsia="Times New Roman" w:hAnsi="Times New Roman" w:cs="Times New Roman"/>
                <w:sz w:val="18"/>
                <w:szCs w:val="18"/>
                <w:vertAlign w:val="superscript"/>
              </w:rPr>
            </w:pPr>
            <w:r w:rsidRPr="00172A58">
              <w:rPr>
                <w:rFonts w:ascii="Times New Roman" w:hAnsi="Times New Roman" w:cs="Times New Roman"/>
                <w:sz w:val="18"/>
                <w:szCs w:val="18"/>
              </w:rPr>
              <w:t>0.57</w:t>
            </w:r>
          </w:p>
        </w:tc>
        <w:tc>
          <w:tcPr>
            <w:tcW w:w="1728" w:type="dxa"/>
            <w:shd w:val="clear" w:color="auto" w:fill="auto"/>
            <w:vAlign w:val="bottom"/>
          </w:tcPr>
          <w:p w14:paraId="02A0A970" w14:textId="77777777" w:rsidR="00EB11ED" w:rsidRPr="00A334FF" w:rsidRDefault="00EB11ED" w:rsidP="007E0CD5">
            <w:pPr>
              <w:ind w:left="90" w:hanging="90"/>
              <w:jc w:val="center"/>
              <w:rPr>
                <w:rFonts w:ascii="Times New Roman" w:hAnsi="Times New Roman" w:cs="Times New Roman"/>
                <w:b/>
                <w:bCs/>
                <w:sz w:val="18"/>
                <w:szCs w:val="18"/>
              </w:rPr>
            </w:pPr>
            <w:r w:rsidRPr="00A334FF">
              <w:rPr>
                <w:rFonts w:ascii="Times New Roman" w:hAnsi="Times New Roman" w:cs="Times New Roman"/>
                <w:sz w:val="18"/>
                <w:szCs w:val="18"/>
              </w:rPr>
              <w:t>-0.23 (-0.46, 0.01)</w:t>
            </w:r>
          </w:p>
        </w:tc>
        <w:tc>
          <w:tcPr>
            <w:tcW w:w="1728" w:type="dxa"/>
            <w:shd w:val="clear" w:color="auto" w:fill="auto"/>
            <w:vAlign w:val="bottom"/>
          </w:tcPr>
          <w:p w14:paraId="6890CCDB" w14:textId="77777777" w:rsidR="00EB11ED" w:rsidRPr="00A334FF" w:rsidRDefault="00EB11ED" w:rsidP="007E0CD5">
            <w:pPr>
              <w:ind w:left="90" w:hanging="90"/>
              <w:jc w:val="center"/>
              <w:rPr>
                <w:rFonts w:ascii="Times New Roman" w:hAnsi="Times New Roman" w:cs="Times New Roman"/>
                <w:sz w:val="18"/>
                <w:szCs w:val="18"/>
              </w:rPr>
            </w:pPr>
            <w:r w:rsidRPr="00A334FF">
              <w:rPr>
                <w:rFonts w:ascii="Times New Roman" w:hAnsi="Times New Roman" w:cs="Times New Roman"/>
                <w:sz w:val="18"/>
                <w:szCs w:val="18"/>
              </w:rPr>
              <w:t>-0.04 (-0.24, 0.17)</w:t>
            </w:r>
          </w:p>
        </w:tc>
        <w:tc>
          <w:tcPr>
            <w:tcW w:w="864" w:type="dxa"/>
            <w:shd w:val="clear" w:color="auto" w:fill="auto"/>
            <w:vAlign w:val="bottom"/>
          </w:tcPr>
          <w:p w14:paraId="160FDCFB" w14:textId="77777777" w:rsidR="00EB11ED" w:rsidRPr="00A334FF" w:rsidRDefault="00EB11ED" w:rsidP="007E0CD5">
            <w:pPr>
              <w:ind w:left="90" w:hanging="90"/>
              <w:jc w:val="center"/>
              <w:rPr>
                <w:rFonts w:ascii="Times New Roman" w:hAnsi="Times New Roman" w:cs="Times New Roman"/>
                <w:b/>
                <w:bCs/>
                <w:sz w:val="18"/>
                <w:szCs w:val="18"/>
              </w:rPr>
            </w:pPr>
            <w:r w:rsidRPr="00704966">
              <w:rPr>
                <w:rFonts w:ascii="Times New Roman" w:hAnsi="Times New Roman" w:cs="Times New Roman"/>
                <w:sz w:val="18"/>
                <w:szCs w:val="18"/>
              </w:rPr>
              <w:t>0.24</w:t>
            </w:r>
          </w:p>
        </w:tc>
      </w:tr>
      <w:tr w:rsidR="00EB11ED" w:rsidRPr="00A334FF" w14:paraId="34C6DE55" w14:textId="77777777" w:rsidTr="007E0CD5">
        <w:tc>
          <w:tcPr>
            <w:tcW w:w="1872" w:type="dxa"/>
            <w:shd w:val="clear" w:color="auto" w:fill="auto"/>
          </w:tcPr>
          <w:p w14:paraId="243202C5" w14:textId="3F1B8B3A" w:rsidR="00EB11ED" w:rsidRPr="00A334FF" w:rsidRDefault="0079078B" w:rsidP="007E0CD5">
            <w:pPr>
              <w:ind w:left="66" w:firstLine="5"/>
              <w:jc w:val="both"/>
              <w:rPr>
                <w:rFonts w:ascii="Times New Roman" w:eastAsia="Times New Roman" w:hAnsi="Times New Roman" w:cs="Times New Roman"/>
                <w:color w:val="000000"/>
                <w:sz w:val="18"/>
                <w:szCs w:val="18"/>
              </w:rPr>
            </w:pPr>
            <w:r w:rsidRPr="0079078B">
              <w:rPr>
                <w:rFonts w:ascii="Times New Roman" w:eastAsia="Times New Roman" w:hAnsi="Times New Roman" w:cs="Times New Roman"/>
                <w:i/>
                <w:color w:val="000000"/>
                <w:sz w:val="18"/>
                <w:szCs w:val="18"/>
              </w:rPr>
              <w:t>trans</w:t>
            </w:r>
            <w:r w:rsidR="00EB11ED" w:rsidRPr="00A334FF">
              <w:rPr>
                <w:rFonts w:ascii="Times New Roman" w:eastAsia="Times New Roman" w:hAnsi="Times New Roman" w:cs="Times New Roman"/>
                <w:color w:val="000000"/>
                <w:sz w:val="18"/>
                <w:szCs w:val="18"/>
              </w:rPr>
              <w:t>-DCCA (</w:t>
            </w:r>
            <w:r w:rsidR="00EB11ED" w:rsidRPr="00A334FF">
              <w:rPr>
                <w:rFonts w:ascii="Times New Roman" w:hAnsi="Times New Roman" w:cs="Times New Roman"/>
                <w:sz w:val="18"/>
                <w:szCs w:val="18"/>
              </w:rPr>
              <w:t>µg/L)</w:t>
            </w:r>
          </w:p>
        </w:tc>
        <w:tc>
          <w:tcPr>
            <w:tcW w:w="1728" w:type="dxa"/>
            <w:shd w:val="clear" w:color="auto" w:fill="auto"/>
            <w:vAlign w:val="bottom"/>
          </w:tcPr>
          <w:p w14:paraId="2DA1076D" w14:textId="77777777" w:rsidR="00EB11ED" w:rsidRPr="00A334FF" w:rsidRDefault="00EB11ED" w:rsidP="007E0CD5">
            <w:pPr>
              <w:ind w:left="90" w:hanging="90"/>
              <w:jc w:val="right"/>
              <w:rPr>
                <w:rFonts w:ascii="Times New Roman" w:eastAsia="Times New Roman" w:hAnsi="Times New Roman" w:cs="Times New Roman"/>
                <w:b/>
                <w:bCs/>
                <w:color w:val="000000"/>
                <w:sz w:val="18"/>
                <w:szCs w:val="18"/>
              </w:rPr>
            </w:pPr>
            <w:r w:rsidRPr="00A334FF">
              <w:rPr>
                <w:rFonts w:ascii="Times New Roman" w:hAnsi="Times New Roman" w:cs="Times New Roman"/>
                <w:sz w:val="18"/>
                <w:szCs w:val="18"/>
              </w:rPr>
              <w:t>0.21 (-0.01, 0.42)</w:t>
            </w:r>
          </w:p>
        </w:tc>
        <w:tc>
          <w:tcPr>
            <w:tcW w:w="1728" w:type="dxa"/>
            <w:shd w:val="clear" w:color="auto" w:fill="auto"/>
            <w:vAlign w:val="bottom"/>
          </w:tcPr>
          <w:p w14:paraId="15A69B7F" w14:textId="77777777" w:rsidR="00EB11ED" w:rsidRPr="00A334FF" w:rsidRDefault="00EB11ED" w:rsidP="007E0CD5">
            <w:pPr>
              <w:ind w:left="90" w:hanging="90"/>
              <w:jc w:val="right"/>
              <w:rPr>
                <w:rFonts w:ascii="Times New Roman" w:eastAsia="Times New Roman" w:hAnsi="Times New Roman" w:cs="Times New Roman"/>
                <w:color w:val="000000"/>
                <w:sz w:val="18"/>
                <w:szCs w:val="18"/>
              </w:rPr>
            </w:pPr>
            <w:r w:rsidRPr="00A334FF">
              <w:rPr>
                <w:rFonts w:ascii="Times New Roman" w:hAnsi="Times New Roman" w:cs="Times New Roman"/>
                <w:sz w:val="18"/>
                <w:szCs w:val="18"/>
              </w:rPr>
              <w:t>0.03 (-0.13, 0.19)</w:t>
            </w:r>
          </w:p>
        </w:tc>
        <w:tc>
          <w:tcPr>
            <w:tcW w:w="864" w:type="dxa"/>
            <w:shd w:val="clear" w:color="auto" w:fill="auto"/>
            <w:vAlign w:val="bottom"/>
          </w:tcPr>
          <w:p w14:paraId="33A801C6" w14:textId="77777777" w:rsidR="00EB11ED" w:rsidRPr="00172A58" w:rsidRDefault="00EB11ED" w:rsidP="007E0CD5">
            <w:pPr>
              <w:ind w:left="90" w:hanging="90"/>
              <w:jc w:val="center"/>
              <w:rPr>
                <w:rFonts w:ascii="Times New Roman" w:eastAsia="Times New Roman" w:hAnsi="Times New Roman" w:cs="Times New Roman"/>
                <w:b/>
                <w:bCs/>
                <w:sz w:val="18"/>
                <w:szCs w:val="18"/>
                <w:vertAlign w:val="superscript"/>
              </w:rPr>
            </w:pPr>
            <w:r w:rsidRPr="00172A58">
              <w:rPr>
                <w:rFonts w:ascii="Times New Roman" w:hAnsi="Times New Roman" w:cs="Times New Roman"/>
                <w:sz w:val="18"/>
                <w:szCs w:val="18"/>
              </w:rPr>
              <w:t>0.22</w:t>
            </w:r>
          </w:p>
        </w:tc>
        <w:tc>
          <w:tcPr>
            <w:tcW w:w="1728" w:type="dxa"/>
            <w:shd w:val="clear" w:color="auto" w:fill="auto"/>
            <w:vAlign w:val="bottom"/>
          </w:tcPr>
          <w:p w14:paraId="4F58C9F8" w14:textId="77777777" w:rsidR="00EB11ED" w:rsidRPr="00A334FF" w:rsidRDefault="00EB11ED" w:rsidP="007E0CD5">
            <w:pPr>
              <w:ind w:left="90" w:hanging="90"/>
              <w:jc w:val="center"/>
              <w:rPr>
                <w:rFonts w:ascii="Times New Roman" w:hAnsi="Times New Roman" w:cs="Times New Roman"/>
                <w:b/>
                <w:bCs/>
                <w:sz w:val="18"/>
                <w:szCs w:val="18"/>
              </w:rPr>
            </w:pPr>
            <w:r w:rsidRPr="00A334FF">
              <w:rPr>
                <w:rFonts w:ascii="Times New Roman" w:hAnsi="Times New Roman" w:cs="Times New Roman"/>
                <w:sz w:val="18"/>
                <w:szCs w:val="18"/>
              </w:rPr>
              <w:t>-0.13 (-0.36, 0.10)</w:t>
            </w:r>
          </w:p>
        </w:tc>
        <w:tc>
          <w:tcPr>
            <w:tcW w:w="1728" w:type="dxa"/>
            <w:shd w:val="clear" w:color="auto" w:fill="auto"/>
            <w:vAlign w:val="bottom"/>
          </w:tcPr>
          <w:p w14:paraId="1C48FC0C" w14:textId="77777777" w:rsidR="00EB11ED" w:rsidRPr="00A334FF" w:rsidRDefault="00EB11ED" w:rsidP="007E0CD5">
            <w:pPr>
              <w:ind w:left="90" w:hanging="90"/>
              <w:jc w:val="center"/>
              <w:rPr>
                <w:rFonts w:ascii="Times New Roman" w:hAnsi="Times New Roman" w:cs="Times New Roman"/>
                <w:sz w:val="18"/>
                <w:szCs w:val="18"/>
              </w:rPr>
            </w:pPr>
            <w:r w:rsidRPr="00A334FF">
              <w:rPr>
                <w:rFonts w:ascii="Times New Roman" w:hAnsi="Times New Roman" w:cs="Times New Roman"/>
                <w:sz w:val="18"/>
                <w:szCs w:val="18"/>
              </w:rPr>
              <w:t>-0.03 (-0.18, 0.12)</w:t>
            </w:r>
          </w:p>
        </w:tc>
        <w:tc>
          <w:tcPr>
            <w:tcW w:w="864" w:type="dxa"/>
            <w:shd w:val="clear" w:color="auto" w:fill="auto"/>
            <w:vAlign w:val="bottom"/>
          </w:tcPr>
          <w:p w14:paraId="36FA20BE" w14:textId="77777777" w:rsidR="00EB11ED" w:rsidRPr="00A334FF" w:rsidRDefault="00EB11ED" w:rsidP="007E0CD5">
            <w:pPr>
              <w:ind w:left="90" w:hanging="90"/>
              <w:jc w:val="center"/>
              <w:rPr>
                <w:rFonts w:ascii="Times New Roman" w:hAnsi="Times New Roman" w:cs="Times New Roman"/>
                <w:b/>
                <w:bCs/>
                <w:sz w:val="18"/>
                <w:szCs w:val="18"/>
              </w:rPr>
            </w:pPr>
            <w:r w:rsidRPr="00704966">
              <w:rPr>
                <w:rFonts w:ascii="Times New Roman" w:hAnsi="Times New Roman" w:cs="Times New Roman"/>
                <w:sz w:val="18"/>
                <w:szCs w:val="18"/>
              </w:rPr>
              <w:t>0.46</w:t>
            </w:r>
          </w:p>
        </w:tc>
      </w:tr>
      <w:tr w:rsidR="00EB11ED" w:rsidRPr="00A334FF" w14:paraId="1A7B04CF" w14:textId="77777777" w:rsidTr="007E0CD5">
        <w:tc>
          <w:tcPr>
            <w:tcW w:w="1872" w:type="dxa"/>
            <w:tcBorders>
              <w:bottom w:val="single" w:sz="4" w:space="0" w:color="auto"/>
            </w:tcBorders>
            <w:shd w:val="clear" w:color="auto" w:fill="auto"/>
          </w:tcPr>
          <w:p w14:paraId="4C4C3D64" w14:textId="77777777" w:rsidR="00EB11ED" w:rsidRPr="00A334FF" w:rsidRDefault="00EB11ED" w:rsidP="007E0CD5">
            <w:pPr>
              <w:ind w:left="66" w:firstLine="5"/>
              <w:jc w:val="both"/>
              <w:rPr>
                <w:rFonts w:ascii="Times New Roman" w:eastAsia="Times New Roman" w:hAnsi="Times New Roman" w:cs="Times New Roman"/>
                <w:color w:val="000000"/>
                <w:sz w:val="18"/>
                <w:szCs w:val="18"/>
              </w:rPr>
            </w:pPr>
            <w:r w:rsidRPr="00A334FF">
              <w:rPr>
                <w:rFonts w:ascii="Times New Roman" w:eastAsia="Times New Roman" w:hAnsi="Times New Roman" w:cs="Times New Roman"/>
                <w:color w:val="000000"/>
                <w:sz w:val="18"/>
                <w:szCs w:val="18"/>
              </w:rPr>
              <w:t>3-PBA (</w:t>
            </w:r>
            <w:r w:rsidRPr="00A334FF">
              <w:rPr>
                <w:rFonts w:ascii="Times New Roman" w:hAnsi="Times New Roman" w:cs="Times New Roman"/>
                <w:sz w:val="18"/>
                <w:szCs w:val="18"/>
              </w:rPr>
              <w:t>µg/L)</w:t>
            </w:r>
          </w:p>
        </w:tc>
        <w:tc>
          <w:tcPr>
            <w:tcW w:w="1728" w:type="dxa"/>
            <w:tcBorders>
              <w:bottom w:val="single" w:sz="4" w:space="0" w:color="auto"/>
            </w:tcBorders>
            <w:shd w:val="clear" w:color="auto" w:fill="auto"/>
            <w:vAlign w:val="bottom"/>
          </w:tcPr>
          <w:p w14:paraId="23DC0F5B" w14:textId="77777777" w:rsidR="00EB11ED" w:rsidRPr="00A334FF" w:rsidRDefault="00EB11ED" w:rsidP="007E0CD5">
            <w:pPr>
              <w:ind w:left="90" w:hanging="90"/>
              <w:jc w:val="right"/>
              <w:rPr>
                <w:rFonts w:ascii="Times New Roman" w:eastAsia="Times New Roman" w:hAnsi="Times New Roman" w:cs="Times New Roman"/>
                <w:color w:val="000000"/>
                <w:sz w:val="18"/>
                <w:szCs w:val="18"/>
              </w:rPr>
            </w:pPr>
            <w:r w:rsidRPr="00A334FF">
              <w:rPr>
                <w:rFonts w:ascii="Times New Roman" w:hAnsi="Times New Roman" w:cs="Times New Roman"/>
                <w:sz w:val="18"/>
                <w:szCs w:val="18"/>
              </w:rPr>
              <w:t>0.24 (-0.07, 0.55)</w:t>
            </w:r>
          </w:p>
        </w:tc>
        <w:tc>
          <w:tcPr>
            <w:tcW w:w="1728" w:type="dxa"/>
            <w:tcBorders>
              <w:bottom w:val="single" w:sz="4" w:space="0" w:color="auto"/>
            </w:tcBorders>
            <w:shd w:val="clear" w:color="auto" w:fill="auto"/>
            <w:vAlign w:val="bottom"/>
          </w:tcPr>
          <w:p w14:paraId="4C45CA5C" w14:textId="77777777" w:rsidR="00EB11ED" w:rsidRPr="00A334FF" w:rsidRDefault="00EB11ED" w:rsidP="007E0CD5">
            <w:pPr>
              <w:ind w:left="90" w:hanging="90"/>
              <w:jc w:val="right"/>
              <w:rPr>
                <w:rFonts w:ascii="Times New Roman" w:eastAsia="Times New Roman" w:hAnsi="Times New Roman" w:cs="Times New Roman"/>
                <w:color w:val="000000"/>
                <w:sz w:val="18"/>
                <w:szCs w:val="18"/>
              </w:rPr>
            </w:pPr>
            <w:r w:rsidRPr="00A334FF">
              <w:rPr>
                <w:rFonts w:ascii="Times New Roman" w:hAnsi="Times New Roman" w:cs="Times New Roman"/>
                <w:sz w:val="18"/>
                <w:szCs w:val="18"/>
              </w:rPr>
              <w:t>-0.07 (-0.30, 0.15)</w:t>
            </w:r>
          </w:p>
        </w:tc>
        <w:tc>
          <w:tcPr>
            <w:tcW w:w="864" w:type="dxa"/>
            <w:tcBorders>
              <w:bottom w:val="single" w:sz="4" w:space="0" w:color="auto"/>
            </w:tcBorders>
            <w:shd w:val="clear" w:color="auto" w:fill="auto"/>
            <w:vAlign w:val="bottom"/>
          </w:tcPr>
          <w:p w14:paraId="2C70FD05" w14:textId="77777777" w:rsidR="00EB11ED" w:rsidRPr="00172A58" w:rsidRDefault="00EB11ED" w:rsidP="007E0CD5">
            <w:pPr>
              <w:ind w:left="90" w:hanging="90"/>
              <w:jc w:val="center"/>
              <w:rPr>
                <w:rFonts w:ascii="Times New Roman" w:eastAsia="Times New Roman" w:hAnsi="Times New Roman" w:cs="Times New Roman"/>
                <w:color w:val="000000"/>
                <w:sz w:val="18"/>
                <w:szCs w:val="18"/>
                <w:vertAlign w:val="superscript"/>
              </w:rPr>
            </w:pPr>
            <w:r w:rsidRPr="00172A58">
              <w:rPr>
                <w:rFonts w:ascii="Times New Roman" w:hAnsi="Times New Roman" w:cs="Times New Roman"/>
                <w:sz w:val="18"/>
                <w:szCs w:val="18"/>
              </w:rPr>
              <w:t>0.10</w:t>
            </w:r>
          </w:p>
        </w:tc>
        <w:tc>
          <w:tcPr>
            <w:tcW w:w="1728" w:type="dxa"/>
            <w:tcBorders>
              <w:bottom w:val="single" w:sz="4" w:space="0" w:color="auto"/>
            </w:tcBorders>
            <w:shd w:val="clear" w:color="auto" w:fill="auto"/>
            <w:vAlign w:val="bottom"/>
          </w:tcPr>
          <w:p w14:paraId="05A77B3E" w14:textId="77777777" w:rsidR="00EB11ED" w:rsidRPr="00A334FF" w:rsidRDefault="00EB11ED" w:rsidP="007E0CD5">
            <w:pPr>
              <w:ind w:left="90" w:hanging="90"/>
              <w:jc w:val="center"/>
              <w:rPr>
                <w:rFonts w:ascii="Times New Roman" w:hAnsi="Times New Roman" w:cs="Times New Roman"/>
                <w:sz w:val="18"/>
                <w:szCs w:val="18"/>
              </w:rPr>
            </w:pPr>
            <w:r w:rsidRPr="00A334FF">
              <w:rPr>
                <w:rFonts w:ascii="Times New Roman" w:hAnsi="Times New Roman" w:cs="Times New Roman"/>
                <w:sz w:val="18"/>
                <w:szCs w:val="18"/>
              </w:rPr>
              <w:t>-0.10 (-0.38, 0.19)</w:t>
            </w:r>
          </w:p>
        </w:tc>
        <w:tc>
          <w:tcPr>
            <w:tcW w:w="1728" w:type="dxa"/>
            <w:tcBorders>
              <w:bottom w:val="single" w:sz="4" w:space="0" w:color="auto"/>
            </w:tcBorders>
            <w:shd w:val="clear" w:color="auto" w:fill="auto"/>
            <w:vAlign w:val="bottom"/>
          </w:tcPr>
          <w:p w14:paraId="052FA583" w14:textId="77777777" w:rsidR="00EB11ED" w:rsidRPr="00A334FF" w:rsidRDefault="00EB11ED" w:rsidP="007E0CD5">
            <w:pPr>
              <w:ind w:left="90" w:hanging="90"/>
              <w:jc w:val="center"/>
              <w:rPr>
                <w:rFonts w:ascii="Times New Roman" w:hAnsi="Times New Roman" w:cs="Times New Roman"/>
                <w:sz w:val="18"/>
                <w:szCs w:val="18"/>
              </w:rPr>
            </w:pPr>
            <w:r w:rsidRPr="00A334FF">
              <w:rPr>
                <w:rFonts w:ascii="Times New Roman" w:hAnsi="Times New Roman" w:cs="Times New Roman"/>
                <w:sz w:val="18"/>
                <w:szCs w:val="18"/>
              </w:rPr>
              <w:t>-0.12 (-0.32, 0.09)</w:t>
            </w:r>
          </w:p>
        </w:tc>
        <w:tc>
          <w:tcPr>
            <w:tcW w:w="864" w:type="dxa"/>
            <w:tcBorders>
              <w:bottom w:val="single" w:sz="4" w:space="0" w:color="auto"/>
            </w:tcBorders>
            <w:shd w:val="clear" w:color="auto" w:fill="auto"/>
            <w:vAlign w:val="bottom"/>
          </w:tcPr>
          <w:p w14:paraId="0FED379C" w14:textId="77777777" w:rsidR="00EB11ED" w:rsidRPr="00A334FF" w:rsidRDefault="00EB11ED" w:rsidP="007E0CD5">
            <w:pPr>
              <w:ind w:left="90" w:hanging="90"/>
              <w:jc w:val="center"/>
              <w:rPr>
                <w:rFonts w:ascii="Times New Roman" w:hAnsi="Times New Roman" w:cs="Times New Roman"/>
                <w:i/>
                <w:iCs/>
                <w:sz w:val="18"/>
                <w:szCs w:val="18"/>
              </w:rPr>
            </w:pPr>
            <w:r w:rsidRPr="00A334FF">
              <w:rPr>
                <w:rFonts w:ascii="Times New Roman" w:hAnsi="Times New Roman" w:cs="Times New Roman"/>
                <w:sz w:val="18"/>
                <w:szCs w:val="18"/>
              </w:rPr>
              <w:t>0.91</w:t>
            </w:r>
          </w:p>
        </w:tc>
      </w:tr>
      <w:tr w:rsidR="00EB11ED" w:rsidRPr="00A334FF" w14:paraId="0F06DD97" w14:textId="77777777" w:rsidTr="007E0CD5">
        <w:tc>
          <w:tcPr>
            <w:tcW w:w="1872" w:type="dxa"/>
            <w:shd w:val="clear" w:color="auto" w:fill="auto"/>
          </w:tcPr>
          <w:p w14:paraId="7C744852" w14:textId="77777777" w:rsidR="00EB11ED" w:rsidRPr="00A334FF" w:rsidRDefault="00EB11ED" w:rsidP="007E0CD5">
            <w:pPr>
              <w:jc w:val="center"/>
              <w:rPr>
                <w:rFonts w:ascii="Times New Roman" w:eastAsia="Times New Roman" w:hAnsi="Times New Roman" w:cs="Times New Roman"/>
                <w:color w:val="000000"/>
                <w:sz w:val="18"/>
                <w:szCs w:val="18"/>
              </w:rPr>
            </w:pPr>
          </w:p>
        </w:tc>
        <w:tc>
          <w:tcPr>
            <w:tcW w:w="3456" w:type="dxa"/>
            <w:gridSpan w:val="2"/>
            <w:tcBorders>
              <w:top w:val="single" w:sz="4" w:space="0" w:color="auto"/>
              <w:bottom w:val="single" w:sz="4" w:space="0" w:color="auto"/>
            </w:tcBorders>
            <w:shd w:val="clear" w:color="auto" w:fill="auto"/>
            <w:vAlign w:val="center"/>
          </w:tcPr>
          <w:p w14:paraId="14076ACD" w14:textId="77777777" w:rsidR="00EB11ED" w:rsidRPr="00A334FF" w:rsidRDefault="00EB11ED" w:rsidP="007E0CD5">
            <w:pPr>
              <w:jc w:val="center"/>
              <w:rPr>
                <w:rFonts w:ascii="Times New Roman" w:eastAsia="Times New Roman" w:hAnsi="Times New Roman" w:cs="Times New Roman"/>
                <w:b/>
                <w:color w:val="000000"/>
                <w:sz w:val="18"/>
                <w:szCs w:val="18"/>
              </w:rPr>
            </w:pPr>
            <w:r w:rsidRPr="0023415A">
              <w:rPr>
                <w:rFonts w:ascii="Times New Roman" w:eastAsia="Times New Roman" w:hAnsi="Times New Roman" w:cs="Times New Roman"/>
                <w:b/>
                <w:color w:val="000000"/>
                <w:sz w:val="18"/>
                <w:szCs w:val="18"/>
              </w:rPr>
              <w:t>Systolic blood pressure, mmHg</w:t>
            </w:r>
          </w:p>
        </w:tc>
        <w:tc>
          <w:tcPr>
            <w:tcW w:w="864" w:type="dxa"/>
            <w:shd w:val="clear" w:color="auto" w:fill="auto"/>
          </w:tcPr>
          <w:p w14:paraId="7B98FB6F" w14:textId="77777777" w:rsidR="00EB11ED" w:rsidRPr="00A334FF" w:rsidRDefault="00EB11ED" w:rsidP="007E0CD5">
            <w:pPr>
              <w:jc w:val="center"/>
              <w:rPr>
                <w:rFonts w:ascii="Times New Roman" w:eastAsia="Times New Roman" w:hAnsi="Times New Roman" w:cs="Times New Roman"/>
                <w:b/>
                <w:color w:val="000000"/>
                <w:sz w:val="18"/>
                <w:szCs w:val="18"/>
              </w:rPr>
            </w:pPr>
          </w:p>
        </w:tc>
        <w:tc>
          <w:tcPr>
            <w:tcW w:w="3456" w:type="dxa"/>
            <w:gridSpan w:val="2"/>
            <w:tcBorders>
              <w:top w:val="single" w:sz="4" w:space="0" w:color="auto"/>
              <w:bottom w:val="single" w:sz="4" w:space="0" w:color="auto"/>
            </w:tcBorders>
            <w:shd w:val="clear" w:color="auto" w:fill="auto"/>
            <w:vAlign w:val="center"/>
          </w:tcPr>
          <w:p w14:paraId="36F2BDAC" w14:textId="77777777" w:rsidR="00EB11ED" w:rsidRPr="00A334FF" w:rsidRDefault="00EB11ED" w:rsidP="007E0CD5">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Dia</w:t>
            </w:r>
            <w:r w:rsidRPr="0023415A">
              <w:rPr>
                <w:rFonts w:ascii="Times New Roman" w:eastAsia="Times New Roman" w:hAnsi="Times New Roman" w:cs="Times New Roman"/>
                <w:b/>
                <w:color w:val="000000"/>
                <w:sz w:val="18"/>
                <w:szCs w:val="18"/>
              </w:rPr>
              <w:t>stolic blood pressure, mmHg</w:t>
            </w:r>
          </w:p>
        </w:tc>
        <w:tc>
          <w:tcPr>
            <w:tcW w:w="864" w:type="dxa"/>
            <w:shd w:val="clear" w:color="auto" w:fill="auto"/>
          </w:tcPr>
          <w:p w14:paraId="19633C24" w14:textId="77777777" w:rsidR="00EB11ED" w:rsidRPr="00A334FF" w:rsidRDefault="00EB11ED" w:rsidP="007E0CD5">
            <w:pPr>
              <w:jc w:val="center"/>
              <w:rPr>
                <w:rFonts w:ascii="Times New Roman" w:eastAsia="Times New Roman" w:hAnsi="Times New Roman" w:cs="Times New Roman"/>
                <w:b/>
                <w:color w:val="000000"/>
                <w:sz w:val="18"/>
                <w:szCs w:val="18"/>
              </w:rPr>
            </w:pPr>
          </w:p>
        </w:tc>
      </w:tr>
      <w:tr w:rsidR="00EB11ED" w:rsidRPr="00A334FF" w14:paraId="715731EB" w14:textId="77777777" w:rsidTr="007E0CD5">
        <w:tc>
          <w:tcPr>
            <w:tcW w:w="1872" w:type="dxa"/>
            <w:tcBorders>
              <w:bottom w:val="single" w:sz="4" w:space="0" w:color="auto"/>
            </w:tcBorders>
            <w:shd w:val="clear" w:color="auto" w:fill="auto"/>
          </w:tcPr>
          <w:p w14:paraId="156F994A" w14:textId="77777777" w:rsidR="00EB11ED" w:rsidRPr="00A334FF" w:rsidRDefault="00EB11ED" w:rsidP="007E0CD5">
            <w:pPr>
              <w:jc w:val="center"/>
              <w:rPr>
                <w:rFonts w:ascii="Times New Roman" w:eastAsia="Times New Roman" w:hAnsi="Times New Roman" w:cs="Times New Roman"/>
                <w:color w:val="000000"/>
                <w:sz w:val="18"/>
                <w:szCs w:val="18"/>
              </w:rPr>
            </w:pPr>
          </w:p>
        </w:tc>
        <w:tc>
          <w:tcPr>
            <w:tcW w:w="1728" w:type="dxa"/>
            <w:tcBorders>
              <w:top w:val="single" w:sz="4" w:space="0" w:color="auto"/>
              <w:bottom w:val="single" w:sz="4" w:space="0" w:color="auto"/>
            </w:tcBorders>
            <w:shd w:val="clear" w:color="auto" w:fill="auto"/>
            <w:vAlign w:val="center"/>
          </w:tcPr>
          <w:p w14:paraId="75585E88" w14:textId="77777777" w:rsidR="00EB11ED" w:rsidRPr="00A334FF" w:rsidRDefault="00EB11ED" w:rsidP="007E0CD5">
            <w:pPr>
              <w:jc w:val="center"/>
              <w:rPr>
                <w:rFonts w:ascii="Times New Roman" w:eastAsia="Times New Roman" w:hAnsi="Times New Roman" w:cs="Times New Roman"/>
                <w:b/>
                <w:color w:val="000000"/>
                <w:sz w:val="18"/>
                <w:szCs w:val="18"/>
              </w:rPr>
            </w:pPr>
            <w:r w:rsidRPr="00A334FF">
              <w:rPr>
                <w:rFonts w:ascii="Times New Roman" w:eastAsia="Times New Roman" w:hAnsi="Times New Roman" w:cs="Times New Roman"/>
                <w:b/>
                <w:color w:val="000000"/>
                <w:sz w:val="18"/>
                <w:szCs w:val="18"/>
              </w:rPr>
              <w:t>Sufficient</w:t>
            </w:r>
          </w:p>
          <w:p w14:paraId="5A2F7F84" w14:textId="77777777" w:rsidR="00EB11ED" w:rsidRPr="00A334FF" w:rsidRDefault="00EB11ED" w:rsidP="007E0CD5">
            <w:pPr>
              <w:jc w:val="center"/>
              <w:rPr>
                <w:rFonts w:ascii="Times New Roman" w:eastAsia="Times New Roman" w:hAnsi="Times New Roman" w:cs="Times New Roman"/>
                <w:b/>
                <w:color w:val="000000"/>
                <w:sz w:val="18"/>
                <w:szCs w:val="18"/>
              </w:rPr>
            </w:pPr>
            <w:r w:rsidRPr="0084256C">
              <w:rPr>
                <w:rFonts w:ascii="Times New Roman" w:eastAsia="Times New Roman" w:hAnsi="Times New Roman" w:cs="Times New Roman"/>
                <w:color w:val="000000"/>
                <w:sz w:val="18"/>
                <w:szCs w:val="18"/>
              </w:rPr>
              <w:t>β (95% CI)</w:t>
            </w:r>
          </w:p>
        </w:tc>
        <w:tc>
          <w:tcPr>
            <w:tcW w:w="1728" w:type="dxa"/>
            <w:tcBorders>
              <w:top w:val="single" w:sz="4" w:space="0" w:color="auto"/>
              <w:bottom w:val="single" w:sz="4" w:space="0" w:color="auto"/>
            </w:tcBorders>
            <w:shd w:val="clear" w:color="auto" w:fill="auto"/>
            <w:vAlign w:val="center"/>
          </w:tcPr>
          <w:p w14:paraId="6B3BCB62" w14:textId="77777777" w:rsidR="00EB11ED" w:rsidRPr="00A334FF" w:rsidRDefault="00EB11ED" w:rsidP="007E0CD5">
            <w:pPr>
              <w:jc w:val="center"/>
              <w:rPr>
                <w:rFonts w:ascii="Times New Roman" w:eastAsia="Times New Roman" w:hAnsi="Times New Roman" w:cs="Times New Roman"/>
                <w:b/>
                <w:color w:val="000000"/>
                <w:sz w:val="18"/>
                <w:szCs w:val="18"/>
              </w:rPr>
            </w:pPr>
            <w:r w:rsidRPr="00A334FF">
              <w:rPr>
                <w:rFonts w:ascii="Times New Roman" w:eastAsia="Times New Roman" w:hAnsi="Times New Roman" w:cs="Times New Roman"/>
                <w:b/>
                <w:color w:val="000000"/>
                <w:sz w:val="18"/>
                <w:szCs w:val="18"/>
              </w:rPr>
              <w:t>Insufficient</w:t>
            </w:r>
          </w:p>
          <w:p w14:paraId="6FF66609" w14:textId="77777777" w:rsidR="00EB11ED" w:rsidRPr="00A334FF" w:rsidRDefault="00EB11ED" w:rsidP="007E0CD5">
            <w:pPr>
              <w:jc w:val="center"/>
              <w:rPr>
                <w:rFonts w:ascii="Times New Roman" w:eastAsia="Times New Roman" w:hAnsi="Times New Roman" w:cs="Times New Roman"/>
                <w:b/>
                <w:color w:val="000000"/>
                <w:sz w:val="18"/>
                <w:szCs w:val="18"/>
              </w:rPr>
            </w:pPr>
            <w:r w:rsidRPr="0084256C">
              <w:rPr>
                <w:rFonts w:ascii="Times New Roman" w:eastAsia="Times New Roman" w:hAnsi="Times New Roman" w:cs="Times New Roman"/>
                <w:color w:val="000000"/>
                <w:sz w:val="18"/>
                <w:szCs w:val="18"/>
              </w:rPr>
              <w:t>β (95% CI)</w:t>
            </w:r>
          </w:p>
        </w:tc>
        <w:tc>
          <w:tcPr>
            <w:tcW w:w="864" w:type="dxa"/>
            <w:tcBorders>
              <w:bottom w:val="single" w:sz="4" w:space="0" w:color="auto"/>
            </w:tcBorders>
            <w:shd w:val="clear" w:color="auto" w:fill="auto"/>
          </w:tcPr>
          <w:p w14:paraId="5AB555CA" w14:textId="5C2F5238" w:rsidR="00EB11ED" w:rsidRPr="00A334FF" w:rsidRDefault="00112D8E" w:rsidP="007E0CD5">
            <w:pPr>
              <w:jc w:val="center"/>
              <w:rPr>
                <w:rFonts w:ascii="Times New Roman" w:eastAsia="Times New Roman" w:hAnsi="Times New Roman" w:cs="Times New Roman"/>
                <w:b/>
                <w:color w:val="000000"/>
                <w:sz w:val="18"/>
                <w:szCs w:val="18"/>
              </w:rPr>
            </w:pPr>
            <w:proofErr w:type="spellStart"/>
            <w:r w:rsidRPr="00A334FF">
              <w:rPr>
                <w:rFonts w:ascii="Times New Roman" w:eastAsia="Times New Roman" w:hAnsi="Times New Roman" w:cs="Times New Roman"/>
                <w:b/>
                <w:color w:val="000000"/>
                <w:sz w:val="18"/>
                <w:szCs w:val="18"/>
              </w:rPr>
              <w:t>p</w:t>
            </w:r>
            <w:r w:rsidRPr="00AC5D3D">
              <w:rPr>
                <w:rFonts w:ascii="Times New Roman" w:eastAsia="Times New Roman" w:hAnsi="Times New Roman" w:cs="Times New Roman"/>
                <w:b/>
                <w:color w:val="000000"/>
                <w:sz w:val="18"/>
                <w:szCs w:val="18"/>
                <w:vertAlign w:val="subscript"/>
              </w:rPr>
              <w:t>inter</w:t>
            </w:r>
            <w:proofErr w:type="spellEnd"/>
          </w:p>
        </w:tc>
        <w:tc>
          <w:tcPr>
            <w:tcW w:w="1728" w:type="dxa"/>
            <w:tcBorders>
              <w:top w:val="single" w:sz="4" w:space="0" w:color="auto"/>
              <w:bottom w:val="single" w:sz="4" w:space="0" w:color="auto"/>
            </w:tcBorders>
            <w:shd w:val="clear" w:color="auto" w:fill="auto"/>
            <w:vAlign w:val="center"/>
          </w:tcPr>
          <w:p w14:paraId="79A8FD39" w14:textId="77777777" w:rsidR="00EB11ED" w:rsidRPr="00A334FF" w:rsidRDefault="00EB11ED" w:rsidP="007E0CD5">
            <w:pPr>
              <w:jc w:val="center"/>
              <w:rPr>
                <w:rFonts w:ascii="Times New Roman" w:eastAsia="Times New Roman" w:hAnsi="Times New Roman" w:cs="Times New Roman"/>
                <w:b/>
                <w:color w:val="000000"/>
                <w:sz w:val="18"/>
                <w:szCs w:val="18"/>
              </w:rPr>
            </w:pPr>
            <w:r w:rsidRPr="00A334FF">
              <w:rPr>
                <w:rFonts w:ascii="Times New Roman" w:eastAsia="Times New Roman" w:hAnsi="Times New Roman" w:cs="Times New Roman"/>
                <w:b/>
                <w:color w:val="000000"/>
                <w:sz w:val="18"/>
                <w:szCs w:val="18"/>
              </w:rPr>
              <w:t>Sufficient</w:t>
            </w:r>
          </w:p>
          <w:p w14:paraId="6307618D" w14:textId="77777777" w:rsidR="00EB11ED" w:rsidRPr="00A334FF" w:rsidRDefault="00EB11ED" w:rsidP="007E0CD5">
            <w:pPr>
              <w:jc w:val="center"/>
              <w:rPr>
                <w:rFonts w:ascii="Times New Roman" w:eastAsia="Times New Roman" w:hAnsi="Times New Roman" w:cs="Times New Roman"/>
                <w:b/>
                <w:color w:val="000000"/>
                <w:sz w:val="18"/>
                <w:szCs w:val="18"/>
              </w:rPr>
            </w:pPr>
            <w:r w:rsidRPr="0084256C">
              <w:rPr>
                <w:rFonts w:ascii="Times New Roman" w:eastAsia="Times New Roman" w:hAnsi="Times New Roman" w:cs="Times New Roman"/>
                <w:color w:val="000000"/>
                <w:sz w:val="18"/>
                <w:szCs w:val="18"/>
              </w:rPr>
              <w:t>β (95% CI)</w:t>
            </w:r>
          </w:p>
        </w:tc>
        <w:tc>
          <w:tcPr>
            <w:tcW w:w="1728" w:type="dxa"/>
            <w:tcBorders>
              <w:top w:val="single" w:sz="4" w:space="0" w:color="auto"/>
              <w:bottom w:val="single" w:sz="4" w:space="0" w:color="auto"/>
            </w:tcBorders>
            <w:shd w:val="clear" w:color="auto" w:fill="auto"/>
            <w:vAlign w:val="center"/>
          </w:tcPr>
          <w:p w14:paraId="2D364327" w14:textId="77777777" w:rsidR="00EB11ED" w:rsidRPr="00A334FF" w:rsidRDefault="00EB11ED" w:rsidP="007E0CD5">
            <w:pPr>
              <w:jc w:val="center"/>
              <w:rPr>
                <w:rFonts w:ascii="Times New Roman" w:eastAsia="Times New Roman" w:hAnsi="Times New Roman" w:cs="Times New Roman"/>
                <w:b/>
                <w:color w:val="000000"/>
                <w:sz w:val="18"/>
                <w:szCs w:val="18"/>
              </w:rPr>
            </w:pPr>
            <w:r w:rsidRPr="00A334FF">
              <w:rPr>
                <w:rFonts w:ascii="Times New Roman" w:eastAsia="Times New Roman" w:hAnsi="Times New Roman" w:cs="Times New Roman"/>
                <w:b/>
                <w:color w:val="000000"/>
                <w:sz w:val="18"/>
                <w:szCs w:val="18"/>
              </w:rPr>
              <w:t>Insufficient</w:t>
            </w:r>
          </w:p>
          <w:p w14:paraId="15BAFC59" w14:textId="77777777" w:rsidR="00EB11ED" w:rsidRPr="00A334FF" w:rsidRDefault="00EB11ED" w:rsidP="007E0CD5">
            <w:pPr>
              <w:jc w:val="center"/>
              <w:rPr>
                <w:rFonts w:ascii="Times New Roman" w:eastAsia="Times New Roman" w:hAnsi="Times New Roman" w:cs="Times New Roman"/>
                <w:b/>
                <w:color w:val="000000"/>
                <w:sz w:val="18"/>
                <w:szCs w:val="18"/>
              </w:rPr>
            </w:pPr>
            <w:r w:rsidRPr="0084256C">
              <w:rPr>
                <w:rFonts w:ascii="Times New Roman" w:eastAsia="Times New Roman" w:hAnsi="Times New Roman" w:cs="Times New Roman"/>
                <w:color w:val="000000"/>
                <w:sz w:val="18"/>
                <w:szCs w:val="18"/>
              </w:rPr>
              <w:t>β (95% CI)</w:t>
            </w:r>
          </w:p>
        </w:tc>
        <w:tc>
          <w:tcPr>
            <w:tcW w:w="864" w:type="dxa"/>
            <w:tcBorders>
              <w:bottom w:val="single" w:sz="4" w:space="0" w:color="auto"/>
            </w:tcBorders>
            <w:shd w:val="clear" w:color="auto" w:fill="auto"/>
          </w:tcPr>
          <w:p w14:paraId="416F9941" w14:textId="01650308" w:rsidR="00EB11ED" w:rsidRPr="00A334FF" w:rsidRDefault="00112D8E" w:rsidP="007E0CD5">
            <w:pPr>
              <w:jc w:val="center"/>
              <w:rPr>
                <w:rFonts w:ascii="Times New Roman" w:eastAsia="Times New Roman" w:hAnsi="Times New Roman" w:cs="Times New Roman"/>
                <w:b/>
                <w:color w:val="000000"/>
                <w:sz w:val="18"/>
                <w:szCs w:val="18"/>
              </w:rPr>
            </w:pPr>
            <w:proofErr w:type="spellStart"/>
            <w:r w:rsidRPr="00A334FF">
              <w:rPr>
                <w:rFonts w:ascii="Times New Roman" w:eastAsia="Times New Roman" w:hAnsi="Times New Roman" w:cs="Times New Roman"/>
                <w:b/>
                <w:color w:val="000000"/>
                <w:sz w:val="18"/>
                <w:szCs w:val="18"/>
              </w:rPr>
              <w:t>p</w:t>
            </w:r>
            <w:r w:rsidRPr="00AC5D3D">
              <w:rPr>
                <w:rFonts w:ascii="Times New Roman" w:eastAsia="Times New Roman" w:hAnsi="Times New Roman" w:cs="Times New Roman"/>
                <w:b/>
                <w:color w:val="000000"/>
                <w:sz w:val="18"/>
                <w:szCs w:val="18"/>
                <w:vertAlign w:val="subscript"/>
              </w:rPr>
              <w:t>inter</w:t>
            </w:r>
            <w:proofErr w:type="spellEnd"/>
          </w:p>
        </w:tc>
      </w:tr>
      <w:tr w:rsidR="00EB11ED" w:rsidRPr="00A334FF" w14:paraId="3145E0C6" w14:textId="77777777" w:rsidTr="007E0CD5">
        <w:tc>
          <w:tcPr>
            <w:tcW w:w="1872" w:type="dxa"/>
            <w:shd w:val="clear" w:color="auto" w:fill="auto"/>
          </w:tcPr>
          <w:p w14:paraId="3923065F" w14:textId="50B9CA1A" w:rsidR="00EB11ED" w:rsidRPr="00A334FF" w:rsidRDefault="0032492B" w:rsidP="007E0CD5">
            <w:pPr>
              <w:ind w:left="66" w:firstLine="5"/>
              <w:jc w:val="both"/>
              <w:rPr>
                <w:rFonts w:ascii="Times New Roman" w:eastAsia="Times New Roman" w:hAnsi="Times New Roman" w:cs="Times New Roman"/>
                <w:color w:val="000000"/>
                <w:sz w:val="18"/>
                <w:szCs w:val="18"/>
              </w:rPr>
            </w:pPr>
            <w:proofErr w:type="spellStart"/>
            <w:proofErr w:type="gramStart"/>
            <w:r w:rsidRPr="0032492B">
              <w:rPr>
                <w:rFonts w:ascii="Times New Roman" w:eastAsia="Times New Roman" w:hAnsi="Times New Roman" w:cs="Times New Roman"/>
                <w:i/>
                <w:color w:val="000000"/>
                <w:sz w:val="18"/>
                <w:szCs w:val="18"/>
              </w:rPr>
              <w:t>o,p</w:t>
            </w:r>
            <w:proofErr w:type="spellEnd"/>
            <w:proofErr w:type="gramEnd"/>
            <w:r w:rsidRPr="0032492B">
              <w:rPr>
                <w:rFonts w:ascii="Times New Roman" w:eastAsia="Times New Roman" w:hAnsi="Times New Roman" w:cs="Times New Roman"/>
                <w:i/>
                <w:color w:val="000000"/>
                <w:sz w:val="18"/>
                <w:szCs w:val="18"/>
              </w:rPr>
              <w:t>′</w:t>
            </w:r>
            <w:r w:rsidR="00EB11ED" w:rsidRPr="00A334FF">
              <w:rPr>
                <w:rFonts w:ascii="Times New Roman" w:eastAsia="Times New Roman" w:hAnsi="Times New Roman" w:cs="Times New Roman"/>
                <w:color w:val="000000"/>
                <w:sz w:val="18"/>
                <w:szCs w:val="18"/>
              </w:rPr>
              <w:t>-DDT (ng/g lipid)</w:t>
            </w:r>
          </w:p>
        </w:tc>
        <w:tc>
          <w:tcPr>
            <w:tcW w:w="1728" w:type="dxa"/>
            <w:shd w:val="clear" w:color="auto" w:fill="auto"/>
            <w:vAlign w:val="bottom"/>
          </w:tcPr>
          <w:p w14:paraId="0FB84A0C" w14:textId="77777777" w:rsidR="00EB11ED" w:rsidRPr="00A334FF" w:rsidRDefault="00EB11ED" w:rsidP="007E0CD5">
            <w:pPr>
              <w:ind w:left="90" w:hanging="90"/>
              <w:jc w:val="right"/>
              <w:rPr>
                <w:rFonts w:ascii="Times New Roman" w:hAnsi="Times New Roman" w:cs="Times New Roman"/>
                <w:sz w:val="18"/>
                <w:szCs w:val="18"/>
              </w:rPr>
            </w:pPr>
            <w:r w:rsidRPr="00A334FF">
              <w:rPr>
                <w:rFonts w:ascii="Times New Roman" w:hAnsi="Times New Roman" w:cs="Times New Roman"/>
                <w:sz w:val="18"/>
                <w:szCs w:val="18"/>
              </w:rPr>
              <w:t>0.04 (-1.61, 1.69)</w:t>
            </w:r>
          </w:p>
        </w:tc>
        <w:tc>
          <w:tcPr>
            <w:tcW w:w="1728" w:type="dxa"/>
            <w:shd w:val="clear" w:color="auto" w:fill="auto"/>
            <w:vAlign w:val="bottom"/>
          </w:tcPr>
          <w:p w14:paraId="2BFD788A" w14:textId="77777777" w:rsidR="00EB11ED" w:rsidRPr="00A334FF" w:rsidRDefault="00EB11ED" w:rsidP="007E0CD5">
            <w:pPr>
              <w:ind w:left="90" w:hanging="90"/>
              <w:jc w:val="right"/>
              <w:rPr>
                <w:rFonts w:ascii="Times New Roman" w:hAnsi="Times New Roman" w:cs="Times New Roman"/>
                <w:sz w:val="18"/>
                <w:szCs w:val="18"/>
              </w:rPr>
            </w:pPr>
            <w:r w:rsidRPr="00A334FF">
              <w:rPr>
                <w:rFonts w:ascii="Times New Roman" w:hAnsi="Times New Roman" w:cs="Times New Roman"/>
                <w:sz w:val="18"/>
                <w:szCs w:val="18"/>
              </w:rPr>
              <w:t>0.47 (-1.27, 2.21)</w:t>
            </w:r>
          </w:p>
        </w:tc>
        <w:tc>
          <w:tcPr>
            <w:tcW w:w="864" w:type="dxa"/>
            <w:shd w:val="clear" w:color="auto" w:fill="auto"/>
            <w:vAlign w:val="bottom"/>
          </w:tcPr>
          <w:p w14:paraId="3606193B" w14:textId="77777777" w:rsidR="00EB11ED" w:rsidRPr="00A334FF" w:rsidRDefault="00EB11ED" w:rsidP="007E0CD5">
            <w:pPr>
              <w:ind w:left="90" w:hanging="90"/>
              <w:jc w:val="center"/>
              <w:rPr>
                <w:rFonts w:ascii="Times New Roman" w:eastAsia="Times New Roman" w:hAnsi="Times New Roman" w:cs="Times New Roman"/>
                <w:color w:val="000000"/>
                <w:sz w:val="18"/>
                <w:szCs w:val="18"/>
                <w:vertAlign w:val="superscript"/>
              </w:rPr>
            </w:pPr>
            <w:r w:rsidRPr="00A334FF">
              <w:rPr>
                <w:rFonts w:ascii="Times New Roman" w:hAnsi="Times New Roman" w:cs="Times New Roman"/>
                <w:sz w:val="18"/>
                <w:szCs w:val="18"/>
              </w:rPr>
              <w:t>0.73</w:t>
            </w:r>
          </w:p>
        </w:tc>
        <w:tc>
          <w:tcPr>
            <w:tcW w:w="1728" w:type="dxa"/>
            <w:shd w:val="clear" w:color="auto" w:fill="auto"/>
          </w:tcPr>
          <w:p w14:paraId="2302B0C5" w14:textId="77777777" w:rsidR="00EB11ED" w:rsidRPr="00A334FF" w:rsidRDefault="00EB11ED" w:rsidP="007E0CD5">
            <w:pPr>
              <w:ind w:left="90" w:hanging="90"/>
              <w:jc w:val="center"/>
              <w:rPr>
                <w:rFonts w:ascii="Times New Roman" w:hAnsi="Times New Roman" w:cs="Times New Roman"/>
                <w:sz w:val="18"/>
                <w:szCs w:val="18"/>
              </w:rPr>
            </w:pPr>
            <w:r w:rsidRPr="00AD1AAB">
              <w:rPr>
                <w:rFonts w:ascii="Times New Roman" w:hAnsi="Times New Roman" w:cs="Times New Roman"/>
                <w:sz w:val="18"/>
                <w:szCs w:val="18"/>
              </w:rPr>
              <w:t>-0.39 (-2.27, 1.50)</w:t>
            </w:r>
          </w:p>
        </w:tc>
        <w:tc>
          <w:tcPr>
            <w:tcW w:w="1728" w:type="dxa"/>
            <w:shd w:val="clear" w:color="auto" w:fill="auto"/>
          </w:tcPr>
          <w:p w14:paraId="39444238" w14:textId="77777777" w:rsidR="00EB11ED" w:rsidRPr="00A334FF" w:rsidRDefault="00EB11ED" w:rsidP="007E0CD5">
            <w:pPr>
              <w:ind w:left="90" w:hanging="90"/>
              <w:jc w:val="center"/>
              <w:rPr>
                <w:rFonts w:ascii="Times New Roman" w:hAnsi="Times New Roman" w:cs="Times New Roman"/>
                <w:sz w:val="18"/>
                <w:szCs w:val="18"/>
              </w:rPr>
            </w:pPr>
            <w:r w:rsidRPr="00AD1AAB">
              <w:rPr>
                <w:rFonts w:ascii="Times New Roman" w:hAnsi="Times New Roman" w:cs="Times New Roman"/>
                <w:sz w:val="18"/>
                <w:szCs w:val="18"/>
              </w:rPr>
              <w:t>0.83 (-0.74, 2.39)</w:t>
            </w:r>
          </w:p>
        </w:tc>
        <w:tc>
          <w:tcPr>
            <w:tcW w:w="864" w:type="dxa"/>
            <w:shd w:val="clear" w:color="auto" w:fill="auto"/>
          </w:tcPr>
          <w:p w14:paraId="0AAD3138" w14:textId="77777777" w:rsidR="00EB11ED" w:rsidRPr="00A334FF" w:rsidRDefault="00EB11ED" w:rsidP="007E0CD5">
            <w:pPr>
              <w:ind w:left="90" w:hanging="90"/>
              <w:jc w:val="center"/>
              <w:rPr>
                <w:rFonts w:ascii="Times New Roman" w:hAnsi="Times New Roman" w:cs="Times New Roman"/>
                <w:sz w:val="18"/>
                <w:szCs w:val="18"/>
              </w:rPr>
            </w:pPr>
            <w:r w:rsidRPr="00AD1AAB">
              <w:rPr>
                <w:rFonts w:ascii="Times New Roman" w:hAnsi="Times New Roman" w:cs="Times New Roman"/>
                <w:sz w:val="18"/>
                <w:szCs w:val="18"/>
              </w:rPr>
              <w:t>0.34</w:t>
            </w:r>
          </w:p>
        </w:tc>
      </w:tr>
      <w:tr w:rsidR="00EB11ED" w:rsidRPr="00A334FF" w14:paraId="3B7A636A" w14:textId="77777777" w:rsidTr="007E0CD5">
        <w:tc>
          <w:tcPr>
            <w:tcW w:w="1872" w:type="dxa"/>
            <w:shd w:val="clear" w:color="auto" w:fill="auto"/>
          </w:tcPr>
          <w:p w14:paraId="60CCE4F1" w14:textId="2806B62F" w:rsidR="00EB11ED" w:rsidRPr="00A334FF" w:rsidRDefault="0032492B" w:rsidP="007E0CD5">
            <w:pPr>
              <w:ind w:left="66" w:firstLine="5"/>
              <w:jc w:val="both"/>
              <w:rPr>
                <w:rFonts w:ascii="Times New Roman" w:eastAsia="Times New Roman" w:hAnsi="Times New Roman" w:cs="Times New Roman"/>
                <w:color w:val="000000"/>
                <w:sz w:val="18"/>
                <w:szCs w:val="18"/>
              </w:rPr>
            </w:pPr>
            <w:proofErr w:type="spellStart"/>
            <w:proofErr w:type="gramStart"/>
            <w:r w:rsidRPr="0032492B">
              <w:rPr>
                <w:rFonts w:ascii="Times New Roman" w:eastAsia="Times New Roman" w:hAnsi="Times New Roman" w:cs="Times New Roman"/>
                <w:i/>
                <w:color w:val="000000"/>
                <w:sz w:val="18"/>
                <w:szCs w:val="18"/>
              </w:rPr>
              <w:t>p,p</w:t>
            </w:r>
            <w:proofErr w:type="spellEnd"/>
            <w:proofErr w:type="gramEnd"/>
            <w:r w:rsidRPr="0032492B">
              <w:rPr>
                <w:rFonts w:ascii="Times New Roman" w:eastAsia="Times New Roman" w:hAnsi="Times New Roman" w:cs="Times New Roman"/>
                <w:i/>
                <w:color w:val="000000"/>
                <w:sz w:val="18"/>
                <w:szCs w:val="18"/>
              </w:rPr>
              <w:t>′</w:t>
            </w:r>
            <w:r w:rsidR="00EB11ED" w:rsidRPr="00A334FF">
              <w:rPr>
                <w:rFonts w:ascii="Times New Roman" w:eastAsia="Times New Roman" w:hAnsi="Times New Roman" w:cs="Times New Roman"/>
                <w:color w:val="000000"/>
                <w:sz w:val="18"/>
                <w:szCs w:val="18"/>
              </w:rPr>
              <w:t>-DDT (ng/g lipid)</w:t>
            </w:r>
          </w:p>
        </w:tc>
        <w:tc>
          <w:tcPr>
            <w:tcW w:w="1728" w:type="dxa"/>
            <w:shd w:val="clear" w:color="auto" w:fill="auto"/>
            <w:vAlign w:val="bottom"/>
          </w:tcPr>
          <w:p w14:paraId="2F77E9AA" w14:textId="77777777" w:rsidR="00EB11ED" w:rsidRPr="00A334FF" w:rsidRDefault="00EB11ED" w:rsidP="007E0CD5">
            <w:pPr>
              <w:ind w:left="90" w:hanging="90"/>
              <w:jc w:val="right"/>
              <w:rPr>
                <w:rFonts w:ascii="Times New Roman" w:eastAsia="Times New Roman" w:hAnsi="Times New Roman" w:cs="Times New Roman"/>
                <w:color w:val="000000"/>
                <w:sz w:val="18"/>
                <w:szCs w:val="18"/>
              </w:rPr>
            </w:pPr>
            <w:r w:rsidRPr="00A334FF">
              <w:rPr>
                <w:rFonts w:ascii="Times New Roman" w:hAnsi="Times New Roman" w:cs="Times New Roman"/>
                <w:sz w:val="18"/>
                <w:szCs w:val="18"/>
              </w:rPr>
              <w:t>-0.19 (-1.53, 1.16)</w:t>
            </w:r>
          </w:p>
        </w:tc>
        <w:tc>
          <w:tcPr>
            <w:tcW w:w="1728" w:type="dxa"/>
            <w:shd w:val="clear" w:color="auto" w:fill="auto"/>
            <w:vAlign w:val="bottom"/>
          </w:tcPr>
          <w:p w14:paraId="264BD8C1" w14:textId="77777777" w:rsidR="00EB11ED" w:rsidRPr="00A334FF" w:rsidRDefault="00EB11ED" w:rsidP="007E0CD5">
            <w:pPr>
              <w:ind w:left="90" w:hanging="90"/>
              <w:jc w:val="right"/>
              <w:rPr>
                <w:rFonts w:ascii="Times New Roman" w:eastAsia="Times New Roman" w:hAnsi="Times New Roman" w:cs="Times New Roman"/>
                <w:color w:val="000000"/>
                <w:sz w:val="18"/>
                <w:szCs w:val="18"/>
              </w:rPr>
            </w:pPr>
            <w:r w:rsidRPr="00A334FF">
              <w:rPr>
                <w:rFonts w:ascii="Times New Roman" w:hAnsi="Times New Roman" w:cs="Times New Roman"/>
                <w:sz w:val="18"/>
                <w:szCs w:val="18"/>
              </w:rPr>
              <w:t>0.14 (-1.06, 1.33)</w:t>
            </w:r>
          </w:p>
        </w:tc>
        <w:tc>
          <w:tcPr>
            <w:tcW w:w="864" w:type="dxa"/>
            <w:shd w:val="clear" w:color="auto" w:fill="auto"/>
            <w:vAlign w:val="bottom"/>
          </w:tcPr>
          <w:p w14:paraId="46C72E38" w14:textId="77777777" w:rsidR="00EB11ED" w:rsidRPr="00A334FF" w:rsidRDefault="00EB11ED" w:rsidP="007E0CD5">
            <w:pPr>
              <w:ind w:left="90" w:hanging="90"/>
              <w:jc w:val="center"/>
              <w:rPr>
                <w:rFonts w:ascii="Times New Roman" w:eastAsia="Times New Roman" w:hAnsi="Times New Roman" w:cs="Times New Roman"/>
                <w:color w:val="000000"/>
                <w:sz w:val="18"/>
                <w:szCs w:val="18"/>
                <w:vertAlign w:val="superscript"/>
              </w:rPr>
            </w:pPr>
            <w:r w:rsidRPr="00A334FF">
              <w:rPr>
                <w:rFonts w:ascii="Times New Roman" w:hAnsi="Times New Roman" w:cs="Times New Roman"/>
                <w:sz w:val="18"/>
                <w:szCs w:val="18"/>
              </w:rPr>
              <w:t>0.73</w:t>
            </w:r>
          </w:p>
        </w:tc>
        <w:tc>
          <w:tcPr>
            <w:tcW w:w="1728" w:type="dxa"/>
            <w:shd w:val="clear" w:color="auto" w:fill="auto"/>
          </w:tcPr>
          <w:p w14:paraId="6244E678" w14:textId="77777777" w:rsidR="00EB11ED" w:rsidRPr="00A334FF" w:rsidRDefault="00EB11ED" w:rsidP="007E0CD5">
            <w:pPr>
              <w:ind w:left="90" w:hanging="90"/>
              <w:jc w:val="center"/>
              <w:rPr>
                <w:rFonts w:ascii="Times New Roman" w:hAnsi="Times New Roman" w:cs="Times New Roman"/>
                <w:sz w:val="18"/>
                <w:szCs w:val="18"/>
              </w:rPr>
            </w:pPr>
            <w:r w:rsidRPr="00AD1AAB">
              <w:rPr>
                <w:rFonts w:ascii="Times New Roman" w:hAnsi="Times New Roman" w:cs="Times New Roman"/>
                <w:sz w:val="18"/>
                <w:szCs w:val="18"/>
              </w:rPr>
              <w:t>-0.89 (-2.52, 0.73)</w:t>
            </w:r>
          </w:p>
        </w:tc>
        <w:tc>
          <w:tcPr>
            <w:tcW w:w="1728" w:type="dxa"/>
            <w:shd w:val="clear" w:color="auto" w:fill="auto"/>
          </w:tcPr>
          <w:p w14:paraId="084A786B" w14:textId="77777777" w:rsidR="00EB11ED" w:rsidRPr="00A334FF" w:rsidRDefault="00EB11ED" w:rsidP="007E0CD5">
            <w:pPr>
              <w:ind w:left="90" w:hanging="90"/>
              <w:jc w:val="center"/>
              <w:rPr>
                <w:rFonts w:ascii="Times New Roman" w:hAnsi="Times New Roman" w:cs="Times New Roman"/>
                <w:sz w:val="18"/>
                <w:szCs w:val="18"/>
              </w:rPr>
            </w:pPr>
            <w:r w:rsidRPr="00AD1AAB">
              <w:rPr>
                <w:rFonts w:ascii="Times New Roman" w:hAnsi="Times New Roman" w:cs="Times New Roman"/>
                <w:sz w:val="18"/>
                <w:szCs w:val="18"/>
              </w:rPr>
              <w:t>0.66 (-0.47, 1.79)</w:t>
            </w:r>
          </w:p>
        </w:tc>
        <w:tc>
          <w:tcPr>
            <w:tcW w:w="864" w:type="dxa"/>
            <w:shd w:val="clear" w:color="auto" w:fill="auto"/>
          </w:tcPr>
          <w:p w14:paraId="2BFA46C9" w14:textId="77777777" w:rsidR="00EB11ED" w:rsidRPr="00A334FF" w:rsidRDefault="00EB11ED" w:rsidP="007E0CD5">
            <w:pPr>
              <w:ind w:left="90" w:hanging="90"/>
              <w:jc w:val="center"/>
              <w:rPr>
                <w:rFonts w:ascii="Times New Roman" w:hAnsi="Times New Roman" w:cs="Times New Roman"/>
                <w:sz w:val="18"/>
                <w:szCs w:val="18"/>
              </w:rPr>
            </w:pPr>
            <w:r w:rsidRPr="00AD1AAB">
              <w:rPr>
                <w:rFonts w:ascii="Times New Roman" w:hAnsi="Times New Roman" w:cs="Times New Roman"/>
                <w:sz w:val="18"/>
                <w:szCs w:val="18"/>
              </w:rPr>
              <w:t>0.13</w:t>
            </w:r>
          </w:p>
        </w:tc>
      </w:tr>
      <w:tr w:rsidR="00EB11ED" w:rsidRPr="00A334FF" w14:paraId="2299CA16" w14:textId="77777777" w:rsidTr="007E0CD5">
        <w:tc>
          <w:tcPr>
            <w:tcW w:w="1872" w:type="dxa"/>
            <w:shd w:val="clear" w:color="auto" w:fill="auto"/>
          </w:tcPr>
          <w:p w14:paraId="61449D8A" w14:textId="0FC249BF" w:rsidR="00EB11ED" w:rsidRPr="00A334FF" w:rsidRDefault="0032492B" w:rsidP="007E0CD5">
            <w:pPr>
              <w:ind w:left="66" w:firstLine="5"/>
              <w:jc w:val="both"/>
              <w:rPr>
                <w:rFonts w:ascii="Times New Roman" w:eastAsia="Times New Roman" w:hAnsi="Times New Roman" w:cs="Times New Roman"/>
                <w:color w:val="000000"/>
                <w:sz w:val="18"/>
                <w:szCs w:val="18"/>
              </w:rPr>
            </w:pPr>
            <w:proofErr w:type="spellStart"/>
            <w:proofErr w:type="gramStart"/>
            <w:r w:rsidRPr="0032492B">
              <w:rPr>
                <w:rFonts w:ascii="Times New Roman" w:eastAsia="Times New Roman" w:hAnsi="Times New Roman" w:cs="Times New Roman"/>
                <w:i/>
                <w:color w:val="000000"/>
                <w:sz w:val="18"/>
                <w:szCs w:val="18"/>
              </w:rPr>
              <w:t>p,p</w:t>
            </w:r>
            <w:proofErr w:type="spellEnd"/>
            <w:proofErr w:type="gramEnd"/>
            <w:r w:rsidRPr="0032492B">
              <w:rPr>
                <w:rFonts w:ascii="Times New Roman" w:eastAsia="Times New Roman" w:hAnsi="Times New Roman" w:cs="Times New Roman"/>
                <w:i/>
                <w:color w:val="000000"/>
                <w:sz w:val="18"/>
                <w:szCs w:val="18"/>
              </w:rPr>
              <w:t>′</w:t>
            </w:r>
            <w:r w:rsidR="00EB11ED" w:rsidRPr="00A334FF">
              <w:rPr>
                <w:rFonts w:ascii="Times New Roman" w:eastAsia="Times New Roman" w:hAnsi="Times New Roman" w:cs="Times New Roman"/>
                <w:color w:val="000000"/>
                <w:sz w:val="18"/>
                <w:szCs w:val="18"/>
              </w:rPr>
              <w:t>-DDE (ng/g lipid)</w:t>
            </w:r>
          </w:p>
        </w:tc>
        <w:tc>
          <w:tcPr>
            <w:tcW w:w="1728" w:type="dxa"/>
            <w:shd w:val="clear" w:color="auto" w:fill="auto"/>
            <w:vAlign w:val="bottom"/>
          </w:tcPr>
          <w:p w14:paraId="205CB4A4" w14:textId="77777777" w:rsidR="00EB11ED" w:rsidRPr="00A334FF" w:rsidRDefault="00EB11ED" w:rsidP="007E0CD5">
            <w:pPr>
              <w:ind w:left="90" w:hanging="90"/>
              <w:jc w:val="right"/>
              <w:rPr>
                <w:rFonts w:ascii="Times New Roman" w:eastAsia="Times New Roman" w:hAnsi="Times New Roman" w:cs="Times New Roman"/>
                <w:color w:val="000000"/>
                <w:sz w:val="18"/>
                <w:szCs w:val="18"/>
              </w:rPr>
            </w:pPr>
            <w:r w:rsidRPr="00A334FF">
              <w:rPr>
                <w:rFonts w:ascii="Times New Roman" w:hAnsi="Times New Roman" w:cs="Times New Roman"/>
                <w:sz w:val="18"/>
                <w:szCs w:val="18"/>
              </w:rPr>
              <w:t>0.22 (-1.39, 1.84)</w:t>
            </w:r>
          </w:p>
        </w:tc>
        <w:tc>
          <w:tcPr>
            <w:tcW w:w="1728" w:type="dxa"/>
            <w:shd w:val="clear" w:color="auto" w:fill="auto"/>
            <w:vAlign w:val="bottom"/>
          </w:tcPr>
          <w:p w14:paraId="1F8AB492" w14:textId="77777777" w:rsidR="00EB11ED" w:rsidRPr="00A334FF" w:rsidRDefault="00EB11ED" w:rsidP="007E0CD5">
            <w:pPr>
              <w:ind w:left="90" w:hanging="90"/>
              <w:jc w:val="right"/>
              <w:rPr>
                <w:rFonts w:ascii="Times New Roman" w:eastAsia="Times New Roman" w:hAnsi="Times New Roman" w:cs="Times New Roman"/>
                <w:color w:val="000000"/>
                <w:sz w:val="18"/>
                <w:szCs w:val="18"/>
              </w:rPr>
            </w:pPr>
            <w:r w:rsidRPr="00A334FF">
              <w:rPr>
                <w:rFonts w:ascii="Times New Roman" w:hAnsi="Times New Roman" w:cs="Times New Roman"/>
                <w:sz w:val="18"/>
                <w:szCs w:val="18"/>
              </w:rPr>
              <w:t>0.02 (-1.41, 1.44)</w:t>
            </w:r>
          </w:p>
        </w:tc>
        <w:tc>
          <w:tcPr>
            <w:tcW w:w="864" w:type="dxa"/>
            <w:shd w:val="clear" w:color="auto" w:fill="auto"/>
            <w:vAlign w:val="bottom"/>
          </w:tcPr>
          <w:p w14:paraId="273E1956" w14:textId="77777777" w:rsidR="00EB11ED" w:rsidRPr="00A334FF" w:rsidRDefault="00EB11ED" w:rsidP="007E0CD5">
            <w:pPr>
              <w:ind w:left="90" w:hanging="90"/>
              <w:jc w:val="center"/>
              <w:rPr>
                <w:rFonts w:ascii="Times New Roman" w:eastAsia="Times New Roman" w:hAnsi="Times New Roman" w:cs="Times New Roman"/>
                <w:color w:val="000000"/>
                <w:sz w:val="18"/>
                <w:szCs w:val="18"/>
                <w:vertAlign w:val="superscript"/>
              </w:rPr>
            </w:pPr>
            <w:r w:rsidRPr="00A334FF">
              <w:rPr>
                <w:rFonts w:ascii="Times New Roman" w:hAnsi="Times New Roman" w:cs="Times New Roman"/>
                <w:sz w:val="18"/>
                <w:szCs w:val="18"/>
              </w:rPr>
              <w:t>0.85</w:t>
            </w:r>
          </w:p>
        </w:tc>
        <w:tc>
          <w:tcPr>
            <w:tcW w:w="1728" w:type="dxa"/>
            <w:shd w:val="clear" w:color="auto" w:fill="auto"/>
          </w:tcPr>
          <w:p w14:paraId="145EB8FC" w14:textId="77777777" w:rsidR="00EB11ED" w:rsidRPr="00A334FF" w:rsidRDefault="00EB11ED" w:rsidP="007E0CD5">
            <w:pPr>
              <w:ind w:left="90" w:hanging="90"/>
              <w:jc w:val="center"/>
              <w:rPr>
                <w:rFonts w:ascii="Times New Roman" w:hAnsi="Times New Roman" w:cs="Times New Roman"/>
                <w:sz w:val="18"/>
                <w:szCs w:val="18"/>
              </w:rPr>
            </w:pPr>
            <w:r w:rsidRPr="00AD1AAB">
              <w:rPr>
                <w:rFonts w:ascii="Times New Roman" w:hAnsi="Times New Roman" w:cs="Times New Roman"/>
                <w:sz w:val="18"/>
                <w:szCs w:val="18"/>
              </w:rPr>
              <w:t>-0.48 (-2.34, 1.39)</w:t>
            </w:r>
          </w:p>
        </w:tc>
        <w:tc>
          <w:tcPr>
            <w:tcW w:w="1728" w:type="dxa"/>
            <w:shd w:val="clear" w:color="auto" w:fill="auto"/>
          </w:tcPr>
          <w:p w14:paraId="10EB4CA1" w14:textId="77777777" w:rsidR="00EB11ED" w:rsidRPr="00A334FF" w:rsidRDefault="00EB11ED" w:rsidP="007E0CD5">
            <w:pPr>
              <w:ind w:left="90" w:hanging="90"/>
              <w:jc w:val="center"/>
              <w:rPr>
                <w:rFonts w:ascii="Times New Roman" w:hAnsi="Times New Roman" w:cs="Times New Roman"/>
                <w:sz w:val="18"/>
                <w:szCs w:val="18"/>
              </w:rPr>
            </w:pPr>
            <w:r w:rsidRPr="00AD1AAB">
              <w:rPr>
                <w:rFonts w:ascii="Times New Roman" w:hAnsi="Times New Roman" w:cs="Times New Roman"/>
                <w:sz w:val="18"/>
                <w:szCs w:val="18"/>
              </w:rPr>
              <w:t>0.27 (-1.09, 1.62)</w:t>
            </w:r>
          </w:p>
        </w:tc>
        <w:tc>
          <w:tcPr>
            <w:tcW w:w="864" w:type="dxa"/>
            <w:shd w:val="clear" w:color="auto" w:fill="auto"/>
          </w:tcPr>
          <w:p w14:paraId="2DE76EFE" w14:textId="77777777" w:rsidR="00EB11ED" w:rsidRPr="00A334FF" w:rsidRDefault="00EB11ED" w:rsidP="007E0CD5">
            <w:pPr>
              <w:ind w:left="90" w:hanging="90"/>
              <w:jc w:val="center"/>
              <w:rPr>
                <w:rFonts w:ascii="Times New Roman" w:hAnsi="Times New Roman" w:cs="Times New Roman"/>
                <w:sz w:val="18"/>
                <w:szCs w:val="18"/>
              </w:rPr>
            </w:pPr>
            <w:r w:rsidRPr="00AD1AAB">
              <w:rPr>
                <w:rFonts w:ascii="Times New Roman" w:hAnsi="Times New Roman" w:cs="Times New Roman"/>
                <w:sz w:val="18"/>
                <w:szCs w:val="18"/>
              </w:rPr>
              <w:t>0.54</w:t>
            </w:r>
          </w:p>
        </w:tc>
      </w:tr>
      <w:tr w:rsidR="00EB11ED" w:rsidRPr="00A334FF" w14:paraId="5CB84751" w14:textId="77777777" w:rsidTr="007E0CD5">
        <w:tc>
          <w:tcPr>
            <w:tcW w:w="1872" w:type="dxa"/>
            <w:shd w:val="clear" w:color="auto" w:fill="auto"/>
          </w:tcPr>
          <w:p w14:paraId="00EA703C" w14:textId="5925A1FA" w:rsidR="00EB11ED" w:rsidRPr="00A334FF" w:rsidRDefault="0032492B" w:rsidP="007E0CD5">
            <w:pPr>
              <w:ind w:left="66" w:firstLine="5"/>
              <w:jc w:val="both"/>
              <w:rPr>
                <w:rFonts w:ascii="Times New Roman" w:eastAsia="Times New Roman" w:hAnsi="Times New Roman" w:cs="Times New Roman"/>
                <w:color w:val="000000"/>
                <w:sz w:val="18"/>
                <w:szCs w:val="18"/>
              </w:rPr>
            </w:pPr>
            <w:r w:rsidRPr="0032492B">
              <w:rPr>
                <w:rFonts w:ascii="Times New Roman" w:eastAsia="Times New Roman" w:hAnsi="Times New Roman" w:cs="Times New Roman"/>
                <w:i/>
                <w:color w:val="000000"/>
                <w:sz w:val="18"/>
                <w:szCs w:val="18"/>
              </w:rPr>
              <w:t>cis-</w:t>
            </w:r>
            <w:r w:rsidR="00EB11ED" w:rsidRPr="00A334FF">
              <w:rPr>
                <w:rFonts w:ascii="Times New Roman" w:eastAsia="Times New Roman" w:hAnsi="Times New Roman" w:cs="Times New Roman"/>
                <w:color w:val="000000"/>
                <w:sz w:val="18"/>
                <w:szCs w:val="18"/>
              </w:rPr>
              <w:t>DBCA (</w:t>
            </w:r>
            <w:r w:rsidR="00EB11ED" w:rsidRPr="00A334FF">
              <w:rPr>
                <w:rFonts w:ascii="Times New Roman" w:hAnsi="Times New Roman" w:cs="Times New Roman"/>
                <w:sz w:val="18"/>
                <w:szCs w:val="18"/>
              </w:rPr>
              <w:t>µg/L)</w:t>
            </w:r>
          </w:p>
        </w:tc>
        <w:tc>
          <w:tcPr>
            <w:tcW w:w="1728" w:type="dxa"/>
            <w:shd w:val="clear" w:color="auto" w:fill="auto"/>
            <w:vAlign w:val="bottom"/>
          </w:tcPr>
          <w:p w14:paraId="3CE050CA" w14:textId="77777777" w:rsidR="00EB11ED" w:rsidRPr="00A334FF" w:rsidRDefault="00EB11ED" w:rsidP="007E0CD5">
            <w:pPr>
              <w:ind w:left="90" w:hanging="90"/>
              <w:jc w:val="right"/>
              <w:rPr>
                <w:rFonts w:ascii="Times New Roman" w:eastAsia="Times New Roman" w:hAnsi="Times New Roman" w:cs="Times New Roman"/>
                <w:b/>
                <w:bCs/>
                <w:i/>
                <w:iCs/>
                <w:color w:val="000000"/>
                <w:sz w:val="18"/>
                <w:szCs w:val="18"/>
              </w:rPr>
            </w:pPr>
            <w:r w:rsidRPr="00A334FF">
              <w:rPr>
                <w:rFonts w:ascii="Times New Roman" w:hAnsi="Times New Roman" w:cs="Times New Roman"/>
                <w:sz w:val="18"/>
                <w:szCs w:val="18"/>
              </w:rPr>
              <w:t>1.55 (-0.96, 4.05)</w:t>
            </w:r>
          </w:p>
        </w:tc>
        <w:tc>
          <w:tcPr>
            <w:tcW w:w="1728" w:type="dxa"/>
            <w:shd w:val="clear" w:color="auto" w:fill="auto"/>
            <w:vAlign w:val="bottom"/>
          </w:tcPr>
          <w:p w14:paraId="0488288F" w14:textId="77777777" w:rsidR="00EB11ED" w:rsidRPr="00A334FF" w:rsidRDefault="00EB11ED" w:rsidP="007E0CD5">
            <w:pPr>
              <w:ind w:left="90" w:hanging="90"/>
              <w:jc w:val="right"/>
              <w:rPr>
                <w:rFonts w:ascii="Times New Roman" w:eastAsia="Times New Roman" w:hAnsi="Times New Roman" w:cs="Times New Roman"/>
                <w:b/>
                <w:bCs/>
                <w:color w:val="000000"/>
                <w:sz w:val="18"/>
                <w:szCs w:val="18"/>
              </w:rPr>
            </w:pPr>
            <w:r w:rsidRPr="00A334FF">
              <w:rPr>
                <w:rFonts w:ascii="Times New Roman" w:hAnsi="Times New Roman" w:cs="Times New Roman"/>
                <w:sz w:val="18"/>
                <w:szCs w:val="18"/>
              </w:rPr>
              <w:t>-1.06 (-2.81, 0.70)</w:t>
            </w:r>
          </w:p>
        </w:tc>
        <w:tc>
          <w:tcPr>
            <w:tcW w:w="864" w:type="dxa"/>
            <w:shd w:val="clear" w:color="auto" w:fill="auto"/>
            <w:vAlign w:val="bottom"/>
          </w:tcPr>
          <w:p w14:paraId="7688A65A" w14:textId="77777777" w:rsidR="00EB11ED" w:rsidRPr="00172A58" w:rsidRDefault="00EB11ED" w:rsidP="007E0CD5">
            <w:pPr>
              <w:ind w:left="90" w:hanging="90"/>
              <w:jc w:val="center"/>
              <w:rPr>
                <w:rFonts w:ascii="Times New Roman" w:eastAsia="Times New Roman" w:hAnsi="Times New Roman" w:cs="Times New Roman"/>
                <w:color w:val="000000"/>
                <w:sz w:val="18"/>
                <w:szCs w:val="18"/>
                <w:vertAlign w:val="superscript"/>
              </w:rPr>
            </w:pPr>
            <w:r w:rsidRPr="00172A58">
              <w:rPr>
                <w:rFonts w:ascii="Times New Roman" w:hAnsi="Times New Roman" w:cs="Times New Roman"/>
                <w:sz w:val="18"/>
                <w:szCs w:val="18"/>
              </w:rPr>
              <w:t>0.09</w:t>
            </w:r>
            <w:r>
              <w:rPr>
                <w:rFonts w:ascii="Times New Roman" w:hAnsi="Times New Roman" w:cs="Times New Roman"/>
                <w:sz w:val="18"/>
                <w:szCs w:val="18"/>
                <w:vertAlign w:val="superscript"/>
              </w:rPr>
              <w:t>b</w:t>
            </w:r>
          </w:p>
        </w:tc>
        <w:tc>
          <w:tcPr>
            <w:tcW w:w="1728" w:type="dxa"/>
            <w:shd w:val="clear" w:color="auto" w:fill="auto"/>
          </w:tcPr>
          <w:p w14:paraId="7362B192" w14:textId="77777777" w:rsidR="00EB11ED" w:rsidRPr="00A334FF" w:rsidRDefault="00EB11ED" w:rsidP="007E0CD5">
            <w:pPr>
              <w:ind w:left="90" w:hanging="90"/>
              <w:jc w:val="center"/>
              <w:rPr>
                <w:rFonts w:ascii="Times New Roman" w:hAnsi="Times New Roman" w:cs="Times New Roman"/>
                <w:sz w:val="18"/>
                <w:szCs w:val="18"/>
              </w:rPr>
            </w:pPr>
            <w:r w:rsidRPr="00AD1AAB">
              <w:rPr>
                <w:rFonts w:ascii="Times New Roman" w:hAnsi="Times New Roman" w:cs="Times New Roman"/>
                <w:sz w:val="18"/>
                <w:szCs w:val="18"/>
              </w:rPr>
              <w:t>1.41 (-1.80, 4.62)</w:t>
            </w:r>
          </w:p>
        </w:tc>
        <w:tc>
          <w:tcPr>
            <w:tcW w:w="1728" w:type="dxa"/>
            <w:shd w:val="clear" w:color="auto" w:fill="auto"/>
          </w:tcPr>
          <w:p w14:paraId="2C431704" w14:textId="77777777" w:rsidR="00EB11ED" w:rsidRPr="00A334FF" w:rsidRDefault="00EB11ED" w:rsidP="007E0CD5">
            <w:pPr>
              <w:ind w:left="90" w:hanging="90"/>
              <w:jc w:val="center"/>
              <w:rPr>
                <w:rFonts w:ascii="Times New Roman" w:hAnsi="Times New Roman" w:cs="Times New Roman"/>
                <w:sz w:val="18"/>
                <w:szCs w:val="18"/>
              </w:rPr>
            </w:pPr>
            <w:r w:rsidRPr="00AD1AAB">
              <w:rPr>
                <w:rFonts w:ascii="Times New Roman" w:hAnsi="Times New Roman" w:cs="Times New Roman"/>
                <w:sz w:val="18"/>
                <w:szCs w:val="18"/>
              </w:rPr>
              <w:t>-0.92 (-2.67, 0.82)</w:t>
            </w:r>
          </w:p>
        </w:tc>
        <w:tc>
          <w:tcPr>
            <w:tcW w:w="864" w:type="dxa"/>
            <w:shd w:val="clear" w:color="auto" w:fill="auto"/>
          </w:tcPr>
          <w:p w14:paraId="24D6BA5D" w14:textId="77777777" w:rsidR="00EB11ED" w:rsidRPr="00AD1AAB" w:rsidRDefault="00EB11ED" w:rsidP="007E0CD5">
            <w:pPr>
              <w:ind w:left="90" w:hanging="90"/>
              <w:jc w:val="center"/>
              <w:rPr>
                <w:rFonts w:ascii="Times New Roman" w:hAnsi="Times New Roman" w:cs="Times New Roman"/>
                <w:sz w:val="18"/>
                <w:szCs w:val="18"/>
              </w:rPr>
            </w:pPr>
            <w:r w:rsidRPr="00AD1AAB">
              <w:rPr>
                <w:rFonts w:ascii="Times New Roman" w:hAnsi="Times New Roman" w:cs="Times New Roman"/>
                <w:sz w:val="18"/>
                <w:szCs w:val="18"/>
              </w:rPr>
              <w:t>0.20</w:t>
            </w:r>
          </w:p>
        </w:tc>
      </w:tr>
      <w:tr w:rsidR="00EB11ED" w:rsidRPr="00A334FF" w14:paraId="4234F835" w14:textId="77777777" w:rsidTr="007E0CD5">
        <w:tc>
          <w:tcPr>
            <w:tcW w:w="1872" w:type="dxa"/>
            <w:shd w:val="clear" w:color="auto" w:fill="auto"/>
          </w:tcPr>
          <w:p w14:paraId="2494DDD9" w14:textId="5B7BC9A2" w:rsidR="00EB11ED" w:rsidRPr="00A334FF" w:rsidRDefault="0032492B" w:rsidP="007E0CD5">
            <w:pPr>
              <w:ind w:left="66" w:firstLine="5"/>
              <w:jc w:val="both"/>
              <w:rPr>
                <w:rFonts w:ascii="Times New Roman" w:eastAsia="Times New Roman" w:hAnsi="Times New Roman" w:cs="Times New Roman"/>
                <w:color w:val="000000"/>
                <w:sz w:val="18"/>
                <w:szCs w:val="18"/>
              </w:rPr>
            </w:pPr>
            <w:r w:rsidRPr="0032492B">
              <w:rPr>
                <w:rFonts w:ascii="Times New Roman" w:eastAsia="Times New Roman" w:hAnsi="Times New Roman" w:cs="Times New Roman"/>
                <w:i/>
                <w:color w:val="000000"/>
                <w:sz w:val="18"/>
                <w:szCs w:val="18"/>
              </w:rPr>
              <w:t>cis-</w:t>
            </w:r>
            <w:r w:rsidR="00EB11ED" w:rsidRPr="00A334FF">
              <w:rPr>
                <w:rFonts w:ascii="Times New Roman" w:eastAsia="Times New Roman" w:hAnsi="Times New Roman" w:cs="Times New Roman"/>
                <w:color w:val="000000"/>
                <w:sz w:val="18"/>
                <w:szCs w:val="18"/>
              </w:rPr>
              <w:t>DCCA (</w:t>
            </w:r>
            <w:r w:rsidR="00EB11ED" w:rsidRPr="00A334FF">
              <w:rPr>
                <w:rFonts w:ascii="Times New Roman" w:hAnsi="Times New Roman" w:cs="Times New Roman"/>
                <w:sz w:val="18"/>
                <w:szCs w:val="18"/>
              </w:rPr>
              <w:t>µg/L)</w:t>
            </w:r>
          </w:p>
        </w:tc>
        <w:tc>
          <w:tcPr>
            <w:tcW w:w="1728" w:type="dxa"/>
            <w:shd w:val="clear" w:color="auto" w:fill="auto"/>
            <w:vAlign w:val="bottom"/>
          </w:tcPr>
          <w:p w14:paraId="7E0F8520" w14:textId="77777777" w:rsidR="00EB11ED" w:rsidRPr="00A334FF" w:rsidRDefault="00EB11ED" w:rsidP="007E0CD5">
            <w:pPr>
              <w:ind w:left="90" w:hanging="90"/>
              <w:jc w:val="right"/>
              <w:rPr>
                <w:rFonts w:ascii="Times New Roman" w:eastAsia="Times New Roman" w:hAnsi="Times New Roman" w:cs="Times New Roman"/>
                <w:b/>
                <w:bCs/>
                <w:i/>
                <w:iCs/>
                <w:color w:val="000000"/>
                <w:sz w:val="18"/>
                <w:szCs w:val="18"/>
              </w:rPr>
            </w:pPr>
            <w:r w:rsidRPr="00A334FF">
              <w:rPr>
                <w:rFonts w:ascii="Times New Roman" w:hAnsi="Times New Roman" w:cs="Times New Roman"/>
                <w:sz w:val="18"/>
                <w:szCs w:val="18"/>
              </w:rPr>
              <w:t>0.48 (-2.38, 3.33)</w:t>
            </w:r>
          </w:p>
        </w:tc>
        <w:tc>
          <w:tcPr>
            <w:tcW w:w="1728" w:type="dxa"/>
            <w:shd w:val="clear" w:color="auto" w:fill="auto"/>
            <w:vAlign w:val="bottom"/>
          </w:tcPr>
          <w:p w14:paraId="34731EC7" w14:textId="77777777" w:rsidR="00EB11ED" w:rsidRPr="00A334FF" w:rsidRDefault="00EB11ED" w:rsidP="007E0CD5">
            <w:pPr>
              <w:ind w:left="90" w:hanging="90"/>
              <w:jc w:val="right"/>
              <w:rPr>
                <w:rFonts w:ascii="Times New Roman" w:eastAsia="Times New Roman" w:hAnsi="Times New Roman" w:cs="Times New Roman"/>
                <w:b/>
                <w:bCs/>
                <w:color w:val="000000"/>
                <w:sz w:val="18"/>
                <w:szCs w:val="18"/>
              </w:rPr>
            </w:pPr>
            <w:r w:rsidRPr="00A334FF">
              <w:rPr>
                <w:rFonts w:ascii="Times New Roman" w:hAnsi="Times New Roman" w:cs="Times New Roman"/>
                <w:sz w:val="18"/>
                <w:szCs w:val="18"/>
              </w:rPr>
              <w:t>0.12 (-2.08, 2.32)</w:t>
            </w:r>
          </w:p>
        </w:tc>
        <w:tc>
          <w:tcPr>
            <w:tcW w:w="864" w:type="dxa"/>
            <w:shd w:val="clear" w:color="auto" w:fill="auto"/>
            <w:vAlign w:val="bottom"/>
          </w:tcPr>
          <w:p w14:paraId="3F707F66" w14:textId="77777777" w:rsidR="00EB11ED" w:rsidRPr="00A334FF" w:rsidRDefault="00EB11ED" w:rsidP="007E0CD5">
            <w:pPr>
              <w:ind w:left="90" w:hanging="90"/>
              <w:jc w:val="center"/>
              <w:rPr>
                <w:rFonts w:ascii="Times New Roman" w:eastAsia="Times New Roman" w:hAnsi="Times New Roman" w:cs="Times New Roman"/>
                <w:sz w:val="18"/>
                <w:szCs w:val="18"/>
                <w:vertAlign w:val="superscript"/>
              </w:rPr>
            </w:pPr>
            <w:r w:rsidRPr="00A334FF">
              <w:rPr>
                <w:rFonts w:ascii="Times New Roman" w:hAnsi="Times New Roman" w:cs="Times New Roman"/>
                <w:sz w:val="18"/>
                <w:szCs w:val="18"/>
              </w:rPr>
              <w:t>0.85</w:t>
            </w:r>
          </w:p>
        </w:tc>
        <w:tc>
          <w:tcPr>
            <w:tcW w:w="1728" w:type="dxa"/>
            <w:shd w:val="clear" w:color="auto" w:fill="auto"/>
          </w:tcPr>
          <w:p w14:paraId="59D4545B" w14:textId="77777777" w:rsidR="00EB11ED" w:rsidRPr="00A334FF" w:rsidRDefault="00EB11ED" w:rsidP="007E0CD5">
            <w:pPr>
              <w:ind w:left="90" w:hanging="90"/>
              <w:jc w:val="center"/>
              <w:rPr>
                <w:rFonts w:ascii="Times New Roman" w:hAnsi="Times New Roman" w:cs="Times New Roman"/>
                <w:sz w:val="18"/>
                <w:szCs w:val="18"/>
              </w:rPr>
            </w:pPr>
            <w:r w:rsidRPr="00AD1AAB">
              <w:rPr>
                <w:rFonts w:ascii="Times New Roman" w:hAnsi="Times New Roman" w:cs="Times New Roman"/>
                <w:sz w:val="18"/>
                <w:szCs w:val="18"/>
              </w:rPr>
              <w:t>-0.82 (-4.10, 2.47)</w:t>
            </w:r>
          </w:p>
        </w:tc>
        <w:tc>
          <w:tcPr>
            <w:tcW w:w="1728" w:type="dxa"/>
            <w:shd w:val="clear" w:color="auto" w:fill="auto"/>
          </w:tcPr>
          <w:p w14:paraId="41B4FAE7" w14:textId="77777777" w:rsidR="00EB11ED" w:rsidRPr="00A334FF" w:rsidRDefault="00EB11ED" w:rsidP="007E0CD5">
            <w:pPr>
              <w:ind w:left="90" w:hanging="90"/>
              <w:jc w:val="center"/>
              <w:rPr>
                <w:rFonts w:ascii="Times New Roman" w:hAnsi="Times New Roman" w:cs="Times New Roman"/>
                <w:sz w:val="18"/>
                <w:szCs w:val="18"/>
              </w:rPr>
            </w:pPr>
            <w:r w:rsidRPr="00AD1AAB">
              <w:rPr>
                <w:rFonts w:ascii="Times New Roman" w:hAnsi="Times New Roman" w:cs="Times New Roman"/>
                <w:sz w:val="18"/>
                <w:szCs w:val="18"/>
              </w:rPr>
              <w:t>-0.52 (-3.04, 1.99)</w:t>
            </w:r>
          </w:p>
        </w:tc>
        <w:tc>
          <w:tcPr>
            <w:tcW w:w="864" w:type="dxa"/>
            <w:shd w:val="clear" w:color="auto" w:fill="auto"/>
          </w:tcPr>
          <w:p w14:paraId="570A5392" w14:textId="77777777" w:rsidR="00EB11ED" w:rsidRPr="00A334FF" w:rsidRDefault="00EB11ED" w:rsidP="007E0CD5">
            <w:pPr>
              <w:ind w:left="90" w:hanging="90"/>
              <w:jc w:val="center"/>
              <w:rPr>
                <w:rFonts w:ascii="Times New Roman" w:hAnsi="Times New Roman" w:cs="Times New Roman"/>
                <w:sz w:val="18"/>
                <w:szCs w:val="18"/>
              </w:rPr>
            </w:pPr>
            <w:r w:rsidRPr="00AD1AAB">
              <w:rPr>
                <w:rFonts w:ascii="Times New Roman" w:hAnsi="Times New Roman" w:cs="Times New Roman"/>
                <w:sz w:val="18"/>
                <w:szCs w:val="18"/>
              </w:rPr>
              <w:t>0.89</w:t>
            </w:r>
          </w:p>
        </w:tc>
      </w:tr>
      <w:tr w:rsidR="00EB11ED" w:rsidRPr="00A334FF" w14:paraId="289DBDB7" w14:textId="77777777" w:rsidTr="007E0CD5">
        <w:tc>
          <w:tcPr>
            <w:tcW w:w="1872" w:type="dxa"/>
            <w:shd w:val="clear" w:color="auto" w:fill="auto"/>
          </w:tcPr>
          <w:p w14:paraId="0522DFE0" w14:textId="39DDF6EA" w:rsidR="00EB11ED" w:rsidRPr="00A334FF" w:rsidRDefault="0079078B" w:rsidP="007E0CD5">
            <w:pPr>
              <w:ind w:left="66" w:firstLine="5"/>
              <w:jc w:val="both"/>
              <w:rPr>
                <w:rFonts w:ascii="Times New Roman" w:eastAsia="Times New Roman" w:hAnsi="Times New Roman" w:cs="Times New Roman"/>
                <w:color w:val="000000"/>
                <w:sz w:val="18"/>
                <w:szCs w:val="18"/>
              </w:rPr>
            </w:pPr>
            <w:r w:rsidRPr="0079078B">
              <w:rPr>
                <w:rFonts w:ascii="Times New Roman" w:eastAsia="Times New Roman" w:hAnsi="Times New Roman" w:cs="Times New Roman"/>
                <w:i/>
                <w:color w:val="000000"/>
                <w:sz w:val="18"/>
                <w:szCs w:val="18"/>
              </w:rPr>
              <w:t>trans</w:t>
            </w:r>
            <w:r w:rsidR="00EB11ED" w:rsidRPr="00A334FF">
              <w:rPr>
                <w:rFonts w:ascii="Times New Roman" w:eastAsia="Times New Roman" w:hAnsi="Times New Roman" w:cs="Times New Roman"/>
                <w:color w:val="000000"/>
                <w:sz w:val="18"/>
                <w:szCs w:val="18"/>
              </w:rPr>
              <w:t>-DCCA (</w:t>
            </w:r>
            <w:r w:rsidR="00EB11ED" w:rsidRPr="00A334FF">
              <w:rPr>
                <w:rFonts w:ascii="Times New Roman" w:hAnsi="Times New Roman" w:cs="Times New Roman"/>
                <w:sz w:val="18"/>
                <w:szCs w:val="18"/>
              </w:rPr>
              <w:t>µg/L)</w:t>
            </w:r>
          </w:p>
        </w:tc>
        <w:tc>
          <w:tcPr>
            <w:tcW w:w="1728" w:type="dxa"/>
            <w:shd w:val="clear" w:color="auto" w:fill="auto"/>
            <w:vAlign w:val="bottom"/>
          </w:tcPr>
          <w:p w14:paraId="25F346F4" w14:textId="77777777" w:rsidR="00EB11ED" w:rsidRPr="00A334FF" w:rsidRDefault="00EB11ED" w:rsidP="007E0CD5">
            <w:pPr>
              <w:ind w:left="90" w:hanging="90"/>
              <w:jc w:val="right"/>
              <w:rPr>
                <w:rFonts w:ascii="Times New Roman" w:eastAsia="Times New Roman" w:hAnsi="Times New Roman" w:cs="Times New Roman"/>
                <w:b/>
                <w:bCs/>
                <w:color w:val="000000"/>
                <w:sz w:val="18"/>
                <w:szCs w:val="18"/>
              </w:rPr>
            </w:pPr>
            <w:r w:rsidRPr="00A334FF">
              <w:rPr>
                <w:rFonts w:ascii="Times New Roman" w:hAnsi="Times New Roman" w:cs="Times New Roman"/>
                <w:sz w:val="18"/>
                <w:szCs w:val="18"/>
              </w:rPr>
              <w:t>0.74 (-1.39, 2.87)</w:t>
            </w:r>
          </w:p>
        </w:tc>
        <w:tc>
          <w:tcPr>
            <w:tcW w:w="1728" w:type="dxa"/>
            <w:shd w:val="clear" w:color="auto" w:fill="auto"/>
            <w:vAlign w:val="bottom"/>
          </w:tcPr>
          <w:p w14:paraId="00F5C96C" w14:textId="77777777" w:rsidR="00EB11ED" w:rsidRPr="00A334FF" w:rsidRDefault="00EB11ED" w:rsidP="007E0CD5">
            <w:pPr>
              <w:ind w:left="90" w:hanging="90"/>
              <w:jc w:val="right"/>
              <w:rPr>
                <w:rFonts w:ascii="Times New Roman" w:eastAsia="Times New Roman" w:hAnsi="Times New Roman" w:cs="Times New Roman"/>
                <w:color w:val="000000"/>
                <w:sz w:val="18"/>
                <w:szCs w:val="18"/>
              </w:rPr>
            </w:pPr>
            <w:r w:rsidRPr="00A334FF">
              <w:rPr>
                <w:rFonts w:ascii="Times New Roman" w:hAnsi="Times New Roman" w:cs="Times New Roman"/>
                <w:sz w:val="18"/>
                <w:szCs w:val="18"/>
              </w:rPr>
              <w:t>-0.27 (-2.03, 1.49)</w:t>
            </w:r>
          </w:p>
        </w:tc>
        <w:tc>
          <w:tcPr>
            <w:tcW w:w="864" w:type="dxa"/>
            <w:shd w:val="clear" w:color="auto" w:fill="auto"/>
            <w:vAlign w:val="bottom"/>
          </w:tcPr>
          <w:p w14:paraId="703CF259" w14:textId="77777777" w:rsidR="00EB11ED" w:rsidRPr="00A334FF" w:rsidRDefault="00EB11ED" w:rsidP="007E0CD5">
            <w:pPr>
              <w:ind w:left="90" w:hanging="90"/>
              <w:jc w:val="center"/>
              <w:rPr>
                <w:rFonts w:ascii="Times New Roman" w:eastAsia="Times New Roman" w:hAnsi="Times New Roman" w:cs="Times New Roman"/>
                <w:b/>
                <w:bCs/>
                <w:sz w:val="18"/>
                <w:szCs w:val="18"/>
                <w:vertAlign w:val="superscript"/>
              </w:rPr>
            </w:pPr>
            <w:r w:rsidRPr="00A334FF">
              <w:rPr>
                <w:rFonts w:ascii="Times New Roman" w:hAnsi="Times New Roman" w:cs="Times New Roman"/>
                <w:sz w:val="18"/>
                <w:szCs w:val="18"/>
              </w:rPr>
              <w:t>0.49</w:t>
            </w:r>
          </w:p>
        </w:tc>
        <w:tc>
          <w:tcPr>
            <w:tcW w:w="1728" w:type="dxa"/>
            <w:shd w:val="clear" w:color="auto" w:fill="auto"/>
          </w:tcPr>
          <w:p w14:paraId="6D2A306C" w14:textId="77777777" w:rsidR="00EB11ED" w:rsidRPr="00A334FF" w:rsidRDefault="00EB11ED" w:rsidP="007E0CD5">
            <w:pPr>
              <w:ind w:left="90" w:hanging="90"/>
              <w:jc w:val="center"/>
              <w:rPr>
                <w:rFonts w:ascii="Times New Roman" w:hAnsi="Times New Roman" w:cs="Times New Roman"/>
                <w:sz w:val="18"/>
                <w:szCs w:val="18"/>
              </w:rPr>
            </w:pPr>
            <w:r w:rsidRPr="00AD1AAB">
              <w:rPr>
                <w:rFonts w:ascii="Times New Roman" w:hAnsi="Times New Roman" w:cs="Times New Roman"/>
                <w:sz w:val="18"/>
                <w:szCs w:val="18"/>
              </w:rPr>
              <w:t>-1.11 (-3.47, 1.26)</w:t>
            </w:r>
          </w:p>
        </w:tc>
        <w:tc>
          <w:tcPr>
            <w:tcW w:w="1728" w:type="dxa"/>
            <w:shd w:val="clear" w:color="auto" w:fill="auto"/>
          </w:tcPr>
          <w:p w14:paraId="0690A0CA" w14:textId="77777777" w:rsidR="00EB11ED" w:rsidRPr="00A334FF" w:rsidRDefault="00EB11ED" w:rsidP="007E0CD5">
            <w:pPr>
              <w:ind w:left="90" w:hanging="90"/>
              <w:jc w:val="center"/>
              <w:rPr>
                <w:rFonts w:ascii="Times New Roman" w:hAnsi="Times New Roman" w:cs="Times New Roman"/>
                <w:sz w:val="18"/>
                <w:szCs w:val="18"/>
              </w:rPr>
            </w:pPr>
            <w:r w:rsidRPr="00AD1AAB">
              <w:rPr>
                <w:rFonts w:ascii="Times New Roman" w:hAnsi="Times New Roman" w:cs="Times New Roman"/>
                <w:sz w:val="18"/>
                <w:szCs w:val="18"/>
              </w:rPr>
              <w:t>-1.41 (-3.33, 0.51)</w:t>
            </w:r>
          </w:p>
        </w:tc>
        <w:tc>
          <w:tcPr>
            <w:tcW w:w="864" w:type="dxa"/>
            <w:shd w:val="clear" w:color="auto" w:fill="auto"/>
          </w:tcPr>
          <w:p w14:paraId="75751B1A" w14:textId="77777777" w:rsidR="00EB11ED" w:rsidRPr="00A334FF" w:rsidRDefault="00EB11ED" w:rsidP="007E0CD5">
            <w:pPr>
              <w:ind w:left="90" w:hanging="90"/>
              <w:jc w:val="center"/>
              <w:rPr>
                <w:rFonts w:ascii="Times New Roman" w:hAnsi="Times New Roman" w:cs="Times New Roman"/>
                <w:sz w:val="18"/>
                <w:szCs w:val="18"/>
              </w:rPr>
            </w:pPr>
            <w:r w:rsidRPr="00AD1AAB">
              <w:rPr>
                <w:rFonts w:ascii="Times New Roman" w:hAnsi="Times New Roman" w:cs="Times New Roman"/>
                <w:sz w:val="18"/>
                <w:szCs w:val="18"/>
              </w:rPr>
              <w:t>0.85</w:t>
            </w:r>
          </w:p>
        </w:tc>
      </w:tr>
      <w:tr w:rsidR="00EB11ED" w:rsidRPr="00A334FF" w14:paraId="7549CE19" w14:textId="77777777" w:rsidTr="007E0CD5">
        <w:tc>
          <w:tcPr>
            <w:tcW w:w="1872" w:type="dxa"/>
            <w:tcBorders>
              <w:bottom w:val="single" w:sz="4" w:space="0" w:color="auto"/>
            </w:tcBorders>
            <w:shd w:val="clear" w:color="auto" w:fill="auto"/>
          </w:tcPr>
          <w:p w14:paraId="4683E654" w14:textId="77777777" w:rsidR="00EB11ED" w:rsidRPr="00A334FF" w:rsidRDefault="00EB11ED" w:rsidP="007E0CD5">
            <w:pPr>
              <w:ind w:left="66" w:firstLine="5"/>
              <w:jc w:val="both"/>
              <w:rPr>
                <w:rFonts w:ascii="Times New Roman" w:eastAsia="Times New Roman" w:hAnsi="Times New Roman" w:cs="Times New Roman"/>
                <w:color w:val="000000"/>
                <w:sz w:val="18"/>
                <w:szCs w:val="18"/>
              </w:rPr>
            </w:pPr>
            <w:r w:rsidRPr="00A334FF">
              <w:rPr>
                <w:rFonts w:ascii="Times New Roman" w:eastAsia="Times New Roman" w:hAnsi="Times New Roman" w:cs="Times New Roman"/>
                <w:color w:val="000000"/>
                <w:sz w:val="18"/>
                <w:szCs w:val="18"/>
              </w:rPr>
              <w:t>3-PBA (</w:t>
            </w:r>
            <w:r w:rsidRPr="00A334FF">
              <w:rPr>
                <w:rFonts w:ascii="Times New Roman" w:hAnsi="Times New Roman" w:cs="Times New Roman"/>
                <w:sz w:val="18"/>
                <w:szCs w:val="18"/>
              </w:rPr>
              <w:t>µg/L)</w:t>
            </w:r>
          </w:p>
        </w:tc>
        <w:tc>
          <w:tcPr>
            <w:tcW w:w="1728" w:type="dxa"/>
            <w:tcBorders>
              <w:bottom w:val="single" w:sz="4" w:space="0" w:color="auto"/>
            </w:tcBorders>
            <w:shd w:val="clear" w:color="auto" w:fill="auto"/>
            <w:vAlign w:val="bottom"/>
          </w:tcPr>
          <w:p w14:paraId="4D27FDFB" w14:textId="77777777" w:rsidR="00EB11ED" w:rsidRPr="00A334FF" w:rsidRDefault="00EB11ED" w:rsidP="007E0CD5">
            <w:pPr>
              <w:ind w:left="90" w:hanging="90"/>
              <w:jc w:val="right"/>
              <w:rPr>
                <w:rFonts w:ascii="Times New Roman" w:eastAsia="Times New Roman" w:hAnsi="Times New Roman" w:cs="Times New Roman"/>
                <w:color w:val="000000"/>
                <w:sz w:val="18"/>
                <w:szCs w:val="18"/>
              </w:rPr>
            </w:pPr>
            <w:r w:rsidRPr="00A334FF">
              <w:rPr>
                <w:rFonts w:ascii="Times New Roman" w:hAnsi="Times New Roman" w:cs="Times New Roman"/>
                <w:sz w:val="18"/>
                <w:szCs w:val="18"/>
              </w:rPr>
              <w:t>1.89 (-1.69, 5.47)</w:t>
            </w:r>
          </w:p>
        </w:tc>
        <w:tc>
          <w:tcPr>
            <w:tcW w:w="1728" w:type="dxa"/>
            <w:tcBorders>
              <w:bottom w:val="single" w:sz="4" w:space="0" w:color="auto"/>
            </w:tcBorders>
            <w:shd w:val="clear" w:color="auto" w:fill="auto"/>
            <w:vAlign w:val="bottom"/>
          </w:tcPr>
          <w:p w14:paraId="12475B61" w14:textId="77777777" w:rsidR="00EB11ED" w:rsidRPr="00A334FF" w:rsidRDefault="00EB11ED" w:rsidP="007E0CD5">
            <w:pPr>
              <w:ind w:left="90" w:hanging="90"/>
              <w:jc w:val="right"/>
              <w:rPr>
                <w:rFonts w:ascii="Times New Roman" w:eastAsia="Times New Roman" w:hAnsi="Times New Roman" w:cs="Times New Roman"/>
                <w:b/>
                <w:bCs/>
                <w:color w:val="000000"/>
                <w:sz w:val="18"/>
                <w:szCs w:val="18"/>
              </w:rPr>
            </w:pPr>
            <w:r w:rsidRPr="00A334FF">
              <w:rPr>
                <w:rFonts w:ascii="Times New Roman" w:hAnsi="Times New Roman" w:cs="Times New Roman"/>
                <w:sz w:val="18"/>
                <w:szCs w:val="18"/>
              </w:rPr>
              <w:t>-0.59 (-2.88, 1.70)</w:t>
            </w:r>
          </w:p>
        </w:tc>
        <w:tc>
          <w:tcPr>
            <w:tcW w:w="864" w:type="dxa"/>
            <w:tcBorders>
              <w:bottom w:val="single" w:sz="4" w:space="0" w:color="auto"/>
            </w:tcBorders>
            <w:shd w:val="clear" w:color="auto" w:fill="auto"/>
            <w:vAlign w:val="bottom"/>
          </w:tcPr>
          <w:p w14:paraId="56895FDE" w14:textId="77777777" w:rsidR="00EB11ED" w:rsidRPr="00A334FF" w:rsidRDefault="00EB11ED" w:rsidP="007E0CD5">
            <w:pPr>
              <w:ind w:left="90" w:hanging="90"/>
              <w:jc w:val="center"/>
              <w:rPr>
                <w:rFonts w:ascii="Times New Roman" w:eastAsia="Times New Roman" w:hAnsi="Times New Roman" w:cs="Times New Roman"/>
                <w:color w:val="000000"/>
                <w:sz w:val="18"/>
                <w:szCs w:val="18"/>
                <w:vertAlign w:val="superscript"/>
              </w:rPr>
            </w:pPr>
            <w:r w:rsidRPr="00A334FF">
              <w:rPr>
                <w:rFonts w:ascii="Times New Roman" w:hAnsi="Times New Roman" w:cs="Times New Roman"/>
                <w:sz w:val="18"/>
                <w:szCs w:val="18"/>
              </w:rPr>
              <w:t>0.26</w:t>
            </w:r>
          </w:p>
        </w:tc>
        <w:tc>
          <w:tcPr>
            <w:tcW w:w="1728" w:type="dxa"/>
            <w:tcBorders>
              <w:bottom w:val="single" w:sz="4" w:space="0" w:color="auto"/>
            </w:tcBorders>
            <w:shd w:val="clear" w:color="auto" w:fill="auto"/>
          </w:tcPr>
          <w:p w14:paraId="6F2FBA5C" w14:textId="77777777" w:rsidR="00EB11ED" w:rsidRPr="00A334FF" w:rsidRDefault="00EB11ED" w:rsidP="007E0CD5">
            <w:pPr>
              <w:ind w:left="90" w:hanging="90"/>
              <w:jc w:val="center"/>
              <w:rPr>
                <w:rFonts w:ascii="Times New Roman" w:hAnsi="Times New Roman" w:cs="Times New Roman"/>
                <w:sz w:val="18"/>
                <w:szCs w:val="18"/>
              </w:rPr>
            </w:pPr>
            <w:r w:rsidRPr="00AD1AAB">
              <w:rPr>
                <w:rFonts w:ascii="Times New Roman" w:hAnsi="Times New Roman" w:cs="Times New Roman"/>
                <w:sz w:val="18"/>
                <w:szCs w:val="18"/>
              </w:rPr>
              <w:t>1.13 (-3.41, 5.67)</w:t>
            </w:r>
          </w:p>
        </w:tc>
        <w:tc>
          <w:tcPr>
            <w:tcW w:w="1728" w:type="dxa"/>
            <w:tcBorders>
              <w:bottom w:val="single" w:sz="4" w:space="0" w:color="auto"/>
            </w:tcBorders>
            <w:shd w:val="clear" w:color="auto" w:fill="auto"/>
          </w:tcPr>
          <w:p w14:paraId="150D5F26" w14:textId="77777777" w:rsidR="00EB11ED" w:rsidRPr="00A334FF" w:rsidRDefault="00EB11ED" w:rsidP="007E0CD5">
            <w:pPr>
              <w:ind w:left="90" w:hanging="90"/>
              <w:jc w:val="center"/>
              <w:rPr>
                <w:rFonts w:ascii="Times New Roman" w:hAnsi="Times New Roman" w:cs="Times New Roman"/>
                <w:sz w:val="18"/>
                <w:szCs w:val="18"/>
              </w:rPr>
            </w:pPr>
            <w:r w:rsidRPr="00AD1AAB">
              <w:rPr>
                <w:rFonts w:ascii="Times New Roman" w:hAnsi="Times New Roman" w:cs="Times New Roman"/>
                <w:sz w:val="18"/>
                <w:szCs w:val="18"/>
              </w:rPr>
              <w:t>-1.81 (-4.19, 0.57)</w:t>
            </w:r>
          </w:p>
        </w:tc>
        <w:tc>
          <w:tcPr>
            <w:tcW w:w="864" w:type="dxa"/>
            <w:tcBorders>
              <w:bottom w:val="single" w:sz="4" w:space="0" w:color="auto"/>
            </w:tcBorders>
            <w:shd w:val="clear" w:color="auto" w:fill="auto"/>
          </w:tcPr>
          <w:p w14:paraId="3D07F4DE" w14:textId="77777777" w:rsidR="00EB11ED" w:rsidRPr="00A334FF" w:rsidRDefault="00EB11ED" w:rsidP="007E0CD5">
            <w:pPr>
              <w:ind w:left="90" w:hanging="90"/>
              <w:jc w:val="center"/>
              <w:rPr>
                <w:rFonts w:ascii="Times New Roman" w:hAnsi="Times New Roman" w:cs="Times New Roman"/>
                <w:sz w:val="18"/>
                <w:szCs w:val="18"/>
              </w:rPr>
            </w:pPr>
            <w:r w:rsidRPr="00AD1AAB">
              <w:rPr>
                <w:rFonts w:ascii="Times New Roman" w:hAnsi="Times New Roman" w:cs="Times New Roman"/>
                <w:sz w:val="18"/>
                <w:szCs w:val="18"/>
              </w:rPr>
              <w:t>0.27</w:t>
            </w:r>
          </w:p>
        </w:tc>
      </w:tr>
    </w:tbl>
    <w:p w14:paraId="2B74930A" w14:textId="6E814B4F" w:rsidR="00EB11ED" w:rsidRPr="003C1D73" w:rsidRDefault="00EB11ED" w:rsidP="00EB11ED">
      <w:pPr>
        <w:pStyle w:val="NoSpacing"/>
        <w:rPr>
          <w:rFonts w:ascii="Times New Roman" w:hAnsi="Times New Roman" w:cs="Times New Roman"/>
          <w:sz w:val="18"/>
          <w:szCs w:val="18"/>
        </w:rPr>
      </w:pPr>
      <w:r w:rsidRPr="003C1D73">
        <w:rPr>
          <w:rFonts w:ascii="Times New Roman" w:hAnsi="Times New Roman" w:cs="Times New Roman"/>
          <w:sz w:val="18"/>
          <w:szCs w:val="18"/>
        </w:rPr>
        <w:t xml:space="preserve">Abbreviations: CI, confidence interval; </w:t>
      </w:r>
      <w:proofErr w:type="spellStart"/>
      <w:r w:rsidRPr="003C1D73">
        <w:rPr>
          <w:rFonts w:ascii="Times New Roman" w:hAnsi="Times New Roman" w:cs="Times New Roman"/>
          <w:sz w:val="18"/>
          <w:szCs w:val="18"/>
        </w:rPr>
        <w:t>p</w:t>
      </w:r>
      <w:r w:rsidRPr="003C1D73">
        <w:rPr>
          <w:rFonts w:ascii="Times New Roman" w:hAnsi="Times New Roman" w:cs="Times New Roman"/>
          <w:sz w:val="18"/>
          <w:szCs w:val="18"/>
          <w:vertAlign w:val="subscript"/>
        </w:rPr>
        <w:t>inter</w:t>
      </w:r>
      <w:proofErr w:type="spellEnd"/>
      <w:r w:rsidRPr="003C1D73">
        <w:rPr>
          <w:rFonts w:ascii="Times New Roman" w:hAnsi="Times New Roman" w:cs="Times New Roman"/>
          <w:sz w:val="18"/>
          <w:szCs w:val="18"/>
        </w:rPr>
        <w:t xml:space="preserve">, p-value for interaction; DDE, </w:t>
      </w:r>
      <w:proofErr w:type="spellStart"/>
      <w:r w:rsidRPr="003C1D73">
        <w:rPr>
          <w:rFonts w:ascii="Times New Roman" w:hAnsi="Times New Roman" w:cs="Times New Roman"/>
          <w:sz w:val="18"/>
          <w:szCs w:val="18"/>
        </w:rPr>
        <w:t>dichlorodiphenyldichloroethylene</w:t>
      </w:r>
      <w:proofErr w:type="spellEnd"/>
      <w:r w:rsidRPr="003C1D73">
        <w:rPr>
          <w:rFonts w:ascii="Times New Roman" w:hAnsi="Times New Roman" w:cs="Times New Roman"/>
          <w:sz w:val="18"/>
          <w:szCs w:val="18"/>
        </w:rPr>
        <w:t xml:space="preserve">; DDT, dichlorodiphenyltrichloroethane; </w:t>
      </w:r>
      <w:r w:rsidR="0032492B" w:rsidRPr="0032492B">
        <w:rPr>
          <w:rFonts w:ascii="Times New Roman" w:hAnsi="Times New Roman" w:cs="Times New Roman"/>
          <w:i/>
          <w:sz w:val="18"/>
          <w:szCs w:val="18"/>
        </w:rPr>
        <w:t>cis-</w:t>
      </w:r>
      <w:r w:rsidRPr="003C1D73">
        <w:rPr>
          <w:rFonts w:ascii="Times New Roman" w:hAnsi="Times New Roman" w:cs="Times New Roman"/>
          <w:sz w:val="18"/>
          <w:szCs w:val="18"/>
        </w:rPr>
        <w:t xml:space="preserve">DBCA, </w:t>
      </w:r>
      <w:r w:rsidR="0032492B" w:rsidRPr="0032492B">
        <w:rPr>
          <w:rFonts w:ascii="Times New Roman" w:hAnsi="Times New Roman" w:cs="Times New Roman"/>
          <w:i/>
          <w:sz w:val="18"/>
          <w:szCs w:val="18"/>
        </w:rPr>
        <w:t>cis-</w:t>
      </w:r>
      <w:r w:rsidRPr="003C1D73">
        <w:rPr>
          <w:rFonts w:ascii="Times New Roman" w:hAnsi="Times New Roman" w:cs="Times New Roman"/>
          <w:sz w:val="18"/>
          <w:szCs w:val="18"/>
        </w:rPr>
        <w:t xml:space="preserve">3-(2,2-dibromovinyl)-2,2-dimethyl-cyclopropane carboxylic acid; </w:t>
      </w:r>
      <w:r w:rsidR="0032492B" w:rsidRPr="0032492B">
        <w:rPr>
          <w:rFonts w:ascii="Times New Roman" w:hAnsi="Times New Roman" w:cs="Times New Roman"/>
          <w:i/>
          <w:sz w:val="18"/>
          <w:szCs w:val="18"/>
        </w:rPr>
        <w:t>cis-</w:t>
      </w:r>
      <w:r w:rsidRPr="003C1D73">
        <w:rPr>
          <w:rFonts w:ascii="Times New Roman" w:hAnsi="Times New Roman" w:cs="Times New Roman"/>
          <w:sz w:val="18"/>
          <w:szCs w:val="18"/>
        </w:rPr>
        <w:t xml:space="preserve">DCCA, </w:t>
      </w:r>
      <w:r w:rsidR="0032492B" w:rsidRPr="0032492B">
        <w:rPr>
          <w:rFonts w:ascii="Times New Roman" w:hAnsi="Times New Roman" w:cs="Times New Roman"/>
          <w:i/>
          <w:sz w:val="18"/>
          <w:szCs w:val="18"/>
        </w:rPr>
        <w:t>cis-</w:t>
      </w:r>
      <w:r w:rsidRPr="003C1D73">
        <w:rPr>
          <w:rFonts w:ascii="Times New Roman" w:hAnsi="Times New Roman" w:cs="Times New Roman"/>
          <w:sz w:val="18"/>
          <w:szCs w:val="18"/>
        </w:rPr>
        <w:t xml:space="preserve">3-(2,2,-dicholorvinyl)-2,2-dimethyl-cyclopropane carboxylic acid; </w:t>
      </w:r>
      <w:r w:rsidR="0079078B" w:rsidRPr="0079078B">
        <w:rPr>
          <w:rFonts w:ascii="Times New Roman" w:hAnsi="Times New Roman" w:cs="Times New Roman"/>
          <w:i/>
          <w:sz w:val="18"/>
          <w:szCs w:val="18"/>
        </w:rPr>
        <w:t>trans</w:t>
      </w:r>
      <w:r w:rsidRPr="003C1D73">
        <w:rPr>
          <w:rFonts w:ascii="Times New Roman" w:hAnsi="Times New Roman" w:cs="Times New Roman"/>
          <w:sz w:val="18"/>
          <w:szCs w:val="18"/>
        </w:rPr>
        <w:t xml:space="preserve">-DCCA, </w:t>
      </w:r>
      <w:r w:rsidR="0079078B" w:rsidRPr="0079078B">
        <w:rPr>
          <w:rFonts w:ascii="Times New Roman" w:hAnsi="Times New Roman" w:cs="Times New Roman"/>
          <w:i/>
          <w:sz w:val="18"/>
          <w:szCs w:val="18"/>
        </w:rPr>
        <w:t>trans</w:t>
      </w:r>
      <w:r w:rsidRPr="003C1D73">
        <w:rPr>
          <w:rFonts w:ascii="Times New Roman" w:hAnsi="Times New Roman" w:cs="Times New Roman"/>
          <w:sz w:val="18"/>
          <w:szCs w:val="18"/>
        </w:rPr>
        <w:t>-3-(2,2,-dicholorvinyl)-2,2-dimethyl-cyclopropane carboxylic acid; 3-PBA, 3-phenoxybenzoic acid.</w:t>
      </w:r>
    </w:p>
    <w:p w14:paraId="3239A726" w14:textId="77777777" w:rsidR="00EB11ED" w:rsidRPr="003C1D73" w:rsidRDefault="00EB11ED" w:rsidP="00EB11ED">
      <w:pPr>
        <w:pStyle w:val="NoSpacing"/>
        <w:rPr>
          <w:rFonts w:ascii="Times New Roman" w:hAnsi="Times New Roman" w:cs="Times New Roman"/>
          <w:sz w:val="18"/>
          <w:szCs w:val="18"/>
        </w:rPr>
      </w:pPr>
      <w:r w:rsidRPr="003C1D73">
        <w:rPr>
          <w:rFonts w:ascii="Times New Roman" w:hAnsi="Times New Roman" w:cs="Times New Roman"/>
          <w:sz w:val="18"/>
          <w:szCs w:val="18"/>
          <w:vertAlign w:val="superscript"/>
        </w:rPr>
        <w:t>a</w:t>
      </w:r>
      <w:r w:rsidRPr="003C1D73">
        <w:rPr>
          <w:rFonts w:ascii="Times New Roman" w:hAnsi="Times New Roman" w:cs="Times New Roman"/>
          <w:sz w:val="18"/>
          <w:szCs w:val="18"/>
        </w:rPr>
        <w:t>95% CI excludes the null.</w:t>
      </w:r>
    </w:p>
    <w:p w14:paraId="68CE1F57" w14:textId="43AF9A78" w:rsidR="00EB11ED" w:rsidRPr="008F6504" w:rsidRDefault="00EB11ED" w:rsidP="00EB11ED">
      <w:pPr>
        <w:pStyle w:val="NoSpacing"/>
      </w:pPr>
      <w:r w:rsidRPr="003C1D73">
        <w:rPr>
          <w:rFonts w:ascii="Times New Roman" w:hAnsi="Times New Roman" w:cs="Times New Roman"/>
          <w:sz w:val="18"/>
          <w:szCs w:val="18"/>
          <w:vertAlign w:val="superscript"/>
        </w:rPr>
        <w:t>b</w:t>
      </w:r>
      <w:r w:rsidRPr="003C1D73">
        <w:rPr>
          <w:rFonts w:ascii="Times New Roman" w:hAnsi="Times New Roman" w:cs="Times New Roman"/>
          <w:sz w:val="18"/>
          <w:szCs w:val="18"/>
        </w:rPr>
        <w:t>p-value for interaction&lt;0.1.</w:t>
      </w:r>
    </w:p>
    <w:p w14:paraId="469531D5" w14:textId="77777777" w:rsidR="00EB11ED" w:rsidRPr="00F014C0" w:rsidRDefault="00EB11ED" w:rsidP="00EB11ED">
      <w:pPr>
        <w:pStyle w:val="NoSpacing"/>
        <w:rPr>
          <w:rFonts w:ascii="Times New Roman" w:eastAsia="Times New Roman" w:hAnsi="Times New Roman" w:cs="Times New Roman"/>
          <w:color w:val="000000"/>
          <w:sz w:val="16"/>
          <w:szCs w:val="16"/>
        </w:rPr>
      </w:pPr>
    </w:p>
    <w:p w14:paraId="64A5A16D" w14:textId="091624AA" w:rsidR="00EB11ED" w:rsidRPr="0012503D" w:rsidRDefault="00EB11ED" w:rsidP="00EB11ED">
      <w:pPr>
        <w:pStyle w:val="Heading3"/>
        <w:rPr>
          <w:rFonts w:ascii="Times New Roman" w:hAnsi="Times New Roman" w:cs="Times New Roman"/>
          <w:color w:val="auto"/>
        </w:rPr>
      </w:pPr>
      <w:r w:rsidRPr="0012503D">
        <w:rPr>
          <w:rFonts w:ascii="Times New Roman" w:hAnsi="Times New Roman" w:cs="Times New Roman"/>
          <w:b/>
          <w:bCs/>
          <w:color w:val="auto"/>
        </w:rPr>
        <w:t>Table S</w:t>
      </w:r>
      <w:r w:rsidR="00BC5D1E">
        <w:rPr>
          <w:rFonts w:ascii="Times New Roman" w:hAnsi="Times New Roman" w:cs="Times New Roman"/>
          <w:b/>
          <w:bCs/>
          <w:color w:val="auto"/>
        </w:rPr>
        <w:t>4</w:t>
      </w:r>
      <w:r w:rsidRPr="0012503D">
        <w:rPr>
          <w:rFonts w:ascii="Times New Roman" w:hAnsi="Times New Roman" w:cs="Times New Roman"/>
          <w:b/>
          <w:bCs/>
          <w:color w:val="auto"/>
        </w:rPr>
        <w:t>.2.</w:t>
      </w:r>
      <w:r w:rsidRPr="0012503D">
        <w:rPr>
          <w:rFonts w:ascii="Times New Roman" w:hAnsi="Times New Roman" w:cs="Times New Roman"/>
          <w:color w:val="auto"/>
        </w:rPr>
        <w:t xml:space="preserve"> </w:t>
      </w:r>
      <w:r w:rsidR="0012503D" w:rsidRPr="0012503D">
        <w:rPr>
          <w:rFonts w:ascii="Times New Roman" w:hAnsi="Times New Roman" w:cs="Times New Roman"/>
          <w:color w:val="auto"/>
        </w:rPr>
        <w:t>Relations between a 10-fold increase in maternal peripartum DDT/E (ng/g lipid) or pyrethroid metabolite (µg/L) concentrations and size and blood pressure, by household food poverty status, among 5-year-old children participating in the VHEMBE study, Limpopo, South Africa</w:t>
      </w:r>
    </w:p>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2"/>
        <w:gridCol w:w="1728"/>
        <w:gridCol w:w="1728"/>
        <w:gridCol w:w="864"/>
        <w:gridCol w:w="1728"/>
        <w:gridCol w:w="1728"/>
        <w:gridCol w:w="864"/>
      </w:tblGrid>
      <w:tr w:rsidR="00EB11ED" w:rsidRPr="0023415A" w14:paraId="37582F12" w14:textId="77777777" w:rsidTr="007E0CD5">
        <w:tc>
          <w:tcPr>
            <w:tcW w:w="1872" w:type="dxa"/>
            <w:tcBorders>
              <w:top w:val="single" w:sz="4" w:space="0" w:color="auto"/>
            </w:tcBorders>
          </w:tcPr>
          <w:p w14:paraId="412EC5C3" w14:textId="77777777" w:rsidR="00EB11ED" w:rsidRPr="0023415A" w:rsidRDefault="00EB11ED" w:rsidP="007E0CD5">
            <w:pPr>
              <w:jc w:val="center"/>
              <w:rPr>
                <w:rFonts w:ascii="Times New Roman" w:eastAsia="Times New Roman" w:hAnsi="Times New Roman" w:cs="Times New Roman"/>
                <w:color w:val="000000"/>
                <w:sz w:val="18"/>
                <w:szCs w:val="18"/>
              </w:rPr>
            </w:pPr>
          </w:p>
        </w:tc>
        <w:tc>
          <w:tcPr>
            <w:tcW w:w="3456" w:type="dxa"/>
            <w:gridSpan w:val="2"/>
            <w:tcBorders>
              <w:top w:val="single" w:sz="4" w:space="0" w:color="auto"/>
              <w:bottom w:val="single" w:sz="4" w:space="0" w:color="auto"/>
            </w:tcBorders>
            <w:vAlign w:val="center"/>
          </w:tcPr>
          <w:p w14:paraId="3A65AAA6" w14:textId="77777777" w:rsidR="00EB11ED" w:rsidRPr="0023415A" w:rsidRDefault="00EB11ED" w:rsidP="007E0CD5">
            <w:pPr>
              <w:jc w:val="center"/>
              <w:rPr>
                <w:rFonts w:ascii="Times New Roman" w:eastAsia="Times New Roman" w:hAnsi="Times New Roman" w:cs="Times New Roman"/>
                <w:b/>
                <w:color w:val="000000"/>
                <w:sz w:val="18"/>
                <w:szCs w:val="18"/>
              </w:rPr>
            </w:pPr>
            <w:r w:rsidRPr="0023415A">
              <w:rPr>
                <w:rFonts w:ascii="Times New Roman" w:eastAsia="Times New Roman" w:hAnsi="Times New Roman" w:cs="Times New Roman"/>
                <w:b/>
                <w:color w:val="000000"/>
                <w:sz w:val="18"/>
                <w:szCs w:val="18"/>
              </w:rPr>
              <w:t xml:space="preserve">Height z-score </w:t>
            </w:r>
          </w:p>
        </w:tc>
        <w:tc>
          <w:tcPr>
            <w:tcW w:w="864" w:type="dxa"/>
            <w:tcBorders>
              <w:top w:val="single" w:sz="4" w:space="0" w:color="auto"/>
            </w:tcBorders>
            <w:shd w:val="clear" w:color="auto" w:fill="auto"/>
          </w:tcPr>
          <w:p w14:paraId="69506FDA" w14:textId="77777777" w:rsidR="00EB11ED" w:rsidRPr="0023415A" w:rsidRDefault="00EB11ED" w:rsidP="007E0CD5">
            <w:pPr>
              <w:jc w:val="center"/>
              <w:rPr>
                <w:rFonts w:ascii="Times New Roman" w:eastAsia="Times New Roman" w:hAnsi="Times New Roman" w:cs="Times New Roman"/>
                <w:b/>
                <w:color w:val="000000"/>
                <w:sz w:val="18"/>
                <w:szCs w:val="18"/>
              </w:rPr>
            </w:pPr>
          </w:p>
        </w:tc>
        <w:tc>
          <w:tcPr>
            <w:tcW w:w="3456" w:type="dxa"/>
            <w:gridSpan w:val="2"/>
            <w:tcBorders>
              <w:top w:val="single" w:sz="4" w:space="0" w:color="auto"/>
              <w:bottom w:val="single" w:sz="4" w:space="0" w:color="auto"/>
            </w:tcBorders>
            <w:shd w:val="clear" w:color="auto" w:fill="auto"/>
            <w:vAlign w:val="center"/>
          </w:tcPr>
          <w:p w14:paraId="4DDFFE52" w14:textId="77777777" w:rsidR="00EB11ED" w:rsidRPr="0023415A" w:rsidRDefault="00EB11ED" w:rsidP="007E0CD5">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W</w:t>
            </w:r>
            <w:r w:rsidRPr="0023415A">
              <w:rPr>
                <w:rFonts w:ascii="Times New Roman" w:eastAsia="Times New Roman" w:hAnsi="Times New Roman" w:cs="Times New Roman"/>
                <w:b/>
                <w:color w:val="000000"/>
                <w:sz w:val="18"/>
                <w:szCs w:val="18"/>
              </w:rPr>
              <w:t>eight z-score</w:t>
            </w:r>
          </w:p>
        </w:tc>
        <w:tc>
          <w:tcPr>
            <w:tcW w:w="864" w:type="dxa"/>
            <w:tcBorders>
              <w:top w:val="single" w:sz="4" w:space="0" w:color="auto"/>
            </w:tcBorders>
            <w:shd w:val="clear" w:color="auto" w:fill="auto"/>
          </w:tcPr>
          <w:p w14:paraId="252C80DC" w14:textId="77777777" w:rsidR="00EB11ED" w:rsidRPr="0023415A" w:rsidRDefault="00EB11ED" w:rsidP="007E0CD5">
            <w:pPr>
              <w:jc w:val="center"/>
              <w:rPr>
                <w:rFonts w:ascii="Times New Roman" w:eastAsia="Times New Roman" w:hAnsi="Times New Roman" w:cs="Times New Roman"/>
                <w:b/>
                <w:color w:val="000000"/>
                <w:sz w:val="18"/>
                <w:szCs w:val="18"/>
              </w:rPr>
            </w:pPr>
          </w:p>
        </w:tc>
      </w:tr>
      <w:tr w:rsidR="00EB11ED" w:rsidRPr="0023415A" w14:paraId="30167608" w14:textId="77777777" w:rsidTr="007E0CD5">
        <w:tc>
          <w:tcPr>
            <w:tcW w:w="1872" w:type="dxa"/>
            <w:tcBorders>
              <w:bottom w:val="single" w:sz="4" w:space="0" w:color="auto"/>
            </w:tcBorders>
          </w:tcPr>
          <w:p w14:paraId="4D129364" w14:textId="77777777" w:rsidR="00EB11ED" w:rsidRPr="0023415A" w:rsidRDefault="00EB11ED" w:rsidP="007E0CD5">
            <w:pPr>
              <w:jc w:val="center"/>
              <w:rPr>
                <w:rFonts w:ascii="Times New Roman" w:eastAsia="Times New Roman" w:hAnsi="Times New Roman" w:cs="Times New Roman"/>
                <w:color w:val="000000"/>
                <w:sz w:val="18"/>
                <w:szCs w:val="18"/>
              </w:rPr>
            </w:pPr>
          </w:p>
        </w:tc>
        <w:tc>
          <w:tcPr>
            <w:tcW w:w="1728" w:type="dxa"/>
            <w:tcBorders>
              <w:top w:val="single" w:sz="4" w:space="0" w:color="auto"/>
              <w:bottom w:val="single" w:sz="4" w:space="0" w:color="auto"/>
            </w:tcBorders>
            <w:vAlign w:val="center"/>
          </w:tcPr>
          <w:p w14:paraId="5CAD329A" w14:textId="77777777" w:rsidR="00EB11ED" w:rsidRPr="0023415A" w:rsidRDefault="00EB11ED" w:rsidP="007E0CD5">
            <w:pPr>
              <w:jc w:val="center"/>
              <w:rPr>
                <w:rFonts w:ascii="Times New Roman" w:eastAsia="Times New Roman" w:hAnsi="Times New Roman" w:cs="Times New Roman"/>
                <w:b/>
                <w:color w:val="000000"/>
                <w:sz w:val="18"/>
                <w:szCs w:val="18"/>
              </w:rPr>
            </w:pPr>
            <w:r w:rsidRPr="0023415A">
              <w:rPr>
                <w:rFonts w:ascii="Times New Roman" w:eastAsia="Times New Roman" w:hAnsi="Times New Roman" w:cs="Times New Roman"/>
                <w:b/>
                <w:color w:val="000000"/>
                <w:sz w:val="18"/>
                <w:szCs w:val="18"/>
              </w:rPr>
              <w:t>Non-poor</w:t>
            </w:r>
          </w:p>
          <w:p w14:paraId="7B7B1E86" w14:textId="77777777" w:rsidR="00EB11ED" w:rsidRPr="0023415A" w:rsidRDefault="00EB11ED" w:rsidP="007E0CD5">
            <w:pPr>
              <w:jc w:val="center"/>
              <w:rPr>
                <w:rFonts w:ascii="Times New Roman" w:eastAsia="Times New Roman" w:hAnsi="Times New Roman" w:cs="Times New Roman"/>
                <w:b/>
                <w:color w:val="000000"/>
                <w:sz w:val="18"/>
                <w:szCs w:val="18"/>
              </w:rPr>
            </w:pPr>
            <w:r w:rsidRPr="0084256C">
              <w:rPr>
                <w:rFonts w:ascii="Times New Roman" w:eastAsia="Times New Roman" w:hAnsi="Times New Roman" w:cs="Times New Roman"/>
                <w:color w:val="000000"/>
                <w:sz w:val="18"/>
                <w:szCs w:val="18"/>
              </w:rPr>
              <w:t>β (95% CI)</w:t>
            </w:r>
          </w:p>
        </w:tc>
        <w:tc>
          <w:tcPr>
            <w:tcW w:w="1728" w:type="dxa"/>
            <w:tcBorders>
              <w:top w:val="single" w:sz="4" w:space="0" w:color="auto"/>
              <w:bottom w:val="single" w:sz="4" w:space="0" w:color="auto"/>
            </w:tcBorders>
            <w:vAlign w:val="center"/>
          </w:tcPr>
          <w:p w14:paraId="3D4F000D" w14:textId="77777777" w:rsidR="00EB11ED" w:rsidRPr="0023415A" w:rsidRDefault="00EB11ED" w:rsidP="007E0CD5">
            <w:pPr>
              <w:jc w:val="center"/>
              <w:rPr>
                <w:rFonts w:ascii="Times New Roman" w:eastAsia="Times New Roman" w:hAnsi="Times New Roman" w:cs="Times New Roman"/>
                <w:b/>
                <w:color w:val="000000"/>
                <w:sz w:val="18"/>
                <w:szCs w:val="18"/>
              </w:rPr>
            </w:pPr>
            <w:r w:rsidRPr="0023415A">
              <w:rPr>
                <w:rFonts w:ascii="Times New Roman" w:eastAsia="Times New Roman" w:hAnsi="Times New Roman" w:cs="Times New Roman"/>
                <w:b/>
                <w:color w:val="000000"/>
                <w:sz w:val="18"/>
                <w:szCs w:val="18"/>
              </w:rPr>
              <w:t>Poor</w:t>
            </w:r>
          </w:p>
          <w:p w14:paraId="1AC1D8DA" w14:textId="77777777" w:rsidR="00EB11ED" w:rsidRPr="0023415A" w:rsidRDefault="00EB11ED" w:rsidP="007E0CD5">
            <w:pPr>
              <w:jc w:val="center"/>
              <w:rPr>
                <w:rFonts w:ascii="Times New Roman" w:eastAsia="Times New Roman" w:hAnsi="Times New Roman" w:cs="Times New Roman"/>
                <w:b/>
                <w:color w:val="000000"/>
                <w:sz w:val="18"/>
                <w:szCs w:val="18"/>
              </w:rPr>
            </w:pPr>
            <w:r w:rsidRPr="0084256C">
              <w:rPr>
                <w:rFonts w:ascii="Times New Roman" w:eastAsia="Times New Roman" w:hAnsi="Times New Roman" w:cs="Times New Roman"/>
                <w:color w:val="000000"/>
                <w:sz w:val="18"/>
                <w:szCs w:val="18"/>
              </w:rPr>
              <w:t>β (95% CI)</w:t>
            </w:r>
          </w:p>
        </w:tc>
        <w:tc>
          <w:tcPr>
            <w:tcW w:w="864" w:type="dxa"/>
            <w:tcBorders>
              <w:bottom w:val="single" w:sz="4" w:space="0" w:color="auto"/>
            </w:tcBorders>
            <w:shd w:val="clear" w:color="auto" w:fill="auto"/>
          </w:tcPr>
          <w:p w14:paraId="19A8ECC7" w14:textId="049DC02B" w:rsidR="00EB11ED" w:rsidRPr="0023415A" w:rsidRDefault="00112D8E" w:rsidP="007E0CD5">
            <w:pPr>
              <w:jc w:val="center"/>
              <w:rPr>
                <w:rFonts w:ascii="Times New Roman" w:eastAsia="Times New Roman" w:hAnsi="Times New Roman" w:cs="Times New Roman"/>
                <w:b/>
                <w:color w:val="000000"/>
                <w:sz w:val="18"/>
                <w:szCs w:val="18"/>
              </w:rPr>
            </w:pPr>
            <w:proofErr w:type="spellStart"/>
            <w:r w:rsidRPr="00A334FF">
              <w:rPr>
                <w:rFonts w:ascii="Times New Roman" w:eastAsia="Times New Roman" w:hAnsi="Times New Roman" w:cs="Times New Roman"/>
                <w:b/>
                <w:color w:val="000000"/>
                <w:sz w:val="18"/>
                <w:szCs w:val="18"/>
              </w:rPr>
              <w:t>p</w:t>
            </w:r>
            <w:r w:rsidRPr="00AC5D3D">
              <w:rPr>
                <w:rFonts w:ascii="Times New Roman" w:eastAsia="Times New Roman" w:hAnsi="Times New Roman" w:cs="Times New Roman"/>
                <w:b/>
                <w:color w:val="000000"/>
                <w:sz w:val="18"/>
                <w:szCs w:val="18"/>
                <w:vertAlign w:val="subscript"/>
              </w:rPr>
              <w:t>inter</w:t>
            </w:r>
            <w:proofErr w:type="spellEnd"/>
          </w:p>
        </w:tc>
        <w:tc>
          <w:tcPr>
            <w:tcW w:w="1728" w:type="dxa"/>
            <w:tcBorders>
              <w:top w:val="single" w:sz="4" w:space="0" w:color="auto"/>
              <w:bottom w:val="single" w:sz="4" w:space="0" w:color="auto"/>
            </w:tcBorders>
            <w:shd w:val="clear" w:color="auto" w:fill="auto"/>
            <w:vAlign w:val="center"/>
          </w:tcPr>
          <w:p w14:paraId="00905002" w14:textId="77777777" w:rsidR="00EB11ED" w:rsidRPr="0023415A" w:rsidRDefault="00EB11ED" w:rsidP="007E0CD5">
            <w:pPr>
              <w:jc w:val="center"/>
              <w:rPr>
                <w:rFonts w:ascii="Times New Roman" w:eastAsia="Times New Roman" w:hAnsi="Times New Roman" w:cs="Times New Roman"/>
                <w:b/>
                <w:color w:val="000000"/>
                <w:sz w:val="18"/>
                <w:szCs w:val="18"/>
              </w:rPr>
            </w:pPr>
            <w:r w:rsidRPr="0023415A">
              <w:rPr>
                <w:rFonts w:ascii="Times New Roman" w:eastAsia="Times New Roman" w:hAnsi="Times New Roman" w:cs="Times New Roman"/>
                <w:b/>
                <w:color w:val="000000"/>
                <w:sz w:val="18"/>
                <w:szCs w:val="18"/>
              </w:rPr>
              <w:t>Non-poor</w:t>
            </w:r>
          </w:p>
          <w:p w14:paraId="3B5A1BAB" w14:textId="77777777" w:rsidR="00EB11ED" w:rsidRPr="0023415A" w:rsidRDefault="00EB11ED" w:rsidP="007E0CD5">
            <w:pPr>
              <w:jc w:val="center"/>
              <w:rPr>
                <w:rFonts w:ascii="Times New Roman" w:eastAsia="Times New Roman" w:hAnsi="Times New Roman" w:cs="Times New Roman"/>
                <w:b/>
                <w:color w:val="000000"/>
                <w:sz w:val="18"/>
                <w:szCs w:val="18"/>
              </w:rPr>
            </w:pPr>
            <w:r w:rsidRPr="0084256C">
              <w:rPr>
                <w:rFonts w:ascii="Times New Roman" w:eastAsia="Times New Roman" w:hAnsi="Times New Roman" w:cs="Times New Roman"/>
                <w:color w:val="000000"/>
                <w:sz w:val="18"/>
                <w:szCs w:val="18"/>
              </w:rPr>
              <w:t>β (95% CI)</w:t>
            </w:r>
          </w:p>
        </w:tc>
        <w:tc>
          <w:tcPr>
            <w:tcW w:w="1728" w:type="dxa"/>
            <w:tcBorders>
              <w:top w:val="single" w:sz="4" w:space="0" w:color="auto"/>
              <w:bottom w:val="single" w:sz="4" w:space="0" w:color="auto"/>
            </w:tcBorders>
            <w:shd w:val="clear" w:color="auto" w:fill="auto"/>
            <w:vAlign w:val="center"/>
          </w:tcPr>
          <w:p w14:paraId="0AE438C8" w14:textId="77777777" w:rsidR="00EB11ED" w:rsidRPr="0023415A" w:rsidRDefault="00EB11ED" w:rsidP="007E0CD5">
            <w:pPr>
              <w:jc w:val="center"/>
              <w:rPr>
                <w:rFonts w:ascii="Times New Roman" w:eastAsia="Times New Roman" w:hAnsi="Times New Roman" w:cs="Times New Roman"/>
                <w:b/>
                <w:color w:val="000000"/>
                <w:sz w:val="18"/>
                <w:szCs w:val="18"/>
              </w:rPr>
            </w:pPr>
            <w:r w:rsidRPr="0023415A">
              <w:rPr>
                <w:rFonts w:ascii="Times New Roman" w:eastAsia="Times New Roman" w:hAnsi="Times New Roman" w:cs="Times New Roman"/>
                <w:b/>
                <w:color w:val="000000"/>
                <w:sz w:val="18"/>
                <w:szCs w:val="18"/>
              </w:rPr>
              <w:t>Poor</w:t>
            </w:r>
          </w:p>
          <w:p w14:paraId="7062FE6F" w14:textId="77777777" w:rsidR="00EB11ED" w:rsidRPr="0023415A" w:rsidRDefault="00EB11ED" w:rsidP="007E0CD5">
            <w:pPr>
              <w:jc w:val="center"/>
              <w:rPr>
                <w:rFonts w:ascii="Times New Roman" w:eastAsia="Times New Roman" w:hAnsi="Times New Roman" w:cs="Times New Roman"/>
                <w:b/>
                <w:color w:val="000000"/>
                <w:sz w:val="18"/>
                <w:szCs w:val="18"/>
              </w:rPr>
            </w:pPr>
            <w:r w:rsidRPr="0084256C">
              <w:rPr>
                <w:rFonts w:ascii="Times New Roman" w:eastAsia="Times New Roman" w:hAnsi="Times New Roman" w:cs="Times New Roman"/>
                <w:color w:val="000000"/>
                <w:sz w:val="18"/>
                <w:szCs w:val="18"/>
              </w:rPr>
              <w:t>β (95% CI)</w:t>
            </w:r>
          </w:p>
        </w:tc>
        <w:tc>
          <w:tcPr>
            <w:tcW w:w="864" w:type="dxa"/>
            <w:tcBorders>
              <w:bottom w:val="single" w:sz="4" w:space="0" w:color="auto"/>
            </w:tcBorders>
            <w:shd w:val="clear" w:color="auto" w:fill="auto"/>
          </w:tcPr>
          <w:p w14:paraId="20C7E7DB" w14:textId="61167694" w:rsidR="00EB11ED" w:rsidRPr="0023415A" w:rsidRDefault="00112D8E" w:rsidP="007E0CD5">
            <w:pPr>
              <w:jc w:val="center"/>
              <w:rPr>
                <w:rFonts w:ascii="Times New Roman" w:eastAsia="Times New Roman" w:hAnsi="Times New Roman" w:cs="Times New Roman"/>
                <w:b/>
                <w:color w:val="000000"/>
                <w:sz w:val="18"/>
                <w:szCs w:val="18"/>
              </w:rPr>
            </w:pPr>
            <w:proofErr w:type="spellStart"/>
            <w:r w:rsidRPr="00A334FF">
              <w:rPr>
                <w:rFonts w:ascii="Times New Roman" w:eastAsia="Times New Roman" w:hAnsi="Times New Roman" w:cs="Times New Roman"/>
                <w:b/>
                <w:color w:val="000000"/>
                <w:sz w:val="18"/>
                <w:szCs w:val="18"/>
              </w:rPr>
              <w:t>p</w:t>
            </w:r>
            <w:r w:rsidRPr="00AC5D3D">
              <w:rPr>
                <w:rFonts w:ascii="Times New Roman" w:eastAsia="Times New Roman" w:hAnsi="Times New Roman" w:cs="Times New Roman"/>
                <w:b/>
                <w:color w:val="000000"/>
                <w:sz w:val="18"/>
                <w:szCs w:val="18"/>
                <w:vertAlign w:val="subscript"/>
              </w:rPr>
              <w:t>inter</w:t>
            </w:r>
            <w:proofErr w:type="spellEnd"/>
          </w:p>
        </w:tc>
      </w:tr>
      <w:tr w:rsidR="00EB11ED" w:rsidRPr="0023415A" w14:paraId="41DA81DB" w14:textId="77777777" w:rsidTr="007E0CD5">
        <w:tc>
          <w:tcPr>
            <w:tcW w:w="1872" w:type="dxa"/>
          </w:tcPr>
          <w:p w14:paraId="68BAD098" w14:textId="323794C6" w:rsidR="00EB11ED" w:rsidRPr="0023415A" w:rsidRDefault="0032492B" w:rsidP="007E0CD5">
            <w:pPr>
              <w:ind w:left="66" w:firstLine="5"/>
              <w:jc w:val="both"/>
              <w:rPr>
                <w:rFonts w:ascii="Times New Roman" w:eastAsia="Times New Roman" w:hAnsi="Times New Roman" w:cs="Times New Roman"/>
                <w:color w:val="000000"/>
                <w:sz w:val="18"/>
                <w:szCs w:val="18"/>
              </w:rPr>
            </w:pPr>
            <w:proofErr w:type="spellStart"/>
            <w:proofErr w:type="gramStart"/>
            <w:r w:rsidRPr="0032492B">
              <w:rPr>
                <w:rFonts w:ascii="Times New Roman" w:eastAsia="Times New Roman" w:hAnsi="Times New Roman" w:cs="Times New Roman"/>
                <w:i/>
                <w:color w:val="000000"/>
                <w:sz w:val="18"/>
                <w:szCs w:val="18"/>
              </w:rPr>
              <w:t>o,p</w:t>
            </w:r>
            <w:proofErr w:type="spellEnd"/>
            <w:proofErr w:type="gramEnd"/>
            <w:r w:rsidRPr="0032492B">
              <w:rPr>
                <w:rFonts w:ascii="Times New Roman" w:eastAsia="Times New Roman" w:hAnsi="Times New Roman" w:cs="Times New Roman"/>
                <w:i/>
                <w:color w:val="000000"/>
                <w:sz w:val="18"/>
                <w:szCs w:val="18"/>
              </w:rPr>
              <w:t>′</w:t>
            </w:r>
            <w:r w:rsidR="00EB11ED" w:rsidRPr="0023415A">
              <w:rPr>
                <w:rFonts w:ascii="Times New Roman" w:eastAsia="Times New Roman" w:hAnsi="Times New Roman" w:cs="Times New Roman"/>
                <w:color w:val="000000"/>
                <w:sz w:val="18"/>
                <w:szCs w:val="18"/>
              </w:rPr>
              <w:t>-DDT (ng/g lipid)</w:t>
            </w:r>
          </w:p>
        </w:tc>
        <w:tc>
          <w:tcPr>
            <w:tcW w:w="1728" w:type="dxa"/>
            <w:vAlign w:val="bottom"/>
          </w:tcPr>
          <w:p w14:paraId="61E14031" w14:textId="77777777" w:rsidR="00EB11ED" w:rsidRPr="0023415A" w:rsidRDefault="00EB11ED" w:rsidP="007E0CD5">
            <w:pPr>
              <w:ind w:left="90" w:hanging="90"/>
              <w:jc w:val="right"/>
              <w:rPr>
                <w:rFonts w:ascii="Times New Roman" w:hAnsi="Times New Roman" w:cs="Times New Roman"/>
                <w:sz w:val="18"/>
                <w:szCs w:val="18"/>
              </w:rPr>
            </w:pPr>
            <w:r w:rsidRPr="0023415A">
              <w:rPr>
                <w:rFonts w:ascii="Times New Roman" w:hAnsi="Times New Roman" w:cs="Times New Roman"/>
                <w:sz w:val="18"/>
                <w:szCs w:val="18"/>
              </w:rPr>
              <w:t>0.02 (-0.15, 0.19)</w:t>
            </w:r>
          </w:p>
        </w:tc>
        <w:tc>
          <w:tcPr>
            <w:tcW w:w="1728" w:type="dxa"/>
            <w:vAlign w:val="bottom"/>
          </w:tcPr>
          <w:p w14:paraId="19688400" w14:textId="77777777" w:rsidR="00EB11ED" w:rsidRPr="0023415A" w:rsidRDefault="00EB11ED" w:rsidP="007E0CD5">
            <w:pPr>
              <w:ind w:left="90" w:hanging="90"/>
              <w:jc w:val="right"/>
              <w:rPr>
                <w:rFonts w:ascii="Times New Roman" w:hAnsi="Times New Roman" w:cs="Times New Roman"/>
                <w:sz w:val="18"/>
                <w:szCs w:val="18"/>
              </w:rPr>
            </w:pPr>
            <w:r w:rsidRPr="0023415A">
              <w:rPr>
                <w:rFonts w:ascii="Times New Roman" w:hAnsi="Times New Roman" w:cs="Times New Roman"/>
                <w:sz w:val="18"/>
                <w:szCs w:val="18"/>
              </w:rPr>
              <w:t>0.10 (-0.02, 0.22)</w:t>
            </w:r>
          </w:p>
        </w:tc>
        <w:tc>
          <w:tcPr>
            <w:tcW w:w="864" w:type="dxa"/>
            <w:shd w:val="clear" w:color="auto" w:fill="auto"/>
            <w:vAlign w:val="bottom"/>
          </w:tcPr>
          <w:p w14:paraId="599CB290" w14:textId="77777777" w:rsidR="00EB11ED" w:rsidRPr="0023415A" w:rsidRDefault="00EB11ED" w:rsidP="007E0CD5">
            <w:pPr>
              <w:ind w:left="90" w:hanging="90"/>
              <w:jc w:val="center"/>
              <w:rPr>
                <w:rFonts w:ascii="Times New Roman" w:eastAsia="Times New Roman" w:hAnsi="Times New Roman" w:cs="Times New Roman"/>
                <w:color w:val="000000"/>
                <w:sz w:val="18"/>
                <w:szCs w:val="18"/>
                <w:vertAlign w:val="superscript"/>
              </w:rPr>
            </w:pPr>
            <w:r w:rsidRPr="0023415A">
              <w:rPr>
                <w:rFonts w:ascii="Times New Roman" w:hAnsi="Times New Roman" w:cs="Times New Roman"/>
                <w:sz w:val="18"/>
                <w:szCs w:val="18"/>
              </w:rPr>
              <w:t>0.45</w:t>
            </w:r>
          </w:p>
        </w:tc>
        <w:tc>
          <w:tcPr>
            <w:tcW w:w="1728" w:type="dxa"/>
            <w:shd w:val="clear" w:color="auto" w:fill="auto"/>
            <w:vAlign w:val="bottom"/>
          </w:tcPr>
          <w:p w14:paraId="6B7B31D9" w14:textId="77777777" w:rsidR="00EB11ED" w:rsidRPr="0023415A" w:rsidRDefault="00EB11ED" w:rsidP="007E0CD5">
            <w:pPr>
              <w:ind w:left="90" w:hanging="90"/>
              <w:jc w:val="center"/>
              <w:rPr>
                <w:rFonts w:ascii="Times New Roman" w:hAnsi="Times New Roman" w:cs="Times New Roman"/>
                <w:sz w:val="18"/>
                <w:szCs w:val="18"/>
              </w:rPr>
            </w:pPr>
            <w:r w:rsidRPr="0023415A">
              <w:rPr>
                <w:rFonts w:ascii="Times New Roman" w:hAnsi="Times New Roman" w:cs="Times New Roman"/>
                <w:sz w:val="18"/>
                <w:szCs w:val="18"/>
              </w:rPr>
              <w:t>0.08 (-0.07, 0.23)</w:t>
            </w:r>
          </w:p>
        </w:tc>
        <w:tc>
          <w:tcPr>
            <w:tcW w:w="1728" w:type="dxa"/>
            <w:shd w:val="clear" w:color="auto" w:fill="auto"/>
            <w:vAlign w:val="bottom"/>
          </w:tcPr>
          <w:p w14:paraId="7034557A" w14:textId="77777777" w:rsidR="00EB11ED" w:rsidRPr="0023415A" w:rsidRDefault="00EB11ED" w:rsidP="007E0CD5">
            <w:pPr>
              <w:ind w:left="90" w:hanging="90"/>
              <w:jc w:val="center"/>
              <w:rPr>
                <w:rFonts w:ascii="Times New Roman" w:hAnsi="Times New Roman" w:cs="Times New Roman"/>
                <w:sz w:val="18"/>
                <w:szCs w:val="18"/>
              </w:rPr>
            </w:pPr>
            <w:r w:rsidRPr="0023415A">
              <w:rPr>
                <w:rFonts w:ascii="Times New Roman" w:hAnsi="Times New Roman" w:cs="Times New Roman"/>
                <w:sz w:val="18"/>
                <w:szCs w:val="18"/>
              </w:rPr>
              <w:t>0.09 (-0.04, 0.22)</w:t>
            </w:r>
          </w:p>
        </w:tc>
        <w:tc>
          <w:tcPr>
            <w:tcW w:w="864" w:type="dxa"/>
            <w:shd w:val="clear" w:color="auto" w:fill="auto"/>
            <w:vAlign w:val="bottom"/>
          </w:tcPr>
          <w:p w14:paraId="22C02F12" w14:textId="77777777" w:rsidR="00EB11ED" w:rsidRPr="0023415A" w:rsidRDefault="00EB11ED" w:rsidP="007E0CD5">
            <w:pPr>
              <w:ind w:left="90" w:hanging="90"/>
              <w:jc w:val="center"/>
              <w:rPr>
                <w:rFonts w:ascii="Times New Roman" w:hAnsi="Times New Roman" w:cs="Times New Roman"/>
                <w:sz w:val="18"/>
                <w:szCs w:val="18"/>
              </w:rPr>
            </w:pPr>
            <w:r w:rsidRPr="0023415A">
              <w:rPr>
                <w:rFonts w:ascii="Times New Roman" w:hAnsi="Times New Roman" w:cs="Times New Roman"/>
                <w:sz w:val="18"/>
                <w:szCs w:val="18"/>
              </w:rPr>
              <w:t>0.93</w:t>
            </w:r>
          </w:p>
        </w:tc>
      </w:tr>
      <w:tr w:rsidR="00EB11ED" w:rsidRPr="0023415A" w14:paraId="40286EFE" w14:textId="77777777" w:rsidTr="007E0CD5">
        <w:tc>
          <w:tcPr>
            <w:tcW w:w="1872" w:type="dxa"/>
          </w:tcPr>
          <w:p w14:paraId="76B490DD" w14:textId="60DE75B0" w:rsidR="00EB11ED" w:rsidRPr="0023415A" w:rsidRDefault="0032492B" w:rsidP="007E0CD5">
            <w:pPr>
              <w:ind w:left="66" w:firstLine="5"/>
              <w:jc w:val="both"/>
              <w:rPr>
                <w:rFonts w:ascii="Times New Roman" w:eastAsia="Times New Roman" w:hAnsi="Times New Roman" w:cs="Times New Roman"/>
                <w:color w:val="000000"/>
                <w:sz w:val="18"/>
                <w:szCs w:val="18"/>
              </w:rPr>
            </w:pPr>
            <w:proofErr w:type="spellStart"/>
            <w:proofErr w:type="gramStart"/>
            <w:r w:rsidRPr="0032492B">
              <w:rPr>
                <w:rFonts w:ascii="Times New Roman" w:eastAsia="Times New Roman" w:hAnsi="Times New Roman" w:cs="Times New Roman"/>
                <w:i/>
                <w:color w:val="000000"/>
                <w:sz w:val="18"/>
                <w:szCs w:val="18"/>
              </w:rPr>
              <w:t>p,p</w:t>
            </w:r>
            <w:proofErr w:type="spellEnd"/>
            <w:proofErr w:type="gramEnd"/>
            <w:r w:rsidRPr="0032492B">
              <w:rPr>
                <w:rFonts w:ascii="Times New Roman" w:eastAsia="Times New Roman" w:hAnsi="Times New Roman" w:cs="Times New Roman"/>
                <w:i/>
                <w:color w:val="000000"/>
                <w:sz w:val="18"/>
                <w:szCs w:val="18"/>
              </w:rPr>
              <w:t>′</w:t>
            </w:r>
            <w:r w:rsidR="00EB11ED" w:rsidRPr="0023415A">
              <w:rPr>
                <w:rFonts w:ascii="Times New Roman" w:eastAsia="Times New Roman" w:hAnsi="Times New Roman" w:cs="Times New Roman"/>
                <w:color w:val="000000"/>
                <w:sz w:val="18"/>
                <w:szCs w:val="18"/>
              </w:rPr>
              <w:t>-DDT (ng/g lipid)</w:t>
            </w:r>
          </w:p>
        </w:tc>
        <w:tc>
          <w:tcPr>
            <w:tcW w:w="1728" w:type="dxa"/>
            <w:vAlign w:val="bottom"/>
          </w:tcPr>
          <w:p w14:paraId="0826541E" w14:textId="77777777" w:rsidR="00EB11ED" w:rsidRPr="0023415A" w:rsidRDefault="00EB11ED" w:rsidP="007E0CD5">
            <w:pPr>
              <w:ind w:left="90" w:hanging="90"/>
              <w:jc w:val="right"/>
              <w:rPr>
                <w:rFonts w:ascii="Times New Roman" w:eastAsia="Times New Roman" w:hAnsi="Times New Roman" w:cs="Times New Roman"/>
                <w:color w:val="000000"/>
                <w:sz w:val="18"/>
                <w:szCs w:val="18"/>
              </w:rPr>
            </w:pPr>
            <w:r w:rsidRPr="0023415A">
              <w:rPr>
                <w:rFonts w:ascii="Times New Roman" w:hAnsi="Times New Roman" w:cs="Times New Roman"/>
                <w:sz w:val="18"/>
                <w:szCs w:val="18"/>
              </w:rPr>
              <w:t>0.04 (-0.11, 0.19)</w:t>
            </w:r>
          </w:p>
        </w:tc>
        <w:tc>
          <w:tcPr>
            <w:tcW w:w="1728" w:type="dxa"/>
            <w:vAlign w:val="bottom"/>
          </w:tcPr>
          <w:p w14:paraId="4175B0AE" w14:textId="77777777" w:rsidR="00EB11ED" w:rsidRPr="0023415A" w:rsidRDefault="00EB11ED" w:rsidP="007E0CD5">
            <w:pPr>
              <w:ind w:left="90" w:hanging="90"/>
              <w:jc w:val="right"/>
              <w:rPr>
                <w:rFonts w:ascii="Times New Roman" w:eastAsia="Times New Roman" w:hAnsi="Times New Roman" w:cs="Times New Roman"/>
                <w:color w:val="000000"/>
                <w:sz w:val="18"/>
                <w:szCs w:val="18"/>
              </w:rPr>
            </w:pPr>
            <w:r w:rsidRPr="0023415A">
              <w:rPr>
                <w:rFonts w:ascii="Times New Roman" w:hAnsi="Times New Roman" w:cs="Times New Roman"/>
                <w:sz w:val="18"/>
                <w:szCs w:val="18"/>
              </w:rPr>
              <w:t>-0.03 (-0.15, 0.09)</w:t>
            </w:r>
          </w:p>
        </w:tc>
        <w:tc>
          <w:tcPr>
            <w:tcW w:w="864" w:type="dxa"/>
            <w:shd w:val="clear" w:color="auto" w:fill="auto"/>
            <w:vAlign w:val="bottom"/>
          </w:tcPr>
          <w:p w14:paraId="5B07DC60" w14:textId="77777777" w:rsidR="00EB11ED" w:rsidRPr="0023415A" w:rsidRDefault="00EB11ED" w:rsidP="007E0CD5">
            <w:pPr>
              <w:ind w:left="90" w:hanging="90"/>
              <w:jc w:val="center"/>
              <w:rPr>
                <w:rFonts w:ascii="Times New Roman" w:eastAsia="Times New Roman" w:hAnsi="Times New Roman" w:cs="Times New Roman"/>
                <w:color w:val="000000"/>
                <w:sz w:val="18"/>
                <w:szCs w:val="18"/>
                <w:vertAlign w:val="superscript"/>
              </w:rPr>
            </w:pPr>
            <w:r w:rsidRPr="0023415A">
              <w:rPr>
                <w:rFonts w:ascii="Times New Roman" w:hAnsi="Times New Roman" w:cs="Times New Roman"/>
                <w:sz w:val="18"/>
                <w:szCs w:val="18"/>
              </w:rPr>
              <w:t>0.48</w:t>
            </w:r>
          </w:p>
        </w:tc>
        <w:tc>
          <w:tcPr>
            <w:tcW w:w="1728" w:type="dxa"/>
            <w:shd w:val="clear" w:color="auto" w:fill="auto"/>
            <w:vAlign w:val="bottom"/>
          </w:tcPr>
          <w:p w14:paraId="579E2E8F" w14:textId="77777777" w:rsidR="00EB11ED" w:rsidRPr="0023415A" w:rsidRDefault="00EB11ED" w:rsidP="007E0CD5">
            <w:pPr>
              <w:ind w:left="90" w:hanging="90"/>
              <w:jc w:val="center"/>
              <w:rPr>
                <w:rFonts w:ascii="Times New Roman" w:hAnsi="Times New Roman" w:cs="Times New Roman"/>
                <w:sz w:val="18"/>
                <w:szCs w:val="18"/>
              </w:rPr>
            </w:pPr>
            <w:r w:rsidRPr="0023415A">
              <w:rPr>
                <w:rFonts w:ascii="Times New Roman" w:hAnsi="Times New Roman" w:cs="Times New Roman"/>
                <w:sz w:val="18"/>
                <w:szCs w:val="18"/>
              </w:rPr>
              <w:t>0.06 (-0.06, 0.19)</w:t>
            </w:r>
          </w:p>
        </w:tc>
        <w:tc>
          <w:tcPr>
            <w:tcW w:w="1728" w:type="dxa"/>
            <w:shd w:val="clear" w:color="auto" w:fill="auto"/>
            <w:vAlign w:val="bottom"/>
          </w:tcPr>
          <w:p w14:paraId="6A6CFC10" w14:textId="77777777" w:rsidR="00EB11ED" w:rsidRPr="0023415A" w:rsidRDefault="00EB11ED" w:rsidP="007E0CD5">
            <w:pPr>
              <w:ind w:left="90" w:hanging="90"/>
              <w:jc w:val="center"/>
              <w:rPr>
                <w:rFonts w:ascii="Times New Roman" w:hAnsi="Times New Roman" w:cs="Times New Roman"/>
                <w:sz w:val="18"/>
                <w:szCs w:val="18"/>
              </w:rPr>
            </w:pPr>
            <w:r w:rsidRPr="0023415A">
              <w:rPr>
                <w:rFonts w:ascii="Times New Roman" w:hAnsi="Times New Roman" w:cs="Times New Roman"/>
                <w:sz w:val="18"/>
                <w:szCs w:val="18"/>
              </w:rPr>
              <w:t>-0.00 (-0.13, 0.12)</w:t>
            </w:r>
          </w:p>
        </w:tc>
        <w:tc>
          <w:tcPr>
            <w:tcW w:w="864" w:type="dxa"/>
            <w:shd w:val="clear" w:color="auto" w:fill="auto"/>
            <w:vAlign w:val="bottom"/>
          </w:tcPr>
          <w:p w14:paraId="720EE307" w14:textId="77777777" w:rsidR="00EB11ED" w:rsidRPr="0023415A" w:rsidRDefault="00EB11ED" w:rsidP="007E0CD5">
            <w:pPr>
              <w:ind w:left="90" w:hanging="90"/>
              <w:jc w:val="center"/>
              <w:rPr>
                <w:rFonts w:ascii="Times New Roman" w:hAnsi="Times New Roman" w:cs="Times New Roman"/>
                <w:sz w:val="18"/>
                <w:szCs w:val="18"/>
              </w:rPr>
            </w:pPr>
            <w:r w:rsidRPr="0023415A">
              <w:rPr>
                <w:rFonts w:ascii="Times New Roman" w:hAnsi="Times New Roman" w:cs="Times New Roman"/>
                <w:sz w:val="18"/>
                <w:szCs w:val="18"/>
              </w:rPr>
              <w:t>0.47</w:t>
            </w:r>
          </w:p>
        </w:tc>
      </w:tr>
      <w:tr w:rsidR="00EB11ED" w:rsidRPr="0023415A" w14:paraId="1EB07B65" w14:textId="77777777" w:rsidTr="007E0CD5">
        <w:tc>
          <w:tcPr>
            <w:tcW w:w="1872" w:type="dxa"/>
          </w:tcPr>
          <w:p w14:paraId="6A36CC08" w14:textId="661E1A16" w:rsidR="00EB11ED" w:rsidRPr="0023415A" w:rsidRDefault="0032492B" w:rsidP="007E0CD5">
            <w:pPr>
              <w:ind w:left="66" w:firstLine="5"/>
              <w:jc w:val="both"/>
              <w:rPr>
                <w:rFonts w:ascii="Times New Roman" w:eastAsia="Times New Roman" w:hAnsi="Times New Roman" w:cs="Times New Roman"/>
                <w:color w:val="000000"/>
                <w:sz w:val="18"/>
                <w:szCs w:val="18"/>
              </w:rPr>
            </w:pPr>
            <w:proofErr w:type="spellStart"/>
            <w:proofErr w:type="gramStart"/>
            <w:r w:rsidRPr="0032492B">
              <w:rPr>
                <w:rFonts w:ascii="Times New Roman" w:eastAsia="Times New Roman" w:hAnsi="Times New Roman" w:cs="Times New Roman"/>
                <w:i/>
                <w:color w:val="000000"/>
                <w:sz w:val="18"/>
                <w:szCs w:val="18"/>
              </w:rPr>
              <w:t>p,p</w:t>
            </w:r>
            <w:proofErr w:type="spellEnd"/>
            <w:proofErr w:type="gramEnd"/>
            <w:r w:rsidRPr="0032492B">
              <w:rPr>
                <w:rFonts w:ascii="Times New Roman" w:eastAsia="Times New Roman" w:hAnsi="Times New Roman" w:cs="Times New Roman"/>
                <w:i/>
                <w:color w:val="000000"/>
                <w:sz w:val="18"/>
                <w:szCs w:val="18"/>
              </w:rPr>
              <w:t>′</w:t>
            </w:r>
            <w:r w:rsidR="00EB11ED" w:rsidRPr="0023415A">
              <w:rPr>
                <w:rFonts w:ascii="Times New Roman" w:eastAsia="Times New Roman" w:hAnsi="Times New Roman" w:cs="Times New Roman"/>
                <w:color w:val="000000"/>
                <w:sz w:val="18"/>
                <w:szCs w:val="18"/>
              </w:rPr>
              <w:t>-DDE (ng/g lipid)</w:t>
            </w:r>
          </w:p>
        </w:tc>
        <w:tc>
          <w:tcPr>
            <w:tcW w:w="1728" w:type="dxa"/>
            <w:vAlign w:val="bottom"/>
          </w:tcPr>
          <w:p w14:paraId="533E2CDE" w14:textId="77777777" w:rsidR="00EB11ED" w:rsidRPr="0023415A" w:rsidRDefault="00EB11ED" w:rsidP="007E0CD5">
            <w:pPr>
              <w:ind w:left="90" w:hanging="90"/>
              <w:jc w:val="right"/>
              <w:rPr>
                <w:rFonts w:ascii="Times New Roman" w:eastAsia="Times New Roman" w:hAnsi="Times New Roman" w:cs="Times New Roman"/>
                <w:color w:val="000000"/>
                <w:sz w:val="18"/>
                <w:szCs w:val="18"/>
              </w:rPr>
            </w:pPr>
            <w:r w:rsidRPr="0023415A">
              <w:rPr>
                <w:rFonts w:ascii="Times New Roman" w:hAnsi="Times New Roman" w:cs="Times New Roman"/>
                <w:sz w:val="18"/>
                <w:szCs w:val="18"/>
              </w:rPr>
              <w:t>0.14 (-0.05, 0.32)</w:t>
            </w:r>
          </w:p>
        </w:tc>
        <w:tc>
          <w:tcPr>
            <w:tcW w:w="1728" w:type="dxa"/>
            <w:vAlign w:val="bottom"/>
          </w:tcPr>
          <w:p w14:paraId="134C11F3" w14:textId="77777777" w:rsidR="00EB11ED" w:rsidRPr="0023415A" w:rsidRDefault="00EB11ED" w:rsidP="007E0CD5">
            <w:pPr>
              <w:ind w:left="90" w:hanging="90"/>
              <w:jc w:val="right"/>
              <w:rPr>
                <w:rFonts w:ascii="Times New Roman" w:eastAsia="Times New Roman" w:hAnsi="Times New Roman" w:cs="Times New Roman"/>
                <w:color w:val="000000"/>
                <w:sz w:val="18"/>
                <w:szCs w:val="18"/>
              </w:rPr>
            </w:pPr>
            <w:r w:rsidRPr="0023415A">
              <w:rPr>
                <w:rFonts w:ascii="Times New Roman" w:hAnsi="Times New Roman" w:cs="Times New Roman"/>
                <w:sz w:val="18"/>
                <w:szCs w:val="18"/>
              </w:rPr>
              <w:t>0.08 (-0.06, 0.22)</w:t>
            </w:r>
          </w:p>
        </w:tc>
        <w:tc>
          <w:tcPr>
            <w:tcW w:w="864" w:type="dxa"/>
            <w:shd w:val="clear" w:color="auto" w:fill="auto"/>
            <w:vAlign w:val="bottom"/>
          </w:tcPr>
          <w:p w14:paraId="68594DD3" w14:textId="77777777" w:rsidR="00EB11ED" w:rsidRPr="0023415A" w:rsidRDefault="00EB11ED" w:rsidP="007E0CD5">
            <w:pPr>
              <w:ind w:left="90" w:hanging="90"/>
              <w:jc w:val="center"/>
              <w:rPr>
                <w:rFonts w:ascii="Times New Roman" w:eastAsia="Times New Roman" w:hAnsi="Times New Roman" w:cs="Times New Roman"/>
                <w:color w:val="000000"/>
                <w:sz w:val="18"/>
                <w:szCs w:val="18"/>
                <w:vertAlign w:val="superscript"/>
              </w:rPr>
            </w:pPr>
            <w:r w:rsidRPr="0023415A">
              <w:rPr>
                <w:rFonts w:ascii="Times New Roman" w:hAnsi="Times New Roman" w:cs="Times New Roman"/>
                <w:sz w:val="18"/>
                <w:szCs w:val="18"/>
              </w:rPr>
              <w:t>0.60</w:t>
            </w:r>
          </w:p>
        </w:tc>
        <w:tc>
          <w:tcPr>
            <w:tcW w:w="1728" w:type="dxa"/>
            <w:shd w:val="clear" w:color="auto" w:fill="auto"/>
            <w:vAlign w:val="bottom"/>
          </w:tcPr>
          <w:p w14:paraId="450B7A7C" w14:textId="77777777" w:rsidR="00EB11ED" w:rsidRPr="0023415A" w:rsidRDefault="00EB11ED" w:rsidP="007E0CD5">
            <w:pPr>
              <w:ind w:left="90" w:hanging="90"/>
              <w:jc w:val="center"/>
              <w:rPr>
                <w:rFonts w:ascii="Times New Roman" w:hAnsi="Times New Roman" w:cs="Times New Roman"/>
                <w:sz w:val="18"/>
                <w:szCs w:val="18"/>
              </w:rPr>
            </w:pPr>
            <w:r w:rsidRPr="0023415A">
              <w:rPr>
                <w:rFonts w:ascii="Times New Roman" w:hAnsi="Times New Roman" w:cs="Times New Roman"/>
                <w:sz w:val="18"/>
                <w:szCs w:val="18"/>
              </w:rPr>
              <w:t>0.08 (-0.08, 0.23)</w:t>
            </w:r>
          </w:p>
        </w:tc>
        <w:tc>
          <w:tcPr>
            <w:tcW w:w="1728" w:type="dxa"/>
            <w:shd w:val="clear" w:color="auto" w:fill="auto"/>
            <w:vAlign w:val="bottom"/>
          </w:tcPr>
          <w:p w14:paraId="6466B0ED" w14:textId="77777777" w:rsidR="00EB11ED" w:rsidRPr="0023415A" w:rsidRDefault="00EB11ED" w:rsidP="007E0CD5">
            <w:pPr>
              <w:ind w:left="90" w:hanging="90"/>
              <w:jc w:val="center"/>
              <w:rPr>
                <w:rFonts w:ascii="Times New Roman" w:hAnsi="Times New Roman" w:cs="Times New Roman"/>
                <w:sz w:val="18"/>
                <w:szCs w:val="18"/>
              </w:rPr>
            </w:pPr>
            <w:r w:rsidRPr="0023415A">
              <w:rPr>
                <w:rFonts w:ascii="Times New Roman" w:hAnsi="Times New Roman" w:cs="Times New Roman"/>
                <w:sz w:val="18"/>
                <w:szCs w:val="18"/>
              </w:rPr>
              <w:t>0.11 (-0.04, 0.26)</w:t>
            </w:r>
          </w:p>
        </w:tc>
        <w:tc>
          <w:tcPr>
            <w:tcW w:w="864" w:type="dxa"/>
            <w:shd w:val="clear" w:color="auto" w:fill="auto"/>
            <w:vAlign w:val="bottom"/>
          </w:tcPr>
          <w:p w14:paraId="529E51AF" w14:textId="77777777" w:rsidR="00EB11ED" w:rsidRPr="0023415A" w:rsidRDefault="00EB11ED" w:rsidP="007E0CD5">
            <w:pPr>
              <w:ind w:left="90" w:hanging="90"/>
              <w:jc w:val="center"/>
              <w:rPr>
                <w:rFonts w:ascii="Times New Roman" w:hAnsi="Times New Roman" w:cs="Times New Roman"/>
                <w:sz w:val="18"/>
                <w:szCs w:val="18"/>
              </w:rPr>
            </w:pPr>
            <w:r w:rsidRPr="00704966">
              <w:rPr>
                <w:rFonts w:ascii="Times New Roman" w:hAnsi="Times New Roman" w:cs="Times New Roman"/>
                <w:sz w:val="18"/>
                <w:szCs w:val="18"/>
              </w:rPr>
              <w:t>0.77</w:t>
            </w:r>
          </w:p>
        </w:tc>
      </w:tr>
      <w:tr w:rsidR="00EB11ED" w:rsidRPr="0023415A" w14:paraId="52BB63F3" w14:textId="77777777" w:rsidTr="007E0CD5">
        <w:tc>
          <w:tcPr>
            <w:tcW w:w="1872" w:type="dxa"/>
          </w:tcPr>
          <w:p w14:paraId="737A9CD7" w14:textId="4C7237FB" w:rsidR="00EB11ED" w:rsidRPr="0023415A" w:rsidRDefault="0032492B" w:rsidP="007E0CD5">
            <w:pPr>
              <w:ind w:left="66" w:firstLine="5"/>
              <w:jc w:val="both"/>
              <w:rPr>
                <w:rFonts w:ascii="Times New Roman" w:eastAsia="Times New Roman" w:hAnsi="Times New Roman" w:cs="Times New Roman"/>
                <w:color w:val="000000"/>
                <w:sz w:val="18"/>
                <w:szCs w:val="18"/>
              </w:rPr>
            </w:pPr>
            <w:r w:rsidRPr="0032492B">
              <w:rPr>
                <w:rFonts w:ascii="Times New Roman" w:eastAsia="Times New Roman" w:hAnsi="Times New Roman" w:cs="Times New Roman"/>
                <w:i/>
                <w:color w:val="000000"/>
                <w:sz w:val="18"/>
                <w:szCs w:val="18"/>
              </w:rPr>
              <w:t>cis-</w:t>
            </w:r>
            <w:r w:rsidR="00EB11ED" w:rsidRPr="0023415A">
              <w:rPr>
                <w:rFonts w:ascii="Times New Roman" w:eastAsia="Times New Roman" w:hAnsi="Times New Roman" w:cs="Times New Roman"/>
                <w:color w:val="000000"/>
                <w:sz w:val="18"/>
                <w:szCs w:val="18"/>
              </w:rPr>
              <w:t>DBCA (</w:t>
            </w:r>
            <w:r w:rsidR="00EB11ED" w:rsidRPr="0023415A">
              <w:rPr>
                <w:rFonts w:ascii="Times New Roman" w:hAnsi="Times New Roman" w:cs="Times New Roman"/>
                <w:sz w:val="18"/>
                <w:szCs w:val="18"/>
              </w:rPr>
              <w:t>µg/L)</w:t>
            </w:r>
          </w:p>
        </w:tc>
        <w:tc>
          <w:tcPr>
            <w:tcW w:w="1728" w:type="dxa"/>
            <w:vAlign w:val="bottom"/>
          </w:tcPr>
          <w:p w14:paraId="41DFEB6D" w14:textId="77777777" w:rsidR="00EB11ED" w:rsidRPr="0023415A" w:rsidRDefault="00EB11ED" w:rsidP="007E0CD5">
            <w:pPr>
              <w:ind w:left="90" w:hanging="90"/>
              <w:jc w:val="right"/>
              <w:rPr>
                <w:rFonts w:ascii="Times New Roman" w:eastAsia="Times New Roman" w:hAnsi="Times New Roman" w:cs="Times New Roman"/>
                <w:b/>
                <w:bCs/>
                <w:i/>
                <w:iCs/>
                <w:color w:val="000000"/>
                <w:sz w:val="18"/>
                <w:szCs w:val="18"/>
              </w:rPr>
            </w:pPr>
            <w:r w:rsidRPr="0023415A">
              <w:rPr>
                <w:rFonts w:ascii="Times New Roman" w:hAnsi="Times New Roman" w:cs="Times New Roman"/>
                <w:sz w:val="18"/>
                <w:szCs w:val="18"/>
              </w:rPr>
              <w:t>0.01 (-0.25, 0.28)</w:t>
            </w:r>
          </w:p>
        </w:tc>
        <w:tc>
          <w:tcPr>
            <w:tcW w:w="1728" w:type="dxa"/>
            <w:vAlign w:val="bottom"/>
          </w:tcPr>
          <w:p w14:paraId="4657903C" w14:textId="77777777" w:rsidR="00EB11ED" w:rsidRPr="0023415A" w:rsidRDefault="00EB11ED" w:rsidP="007E0CD5">
            <w:pPr>
              <w:ind w:left="90" w:hanging="90"/>
              <w:jc w:val="right"/>
              <w:rPr>
                <w:rFonts w:ascii="Times New Roman" w:eastAsia="Times New Roman" w:hAnsi="Times New Roman" w:cs="Times New Roman"/>
                <w:color w:val="000000"/>
                <w:sz w:val="18"/>
                <w:szCs w:val="18"/>
              </w:rPr>
            </w:pPr>
            <w:r w:rsidRPr="0023415A">
              <w:rPr>
                <w:rFonts w:ascii="Times New Roman" w:hAnsi="Times New Roman" w:cs="Times New Roman"/>
                <w:sz w:val="18"/>
                <w:szCs w:val="18"/>
              </w:rPr>
              <w:t>0.03 (-0.13, 0.19)</w:t>
            </w:r>
          </w:p>
        </w:tc>
        <w:tc>
          <w:tcPr>
            <w:tcW w:w="864" w:type="dxa"/>
            <w:shd w:val="clear" w:color="auto" w:fill="auto"/>
            <w:vAlign w:val="bottom"/>
          </w:tcPr>
          <w:p w14:paraId="28452D42" w14:textId="77777777" w:rsidR="00EB11ED" w:rsidRPr="0023415A" w:rsidRDefault="00EB11ED" w:rsidP="007E0CD5">
            <w:pPr>
              <w:ind w:left="90" w:hanging="90"/>
              <w:jc w:val="center"/>
              <w:rPr>
                <w:rFonts w:ascii="Times New Roman" w:eastAsia="Times New Roman" w:hAnsi="Times New Roman" w:cs="Times New Roman"/>
                <w:color w:val="000000"/>
                <w:sz w:val="18"/>
                <w:szCs w:val="18"/>
                <w:vertAlign w:val="superscript"/>
              </w:rPr>
            </w:pPr>
            <w:r w:rsidRPr="0023415A">
              <w:rPr>
                <w:rFonts w:ascii="Times New Roman" w:hAnsi="Times New Roman" w:cs="Times New Roman"/>
                <w:sz w:val="18"/>
                <w:szCs w:val="18"/>
              </w:rPr>
              <w:t>0.94</w:t>
            </w:r>
          </w:p>
        </w:tc>
        <w:tc>
          <w:tcPr>
            <w:tcW w:w="1728" w:type="dxa"/>
            <w:shd w:val="clear" w:color="auto" w:fill="auto"/>
            <w:vAlign w:val="bottom"/>
          </w:tcPr>
          <w:p w14:paraId="00E60031" w14:textId="77777777" w:rsidR="00EB11ED" w:rsidRPr="0023415A" w:rsidRDefault="00EB11ED" w:rsidP="007E0CD5">
            <w:pPr>
              <w:ind w:left="90" w:hanging="90"/>
              <w:jc w:val="center"/>
              <w:rPr>
                <w:rFonts w:ascii="Times New Roman" w:hAnsi="Times New Roman" w:cs="Times New Roman"/>
                <w:b/>
                <w:bCs/>
                <w:sz w:val="18"/>
                <w:szCs w:val="18"/>
              </w:rPr>
            </w:pPr>
            <w:r w:rsidRPr="0023415A">
              <w:rPr>
                <w:rFonts w:ascii="Times New Roman" w:hAnsi="Times New Roman" w:cs="Times New Roman"/>
                <w:sz w:val="18"/>
                <w:szCs w:val="18"/>
              </w:rPr>
              <w:t>-0.24 (-0.46, -0.01)</w:t>
            </w:r>
          </w:p>
        </w:tc>
        <w:tc>
          <w:tcPr>
            <w:tcW w:w="1728" w:type="dxa"/>
            <w:shd w:val="clear" w:color="auto" w:fill="auto"/>
            <w:vAlign w:val="bottom"/>
          </w:tcPr>
          <w:p w14:paraId="12A208A8" w14:textId="77777777" w:rsidR="00EB11ED" w:rsidRPr="0023415A" w:rsidRDefault="00EB11ED" w:rsidP="007E0CD5">
            <w:pPr>
              <w:ind w:left="90" w:hanging="90"/>
              <w:jc w:val="center"/>
              <w:rPr>
                <w:rFonts w:ascii="Times New Roman" w:hAnsi="Times New Roman" w:cs="Times New Roman"/>
                <w:sz w:val="18"/>
                <w:szCs w:val="18"/>
              </w:rPr>
            </w:pPr>
            <w:r w:rsidRPr="0023415A">
              <w:rPr>
                <w:rFonts w:ascii="Times New Roman" w:hAnsi="Times New Roman" w:cs="Times New Roman"/>
                <w:sz w:val="18"/>
                <w:szCs w:val="18"/>
              </w:rPr>
              <w:t>-0.03 (-0.20, 0.14)</w:t>
            </w:r>
          </w:p>
        </w:tc>
        <w:tc>
          <w:tcPr>
            <w:tcW w:w="864" w:type="dxa"/>
            <w:shd w:val="clear" w:color="auto" w:fill="auto"/>
            <w:vAlign w:val="bottom"/>
          </w:tcPr>
          <w:p w14:paraId="6D32D8FD" w14:textId="77777777" w:rsidR="00EB11ED" w:rsidRPr="0023415A" w:rsidRDefault="00EB11ED" w:rsidP="007E0CD5">
            <w:pPr>
              <w:ind w:left="90" w:hanging="90"/>
              <w:jc w:val="center"/>
              <w:rPr>
                <w:rFonts w:ascii="Times New Roman" w:hAnsi="Times New Roman" w:cs="Times New Roman"/>
                <w:b/>
                <w:bCs/>
                <w:sz w:val="18"/>
                <w:szCs w:val="18"/>
              </w:rPr>
            </w:pPr>
            <w:r w:rsidRPr="00704966">
              <w:rPr>
                <w:rFonts w:ascii="Times New Roman" w:hAnsi="Times New Roman" w:cs="Times New Roman"/>
                <w:sz w:val="18"/>
                <w:szCs w:val="18"/>
              </w:rPr>
              <w:t>0.17</w:t>
            </w:r>
          </w:p>
        </w:tc>
      </w:tr>
      <w:tr w:rsidR="00EB11ED" w:rsidRPr="0023415A" w14:paraId="4D5A7078" w14:textId="77777777" w:rsidTr="007E0CD5">
        <w:tc>
          <w:tcPr>
            <w:tcW w:w="1872" w:type="dxa"/>
          </w:tcPr>
          <w:p w14:paraId="79F63113" w14:textId="5A582D3B" w:rsidR="00EB11ED" w:rsidRPr="0023415A" w:rsidRDefault="0032492B" w:rsidP="007E0CD5">
            <w:pPr>
              <w:ind w:left="66" w:firstLine="5"/>
              <w:jc w:val="both"/>
              <w:rPr>
                <w:rFonts w:ascii="Times New Roman" w:eastAsia="Times New Roman" w:hAnsi="Times New Roman" w:cs="Times New Roman"/>
                <w:color w:val="000000"/>
                <w:sz w:val="18"/>
                <w:szCs w:val="18"/>
              </w:rPr>
            </w:pPr>
            <w:r w:rsidRPr="0032492B">
              <w:rPr>
                <w:rFonts w:ascii="Times New Roman" w:eastAsia="Times New Roman" w:hAnsi="Times New Roman" w:cs="Times New Roman"/>
                <w:i/>
                <w:color w:val="000000"/>
                <w:sz w:val="18"/>
                <w:szCs w:val="18"/>
              </w:rPr>
              <w:t>cis-</w:t>
            </w:r>
            <w:r w:rsidR="00EB11ED" w:rsidRPr="0023415A">
              <w:rPr>
                <w:rFonts w:ascii="Times New Roman" w:eastAsia="Times New Roman" w:hAnsi="Times New Roman" w:cs="Times New Roman"/>
                <w:color w:val="000000"/>
                <w:sz w:val="18"/>
                <w:szCs w:val="18"/>
              </w:rPr>
              <w:t>DCCA (</w:t>
            </w:r>
            <w:r w:rsidR="00EB11ED" w:rsidRPr="0023415A">
              <w:rPr>
                <w:rFonts w:ascii="Times New Roman" w:hAnsi="Times New Roman" w:cs="Times New Roman"/>
                <w:sz w:val="18"/>
                <w:szCs w:val="18"/>
              </w:rPr>
              <w:t>µg/L)</w:t>
            </w:r>
          </w:p>
        </w:tc>
        <w:tc>
          <w:tcPr>
            <w:tcW w:w="1728" w:type="dxa"/>
            <w:vAlign w:val="bottom"/>
          </w:tcPr>
          <w:p w14:paraId="74C590E6" w14:textId="77777777" w:rsidR="00EB11ED" w:rsidRPr="0023415A" w:rsidRDefault="00EB11ED" w:rsidP="007E0CD5">
            <w:pPr>
              <w:ind w:left="90" w:hanging="90"/>
              <w:jc w:val="right"/>
              <w:rPr>
                <w:rFonts w:ascii="Times New Roman" w:eastAsia="Times New Roman" w:hAnsi="Times New Roman" w:cs="Times New Roman"/>
                <w:b/>
                <w:bCs/>
                <w:i/>
                <w:iCs/>
                <w:color w:val="000000"/>
                <w:sz w:val="18"/>
                <w:szCs w:val="18"/>
              </w:rPr>
            </w:pPr>
            <w:r w:rsidRPr="0023415A">
              <w:rPr>
                <w:rFonts w:ascii="Times New Roman" w:hAnsi="Times New Roman" w:cs="Times New Roman"/>
                <w:sz w:val="18"/>
                <w:szCs w:val="18"/>
              </w:rPr>
              <w:t>-0.08 (-0.38, 0.22)</w:t>
            </w:r>
          </w:p>
        </w:tc>
        <w:tc>
          <w:tcPr>
            <w:tcW w:w="1728" w:type="dxa"/>
            <w:vAlign w:val="bottom"/>
          </w:tcPr>
          <w:p w14:paraId="5A54B014" w14:textId="77777777" w:rsidR="00EB11ED" w:rsidRPr="0023415A" w:rsidRDefault="00EB11ED" w:rsidP="007E0CD5">
            <w:pPr>
              <w:ind w:left="90" w:hanging="90"/>
              <w:jc w:val="right"/>
              <w:rPr>
                <w:rFonts w:ascii="Times New Roman" w:eastAsia="Times New Roman" w:hAnsi="Times New Roman" w:cs="Times New Roman"/>
                <w:color w:val="000000"/>
                <w:sz w:val="18"/>
                <w:szCs w:val="18"/>
              </w:rPr>
            </w:pPr>
            <w:r w:rsidRPr="0023415A">
              <w:rPr>
                <w:rFonts w:ascii="Times New Roman" w:hAnsi="Times New Roman" w:cs="Times New Roman"/>
                <w:sz w:val="18"/>
                <w:szCs w:val="18"/>
              </w:rPr>
              <w:t>0.09 (-0.12, 0.30)</w:t>
            </w:r>
          </w:p>
        </w:tc>
        <w:tc>
          <w:tcPr>
            <w:tcW w:w="864" w:type="dxa"/>
            <w:shd w:val="clear" w:color="auto" w:fill="auto"/>
            <w:vAlign w:val="bottom"/>
          </w:tcPr>
          <w:p w14:paraId="7DF3D816" w14:textId="77777777" w:rsidR="00EB11ED" w:rsidRPr="0023415A" w:rsidRDefault="00EB11ED" w:rsidP="007E0CD5">
            <w:pPr>
              <w:ind w:left="90" w:hanging="90"/>
              <w:jc w:val="center"/>
              <w:rPr>
                <w:rFonts w:ascii="Times New Roman" w:eastAsia="Times New Roman" w:hAnsi="Times New Roman" w:cs="Times New Roman"/>
                <w:sz w:val="18"/>
                <w:szCs w:val="18"/>
                <w:vertAlign w:val="superscript"/>
              </w:rPr>
            </w:pPr>
            <w:r w:rsidRPr="0023415A">
              <w:rPr>
                <w:rFonts w:ascii="Times New Roman" w:hAnsi="Times New Roman" w:cs="Times New Roman"/>
                <w:sz w:val="18"/>
                <w:szCs w:val="18"/>
              </w:rPr>
              <w:t>0.37</w:t>
            </w:r>
          </w:p>
        </w:tc>
        <w:tc>
          <w:tcPr>
            <w:tcW w:w="1728" w:type="dxa"/>
            <w:shd w:val="clear" w:color="auto" w:fill="auto"/>
            <w:vAlign w:val="bottom"/>
          </w:tcPr>
          <w:p w14:paraId="0EB5C89E" w14:textId="77777777" w:rsidR="00EB11ED" w:rsidRPr="0023415A" w:rsidRDefault="00EB11ED" w:rsidP="007E0CD5">
            <w:pPr>
              <w:ind w:left="90" w:hanging="90"/>
              <w:jc w:val="center"/>
              <w:rPr>
                <w:rFonts w:ascii="Times New Roman" w:hAnsi="Times New Roman" w:cs="Times New Roman"/>
                <w:b/>
                <w:bCs/>
                <w:sz w:val="18"/>
                <w:szCs w:val="18"/>
              </w:rPr>
            </w:pPr>
            <w:r w:rsidRPr="0023415A">
              <w:rPr>
                <w:rFonts w:ascii="Times New Roman" w:hAnsi="Times New Roman" w:cs="Times New Roman"/>
                <w:sz w:val="18"/>
                <w:szCs w:val="18"/>
              </w:rPr>
              <w:t>-0.24 (-0.52, 0.03)</w:t>
            </w:r>
          </w:p>
        </w:tc>
        <w:tc>
          <w:tcPr>
            <w:tcW w:w="1728" w:type="dxa"/>
            <w:shd w:val="clear" w:color="auto" w:fill="auto"/>
            <w:vAlign w:val="bottom"/>
          </w:tcPr>
          <w:p w14:paraId="6EDE1C5A" w14:textId="77777777" w:rsidR="00EB11ED" w:rsidRPr="0023415A" w:rsidRDefault="00EB11ED" w:rsidP="007E0CD5">
            <w:pPr>
              <w:ind w:left="90" w:hanging="90"/>
              <w:jc w:val="center"/>
              <w:rPr>
                <w:rFonts w:ascii="Times New Roman" w:hAnsi="Times New Roman" w:cs="Times New Roman"/>
                <w:sz w:val="18"/>
                <w:szCs w:val="18"/>
              </w:rPr>
            </w:pPr>
            <w:r w:rsidRPr="0023415A">
              <w:rPr>
                <w:rFonts w:ascii="Times New Roman" w:hAnsi="Times New Roman" w:cs="Times New Roman"/>
                <w:sz w:val="18"/>
                <w:szCs w:val="18"/>
              </w:rPr>
              <w:t>-0.02 (-0.22, 0.17)</w:t>
            </w:r>
          </w:p>
        </w:tc>
        <w:tc>
          <w:tcPr>
            <w:tcW w:w="864" w:type="dxa"/>
            <w:shd w:val="clear" w:color="auto" w:fill="auto"/>
            <w:vAlign w:val="bottom"/>
          </w:tcPr>
          <w:p w14:paraId="59F2A96C" w14:textId="77777777" w:rsidR="00EB11ED" w:rsidRPr="0023415A" w:rsidRDefault="00EB11ED" w:rsidP="007E0CD5">
            <w:pPr>
              <w:ind w:left="90" w:hanging="90"/>
              <w:jc w:val="center"/>
              <w:rPr>
                <w:rFonts w:ascii="Times New Roman" w:hAnsi="Times New Roman" w:cs="Times New Roman"/>
                <w:sz w:val="18"/>
                <w:szCs w:val="18"/>
              </w:rPr>
            </w:pPr>
            <w:r w:rsidRPr="00704966">
              <w:rPr>
                <w:rFonts w:ascii="Times New Roman" w:hAnsi="Times New Roman" w:cs="Times New Roman"/>
                <w:sz w:val="18"/>
                <w:szCs w:val="18"/>
              </w:rPr>
              <w:t>0.22</w:t>
            </w:r>
          </w:p>
        </w:tc>
      </w:tr>
      <w:tr w:rsidR="00EB11ED" w:rsidRPr="0023415A" w14:paraId="7E01BFE7" w14:textId="77777777" w:rsidTr="007E0CD5">
        <w:tc>
          <w:tcPr>
            <w:tcW w:w="1872" w:type="dxa"/>
          </w:tcPr>
          <w:p w14:paraId="21999C70" w14:textId="4773165C" w:rsidR="00EB11ED" w:rsidRPr="0023415A" w:rsidRDefault="0079078B" w:rsidP="007E0CD5">
            <w:pPr>
              <w:ind w:left="66" w:firstLine="5"/>
              <w:jc w:val="both"/>
              <w:rPr>
                <w:rFonts w:ascii="Times New Roman" w:eastAsia="Times New Roman" w:hAnsi="Times New Roman" w:cs="Times New Roman"/>
                <w:color w:val="000000"/>
                <w:sz w:val="18"/>
                <w:szCs w:val="18"/>
              </w:rPr>
            </w:pPr>
            <w:r w:rsidRPr="0079078B">
              <w:rPr>
                <w:rFonts w:ascii="Times New Roman" w:eastAsia="Times New Roman" w:hAnsi="Times New Roman" w:cs="Times New Roman"/>
                <w:i/>
                <w:color w:val="000000"/>
                <w:sz w:val="18"/>
                <w:szCs w:val="18"/>
              </w:rPr>
              <w:t>trans</w:t>
            </w:r>
            <w:r w:rsidR="00EB11ED" w:rsidRPr="0023415A">
              <w:rPr>
                <w:rFonts w:ascii="Times New Roman" w:eastAsia="Times New Roman" w:hAnsi="Times New Roman" w:cs="Times New Roman"/>
                <w:color w:val="000000"/>
                <w:sz w:val="18"/>
                <w:szCs w:val="18"/>
              </w:rPr>
              <w:t>-DCCA (</w:t>
            </w:r>
            <w:r w:rsidR="00EB11ED" w:rsidRPr="0023415A">
              <w:rPr>
                <w:rFonts w:ascii="Times New Roman" w:hAnsi="Times New Roman" w:cs="Times New Roman"/>
                <w:sz w:val="18"/>
                <w:szCs w:val="18"/>
              </w:rPr>
              <w:t>µg/L)</w:t>
            </w:r>
          </w:p>
        </w:tc>
        <w:tc>
          <w:tcPr>
            <w:tcW w:w="1728" w:type="dxa"/>
            <w:vAlign w:val="bottom"/>
          </w:tcPr>
          <w:p w14:paraId="1D133D4C" w14:textId="77777777" w:rsidR="00EB11ED" w:rsidRPr="0023415A" w:rsidRDefault="00EB11ED" w:rsidP="007E0CD5">
            <w:pPr>
              <w:ind w:left="90" w:hanging="90"/>
              <w:jc w:val="right"/>
              <w:rPr>
                <w:rFonts w:ascii="Times New Roman" w:eastAsia="Times New Roman" w:hAnsi="Times New Roman" w:cs="Times New Roman"/>
                <w:b/>
                <w:bCs/>
                <w:color w:val="000000"/>
                <w:sz w:val="18"/>
                <w:szCs w:val="18"/>
              </w:rPr>
            </w:pPr>
            <w:r w:rsidRPr="0023415A">
              <w:rPr>
                <w:rFonts w:ascii="Times New Roman" w:hAnsi="Times New Roman" w:cs="Times New Roman"/>
                <w:sz w:val="18"/>
                <w:szCs w:val="18"/>
              </w:rPr>
              <w:t>0.02 (-0.24, 0.28)</w:t>
            </w:r>
          </w:p>
        </w:tc>
        <w:tc>
          <w:tcPr>
            <w:tcW w:w="1728" w:type="dxa"/>
            <w:vAlign w:val="bottom"/>
          </w:tcPr>
          <w:p w14:paraId="06234077" w14:textId="77777777" w:rsidR="00EB11ED" w:rsidRPr="0023415A" w:rsidRDefault="00EB11ED" w:rsidP="007E0CD5">
            <w:pPr>
              <w:ind w:left="90" w:hanging="90"/>
              <w:jc w:val="right"/>
              <w:rPr>
                <w:rFonts w:ascii="Times New Roman" w:eastAsia="Times New Roman" w:hAnsi="Times New Roman" w:cs="Times New Roman"/>
                <w:color w:val="000000"/>
                <w:sz w:val="18"/>
                <w:szCs w:val="18"/>
              </w:rPr>
            </w:pPr>
            <w:r w:rsidRPr="0023415A">
              <w:rPr>
                <w:rFonts w:ascii="Times New Roman" w:hAnsi="Times New Roman" w:cs="Times New Roman"/>
                <w:sz w:val="18"/>
                <w:szCs w:val="18"/>
              </w:rPr>
              <w:t>0.12 (-0.04, 0.27)</w:t>
            </w:r>
          </w:p>
        </w:tc>
        <w:tc>
          <w:tcPr>
            <w:tcW w:w="864" w:type="dxa"/>
            <w:shd w:val="clear" w:color="auto" w:fill="auto"/>
            <w:vAlign w:val="bottom"/>
          </w:tcPr>
          <w:p w14:paraId="116CBD05" w14:textId="77777777" w:rsidR="00EB11ED" w:rsidRPr="0023415A" w:rsidRDefault="00EB11ED" w:rsidP="007E0CD5">
            <w:pPr>
              <w:ind w:left="90" w:hanging="90"/>
              <w:jc w:val="center"/>
              <w:rPr>
                <w:rFonts w:ascii="Times New Roman" w:eastAsia="Times New Roman" w:hAnsi="Times New Roman" w:cs="Times New Roman"/>
                <w:b/>
                <w:bCs/>
                <w:sz w:val="18"/>
                <w:szCs w:val="18"/>
                <w:vertAlign w:val="superscript"/>
              </w:rPr>
            </w:pPr>
            <w:r w:rsidRPr="0023415A">
              <w:rPr>
                <w:rFonts w:ascii="Times New Roman" w:hAnsi="Times New Roman" w:cs="Times New Roman"/>
                <w:sz w:val="18"/>
                <w:szCs w:val="18"/>
              </w:rPr>
              <w:t>0.54</w:t>
            </w:r>
          </w:p>
        </w:tc>
        <w:tc>
          <w:tcPr>
            <w:tcW w:w="1728" w:type="dxa"/>
            <w:shd w:val="clear" w:color="auto" w:fill="auto"/>
            <w:vAlign w:val="bottom"/>
          </w:tcPr>
          <w:p w14:paraId="139C2D9B" w14:textId="77777777" w:rsidR="00EB11ED" w:rsidRPr="0023415A" w:rsidRDefault="00EB11ED" w:rsidP="007E0CD5">
            <w:pPr>
              <w:ind w:left="90" w:hanging="90"/>
              <w:jc w:val="center"/>
              <w:rPr>
                <w:rFonts w:ascii="Times New Roman" w:hAnsi="Times New Roman" w:cs="Times New Roman"/>
                <w:b/>
                <w:bCs/>
                <w:sz w:val="18"/>
                <w:szCs w:val="18"/>
              </w:rPr>
            </w:pPr>
            <w:r w:rsidRPr="0023415A">
              <w:rPr>
                <w:rFonts w:ascii="Times New Roman" w:hAnsi="Times New Roman" w:cs="Times New Roman"/>
                <w:sz w:val="18"/>
                <w:szCs w:val="18"/>
              </w:rPr>
              <w:t>-0.20 (-0.44, 0.05)</w:t>
            </w:r>
          </w:p>
        </w:tc>
        <w:tc>
          <w:tcPr>
            <w:tcW w:w="1728" w:type="dxa"/>
            <w:shd w:val="clear" w:color="auto" w:fill="auto"/>
            <w:vAlign w:val="bottom"/>
          </w:tcPr>
          <w:p w14:paraId="698E3D0B" w14:textId="77777777" w:rsidR="00EB11ED" w:rsidRPr="0023415A" w:rsidRDefault="00EB11ED" w:rsidP="007E0CD5">
            <w:pPr>
              <w:ind w:left="90" w:hanging="90"/>
              <w:jc w:val="center"/>
              <w:rPr>
                <w:rFonts w:ascii="Times New Roman" w:hAnsi="Times New Roman" w:cs="Times New Roman"/>
                <w:sz w:val="18"/>
                <w:szCs w:val="18"/>
              </w:rPr>
            </w:pPr>
            <w:r w:rsidRPr="0023415A">
              <w:rPr>
                <w:rFonts w:ascii="Times New Roman" w:hAnsi="Times New Roman" w:cs="Times New Roman"/>
                <w:sz w:val="18"/>
                <w:szCs w:val="18"/>
              </w:rPr>
              <w:t>0.00 (-0.16, 0.16)</w:t>
            </w:r>
          </w:p>
        </w:tc>
        <w:tc>
          <w:tcPr>
            <w:tcW w:w="864" w:type="dxa"/>
            <w:shd w:val="clear" w:color="auto" w:fill="auto"/>
            <w:vAlign w:val="bottom"/>
          </w:tcPr>
          <w:p w14:paraId="10C8AF82" w14:textId="77777777" w:rsidR="00EB11ED" w:rsidRPr="0023415A" w:rsidRDefault="00EB11ED" w:rsidP="007E0CD5">
            <w:pPr>
              <w:ind w:left="90" w:hanging="90"/>
              <w:jc w:val="center"/>
              <w:rPr>
                <w:rFonts w:ascii="Times New Roman" w:hAnsi="Times New Roman" w:cs="Times New Roman"/>
                <w:sz w:val="18"/>
                <w:szCs w:val="18"/>
              </w:rPr>
            </w:pPr>
            <w:r w:rsidRPr="0023415A">
              <w:rPr>
                <w:rFonts w:ascii="Times New Roman" w:hAnsi="Times New Roman" w:cs="Times New Roman"/>
                <w:sz w:val="18"/>
                <w:szCs w:val="18"/>
              </w:rPr>
              <w:t>0.20</w:t>
            </w:r>
          </w:p>
        </w:tc>
      </w:tr>
      <w:tr w:rsidR="00EB11ED" w:rsidRPr="0023415A" w14:paraId="7CE9BC10" w14:textId="77777777" w:rsidTr="007E0CD5">
        <w:tc>
          <w:tcPr>
            <w:tcW w:w="1872" w:type="dxa"/>
            <w:tcBorders>
              <w:bottom w:val="single" w:sz="4" w:space="0" w:color="auto"/>
            </w:tcBorders>
          </w:tcPr>
          <w:p w14:paraId="242BEB2B" w14:textId="77777777" w:rsidR="00EB11ED" w:rsidRPr="0023415A" w:rsidRDefault="00EB11ED" w:rsidP="007E0CD5">
            <w:pPr>
              <w:ind w:left="66" w:firstLine="5"/>
              <w:jc w:val="both"/>
              <w:rPr>
                <w:rFonts w:ascii="Times New Roman" w:eastAsia="Times New Roman" w:hAnsi="Times New Roman" w:cs="Times New Roman"/>
                <w:color w:val="000000"/>
                <w:sz w:val="18"/>
                <w:szCs w:val="18"/>
              </w:rPr>
            </w:pPr>
            <w:r w:rsidRPr="0023415A">
              <w:rPr>
                <w:rFonts w:ascii="Times New Roman" w:eastAsia="Times New Roman" w:hAnsi="Times New Roman" w:cs="Times New Roman"/>
                <w:color w:val="000000"/>
                <w:sz w:val="18"/>
                <w:szCs w:val="18"/>
              </w:rPr>
              <w:t>3-PBA (</w:t>
            </w:r>
            <w:r w:rsidRPr="0023415A">
              <w:rPr>
                <w:rFonts w:ascii="Times New Roman" w:hAnsi="Times New Roman" w:cs="Times New Roman"/>
                <w:sz w:val="18"/>
                <w:szCs w:val="18"/>
              </w:rPr>
              <w:t>µg/L)</w:t>
            </w:r>
          </w:p>
        </w:tc>
        <w:tc>
          <w:tcPr>
            <w:tcW w:w="1728" w:type="dxa"/>
            <w:tcBorders>
              <w:bottom w:val="single" w:sz="4" w:space="0" w:color="auto"/>
            </w:tcBorders>
            <w:vAlign w:val="bottom"/>
          </w:tcPr>
          <w:p w14:paraId="43E999FA" w14:textId="77777777" w:rsidR="00EB11ED" w:rsidRPr="0023415A" w:rsidRDefault="00EB11ED" w:rsidP="007E0CD5">
            <w:pPr>
              <w:ind w:left="90" w:hanging="90"/>
              <w:jc w:val="right"/>
              <w:rPr>
                <w:rFonts w:ascii="Times New Roman" w:eastAsia="Times New Roman" w:hAnsi="Times New Roman" w:cs="Times New Roman"/>
                <w:color w:val="000000"/>
                <w:sz w:val="18"/>
                <w:szCs w:val="18"/>
              </w:rPr>
            </w:pPr>
            <w:r w:rsidRPr="0023415A">
              <w:rPr>
                <w:rFonts w:ascii="Times New Roman" w:hAnsi="Times New Roman" w:cs="Times New Roman"/>
                <w:sz w:val="18"/>
                <w:szCs w:val="18"/>
              </w:rPr>
              <w:t>0.07 (-0.27, 0.41)</w:t>
            </w:r>
          </w:p>
        </w:tc>
        <w:tc>
          <w:tcPr>
            <w:tcW w:w="1728" w:type="dxa"/>
            <w:tcBorders>
              <w:bottom w:val="single" w:sz="4" w:space="0" w:color="auto"/>
            </w:tcBorders>
            <w:vAlign w:val="bottom"/>
          </w:tcPr>
          <w:p w14:paraId="73C4DEFD" w14:textId="77777777" w:rsidR="00EB11ED" w:rsidRPr="0023415A" w:rsidRDefault="00EB11ED" w:rsidP="007E0CD5">
            <w:pPr>
              <w:ind w:left="90" w:hanging="90"/>
              <w:jc w:val="right"/>
              <w:rPr>
                <w:rFonts w:ascii="Times New Roman" w:eastAsia="Times New Roman" w:hAnsi="Times New Roman" w:cs="Times New Roman"/>
                <w:color w:val="000000"/>
                <w:sz w:val="18"/>
                <w:szCs w:val="18"/>
              </w:rPr>
            </w:pPr>
            <w:r w:rsidRPr="0023415A">
              <w:rPr>
                <w:rFonts w:ascii="Times New Roman" w:hAnsi="Times New Roman" w:cs="Times New Roman"/>
                <w:sz w:val="18"/>
                <w:szCs w:val="18"/>
              </w:rPr>
              <w:t>0.02 (-0.20, 0.24)</w:t>
            </w:r>
          </w:p>
        </w:tc>
        <w:tc>
          <w:tcPr>
            <w:tcW w:w="864" w:type="dxa"/>
            <w:tcBorders>
              <w:bottom w:val="single" w:sz="4" w:space="0" w:color="auto"/>
            </w:tcBorders>
            <w:shd w:val="clear" w:color="auto" w:fill="auto"/>
            <w:vAlign w:val="bottom"/>
          </w:tcPr>
          <w:p w14:paraId="62AB8193" w14:textId="77777777" w:rsidR="00EB11ED" w:rsidRPr="0023415A" w:rsidRDefault="00EB11ED" w:rsidP="007E0CD5">
            <w:pPr>
              <w:ind w:left="90" w:hanging="90"/>
              <w:jc w:val="center"/>
              <w:rPr>
                <w:rFonts w:ascii="Times New Roman" w:eastAsia="Times New Roman" w:hAnsi="Times New Roman" w:cs="Times New Roman"/>
                <w:color w:val="000000"/>
                <w:sz w:val="18"/>
                <w:szCs w:val="18"/>
                <w:vertAlign w:val="superscript"/>
              </w:rPr>
            </w:pPr>
            <w:r w:rsidRPr="0023415A">
              <w:rPr>
                <w:rFonts w:ascii="Times New Roman" w:hAnsi="Times New Roman" w:cs="Times New Roman"/>
                <w:sz w:val="18"/>
                <w:szCs w:val="18"/>
              </w:rPr>
              <w:t>0.81</w:t>
            </w:r>
          </w:p>
        </w:tc>
        <w:tc>
          <w:tcPr>
            <w:tcW w:w="1728" w:type="dxa"/>
            <w:tcBorders>
              <w:bottom w:val="single" w:sz="4" w:space="0" w:color="auto"/>
            </w:tcBorders>
            <w:shd w:val="clear" w:color="auto" w:fill="auto"/>
            <w:vAlign w:val="bottom"/>
          </w:tcPr>
          <w:p w14:paraId="6896D35E" w14:textId="77777777" w:rsidR="00EB11ED" w:rsidRPr="0023415A" w:rsidRDefault="00EB11ED" w:rsidP="007E0CD5">
            <w:pPr>
              <w:ind w:left="90" w:hanging="90"/>
              <w:jc w:val="center"/>
              <w:rPr>
                <w:rFonts w:ascii="Times New Roman" w:hAnsi="Times New Roman" w:cs="Times New Roman"/>
                <w:b/>
                <w:bCs/>
                <w:sz w:val="18"/>
                <w:szCs w:val="18"/>
              </w:rPr>
            </w:pPr>
            <w:r w:rsidRPr="0023415A">
              <w:rPr>
                <w:rFonts w:ascii="Times New Roman" w:hAnsi="Times New Roman" w:cs="Times New Roman"/>
                <w:sz w:val="18"/>
                <w:szCs w:val="18"/>
              </w:rPr>
              <w:t>-0.23 (-0.55, 0.08)</w:t>
            </w:r>
          </w:p>
        </w:tc>
        <w:tc>
          <w:tcPr>
            <w:tcW w:w="1728" w:type="dxa"/>
            <w:tcBorders>
              <w:bottom w:val="single" w:sz="4" w:space="0" w:color="auto"/>
            </w:tcBorders>
            <w:shd w:val="clear" w:color="auto" w:fill="auto"/>
            <w:vAlign w:val="bottom"/>
          </w:tcPr>
          <w:p w14:paraId="7D37BDB9" w14:textId="77777777" w:rsidR="00EB11ED" w:rsidRPr="0023415A" w:rsidRDefault="00EB11ED" w:rsidP="007E0CD5">
            <w:pPr>
              <w:ind w:left="90" w:hanging="90"/>
              <w:jc w:val="center"/>
              <w:rPr>
                <w:rFonts w:ascii="Times New Roman" w:hAnsi="Times New Roman" w:cs="Times New Roman"/>
                <w:sz w:val="18"/>
                <w:szCs w:val="18"/>
              </w:rPr>
            </w:pPr>
            <w:r w:rsidRPr="0023415A">
              <w:rPr>
                <w:rFonts w:ascii="Times New Roman" w:hAnsi="Times New Roman" w:cs="Times New Roman"/>
                <w:sz w:val="18"/>
                <w:szCs w:val="18"/>
              </w:rPr>
              <w:t>-0.04 (-0.25, 0.18)</w:t>
            </w:r>
          </w:p>
        </w:tc>
        <w:tc>
          <w:tcPr>
            <w:tcW w:w="864" w:type="dxa"/>
            <w:tcBorders>
              <w:bottom w:val="single" w:sz="4" w:space="0" w:color="auto"/>
            </w:tcBorders>
            <w:shd w:val="clear" w:color="auto" w:fill="auto"/>
            <w:vAlign w:val="bottom"/>
          </w:tcPr>
          <w:p w14:paraId="5E7656B8" w14:textId="77777777" w:rsidR="00EB11ED" w:rsidRPr="0023415A" w:rsidRDefault="00EB11ED" w:rsidP="007E0CD5">
            <w:pPr>
              <w:ind w:left="90" w:hanging="90"/>
              <w:jc w:val="center"/>
              <w:rPr>
                <w:rFonts w:ascii="Times New Roman" w:hAnsi="Times New Roman" w:cs="Times New Roman"/>
                <w:i/>
                <w:iCs/>
                <w:sz w:val="18"/>
                <w:szCs w:val="18"/>
              </w:rPr>
            </w:pPr>
            <w:r w:rsidRPr="0023415A">
              <w:rPr>
                <w:rFonts w:ascii="Times New Roman" w:hAnsi="Times New Roman" w:cs="Times New Roman"/>
                <w:sz w:val="18"/>
                <w:szCs w:val="18"/>
              </w:rPr>
              <w:t>0.33</w:t>
            </w:r>
          </w:p>
        </w:tc>
      </w:tr>
      <w:tr w:rsidR="00EB11ED" w:rsidRPr="0023415A" w14:paraId="724DB5E8" w14:textId="77777777" w:rsidTr="007E0CD5">
        <w:tc>
          <w:tcPr>
            <w:tcW w:w="1872" w:type="dxa"/>
          </w:tcPr>
          <w:p w14:paraId="2DE0AF3E" w14:textId="77777777" w:rsidR="00EB11ED" w:rsidRPr="0023415A" w:rsidRDefault="00EB11ED" w:rsidP="007E0CD5">
            <w:pPr>
              <w:jc w:val="center"/>
              <w:rPr>
                <w:rFonts w:ascii="Times New Roman" w:eastAsia="Times New Roman" w:hAnsi="Times New Roman" w:cs="Times New Roman"/>
                <w:color w:val="000000"/>
                <w:sz w:val="18"/>
                <w:szCs w:val="18"/>
              </w:rPr>
            </w:pPr>
          </w:p>
        </w:tc>
        <w:tc>
          <w:tcPr>
            <w:tcW w:w="3456" w:type="dxa"/>
            <w:gridSpan w:val="2"/>
            <w:tcBorders>
              <w:top w:val="single" w:sz="4" w:space="0" w:color="auto"/>
              <w:bottom w:val="single" w:sz="4" w:space="0" w:color="auto"/>
            </w:tcBorders>
            <w:vAlign w:val="center"/>
          </w:tcPr>
          <w:p w14:paraId="1FAFBA10" w14:textId="77777777" w:rsidR="00EB11ED" w:rsidRPr="0023415A" w:rsidRDefault="00EB11ED" w:rsidP="007E0CD5">
            <w:pPr>
              <w:jc w:val="center"/>
              <w:rPr>
                <w:rFonts w:ascii="Times New Roman" w:eastAsia="Times New Roman" w:hAnsi="Times New Roman" w:cs="Times New Roman"/>
                <w:b/>
                <w:color w:val="000000"/>
                <w:sz w:val="18"/>
                <w:szCs w:val="18"/>
              </w:rPr>
            </w:pPr>
            <w:r w:rsidRPr="0023415A">
              <w:rPr>
                <w:rFonts w:ascii="Times New Roman" w:eastAsia="Times New Roman" w:hAnsi="Times New Roman" w:cs="Times New Roman"/>
                <w:b/>
                <w:color w:val="000000"/>
                <w:sz w:val="18"/>
                <w:szCs w:val="18"/>
              </w:rPr>
              <w:t>Systolic blood pressure, mmHg</w:t>
            </w:r>
          </w:p>
        </w:tc>
        <w:tc>
          <w:tcPr>
            <w:tcW w:w="864" w:type="dxa"/>
            <w:shd w:val="clear" w:color="auto" w:fill="auto"/>
          </w:tcPr>
          <w:p w14:paraId="3381B7CD" w14:textId="77777777" w:rsidR="00EB11ED" w:rsidRPr="0023415A" w:rsidRDefault="00EB11ED" w:rsidP="007E0CD5">
            <w:pPr>
              <w:jc w:val="center"/>
              <w:rPr>
                <w:rFonts w:ascii="Times New Roman" w:eastAsia="Times New Roman" w:hAnsi="Times New Roman" w:cs="Times New Roman"/>
                <w:b/>
                <w:color w:val="000000"/>
                <w:sz w:val="18"/>
                <w:szCs w:val="18"/>
              </w:rPr>
            </w:pPr>
          </w:p>
        </w:tc>
        <w:tc>
          <w:tcPr>
            <w:tcW w:w="3456" w:type="dxa"/>
            <w:gridSpan w:val="2"/>
            <w:tcBorders>
              <w:top w:val="single" w:sz="4" w:space="0" w:color="auto"/>
              <w:bottom w:val="single" w:sz="4" w:space="0" w:color="auto"/>
            </w:tcBorders>
            <w:shd w:val="clear" w:color="auto" w:fill="auto"/>
            <w:vAlign w:val="center"/>
          </w:tcPr>
          <w:p w14:paraId="127511F6" w14:textId="77777777" w:rsidR="00EB11ED" w:rsidRPr="0023415A" w:rsidRDefault="00EB11ED" w:rsidP="007E0CD5">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Dia</w:t>
            </w:r>
            <w:r w:rsidRPr="0023415A">
              <w:rPr>
                <w:rFonts w:ascii="Times New Roman" w:eastAsia="Times New Roman" w:hAnsi="Times New Roman" w:cs="Times New Roman"/>
                <w:b/>
                <w:color w:val="000000"/>
                <w:sz w:val="18"/>
                <w:szCs w:val="18"/>
              </w:rPr>
              <w:t>stolic blood pressure, mmHg</w:t>
            </w:r>
          </w:p>
        </w:tc>
        <w:tc>
          <w:tcPr>
            <w:tcW w:w="864" w:type="dxa"/>
            <w:shd w:val="clear" w:color="auto" w:fill="auto"/>
          </w:tcPr>
          <w:p w14:paraId="303EBFB8" w14:textId="77777777" w:rsidR="00EB11ED" w:rsidRPr="0023415A" w:rsidRDefault="00EB11ED" w:rsidP="007E0CD5">
            <w:pPr>
              <w:jc w:val="center"/>
              <w:rPr>
                <w:rFonts w:ascii="Times New Roman" w:eastAsia="Times New Roman" w:hAnsi="Times New Roman" w:cs="Times New Roman"/>
                <w:b/>
                <w:color w:val="000000"/>
                <w:sz w:val="18"/>
                <w:szCs w:val="18"/>
              </w:rPr>
            </w:pPr>
          </w:p>
        </w:tc>
      </w:tr>
      <w:tr w:rsidR="00EB11ED" w:rsidRPr="0023415A" w14:paraId="7B299E04" w14:textId="77777777" w:rsidTr="007E0CD5">
        <w:tc>
          <w:tcPr>
            <w:tcW w:w="1872" w:type="dxa"/>
            <w:tcBorders>
              <w:bottom w:val="single" w:sz="4" w:space="0" w:color="auto"/>
            </w:tcBorders>
          </w:tcPr>
          <w:p w14:paraId="2A486ABC" w14:textId="77777777" w:rsidR="00EB11ED" w:rsidRPr="0023415A" w:rsidRDefault="00EB11ED" w:rsidP="007E0CD5">
            <w:pPr>
              <w:jc w:val="center"/>
              <w:rPr>
                <w:rFonts w:ascii="Times New Roman" w:eastAsia="Times New Roman" w:hAnsi="Times New Roman" w:cs="Times New Roman"/>
                <w:color w:val="000000"/>
                <w:sz w:val="18"/>
                <w:szCs w:val="18"/>
              </w:rPr>
            </w:pPr>
          </w:p>
        </w:tc>
        <w:tc>
          <w:tcPr>
            <w:tcW w:w="1728" w:type="dxa"/>
            <w:tcBorders>
              <w:top w:val="single" w:sz="4" w:space="0" w:color="auto"/>
              <w:bottom w:val="single" w:sz="4" w:space="0" w:color="auto"/>
            </w:tcBorders>
            <w:vAlign w:val="center"/>
          </w:tcPr>
          <w:p w14:paraId="3733860A" w14:textId="77777777" w:rsidR="00EB11ED" w:rsidRPr="0023415A" w:rsidRDefault="00EB11ED" w:rsidP="007E0CD5">
            <w:pPr>
              <w:jc w:val="center"/>
              <w:rPr>
                <w:rFonts w:ascii="Times New Roman" w:eastAsia="Times New Roman" w:hAnsi="Times New Roman" w:cs="Times New Roman"/>
                <w:b/>
                <w:color w:val="000000"/>
                <w:sz w:val="18"/>
                <w:szCs w:val="18"/>
              </w:rPr>
            </w:pPr>
            <w:r w:rsidRPr="0023415A">
              <w:rPr>
                <w:rFonts w:ascii="Times New Roman" w:eastAsia="Times New Roman" w:hAnsi="Times New Roman" w:cs="Times New Roman"/>
                <w:b/>
                <w:color w:val="000000"/>
                <w:sz w:val="18"/>
                <w:szCs w:val="18"/>
              </w:rPr>
              <w:t>Non-poor</w:t>
            </w:r>
          </w:p>
          <w:p w14:paraId="4EA9FC02" w14:textId="77777777" w:rsidR="00EB11ED" w:rsidRPr="0023415A" w:rsidRDefault="00EB11ED" w:rsidP="007E0CD5">
            <w:pPr>
              <w:jc w:val="center"/>
              <w:rPr>
                <w:rFonts w:ascii="Times New Roman" w:eastAsia="Times New Roman" w:hAnsi="Times New Roman" w:cs="Times New Roman"/>
                <w:b/>
                <w:color w:val="000000"/>
                <w:sz w:val="18"/>
                <w:szCs w:val="18"/>
              </w:rPr>
            </w:pPr>
            <w:r w:rsidRPr="0084256C">
              <w:rPr>
                <w:rFonts w:ascii="Times New Roman" w:eastAsia="Times New Roman" w:hAnsi="Times New Roman" w:cs="Times New Roman"/>
                <w:color w:val="000000"/>
                <w:sz w:val="18"/>
                <w:szCs w:val="18"/>
              </w:rPr>
              <w:t>β (95% CI)</w:t>
            </w:r>
          </w:p>
        </w:tc>
        <w:tc>
          <w:tcPr>
            <w:tcW w:w="1728" w:type="dxa"/>
            <w:tcBorders>
              <w:top w:val="single" w:sz="4" w:space="0" w:color="auto"/>
              <w:bottom w:val="single" w:sz="4" w:space="0" w:color="auto"/>
            </w:tcBorders>
            <w:vAlign w:val="center"/>
          </w:tcPr>
          <w:p w14:paraId="6A35B26A" w14:textId="77777777" w:rsidR="00EB11ED" w:rsidRPr="0023415A" w:rsidRDefault="00EB11ED" w:rsidP="007E0CD5">
            <w:pPr>
              <w:jc w:val="center"/>
              <w:rPr>
                <w:rFonts w:ascii="Times New Roman" w:eastAsia="Times New Roman" w:hAnsi="Times New Roman" w:cs="Times New Roman"/>
                <w:b/>
                <w:color w:val="000000"/>
                <w:sz w:val="18"/>
                <w:szCs w:val="18"/>
              </w:rPr>
            </w:pPr>
            <w:r w:rsidRPr="0023415A">
              <w:rPr>
                <w:rFonts w:ascii="Times New Roman" w:eastAsia="Times New Roman" w:hAnsi="Times New Roman" w:cs="Times New Roman"/>
                <w:b/>
                <w:color w:val="000000"/>
                <w:sz w:val="18"/>
                <w:szCs w:val="18"/>
              </w:rPr>
              <w:t>Poor</w:t>
            </w:r>
          </w:p>
          <w:p w14:paraId="290A769C" w14:textId="77777777" w:rsidR="00EB11ED" w:rsidRPr="0023415A" w:rsidRDefault="00EB11ED" w:rsidP="007E0CD5">
            <w:pPr>
              <w:jc w:val="center"/>
              <w:rPr>
                <w:rFonts w:ascii="Times New Roman" w:eastAsia="Times New Roman" w:hAnsi="Times New Roman" w:cs="Times New Roman"/>
                <w:b/>
                <w:color w:val="000000"/>
                <w:sz w:val="18"/>
                <w:szCs w:val="18"/>
              </w:rPr>
            </w:pPr>
            <w:r w:rsidRPr="0084256C">
              <w:rPr>
                <w:rFonts w:ascii="Times New Roman" w:eastAsia="Times New Roman" w:hAnsi="Times New Roman" w:cs="Times New Roman"/>
                <w:color w:val="000000"/>
                <w:sz w:val="18"/>
                <w:szCs w:val="18"/>
              </w:rPr>
              <w:t>β (95% CI)</w:t>
            </w:r>
          </w:p>
        </w:tc>
        <w:tc>
          <w:tcPr>
            <w:tcW w:w="864" w:type="dxa"/>
            <w:tcBorders>
              <w:bottom w:val="single" w:sz="4" w:space="0" w:color="auto"/>
            </w:tcBorders>
            <w:shd w:val="clear" w:color="auto" w:fill="auto"/>
          </w:tcPr>
          <w:p w14:paraId="1174F9F1" w14:textId="7D2038BE" w:rsidR="00EB11ED" w:rsidRPr="0023415A" w:rsidRDefault="00112D8E" w:rsidP="007E0CD5">
            <w:pPr>
              <w:jc w:val="center"/>
              <w:rPr>
                <w:rFonts w:ascii="Times New Roman" w:eastAsia="Times New Roman" w:hAnsi="Times New Roman" w:cs="Times New Roman"/>
                <w:b/>
                <w:color w:val="000000"/>
                <w:sz w:val="18"/>
                <w:szCs w:val="18"/>
              </w:rPr>
            </w:pPr>
            <w:proofErr w:type="spellStart"/>
            <w:r w:rsidRPr="00A334FF">
              <w:rPr>
                <w:rFonts w:ascii="Times New Roman" w:eastAsia="Times New Roman" w:hAnsi="Times New Roman" w:cs="Times New Roman"/>
                <w:b/>
                <w:color w:val="000000"/>
                <w:sz w:val="18"/>
                <w:szCs w:val="18"/>
              </w:rPr>
              <w:t>p</w:t>
            </w:r>
            <w:r w:rsidRPr="00AC5D3D">
              <w:rPr>
                <w:rFonts w:ascii="Times New Roman" w:eastAsia="Times New Roman" w:hAnsi="Times New Roman" w:cs="Times New Roman"/>
                <w:b/>
                <w:color w:val="000000"/>
                <w:sz w:val="18"/>
                <w:szCs w:val="18"/>
                <w:vertAlign w:val="subscript"/>
              </w:rPr>
              <w:t>inter</w:t>
            </w:r>
            <w:proofErr w:type="spellEnd"/>
          </w:p>
        </w:tc>
        <w:tc>
          <w:tcPr>
            <w:tcW w:w="1728" w:type="dxa"/>
            <w:tcBorders>
              <w:top w:val="single" w:sz="4" w:space="0" w:color="auto"/>
              <w:bottom w:val="single" w:sz="4" w:space="0" w:color="auto"/>
            </w:tcBorders>
            <w:shd w:val="clear" w:color="auto" w:fill="auto"/>
            <w:vAlign w:val="center"/>
          </w:tcPr>
          <w:p w14:paraId="4FA56007" w14:textId="77777777" w:rsidR="00EB11ED" w:rsidRPr="0023415A" w:rsidRDefault="00EB11ED" w:rsidP="007E0CD5">
            <w:pPr>
              <w:jc w:val="center"/>
              <w:rPr>
                <w:rFonts w:ascii="Times New Roman" w:eastAsia="Times New Roman" w:hAnsi="Times New Roman" w:cs="Times New Roman"/>
                <w:b/>
                <w:color w:val="000000"/>
                <w:sz w:val="18"/>
                <w:szCs w:val="18"/>
              </w:rPr>
            </w:pPr>
            <w:r w:rsidRPr="0023415A">
              <w:rPr>
                <w:rFonts w:ascii="Times New Roman" w:eastAsia="Times New Roman" w:hAnsi="Times New Roman" w:cs="Times New Roman"/>
                <w:b/>
                <w:color w:val="000000"/>
                <w:sz w:val="18"/>
                <w:szCs w:val="18"/>
              </w:rPr>
              <w:t>Non-poor</w:t>
            </w:r>
          </w:p>
          <w:p w14:paraId="1661BF57" w14:textId="77777777" w:rsidR="00EB11ED" w:rsidRPr="0023415A" w:rsidRDefault="00EB11ED" w:rsidP="007E0CD5">
            <w:pPr>
              <w:jc w:val="center"/>
              <w:rPr>
                <w:rFonts w:ascii="Times New Roman" w:eastAsia="Times New Roman" w:hAnsi="Times New Roman" w:cs="Times New Roman"/>
                <w:b/>
                <w:color w:val="000000"/>
                <w:sz w:val="18"/>
                <w:szCs w:val="18"/>
              </w:rPr>
            </w:pPr>
            <w:r w:rsidRPr="0084256C">
              <w:rPr>
                <w:rFonts w:ascii="Times New Roman" w:eastAsia="Times New Roman" w:hAnsi="Times New Roman" w:cs="Times New Roman"/>
                <w:color w:val="000000"/>
                <w:sz w:val="18"/>
                <w:szCs w:val="18"/>
              </w:rPr>
              <w:t>β (95% CI)</w:t>
            </w:r>
          </w:p>
        </w:tc>
        <w:tc>
          <w:tcPr>
            <w:tcW w:w="1728" w:type="dxa"/>
            <w:tcBorders>
              <w:top w:val="single" w:sz="4" w:space="0" w:color="auto"/>
              <w:bottom w:val="single" w:sz="4" w:space="0" w:color="auto"/>
            </w:tcBorders>
            <w:shd w:val="clear" w:color="auto" w:fill="auto"/>
            <w:vAlign w:val="center"/>
          </w:tcPr>
          <w:p w14:paraId="3EF63B6E" w14:textId="77777777" w:rsidR="00EB11ED" w:rsidRPr="0023415A" w:rsidRDefault="00EB11ED" w:rsidP="007E0CD5">
            <w:pPr>
              <w:jc w:val="center"/>
              <w:rPr>
                <w:rFonts w:ascii="Times New Roman" w:eastAsia="Times New Roman" w:hAnsi="Times New Roman" w:cs="Times New Roman"/>
                <w:b/>
                <w:color w:val="000000"/>
                <w:sz w:val="18"/>
                <w:szCs w:val="18"/>
              </w:rPr>
            </w:pPr>
            <w:r w:rsidRPr="0023415A">
              <w:rPr>
                <w:rFonts w:ascii="Times New Roman" w:eastAsia="Times New Roman" w:hAnsi="Times New Roman" w:cs="Times New Roman"/>
                <w:b/>
                <w:color w:val="000000"/>
                <w:sz w:val="18"/>
                <w:szCs w:val="18"/>
              </w:rPr>
              <w:t>Poor</w:t>
            </w:r>
          </w:p>
          <w:p w14:paraId="0752C81A" w14:textId="77777777" w:rsidR="00EB11ED" w:rsidRPr="0023415A" w:rsidRDefault="00EB11ED" w:rsidP="007E0CD5">
            <w:pPr>
              <w:jc w:val="center"/>
              <w:rPr>
                <w:rFonts w:ascii="Times New Roman" w:eastAsia="Times New Roman" w:hAnsi="Times New Roman" w:cs="Times New Roman"/>
                <w:b/>
                <w:color w:val="000000"/>
                <w:sz w:val="18"/>
                <w:szCs w:val="18"/>
              </w:rPr>
            </w:pPr>
            <w:r w:rsidRPr="0084256C">
              <w:rPr>
                <w:rFonts w:ascii="Times New Roman" w:eastAsia="Times New Roman" w:hAnsi="Times New Roman" w:cs="Times New Roman"/>
                <w:color w:val="000000"/>
                <w:sz w:val="18"/>
                <w:szCs w:val="18"/>
              </w:rPr>
              <w:t>β (95% CI)</w:t>
            </w:r>
          </w:p>
        </w:tc>
        <w:tc>
          <w:tcPr>
            <w:tcW w:w="864" w:type="dxa"/>
            <w:tcBorders>
              <w:bottom w:val="single" w:sz="4" w:space="0" w:color="auto"/>
            </w:tcBorders>
            <w:shd w:val="clear" w:color="auto" w:fill="auto"/>
          </w:tcPr>
          <w:p w14:paraId="0DD33875" w14:textId="3DDEB4FE" w:rsidR="00EB11ED" w:rsidRPr="0023415A" w:rsidRDefault="00112D8E" w:rsidP="007E0CD5">
            <w:pPr>
              <w:jc w:val="center"/>
              <w:rPr>
                <w:rFonts w:ascii="Times New Roman" w:eastAsia="Times New Roman" w:hAnsi="Times New Roman" w:cs="Times New Roman"/>
                <w:b/>
                <w:color w:val="000000"/>
                <w:sz w:val="18"/>
                <w:szCs w:val="18"/>
              </w:rPr>
            </w:pPr>
            <w:proofErr w:type="spellStart"/>
            <w:r w:rsidRPr="00A334FF">
              <w:rPr>
                <w:rFonts w:ascii="Times New Roman" w:eastAsia="Times New Roman" w:hAnsi="Times New Roman" w:cs="Times New Roman"/>
                <w:b/>
                <w:color w:val="000000"/>
                <w:sz w:val="18"/>
                <w:szCs w:val="18"/>
              </w:rPr>
              <w:t>p</w:t>
            </w:r>
            <w:r w:rsidRPr="00AC5D3D">
              <w:rPr>
                <w:rFonts w:ascii="Times New Roman" w:eastAsia="Times New Roman" w:hAnsi="Times New Roman" w:cs="Times New Roman"/>
                <w:b/>
                <w:color w:val="000000"/>
                <w:sz w:val="18"/>
                <w:szCs w:val="18"/>
                <w:vertAlign w:val="subscript"/>
              </w:rPr>
              <w:t>inter</w:t>
            </w:r>
            <w:proofErr w:type="spellEnd"/>
          </w:p>
        </w:tc>
      </w:tr>
      <w:tr w:rsidR="00EB11ED" w:rsidRPr="0023415A" w14:paraId="0FEFE631" w14:textId="77777777" w:rsidTr="007E0CD5">
        <w:tc>
          <w:tcPr>
            <w:tcW w:w="1872" w:type="dxa"/>
          </w:tcPr>
          <w:p w14:paraId="06A00488" w14:textId="29D7C38A" w:rsidR="00EB11ED" w:rsidRPr="0023415A" w:rsidRDefault="0032492B" w:rsidP="007E0CD5">
            <w:pPr>
              <w:ind w:left="66" w:firstLine="5"/>
              <w:jc w:val="both"/>
              <w:rPr>
                <w:rFonts w:ascii="Times New Roman" w:eastAsia="Times New Roman" w:hAnsi="Times New Roman" w:cs="Times New Roman"/>
                <w:color w:val="000000"/>
                <w:sz w:val="18"/>
                <w:szCs w:val="18"/>
              </w:rPr>
            </w:pPr>
            <w:proofErr w:type="spellStart"/>
            <w:proofErr w:type="gramStart"/>
            <w:r w:rsidRPr="0032492B">
              <w:rPr>
                <w:rFonts w:ascii="Times New Roman" w:eastAsia="Times New Roman" w:hAnsi="Times New Roman" w:cs="Times New Roman"/>
                <w:i/>
                <w:color w:val="000000"/>
                <w:sz w:val="18"/>
                <w:szCs w:val="18"/>
              </w:rPr>
              <w:t>o,p</w:t>
            </w:r>
            <w:proofErr w:type="spellEnd"/>
            <w:proofErr w:type="gramEnd"/>
            <w:r w:rsidRPr="0032492B">
              <w:rPr>
                <w:rFonts w:ascii="Times New Roman" w:eastAsia="Times New Roman" w:hAnsi="Times New Roman" w:cs="Times New Roman"/>
                <w:i/>
                <w:color w:val="000000"/>
                <w:sz w:val="18"/>
                <w:szCs w:val="18"/>
              </w:rPr>
              <w:t>′</w:t>
            </w:r>
            <w:r w:rsidR="00EB11ED" w:rsidRPr="0023415A">
              <w:rPr>
                <w:rFonts w:ascii="Times New Roman" w:eastAsia="Times New Roman" w:hAnsi="Times New Roman" w:cs="Times New Roman"/>
                <w:color w:val="000000"/>
                <w:sz w:val="18"/>
                <w:szCs w:val="18"/>
              </w:rPr>
              <w:t>-DDT (ng/g lipid)</w:t>
            </w:r>
          </w:p>
        </w:tc>
        <w:tc>
          <w:tcPr>
            <w:tcW w:w="1728" w:type="dxa"/>
            <w:vAlign w:val="bottom"/>
          </w:tcPr>
          <w:p w14:paraId="43DA794C" w14:textId="77777777" w:rsidR="00EB11ED" w:rsidRPr="0023415A" w:rsidRDefault="00EB11ED" w:rsidP="007E0CD5">
            <w:pPr>
              <w:ind w:left="90" w:hanging="90"/>
              <w:jc w:val="right"/>
              <w:rPr>
                <w:rFonts w:ascii="Times New Roman" w:hAnsi="Times New Roman" w:cs="Times New Roman"/>
                <w:sz w:val="18"/>
                <w:szCs w:val="18"/>
              </w:rPr>
            </w:pPr>
            <w:r w:rsidRPr="0023415A">
              <w:rPr>
                <w:rFonts w:ascii="Times New Roman" w:hAnsi="Times New Roman" w:cs="Times New Roman"/>
                <w:sz w:val="18"/>
                <w:szCs w:val="18"/>
              </w:rPr>
              <w:t>-0.92 (-2.39, 0.54)</w:t>
            </w:r>
          </w:p>
        </w:tc>
        <w:tc>
          <w:tcPr>
            <w:tcW w:w="1728" w:type="dxa"/>
            <w:vAlign w:val="bottom"/>
          </w:tcPr>
          <w:p w14:paraId="2F6C32AD" w14:textId="77777777" w:rsidR="00EB11ED" w:rsidRPr="0023415A" w:rsidRDefault="00EB11ED" w:rsidP="007E0CD5">
            <w:pPr>
              <w:ind w:left="90" w:hanging="90"/>
              <w:jc w:val="right"/>
              <w:rPr>
                <w:rFonts w:ascii="Times New Roman" w:hAnsi="Times New Roman" w:cs="Times New Roman"/>
                <w:sz w:val="18"/>
                <w:szCs w:val="18"/>
              </w:rPr>
            </w:pPr>
            <w:r w:rsidRPr="0023415A">
              <w:rPr>
                <w:rFonts w:ascii="Times New Roman" w:hAnsi="Times New Roman" w:cs="Times New Roman"/>
                <w:sz w:val="18"/>
                <w:szCs w:val="18"/>
              </w:rPr>
              <w:t>1.04 (-0.75, 2.83)</w:t>
            </w:r>
          </w:p>
        </w:tc>
        <w:tc>
          <w:tcPr>
            <w:tcW w:w="864" w:type="dxa"/>
            <w:shd w:val="clear" w:color="auto" w:fill="auto"/>
            <w:vAlign w:val="bottom"/>
          </w:tcPr>
          <w:p w14:paraId="64E0D70F" w14:textId="77777777" w:rsidR="00EB11ED" w:rsidRPr="00172A58" w:rsidRDefault="00EB11ED" w:rsidP="007E0CD5">
            <w:pPr>
              <w:ind w:left="90" w:hanging="90"/>
              <w:jc w:val="center"/>
              <w:rPr>
                <w:rFonts w:ascii="Times New Roman" w:eastAsia="Times New Roman" w:hAnsi="Times New Roman" w:cs="Times New Roman"/>
                <w:color w:val="000000"/>
                <w:sz w:val="18"/>
                <w:szCs w:val="18"/>
                <w:vertAlign w:val="superscript"/>
              </w:rPr>
            </w:pPr>
            <w:r w:rsidRPr="00172A58">
              <w:rPr>
                <w:rFonts w:ascii="Times New Roman" w:hAnsi="Times New Roman" w:cs="Times New Roman"/>
                <w:sz w:val="18"/>
                <w:szCs w:val="18"/>
              </w:rPr>
              <w:t>0.08</w:t>
            </w:r>
            <w:r>
              <w:rPr>
                <w:rFonts w:ascii="Times New Roman" w:hAnsi="Times New Roman" w:cs="Times New Roman"/>
                <w:sz w:val="18"/>
                <w:szCs w:val="18"/>
                <w:vertAlign w:val="superscript"/>
              </w:rPr>
              <w:t>a</w:t>
            </w:r>
          </w:p>
        </w:tc>
        <w:tc>
          <w:tcPr>
            <w:tcW w:w="1728" w:type="dxa"/>
            <w:shd w:val="clear" w:color="auto" w:fill="auto"/>
            <w:vAlign w:val="bottom"/>
          </w:tcPr>
          <w:p w14:paraId="20A74DD7" w14:textId="77777777" w:rsidR="00EB11ED" w:rsidRPr="00AD1AAB" w:rsidRDefault="00EB11ED" w:rsidP="007E0CD5">
            <w:pPr>
              <w:ind w:left="90" w:hanging="90"/>
              <w:jc w:val="center"/>
              <w:rPr>
                <w:rFonts w:ascii="Times New Roman" w:hAnsi="Times New Roman" w:cs="Times New Roman"/>
                <w:sz w:val="18"/>
                <w:szCs w:val="18"/>
              </w:rPr>
            </w:pPr>
            <w:r w:rsidRPr="00AD1AAB">
              <w:rPr>
                <w:rFonts w:ascii="Times New Roman" w:hAnsi="Times New Roman" w:cs="Times New Roman"/>
                <w:sz w:val="18"/>
                <w:szCs w:val="18"/>
              </w:rPr>
              <w:t>1.01 (-0.96, 2.99)</w:t>
            </w:r>
          </w:p>
        </w:tc>
        <w:tc>
          <w:tcPr>
            <w:tcW w:w="1728" w:type="dxa"/>
            <w:shd w:val="clear" w:color="auto" w:fill="auto"/>
            <w:vAlign w:val="bottom"/>
          </w:tcPr>
          <w:p w14:paraId="4D620074" w14:textId="77777777" w:rsidR="00EB11ED" w:rsidRPr="00AD1AAB" w:rsidRDefault="00EB11ED" w:rsidP="007E0CD5">
            <w:pPr>
              <w:ind w:left="90" w:hanging="90"/>
              <w:jc w:val="center"/>
              <w:rPr>
                <w:rFonts w:ascii="Times New Roman" w:hAnsi="Times New Roman" w:cs="Times New Roman"/>
                <w:sz w:val="18"/>
                <w:szCs w:val="18"/>
              </w:rPr>
            </w:pPr>
            <w:r w:rsidRPr="00AD1AAB">
              <w:rPr>
                <w:rFonts w:ascii="Times New Roman" w:hAnsi="Times New Roman" w:cs="Times New Roman"/>
                <w:sz w:val="18"/>
                <w:szCs w:val="18"/>
              </w:rPr>
              <w:t>0.12 (-1.46, 1.70)</w:t>
            </w:r>
          </w:p>
        </w:tc>
        <w:tc>
          <w:tcPr>
            <w:tcW w:w="864" w:type="dxa"/>
            <w:shd w:val="clear" w:color="auto" w:fill="auto"/>
            <w:vAlign w:val="bottom"/>
          </w:tcPr>
          <w:p w14:paraId="43B849B1" w14:textId="77777777" w:rsidR="00EB11ED" w:rsidRPr="00AD1AAB" w:rsidRDefault="00EB11ED" w:rsidP="007E0CD5">
            <w:pPr>
              <w:ind w:left="90" w:hanging="90"/>
              <w:jc w:val="center"/>
              <w:rPr>
                <w:rFonts w:ascii="Times New Roman" w:hAnsi="Times New Roman" w:cs="Times New Roman"/>
                <w:b/>
                <w:bCs/>
                <w:sz w:val="18"/>
                <w:szCs w:val="18"/>
              </w:rPr>
            </w:pPr>
            <w:r w:rsidRPr="00AD1AAB">
              <w:rPr>
                <w:rFonts w:ascii="Times New Roman" w:hAnsi="Times New Roman" w:cs="Times New Roman"/>
                <w:sz w:val="18"/>
                <w:szCs w:val="18"/>
              </w:rPr>
              <w:t>0.49</w:t>
            </w:r>
          </w:p>
        </w:tc>
      </w:tr>
      <w:tr w:rsidR="00EB11ED" w:rsidRPr="0023415A" w14:paraId="72F01C79" w14:textId="77777777" w:rsidTr="007E0CD5">
        <w:tc>
          <w:tcPr>
            <w:tcW w:w="1872" w:type="dxa"/>
          </w:tcPr>
          <w:p w14:paraId="015EA5F2" w14:textId="23CF675F" w:rsidR="00EB11ED" w:rsidRPr="0023415A" w:rsidRDefault="0032492B" w:rsidP="007E0CD5">
            <w:pPr>
              <w:ind w:left="66" w:firstLine="5"/>
              <w:jc w:val="both"/>
              <w:rPr>
                <w:rFonts w:ascii="Times New Roman" w:eastAsia="Times New Roman" w:hAnsi="Times New Roman" w:cs="Times New Roman"/>
                <w:color w:val="000000"/>
                <w:sz w:val="18"/>
                <w:szCs w:val="18"/>
              </w:rPr>
            </w:pPr>
            <w:proofErr w:type="spellStart"/>
            <w:proofErr w:type="gramStart"/>
            <w:r w:rsidRPr="0032492B">
              <w:rPr>
                <w:rFonts w:ascii="Times New Roman" w:eastAsia="Times New Roman" w:hAnsi="Times New Roman" w:cs="Times New Roman"/>
                <w:i/>
                <w:color w:val="000000"/>
                <w:sz w:val="18"/>
                <w:szCs w:val="18"/>
              </w:rPr>
              <w:t>p,p</w:t>
            </w:r>
            <w:proofErr w:type="spellEnd"/>
            <w:proofErr w:type="gramEnd"/>
            <w:r w:rsidRPr="0032492B">
              <w:rPr>
                <w:rFonts w:ascii="Times New Roman" w:eastAsia="Times New Roman" w:hAnsi="Times New Roman" w:cs="Times New Roman"/>
                <w:i/>
                <w:color w:val="000000"/>
                <w:sz w:val="18"/>
                <w:szCs w:val="18"/>
              </w:rPr>
              <w:t>′</w:t>
            </w:r>
            <w:r w:rsidR="00EB11ED" w:rsidRPr="0023415A">
              <w:rPr>
                <w:rFonts w:ascii="Times New Roman" w:eastAsia="Times New Roman" w:hAnsi="Times New Roman" w:cs="Times New Roman"/>
                <w:color w:val="000000"/>
                <w:sz w:val="18"/>
                <w:szCs w:val="18"/>
              </w:rPr>
              <w:t>-DDT (ng/g lipid)</w:t>
            </w:r>
          </w:p>
        </w:tc>
        <w:tc>
          <w:tcPr>
            <w:tcW w:w="1728" w:type="dxa"/>
            <w:vAlign w:val="bottom"/>
          </w:tcPr>
          <w:p w14:paraId="2710D49C" w14:textId="77777777" w:rsidR="00EB11ED" w:rsidRPr="0023415A" w:rsidRDefault="00EB11ED" w:rsidP="007E0CD5">
            <w:pPr>
              <w:ind w:left="90" w:hanging="90"/>
              <w:jc w:val="right"/>
              <w:rPr>
                <w:rFonts w:ascii="Times New Roman" w:eastAsia="Times New Roman" w:hAnsi="Times New Roman" w:cs="Times New Roman"/>
                <w:color w:val="000000"/>
                <w:sz w:val="18"/>
                <w:szCs w:val="18"/>
              </w:rPr>
            </w:pPr>
            <w:r w:rsidRPr="0023415A">
              <w:rPr>
                <w:rFonts w:ascii="Times New Roman" w:hAnsi="Times New Roman" w:cs="Times New Roman"/>
                <w:sz w:val="18"/>
                <w:szCs w:val="18"/>
              </w:rPr>
              <w:t>-0.30 (-1.43, 0.82)</w:t>
            </w:r>
          </w:p>
        </w:tc>
        <w:tc>
          <w:tcPr>
            <w:tcW w:w="1728" w:type="dxa"/>
            <w:vAlign w:val="bottom"/>
          </w:tcPr>
          <w:p w14:paraId="4BB93825" w14:textId="77777777" w:rsidR="00EB11ED" w:rsidRPr="0023415A" w:rsidRDefault="00EB11ED" w:rsidP="007E0CD5">
            <w:pPr>
              <w:ind w:left="90" w:hanging="90"/>
              <w:jc w:val="right"/>
              <w:rPr>
                <w:rFonts w:ascii="Times New Roman" w:eastAsia="Times New Roman" w:hAnsi="Times New Roman" w:cs="Times New Roman"/>
                <w:color w:val="000000"/>
                <w:sz w:val="18"/>
                <w:szCs w:val="18"/>
              </w:rPr>
            </w:pPr>
            <w:r w:rsidRPr="0023415A">
              <w:rPr>
                <w:rFonts w:ascii="Times New Roman" w:hAnsi="Times New Roman" w:cs="Times New Roman"/>
                <w:sz w:val="18"/>
                <w:szCs w:val="18"/>
              </w:rPr>
              <w:t>0.32 (-0.98, 1.62)</w:t>
            </w:r>
          </w:p>
        </w:tc>
        <w:tc>
          <w:tcPr>
            <w:tcW w:w="864" w:type="dxa"/>
            <w:vAlign w:val="bottom"/>
          </w:tcPr>
          <w:p w14:paraId="1BABAFC2" w14:textId="77777777" w:rsidR="00EB11ED" w:rsidRPr="0023415A" w:rsidRDefault="00EB11ED" w:rsidP="007E0CD5">
            <w:pPr>
              <w:ind w:left="90" w:hanging="90"/>
              <w:jc w:val="center"/>
              <w:rPr>
                <w:rFonts w:ascii="Times New Roman" w:eastAsia="Times New Roman" w:hAnsi="Times New Roman" w:cs="Times New Roman"/>
                <w:color w:val="000000"/>
                <w:sz w:val="18"/>
                <w:szCs w:val="18"/>
                <w:vertAlign w:val="superscript"/>
              </w:rPr>
            </w:pPr>
            <w:r w:rsidRPr="0023415A">
              <w:rPr>
                <w:rFonts w:ascii="Times New Roman" w:hAnsi="Times New Roman" w:cs="Times New Roman"/>
                <w:sz w:val="18"/>
                <w:szCs w:val="18"/>
              </w:rPr>
              <w:t>0.46</w:t>
            </w:r>
          </w:p>
        </w:tc>
        <w:tc>
          <w:tcPr>
            <w:tcW w:w="1728" w:type="dxa"/>
            <w:vAlign w:val="bottom"/>
          </w:tcPr>
          <w:p w14:paraId="24826C36" w14:textId="77777777" w:rsidR="00EB11ED" w:rsidRPr="00AD1AAB" w:rsidRDefault="00EB11ED" w:rsidP="007E0CD5">
            <w:pPr>
              <w:ind w:left="90" w:hanging="90"/>
              <w:jc w:val="center"/>
              <w:rPr>
                <w:rFonts w:ascii="Times New Roman" w:hAnsi="Times New Roman" w:cs="Times New Roman"/>
                <w:sz w:val="18"/>
                <w:szCs w:val="18"/>
              </w:rPr>
            </w:pPr>
            <w:r w:rsidRPr="00AD1AAB">
              <w:rPr>
                <w:rFonts w:ascii="Times New Roman" w:hAnsi="Times New Roman" w:cs="Times New Roman"/>
                <w:sz w:val="18"/>
                <w:szCs w:val="18"/>
              </w:rPr>
              <w:t>0.90 (-0.49, 2.29)</w:t>
            </w:r>
          </w:p>
        </w:tc>
        <w:tc>
          <w:tcPr>
            <w:tcW w:w="1728" w:type="dxa"/>
            <w:vAlign w:val="bottom"/>
          </w:tcPr>
          <w:p w14:paraId="3A7E1914" w14:textId="77777777" w:rsidR="00EB11ED" w:rsidRPr="00AD1AAB" w:rsidRDefault="00EB11ED" w:rsidP="007E0CD5">
            <w:pPr>
              <w:ind w:left="90" w:hanging="90"/>
              <w:jc w:val="center"/>
              <w:rPr>
                <w:rFonts w:ascii="Times New Roman" w:hAnsi="Times New Roman" w:cs="Times New Roman"/>
                <w:sz w:val="18"/>
                <w:szCs w:val="18"/>
              </w:rPr>
            </w:pPr>
            <w:r w:rsidRPr="00AD1AAB">
              <w:rPr>
                <w:rFonts w:ascii="Times New Roman" w:hAnsi="Times New Roman" w:cs="Times New Roman"/>
                <w:sz w:val="18"/>
                <w:szCs w:val="18"/>
              </w:rPr>
              <w:t>-0.20 (-1.38, 0.98)</w:t>
            </w:r>
          </w:p>
        </w:tc>
        <w:tc>
          <w:tcPr>
            <w:tcW w:w="864" w:type="dxa"/>
            <w:vAlign w:val="bottom"/>
          </w:tcPr>
          <w:p w14:paraId="1294D65B" w14:textId="77777777" w:rsidR="00EB11ED" w:rsidRPr="00AD1AAB" w:rsidRDefault="00EB11ED" w:rsidP="007E0CD5">
            <w:pPr>
              <w:ind w:left="90" w:hanging="90"/>
              <w:jc w:val="center"/>
              <w:rPr>
                <w:rFonts w:ascii="Times New Roman" w:hAnsi="Times New Roman" w:cs="Times New Roman"/>
                <w:sz w:val="18"/>
                <w:szCs w:val="18"/>
              </w:rPr>
            </w:pPr>
            <w:r w:rsidRPr="00AD1AAB">
              <w:rPr>
                <w:rFonts w:ascii="Times New Roman" w:hAnsi="Times New Roman" w:cs="Times New Roman"/>
                <w:sz w:val="18"/>
                <w:szCs w:val="18"/>
              </w:rPr>
              <w:t>0.24</w:t>
            </w:r>
          </w:p>
        </w:tc>
      </w:tr>
      <w:tr w:rsidR="00EB11ED" w:rsidRPr="0023415A" w14:paraId="72C1CFC2" w14:textId="77777777" w:rsidTr="007E0CD5">
        <w:tc>
          <w:tcPr>
            <w:tcW w:w="1872" w:type="dxa"/>
          </w:tcPr>
          <w:p w14:paraId="00814FBD" w14:textId="3DA8ABBD" w:rsidR="00EB11ED" w:rsidRPr="0023415A" w:rsidRDefault="0032492B" w:rsidP="007E0CD5">
            <w:pPr>
              <w:ind w:left="66" w:firstLine="5"/>
              <w:jc w:val="both"/>
              <w:rPr>
                <w:rFonts w:ascii="Times New Roman" w:eastAsia="Times New Roman" w:hAnsi="Times New Roman" w:cs="Times New Roman"/>
                <w:color w:val="000000"/>
                <w:sz w:val="18"/>
                <w:szCs w:val="18"/>
              </w:rPr>
            </w:pPr>
            <w:proofErr w:type="spellStart"/>
            <w:proofErr w:type="gramStart"/>
            <w:r w:rsidRPr="0032492B">
              <w:rPr>
                <w:rFonts w:ascii="Times New Roman" w:eastAsia="Times New Roman" w:hAnsi="Times New Roman" w:cs="Times New Roman"/>
                <w:i/>
                <w:color w:val="000000"/>
                <w:sz w:val="18"/>
                <w:szCs w:val="18"/>
              </w:rPr>
              <w:t>p,p</w:t>
            </w:r>
            <w:proofErr w:type="spellEnd"/>
            <w:proofErr w:type="gramEnd"/>
            <w:r w:rsidRPr="0032492B">
              <w:rPr>
                <w:rFonts w:ascii="Times New Roman" w:eastAsia="Times New Roman" w:hAnsi="Times New Roman" w:cs="Times New Roman"/>
                <w:i/>
                <w:color w:val="000000"/>
                <w:sz w:val="18"/>
                <w:szCs w:val="18"/>
              </w:rPr>
              <w:t>′</w:t>
            </w:r>
            <w:r w:rsidR="00EB11ED" w:rsidRPr="0023415A">
              <w:rPr>
                <w:rFonts w:ascii="Times New Roman" w:eastAsia="Times New Roman" w:hAnsi="Times New Roman" w:cs="Times New Roman"/>
                <w:color w:val="000000"/>
                <w:sz w:val="18"/>
                <w:szCs w:val="18"/>
              </w:rPr>
              <w:t>-DDE (ng/g lipid)</w:t>
            </w:r>
          </w:p>
        </w:tc>
        <w:tc>
          <w:tcPr>
            <w:tcW w:w="1728" w:type="dxa"/>
            <w:vAlign w:val="bottom"/>
          </w:tcPr>
          <w:p w14:paraId="7BDCA9D9" w14:textId="77777777" w:rsidR="00EB11ED" w:rsidRPr="0023415A" w:rsidRDefault="00EB11ED" w:rsidP="007E0CD5">
            <w:pPr>
              <w:ind w:left="90" w:hanging="90"/>
              <w:jc w:val="right"/>
              <w:rPr>
                <w:rFonts w:ascii="Times New Roman" w:eastAsia="Times New Roman" w:hAnsi="Times New Roman" w:cs="Times New Roman"/>
                <w:color w:val="000000"/>
                <w:sz w:val="18"/>
                <w:szCs w:val="18"/>
              </w:rPr>
            </w:pPr>
            <w:r w:rsidRPr="0023415A">
              <w:rPr>
                <w:rFonts w:ascii="Times New Roman" w:hAnsi="Times New Roman" w:cs="Times New Roman"/>
                <w:sz w:val="18"/>
                <w:szCs w:val="18"/>
              </w:rPr>
              <w:t>-0.62 (-2.08, 0.84)</w:t>
            </w:r>
          </w:p>
        </w:tc>
        <w:tc>
          <w:tcPr>
            <w:tcW w:w="1728" w:type="dxa"/>
            <w:vAlign w:val="bottom"/>
          </w:tcPr>
          <w:p w14:paraId="5B6CDFC5" w14:textId="77777777" w:rsidR="00EB11ED" w:rsidRPr="0023415A" w:rsidRDefault="00EB11ED" w:rsidP="007E0CD5">
            <w:pPr>
              <w:ind w:left="90" w:hanging="90"/>
              <w:jc w:val="right"/>
              <w:rPr>
                <w:rFonts w:ascii="Times New Roman" w:eastAsia="Times New Roman" w:hAnsi="Times New Roman" w:cs="Times New Roman"/>
                <w:color w:val="000000"/>
                <w:sz w:val="18"/>
                <w:szCs w:val="18"/>
              </w:rPr>
            </w:pPr>
            <w:r w:rsidRPr="0023415A">
              <w:rPr>
                <w:rFonts w:ascii="Times New Roman" w:hAnsi="Times New Roman" w:cs="Times New Roman"/>
                <w:sz w:val="18"/>
                <w:szCs w:val="18"/>
              </w:rPr>
              <w:t>0.47 (-0.96, 1.89)</w:t>
            </w:r>
          </w:p>
        </w:tc>
        <w:tc>
          <w:tcPr>
            <w:tcW w:w="864" w:type="dxa"/>
            <w:vAlign w:val="bottom"/>
          </w:tcPr>
          <w:p w14:paraId="7AD16A32" w14:textId="77777777" w:rsidR="00EB11ED" w:rsidRPr="0023415A" w:rsidRDefault="00EB11ED" w:rsidP="007E0CD5">
            <w:pPr>
              <w:ind w:left="90" w:hanging="90"/>
              <w:jc w:val="center"/>
              <w:rPr>
                <w:rFonts w:ascii="Times New Roman" w:eastAsia="Times New Roman" w:hAnsi="Times New Roman" w:cs="Times New Roman"/>
                <w:color w:val="000000"/>
                <w:sz w:val="18"/>
                <w:szCs w:val="18"/>
                <w:vertAlign w:val="superscript"/>
              </w:rPr>
            </w:pPr>
            <w:r w:rsidRPr="0023415A">
              <w:rPr>
                <w:rFonts w:ascii="Times New Roman" w:hAnsi="Times New Roman" w:cs="Times New Roman"/>
                <w:sz w:val="18"/>
                <w:szCs w:val="18"/>
              </w:rPr>
              <w:t>0.28</w:t>
            </w:r>
          </w:p>
        </w:tc>
        <w:tc>
          <w:tcPr>
            <w:tcW w:w="1728" w:type="dxa"/>
            <w:vAlign w:val="bottom"/>
          </w:tcPr>
          <w:p w14:paraId="4EE3F401" w14:textId="77777777" w:rsidR="00EB11ED" w:rsidRPr="00AD1AAB" w:rsidRDefault="00EB11ED" w:rsidP="007E0CD5">
            <w:pPr>
              <w:ind w:left="90" w:hanging="90"/>
              <w:jc w:val="center"/>
              <w:rPr>
                <w:rFonts w:ascii="Times New Roman" w:hAnsi="Times New Roman" w:cs="Times New Roman"/>
                <w:sz w:val="18"/>
                <w:szCs w:val="18"/>
              </w:rPr>
            </w:pPr>
            <w:r w:rsidRPr="00AD1AAB">
              <w:rPr>
                <w:rFonts w:ascii="Times New Roman" w:hAnsi="Times New Roman" w:cs="Times New Roman"/>
                <w:sz w:val="18"/>
                <w:szCs w:val="18"/>
              </w:rPr>
              <w:t>0.90 (-0.86, 2.67)</w:t>
            </w:r>
          </w:p>
        </w:tc>
        <w:tc>
          <w:tcPr>
            <w:tcW w:w="1728" w:type="dxa"/>
            <w:vAlign w:val="bottom"/>
          </w:tcPr>
          <w:p w14:paraId="1A149D50" w14:textId="77777777" w:rsidR="00EB11ED" w:rsidRPr="00AD1AAB" w:rsidRDefault="00EB11ED" w:rsidP="007E0CD5">
            <w:pPr>
              <w:ind w:left="90" w:hanging="90"/>
              <w:jc w:val="center"/>
              <w:rPr>
                <w:rFonts w:ascii="Times New Roman" w:hAnsi="Times New Roman" w:cs="Times New Roman"/>
                <w:sz w:val="18"/>
                <w:szCs w:val="18"/>
              </w:rPr>
            </w:pPr>
            <w:r w:rsidRPr="00AD1AAB">
              <w:rPr>
                <w:rFonts w:ascii="Times New Roman" w:hAnsi="Times New Roman" w:cs="Times New Roman"/>
                <w:sz w:val="18"/>
                <w:szCs w:val="18"/>
              </w:rPr>
              <w:t>-0.51 (-1.81, 0.80)</w:t>
            </w:r>
          </w:p>
        </w:tc>
        <w:tc>
          <w:tcPr>
            <w:tcW w:w="864" w:type="dxa"/>
            <w:vAlign w:val="bottom"/>
          </w:tcPr>
          <w:p w14:paraId="23E3BC76" w14:textId="77777777" w:rsidR="00EB11ED" w:rsidRPr="00AD1AAB" w:rsidRDefault="00EB11ED" w:rsidP="007E0CD5">
            <w:pPr>
              <w:ind w:left="90" w:hanging="90"/>
              <w:jc w:val="center"/>
              <w:rPr>
                <w:rFonts w:ascii="Times New Roman" w:hAnsi="Times New Roman" w:cs="Times New Roman"/>
                <w:sz w:val="18"/>
                <w:szCs w:val="18"/>
              </w:rPr>
            </w:pPr>
            <w:r w:rsidRPr="00AD1AAB">
              <w:rPr>
                <w:rFonts w:ascii="Times New Roman" w:hAnsi="Times New Roman" w:cs="Times New Roman"/>
                <w:sz w:val="18"/>
                <w:szCs w:val="18"/>
              </w:rPr>
              <w:t>0.21</w:t>
            </w:r>
          </w:p>
        </w:tc>
      </w:tr>
      <w:tr w:rsidR="00EB11ED" w:rsidRPr="0023415A" w14:paraId="40682004" w14:textId="77777777" w:rsidTr="007E0CD5">
        <w:tc>
          <w:tcPr>
            <w:tcW w:w="1872" w:type="dxa"/>
          </w:tcPr>
          <w:p w14:paraId="104C3DF7" w14:textId="0EB01756" w:rsidR="00EB11ED" w:rsidRPr="0023415A" w:rsidRDefault="0032492B" w:rsidP="007E0CD5">
            <w:pPr>
              <w:ind w:left="66" w:firstLine="5"/>
              <w:jc w:val="both"/>
              <w:rPr>
                <w:rFonts w:ascii="Times New Roman" w:eastAsia="Times New Roman" w:hAnsi="Times New Roman" w:cs="Times New Roman"/>
                <w:color w:val="000000"/>
                <w:sz w:val="18"/>
                <w:szCs w:val="18"/>
              </w:rPr>
            </w:pPr>
            <w:r w:rsidRPr="0032492B">
              <w:rPr>
                <w:rFonts w:ascii="Times New Roman" w:eastAsia="Times New Roman" w:hAnsi="Times New Roman" w:cs="Times New Roman"/>
                <w:i/>
                <w:color w:val="000000"/>
                <w:sz w:val="18"/>
                <w:szCs w:val="18"/>
              </w:rPr>
              <w:t>cis-</w:t>
            </w:r>
            <w:r w:rsidR="00EB11ED" w:rsidRPr="0023415A">
              <w:rPr>
                <w:rFonts w:ascii="Times New Roman" w:eastAsia="Times New Roman" w:hAnsi="Times New Roman" w:cs="Times New Roman"/>
                <w:color w:val="000000"/>
                <w:sz w:val="18"/>
                <w:szCs w:val="18"/>
              </w:rPr>
              <w:t>DBCA (</w:t>
            </w:r>
            <w:r w:rsidR="00EB11ED" w:rsidRPr="0023415A">
              <w:rPr>
                <w:rFonts w:ascii="Times New Roman" w:hAnsi="Times New Roman" w:cs="Times New Roman"/>
                <w:sz w:val="18"/>
                <w:szCs w:val="18"/>
              </w:rPr>
              <w:t>µg/L)</w:t>
            </w:r>
          </w:p>
        </w:tc>
        <w:tc>
          <w:tcPr>
            <w:tcW w:w="1728" w:type="dxa"/>
            <w:vAlign w:val="bottom"/>
          </w:tcPr>
          <w:p w14:paraId="57F1E334" w14:textId="77777777" w:rsidR="00EB11ED" w:rsidRPr="0023415A" w:rsidRDefault="00EB11ED" w:rsidP="007E0CD5">
            <w:pPr>
              <w:ind w:left="90" w:hanging="90"/>
              <w:jc w:val="right"/>
              <w:rPr>
                <w:rFonts w:ascii="Times New Roman" w:eastAsia="Times New Roman" w:hAnsi="Times New Roman" w:cs="Times New Roman"/>
                <w:b/>
                <w:bCs/>
                <w:i/>
                <w:iCs/>
                <w:color w:val="000000"/>
                <w:sz w:val="18"/>
                <w:szCs w:val="18"/>
              </w:rPr>
            </w:pPr>
            <w:r w:rsidRPr="0023415A">
              <w:rPr>
                <w:rFonts w:ascii="Times New Roman" w:hAnsi="Times New Roman" w:cs="Times New Roman"/>
                <w:sz w:val="18"/>
                <w:szCs w:val="18"/>
              </w:rPr>
              <w:t>-0.55 (-2.92, 1.82)</w:t>
            </w:r>
          </w:p>
        </w:tc>
        <w:tc>
          <w:tcPr>
            <w:tcW w:w="1728" w:type="dxa"/>
            <w:vAlign w:val="bottom"/>
          </w:tcPr>
          <w:p w14:paraId="75A61DC0" w14:textId="77777777" w:rsidR="00EB11ED" w:rsidRPr="0023415A" w:rsidRDefault="00EB11ED" w:rsidP="007E0CD5">
            <w:pPr>
              <w:ind w:left="90" w:hanging="90"/>
              <w:jc w:val="right"/>
              <w:rPr>
                <w:rFonts w:ascii="Times New Roman" w:eastAsia="Times New Roman" w:hAnsi="Times New Roman" w:cs="Times New Roman"/>
                <w:color w:val="000000"/>
                <w:sz w:val="18"/>
                <w:szCs w:val="18"/>
              </w:rPr>
            </w:pPr>
            <w:r w:rsidRPr="0023415A">
              <w:rPr>
                <w:rFonts w:ascii="Times New Roman" w:hAnsi="Times New Roman" w:cs="Times New Roman"/>
                <w:sz w:val="18"/>
                <w:szCs w:val="18"/>
              </w:rPr>
              <w:t>0.01 (-1.94, 1.97)</w:t>
            </w:r>
          </w:p>
        </w:tc>
        <w:tc>
          <w:tcPr>
            <w:tcW w:w="864" w:type="dxa"/>
            <w:vAlign w:val="bottom"/>
          </w:tcPr>
          <w:p w14:paraId="00D0431E" w14:textId="77777777" w:rsidR="00EB11ED" w:rsidRPr="0023415A" w:rsidRDefault="00EB11ED" w:rsidP="007E0CD5">
            <w:pPr>
              <w:ind w:left="90" w:hanging="90"/>
              <w:jc w:val="center"/>
              <w:rPr>
                <w:rFonts w:ascii="Times New Roman" w:eastAsia="Times New Roman" w:hAnsi="Times New Roman" w:cs="Times New Roman"/>
                <w:color w:val="000000"/>
                <w:sz w:val="18"/>
                <w:szCs w:val="18"/>
                <w:vertAlign w:val="superscript"/>
              </w:rPr>
            </w:pPr>
            <w:r w:rsidRPr="0023415A">
              <w:rPr>
                <w:rFonts w:ascii="Times New Roman" w:hAnsi="Times New Roman" w:cs="Times New Roman"/>
                <w:sz w:val="18"/>
                <w:szCs w:val="18"/>
              </w:rPr>
              <w:t>0.72</w:t>
            </w:r>
          </w:p>
        </w:tc>
        <w:tc>
          <w:tcPr>
            <w:tcW w:w="1728" w:type="dxa"/>
            <w:vAlign w:val="bottom"/>
          </w:tcPr>
          <w:p w14:paraId="50AB8CD2" w14:textId="77777777" w:rsidR="00EB11ED" w:rsidRPr="00AD1AAB" w:rsidRDefault="00EB11ED" w:rsidP="007E0CD5">
            <w:pPr>
              <w:ind w:left="90" w:hanging="90"/>
              <w:jc w:val="center"/>
              <w:rPr>
                <w:rFonts w:ascii="Times New Roman" w:hAnsi="Times New Roman" w:cs="Times New Roman"/>
                <w:sz w:val="18"/>
                <w:szCs w:val="18"/>
              </w:rPr>
            </w:pPr>
            <w:r w:rsidRPr="00AD1AAB">
              <w:rPr>
                <w:rFonts w:ascii="Times New Roman" w:hAnsi="Times New Roman" w:cs="Times New Roman"/>
                <w:sz w:val="18"/>
                <w:szCs w:val="18"/>
              </w:rPr>
              <w:t>0.33 (-1.90, 2.57)</w:t>
            </w:r>
          </w:p>
        </w:tc>
        <w:tc>
          <w:tcPr>
            <w:tcW w:w="1728" w:type="dxa"/>
            <w:vAlign w:val="bottom"/>
          </w:tcPr>
          <w:p w14:paraId="60463399" w14:textId="77777777" w:rsidR="00EB11ED" w:rsidRPr="00AD1AAB" w:rsidRDefault="00EB11ED" w:rsidP="007E0CD5">
            <w:pPr>
              <w:ind w:left="90" w:hanging="90"/>
              <w:jc w:val="center"/>
              <w:rPr>
                <w:rFonts w:ascii="Times New Roman" w:hAnsi="Times New Roman" w:cs="Times New Roman"/>
                <w:sz w:val="18"/>
                <w:szCs w:val="18"/>
              </w:rPr>
            </w:pPr>
            <w:r w:rsidRPr="00AD1AAB">
              <w:rPr>
                <w:rFonts w:ascii="Times New Roman" w:hAnsi="Times New Roman" w:cs="Times New Roman"/>
                <w:sz w:val="18"/>
                <w:szCs w:val="18"/>
              </w:rPr>
              <w:t>-0.45 (-2.72, 1.83)</w:t>
            </w:r>
          </w:p>
        </w:tc>
        <w:tc>
          <w:tcPr>
            <w:tcW w:w="864" w:type="dxa"/>
            <w:vAlign w:val="bottom"/>
          </w:tcPr>
          <w:p w14:paraId="00365BB0" w14:textId="77777777" w:rsidR="00EB11ED" w:rsidRPr="00AD1AAB" w:rsidRDefault="00EB11ED" w:rsidP="007E0CD5">
            <w:pPr>
              <w:ind w:left="90" w:hanging="90"/>
              <w:jc w:val="center"/>
              <w:rPr>
                <w:rFonts w:ascii="Times New Roman" w:hAnsi="Times New Roman" w:cs="Times New Roman"/>
                <w:sz w:val="18"/>
                <w:szCs w:val="18"/>
              </w:rPr>
            </w:pPr>
            <w:r w:rsidRPr="00AD1AAB">
              <w:rPr>
                <w:rFonts w:ascii="Times New Roman" w:hAnsi="Times New Roman" w:cs="Times New Roman"/>
                <w:sz w:val="18"/>
                <w:szCs w:val="18"/>
              </w:rPr>
              <w:t>0.64</w:t>
            </w:r>
          </w:p>
        </w:tc>
      </w:tr>
      <w:tr w:rsidR="00EB11ED" w:rsidRPr="0023415A" w14:paraId="140BEA04" w14:textId="77777777" w:rsidTr="007E0CD5">
        <w:tc>
          <w:tcPr>
            <w:tcW w:w="1872" w:type="dxa"/>
          </w:tcPr>
          <w:p w14:paraId="75A11251" w14:textId="73174473" w:rsidR="00EB11ED" w:rsidRPr="0023415A" w:rsidRDefault="0032492B" w:rsidP="007E0CD5">
            <w:pPr>
              <w:ind w:left="66" w:firstLine="5"/>
              <w:jc w:val="both"/>
              <w:rPr>
                <w:rFonts w:ascii="Times New Roman" w:eastAsia="Times New Roman" w:hAnsi="Times New Roman" w:cs="Times New Roman"/>
                <w:color w:val="000000"/>
                <w:sz w:val="18"/>
                <w:szCs w:val="18"/>
              </w:rPr>
            </w:pPr>
            <w:r w:rsidRPr="0032492B">
              <w:rPr>
                <w:rFonts w:ascii="Times New Roman" w:eastAsia="Times New Roman" w:hAnsi="Times New Roman" w:cs="Times New Roman"/>
                <w:i/>
                <w:color w:val="000000"/>
                <w:sz w:val="18"/>
                <w:szCs w:val="18"/>
              </w:rPr>
              <w:t>cis-</w:t>
            </w:r>
            <w:r w:rsidR="00EB11ED" w:rsidRPr="0023415A">
              <w:rPr>
                <w:rFonts w:ascii="Times New Roman" w:eastAsia="Times New Roman" w:hAnsi="Times New Roman" w:cs="Times New Roman"/>
                <w:color w:val="000000"/>
                <w:sz w:val="18"/>
                <w:szCs w:val="18"/>
              </w:rPr>
              <w:t>DCCA (</w:t>
            </w:r>
            <w:r w:rsidR="00EB11ED" w:rsidRPr="0023415A">
              <w:rPr>
                <w:rFonts w:ascii="Times New Roman" w:hAnsi="Times New Roman" w:cs="Times New Roman"/>
                <w:sz w:val="18"/>
                <w:szCs w:val="18"/>
              </w:rPr>
              <w:t>µg/L)</w:t>
            </w:r>
          </w:p>
        </w:tc>
        <w:tc>
          <w:tcPr>
            <w:tcW w:w="1728" w:type="dxa"/>
            <w:vAlign w:val="bottom"/>
          </w:tcPr>
          <w:p w14:paraId="3F48A5FC" w14:textId="77777777" w:rsidR="00EB11ED" w:rsidRPr="0023415A" w:rsidRDefault="00EB11ED" w:rsidP="007E0CD5">
            <w:pPr>
              <w:ind w:left="90" w:hanging="90"/>
              <w:jc w:val="right"/>
              <w:rPr>
                <w:rFonts w:ascii="Times New Roman" w:eastAsia="Times New Roman" w:hAnsi="Times New Roman" w:cs="Times New Roman"/>
                <w:b/>
                <w:bCs/>
                <w:i/>
                <w:iCs/>
                <w:color w:val="000000"/>
                <w:sz w:val="18"/>
                <w:szCs w:val="18"/>
              </w:rPr>
            </w:pPr>
            <w:r w:rsidRPr="0023415A">
              <w:rPr>
                <w:rFonts w:ascii="Times New Roman" w:hAnsi="Times New Roman" w:cs="Times New Roman"/>
                <w:sz w:val="18"/>
                <w:szCs w:val="18"/>
              </w:rPr>
              <w:t>0.54 (-2.03, 3.11)</w:t>
            </w:r>
          </w:p>
        </w:tc>
        <w:tc>
          <w:tcPr>
            <w:tcW w:w="1728" w:type="dxa"/>
            <w:vAlign w:val="bottom"/>
          </w:tcPr>
          <w:p w14:paraId="6114986D" w14:textId="77777777" w:rsidR="00EB11ED" w:rsidRPr="0023415A" w:rsidRDefault="00EB11ED" w:rsidP="007E0CD5">
            <w:pPr>
              <w:ind w:left="90" w:hanging="90"/>
              <w:jc w:val="right"/>
              <w:rPr>
                <w:rFonts w:ascii="Times New Roman" w:eastAsia="Times New Roman" w:hAnsi="Times New Roman" w:cs="Times New Roman"/>
                <w:b/>
                <w:bCs/>
                <w:color w:val="000000"/>
                <w:sz w:val="18"/>
                <w:szCs w:val="18"/>
              </w:rPr>
            </w:pPr>
            <w:r w:rsidRPr="0023415A">
              <w:rPr>
                <w:rFonts w:ascii="Times New Roman" w:hAnsi="Times New Roman" w:cs="Times New Roman"/>
                <w:sz w:val="18"/>
                <w:szCs w:val="18"/>
              </w:rPr>
              <w:t>0.04 (-2.21, 2.29)</w:t>
            </w:r>
          </w:p>
        </w:tc>
        <w:tc>
          <w:tcPr>
            <w:tcW w:w="864" w:type="dxa"/>
            <w:vAlign w:val="bottom"/>
          </w:tcPr>
          <w:p w14:paraId="6E286C4E" w14:textId="77777777" w:rsidR="00EB11ED" w:rsidRPr="0023415A" w:rsidRDefault="00EB11ED" w:rsidP="007E0CD5">
            <w:pPr>
              <w:ind w:left="90" w:hanging="90"/>
              <w:jc w:val="center"/>
              <w:rPr>
                <w:rFonts w:ascii="Times New Roman" w:eastAsia="Times New Roman" w:hAnsi="Times New Roman" w:cs="Times New Roman"/>
                <w:sz w:val="18"/>
                <w:szCs w:val="18"/>
                <w:vertAlign w:val="superscript"/>
              </w:rPr>
            </w:pPr>
            <w:r w:rsidRPr="0023415A">
              <w:rPr>
                <w:rFonts w:ascii="Times New Roman" w:hAnsi="Times New Roman" w:cs="Times New Roman"/>
                <w:sz w:val="18"/>
                <w:szCs w:val="18"/>
              </w:rPr>
              <w:t>0.78</w:t>
            </w:r>
          </w:p>
        </w:tc>
        <w:tc>
          <w:tcPr>
            <w:tcW w:w="1728" w:type="dxa"/>
            <w:vAlign w:val="bottom"/>
          </w:tcPr>
          <w:p w14:paraId="1FCFDCF5" w14:textId="77777777" w:rsidR="00EB11ED" w:rsidRPr="00AD1AAB" w:rsidRDefault="00EB11ED" w:rsidP="007E0CD5">
            <w:pPr>
              <w:ind w:left="90" w:hanging="90"/>
              <w:jc w:val="center"/>
              <w:rPr>
                <w:rFonts w:ascii="Times New Roman" w:hAnsi="Times New Roman" w:cs="Times New Roman"/>
                <w:sz w:val="18"/>
                <w:szCs w:val="18"/>
              </w:rPr>
            </w:pPr>
            <w:r w:rsidRPr="00AD1AAB">
              <w:rPr>
                <w:rFonts w:ascii="Times New Roman" w:hAnsi="Times New Roman" w:cs="Times New Roman"/>
                <w:sz w:val="18"/>
                <w:szCs w:val="18"/>
              </w:rPr>
              <w:t>-1.08 (-3.57, 1.41)</w:t>
            </w:r>
          </w:p>
        </w:tc>
        <w:tc>
          <w:tcPr>
            <w:tcW w:w="1728" w:type="dxa"/>
            <w:vAlign w:val="bottom"/>
          </w:tcPr>
          <w:p w14:paraId="045C56C9" w14:textId="77777777" w:rsidR="00EB11ED" w:rsidRPr="00AD1AAB" w:rsidRDefault="00EB11ED" w:rsidP="007E0CD5">
            <w:pPr>
              <w:ind w:left="90" w:hanging="90"/>
              <w:jc w:val="center"/>
              <w:rPr>
                <w:rFonts w:ascii="Times New Roman" w:hAnsi="Times New Roman" w:cs="Times New Roman"/>
                <w:sz w:val="18"/>
                <w:szCs w:val="18"/>
              </w:rPr>
            </w:pPr>
            <w:r w:rsidRPr="00AD1AAB">
              <w:rPr>
                <w:rFonts w:ascii="Times New Roman" w:hAnsi="Times New Roman" w:cs="Times New Roman"/>
                <w:sz w:val="18"/>
                <w:szCs w:val="18"/>
              </w:rPr>
              <w:t>-0.42 (-3.23, 2.40)</w:t>
            </w:r>
          </w:p>
        </w:tc>
        <w:tc>
          <w:tcPr>
            <w:tcW w:w="864" w:type="dxa"/>
            <w:vAlign w:val="bottom"/>
          </w:tcPr>
          <w:p w14:paraId="6579FDD6" w14:textId="77777777" w:rsidR="00EB11ED" w:rsidRPr="00AD1AAB" w:rsidRDefault="00EB11ED" w:rsidP="007E0CD5">
            <w:pPr>
              <w:ind w:left="90" w:hanging="90"/>
              <w:jc w:val="center"/>
              <w:rPr>
                <w:rFonts w:ascii="Times New Roman" w:hAnsi="Times New Roman" w:cs="Times New Roman"/>
                <w:sz w:val="18"/>
                <w:szCs w:val="18"/>
              </w:rPr>
            </w:pPr>
            <w:r w:rsidRPr="00AD1AAB">
              <w:rPr>
                <w:rFonts w:ascii="Times New Roman" w:hAnsi="Times New Roman" w:cs="Times New Roman"/>
                <w:sz w:val="18"/>
                <w:szCs w:val="18"/>
              </w:rPr>
              <w:t>0.73</w:t>
            </w:r>
          </w:p>
        </w:tc>
      </w:tr>
      <w:tr w:rsidR="00EB11ED" w:rsidRPr="0023415A" w14:paraId="2F6EE876" w14:textId="77777777" w:rsidTr="007E0CD5">
        <w:tc>
          <w:tcPr>
            <w:tcW w:w="1872" w:type="dxa"/>
          </w:tcPr>
          <w:p w14:paraId="281D44D1" w14:textId="64BB200D" w:rsidR="00EB11ED" w:rsidRPr="0023415A" w:rsidRDefault="0079078B" w:rsidP="007E0CD5">
            <w:pPr>
              <w:ind w:left="66" w:firstLine="5"/>
              <w:jc w:val="both"/>
              <w:rPr>
                <w:rFonts w:ascii="Times New Roman" w:eastAsia="Times New Roman" w:hAnsi="Times New Roman" w:cs="Times New Roman"/>
                <w:color w:val="000000"/>
                <w:sz w:val="18"/>
                <w:szCs w:val="18"/>
              </w:rPr>
            </w:pPr>
            <w:r w:rsidRPr="0079078B">
              <w:rPr>
                <w:rFonts w:ascii="Times New Roman" w:eastAsia="Times New Roman" w:hAnsi="Times New Roman" w:cs="Times New Roman"/>
                <w:i/>
                <w:color w:val="000000"/>
                <w:sz w:val="18"/>
                <w:szCs w:val="18"/>
              </w:rPr>
              <w:t>trans</w:t>
            </w:r>
            <w:r w:rsidR="00EB11ED" w:rsidRPr="0023415A">
              <w:rPr>
                <w:rFonts w:ascii="Times New Roman" w:eastAsia="Times New Roman" w:hAnsi="Times New Roman" w:cs="Times New Roman"/>
                <w:color w:val="000000"/>
                <w:sz w:val="18"/>
                <w:szCs w:val="18"/>
              </w:rPr>
              <w:t>-DCCA (</w:t>
            </w:r>
            <w:r w:rsidR="00EB11ED" w:rsidRPr="0023415A">
              <w:rPr>
                <w:rFonts w:ascii="Times New Roman" w:hAnsi="Times New Roman" w:cs="Times New Roman"/>
                <w:sz w:val="18"/>
                <w:szCs w:val="18"/>
              </w:rPr>
              <w:t>µg/L)</w:t>
            </w:r>
          </w:p>
        </w:tc>
        <w:tc>
          <w:tcPr>
            <w:tcW w:w="1728" w:type="dxa"/>
            <w:vAlign w:val="bottom"/>
          </w:tcPr>
          <w:p w14:paraId="05E5C398" w14:textId="77777777" w:rsidR="00EB11ED" w:rsidRPr="0023415A" w:rsidRDefault="00EB11ED" w:rsidP="007E0CD5">
            <w:pPr>
              <w:ind w:left="90" w:hanging="90"/>
              <w:jc w:val="right"/>
              <w:rPr>
                <w:rFonts w:ascii="Times New Roman" w:eastAsia="Times New Roman" w:hAnsi="Times New Roman" w:cs="Times New Roman"/>
                <w:b/>
                <w:bCs/>
                <w:color w:val="000000"/>
                <w:sz w:val="18"/>
                <w:szCs w:val="18"/>
              </w:rPr>
            </w:pPr>
            <w:r w:rsidRPr="0023415A">
              <w:rPr>
                <w:rFonts w:ascii="Times New Roman" w:hAnsi="Times New Roman" w:cs="Times New Roman"/>
                <w:sz w:val="18"/>
                <w:szCs w:val="18"/>
              </w:rPr>
              <w:t>0.11 (-2.07, 2.28)</w:t>
            </w:r>
          </w:p>
        </w:tc>
        <w:tc>
          <w:tcPr>
            <w:tcW w:w="1728" w:type="dxa"/>
            <w:vAlign w:val="bottom"/>
          </w:tcPr>
          <w:p w14:paraId="5A8D6480" w14:textId="77777777" w:rsidR="00EB11ED" w:rsidRPr="0023415A" w:rsidRDefault="00EB11ED" w:rsidP="007E0CD5">
            <w:pPr>
              <w:ind w:left="90" w:hanging="90"/>
              <w:jc w:val="right"/>
              <w:rPr>
                <w:rFonts w:ascii="Times New Roman" w:eastAsia="Times New Roman" w:hAnsi="Times New Roman" w:cs="Times New Roman"/>
                <w:color w:val="000000"/>
                <w:sz w:val="18"/>
                <w:szCs w:val="18"/>
              </w:rPr>
            </w:pPr>
            <w:r w:rsidRPr="0023415A">
              <w:rPr>
                <w:rFonts w:ascii="Times New Roman" w:hAnsi="Times New Roman" w:cs="Times New Roman"/>
                <w:sz w:val="18"/>
                <w:szCs w:val="18"/>
              </w:rPr>
              <w:t>-0.02 (-1.76, 1.72)</w:t>
            </w:r>
          </w:p>
        </w:tc>
        <w:tc>
          <w:tcPr>
            <w:tcW w:w="864" w:type="dxa"/>
            <w:vAlign w:val="bottom"/>
          </w:tcPr>
          <w:p w14:paraId="7D556ADF" w14:textId="77777777" w:rsidR="00EB11ED" w:rsidRPr="0023415A" w:rsidRDefault="00EB11ED" w:rsidP="007E0CD5">
            <w:pPr>
              <w:ind w:left="90" w:hanging="90"/>
              <w:jc w:val="center"/>
              <w:rPr>
                <w:rFonts w:ascii="Times New Roman" w:eastAsia="Times New Roman" w:hAnsi="Times New Roman" w:cs="Times New Roman"/>
                <w:b/>
                <w:bCs/>
                <w:sz w:val="18"/>
                <w:szCs w:val="18"/>
                <w:vertAlign w:val="superscript"/>
              </w:rPr>
            </w:pPr>
            <w:r w:rsidRPr="0023415A">
              <w:rPr>
                <w:rFonts w:ascii="Times New Roman" w:hAnsi="Times New Roman" w:cs="Times New Roman"/>
                <w:sz w:val="18"/>
                <w:szCs w:val="18"/>
              </w:rPr>
              <w:t>0.93</w:t>
            </w:r>
          </w:p>
        </w:tc>
        <w:tc>
          <w:tcPr>
            <w:tcW w:w="1728" w:type="dxa"/>
            <w:vAlign w:val="bottom"/>
          </w:tcPr>
          <w:p w14:paraId="50F1EE30" w14:textId="77777777" w:rsidR="00EB11ED" w:rsidRPr="00AD1AAB" w:rsidRDefault="00EB11ED" w:rsidP="007E0CD5">
            <w:pPr>
              <w:ind w:left="90" w:hanging="90"/>
              <w:jc w:val="center"/>
              <w:rPr>
                <w:rFonts w:ascii="Times New Roman" w:hAnsi="Times New Roman" w:cs="Times New Roman"/>
                <w:sz w:val="18"/>
                <w:szCs w:val="18"/>
              </w:rPr>
            </w:pPr>
            <w:r w:rsidRPr="00AD1AAB">
              <w:rPr>
                <w:rFonts w:ascii="Times New Roman" w:hAnsi="Times New Roman" w:cs="Times New Roman"/>
                <w:sz w:val="18"/>
                <w:szCs w:val="18"/>
              </w:rPr>
              <w:t>-1.30 (-3.53, 0.93)</w:t>
            </w:r>
          </w:p>
        </w:tc>
        <w:tc>
          <w:tcPr>
            <w:tcW w:w="1728" w:type="dxa"/>
            <w:vAlign w:val="bottom"/>
          </w:tcPr>
          <w:p w14:paraId="6C4B86F8" w14:textId="77777777" w:rsidR="00EB11ED" w:rsidRPr="00AD1AAB" w:rsidRDefault="00EB11ED" w:rsidP="007E0CD5">
            <w:pPr>
              <w:ind w:left="90" w:hanging="90"/>
              <w:jc w:val="center"/>
              <w:rPr>
                <w:rFonts w:ascii="Times New Roman" w:hAnsi="Times New Roman" w:cs="Times New Roman"/>
                <w:sz w:val="18"/>
                <w:szCs w:val="18"/>
              </w:rPr>
            </w:pPr>
            <w:r w:rsidRPr="00AD1AAB">
              <w:rPr>
                <w:rFonts w:ascii="Times New Roman" w:hAnsi="Times New Roman" w:cs="Times New Roman"/>
                <w:sz w:val="18"/>
                <w:szCs w:val="18"/>
              </w:rPr>
              <w:t>-1.32 (-3.20, 0.57)</w:t>
            </w:r>
          </w:p>
        </w:tc>
        <w:tc>
          <w:tcPr>
            <w:tcW w:w="864" w:type="dxa"/>
            <w:vAlign w:val="bottom"/>
          </w:tcPr>
          <w:p w14:paraId="2885C8A3" w14:textId="77777777" w:rsidR="00EB11ED" w:rsidRPr="00AD1AAB" w:rsidRDefault="00EB11ED" w:rsidP="007E0CD5">
            <w:pPr>
              <w:ind w:left="90" w:hanging="90"/>
              <w:jc w:val="center"/>
              <w:rPr>
                <w:rFonts w:ascii="Times New Roman" w:hAnsi="Times New Roman" w:cs="Times New Roman"/>
                <w:sz w:val="18"/>
                <w:szCs w:val="18"/>
              </w:rPr>
            </w:pPr>
            <w:r w:rsidRPr="00AD1AAB">
              <w:rPr>
                <w:rFonts w:ascii="Times New Roman" w:hAnsi="Times New Roman" w:cs="Times New Roman"/>
                <w:sz w:val="18"/>
                <w:szCs w:val="18"/>
              </w:rPr>
              <w:t>0.99</w:t>
            </w:r>
          </w:p>
        </w:tc>
      </w:tr>
      <w:tr w:rsidR="00EB11ED" w:rsidRPr="0023415A" w14:paraId="3C04A844" w14:textId="77777777" w:rsidTr="007E0CD5">
        <w:tc>
          <w:tcPr>
            <w:tcW w:w="1872" w:type="dxa"/>
            <w:tcBorders>
              <w:bottom w:val="single" w:sz="4" w:space="0" w:color="auto"/>
            </w:tcBorders>
          </w:tcPr>
          <w:p w14:paraId="4CD8C923" w14:textId="77777777" w:rsidR="00EB11ED" w:rsidRPr="0023415A" w:rsidRDefault="00EB11ED" w:rsidP="007E0CD5">
            <w:pPr>
              <w:ind w:left="66" w:firstLine="5"/>
              <w:jc w:val="both"/>
              <w:rPr>
                <w:rFonts w:ascii="Times New Roman" w:eastAsia="Times New Roman" w:hAnsi="Times New Roman" w:cs="Times New Roman"/>
                <w:color w:val="000000"/>
                <w:sz w:val="18"/>
                <w:szCs w:val="18"/>
              </w:rPr>
            </w:pPr>
            <w:r w:rsidRPr="0023415A">
              <w:rPr>
                <w:rFonts w:ascii="Times New Roman" w:eastAsia="Times New Roman" w:hAnsi="Times New Roman" w:cs="Times New Roman"/>
                <w:color w:val="000000"/>
                <w:sz w:val="18"/>
                <w:szCs w:val="18"/>
              </w:rPr>
              <w:t>3-PBA (</w:t>
            </w:r>
            <w:r w:rsidRPr="0023415A">
              <w:rPr>
                <w:rFonts w:ascii="Times New Roman" w:hAnsi="Times New Roman" w:cs="Times New Roman"/>
                <w:sz w:val="18"/>
                <w:szCs w:val="18"/>
              </w:rPr>
              <w:t>µg/L)</w:t>
            </w:r>
          </w:p>
        </w:tc>
        <w:tc>
          <w:tcPr>
            <w:tcW w:w="1728" w:type="dxa"/>
            <w:tcBorders>
              <w:bottom w:val="single" w:sz="4" w:space="0" w:color="auto"/>
            </w:tcBorders>
            <w:vAlign w:val="bottom"/>
          </w:tcPr>
          <w:p w14:paraId="33A92E7D" w14:textId="77777777" w:rsidR="00EB11ED" w:rsidRPr="0023415A" w:rsidRDefault="00EB11ED" w:rsidP="007E0CD5">
            <w:pPr>
              <w:ind w:left="90" w:hanging="90"/>
              <w:jc w:val="right"/>
              <w:rPr>
                <w:rFonts w:ascii="Times New Roman" w:eastAsia="Times New Roman" w:hAnsi="Times New Roman" w:cs="Times New Roman"/>
                <w:color w:val="000000"/>
                <w:sz w:val="18"/>
                <w:szCs w:val="18"/>
              </w:rPr>
            </w:pPr>
            <w:r w:rsidRPr="0023415A">
              <w:rPr>
                <w:rFonts w:ascii="Times New Roman" w:hAnsi="Times New Roman" w:cs="Times New Roman"/>
                <w:sz w:val="18"/>
                <w:szCs w:val="18"/>
              </w:rPr>
              <w:t>0.08 (-2.96, 3.13)</w:t>
            </w:r>
          </w:p>
        </w:tc>
        <w:tc>
          <w:tcPr>
            <w:tcW w:w="1728" w:type="dxa"/>
            <w:tcBorders>
              <w:bottom w:val="single" w:sz="4" w:space="0" w:color="auto"/>
            </w:tcBorders>
            <w:vAlign w:val="bottom"/>
          </w:tcPr>
          <w:p w14:paraId="7C694507" w14:textId="77777777" w:rsidR="00EB11ED" w:rsidRPr="0023415A" w:rsidRDefault="00EB11ED" w:rsidP="007E0CD5">
            <w:pPr>
              <w:ind w:left="90" w:hanging="90"/>
              <w:jc w:val="right"/>
              <w:rPr>
                <w:rFonts w:ascii="Times New Roman" w:eastAsia="Times New Roman" w:hAnsi="Times New Roman" w:cs="Times New Roman"/>
                <w:b/>
                <w:bCs/>
                <w:color w:val="000000"/>
                <w:sz w:val="18"/>
                <w:szCs w:val="18"/>
              </w:rPr>
            </w:pPr>
            <w:r w:rsidRPr="0023415A">
              <w:rPr>
                <w:rFonts w:ascii="Times New Roman" w:hAnsi="Times New Roman" w:cs="Times New Roman"/>
                <w:sz w:val="18"/>
                <w:szCs w:val="18"/>
              </w:rPr>
              <w:t>0.18 (-2.31, 2.68)</w:t>
            </w:r>
          </w:p>
        </w:tc>
        <w:tc>
          <w:tcPr>
            <w:tcW w:w="864" w:type="dxa"/>
            <w:tcBorders>
              <w:bottom w:val="single" w:sz="4" w:space="0" w:color="auto"/>
            </w:tcBorders>
            <w:vAlign w:val="bottom"/>
          </w:tcPr>
          <w:p w14:paraId="6D8A12A7" w14:textId="77777777" w:rsidR="00EB11ED" w:rsidRPr="0023415A" w:rsidRDefault="00EB11ED" w:rsidP="007E0CD5">
            <w:pPr>
              <w:ind w:left="90" w:hanging="90"/>
              <w:jc w:val="center"/>
              <w:rPr>
                <w:rFonts w:ascii="Times New Roman" w:eastAsia="Times New Roman" w:hAnsi="Times New Roman" w:cs="Times New Roman"/>
                <w:color w:val="000000"/>
                <w:sz w:val="18"/>
                <w:szCs w:val="18"/>
                <w:vertAlign w:val="superscript"/>
              </w:rPr>
            </w:pPr>
            <w:r w:rsidRPr="0023415A">
              <w:rPr>
                <w:rFonts w:ascii="Times New Roman" w:hAnsi="Times New Roman" w:cs="Times New Roman"/>
                <w:sz w:val="18"/>
                <w:szCs w:val="18"/>
              </w:rPr>
              <w:t>0.96</w:t>
            </w:r>
          </w:p>
        </w:tc>
        <w:tc>
          <w:tcPr>
            <w:tcW w:w="1728" w:type="dxa"/>
            <w:tcBorders>
              <w:bottom w:val="single" w:sz="4" w:space="0" w:color="auto"/>
            </w:tcBorders>
            <w:vAlign w:val="bottom"/>
          </w:tcPr>
          <w:p w14:paraId="64FA8D46" w14:textId="77777777" w:rsidR="00EB11ED" w:rsidRPr="00AD1AAB" w:rsidRDefault="00EB11ED" w:rsidP="007E0CD5">
            <w:pPr>
              <w:ind w:left="90" w:hanging="90"/>
              <w:jc w:val="center"/>
              <w:rPr>
                <w:rFonts w:ascii="Times New Roman" w:hAnsi="Times New Roman" w:cs="Times New Roman"/>
                <w:sz w:val="18"/>
                <w:szCs w:val="18"/>
              </w:rPr>
            </w:pPr>
            <w:r w:rsidRPr="00AD1AAB">
              <w:rPr>
                <w:rFonts w:ascii="Times New Roman" w:hAnsi="Times New Roman" w:cs="Times New Roman"/>
                <w:sz w:val="18"/>
                <w:szCs w:val="18"/>
              </w:rPr>
              <w:t>-1.03 (-4.05, 1.99)</w:t>
            </w:r>
          </w:p>
        </w:tc>
        <w:tc>
          <w:tcPr>
            <w:tcW w:w="1728" w:type="dxa"/>
            <w:tcBorders>
              <w:bottom w:val="single" w:sz="4" w:space="0" w:color="auto"/>
            </w:tcBorders>
            <w:vAlign w:val="bottom"/>
          </w:tcPr>
          <w:p w14:paraId="7B0A92F6" w14:textId="77777777" w:rsidR="00EB11ED" w:rsidRPr="00AD1AAB" w:rsidRDefault="00EB11ED" w:rsidP="007E0CD5">
            <w:pPr>
              <w:ind w:left="90" w:hanging="90"/>
              <w:jc w:val="center"/>
              <w:rPr>
                <w:rFonts w:ascii="Times New Roman" w:hAnsi="Times New Roman" w:cs="Times New Roman"/>
                <w:sz w:val="18"/>
                <w:szCs w:val="18"/>
              </w:rPr>
            </w:pPr>
            <w:r w:rsidRPr="00AD1AAB">
              <w:rPr>
                <w:rFonts w:ascii="Times New Roman" w:hAnsi="Times New Roman" w:cs="Times New Roman"/>
                <w:sz w:val="18"/>
                <w:szCs w:val="18"/>
              </w:rPr>
              <w:t>-0.95 (-3.76, 1.85)</w:t>
            </w:r>
          </w:p>
        </w:tc>
        <w:tc>
          <w:tcPr>
            <w:tcW w:w="864" w:type="dxa"/>
            <w:tcBorders>
              <w:bottom w:val="single" w:sz="4" w:space="0" w:color="auto"/>
            </w:tcBorders>
            <w:vAlign w:val="bottom"/>
          </w:tcPr>
          <w:p w14:paraId="5FB4F415" w14:textId="77777777" w:rsidR="00EB11ED" w:rsidRPr="00AD1AAB" w:rsidRDefault="00EB11ED" w:rsidP="007E0CD5">
            <w:pPr>
              <w:ind w:left="90" w:hanging="90"/>
              <w:jc w:val="center"/>
              <w:rPr>
                <w:rFonts w:ascii="Times New Roman" w:hAnsi="Times New Roman" w:cs="Times New Roman"/>
                <w:sz w:val="18"/>
                <w:szCs w:val="18"/>
              </w:rPr>
            </w:pPr>
            <w:r w:rsidRPr="00AD1AAB">
              <w:rPr>
                <w:rFonts w:ascii="Times New Roman" w:hAnsi="Times New Roman" w:cs="Times New Roman"/>
                <w:sz w:val="18"/>
                <w:szCs w:val="18"/>
              </w:rPr>
              <w:t>0.97</w:t>
            </w:r>
          </w:p>
        </w:tc>
      </w:tr>
    </w:tbl>
    <w:p w14:paraId="19B7FBFE" w14:textId="06F1C7D9" w:rsidR="00EB11ED" w:rsidRPr="003C1D73" w:rsidRDefault="00EB11ED" w:rsidP="00EB11ED">
      <w:pPr>
        <w:pStyle w:val="NoSpacing"/>
        <w:rPr>
          <w:rFonts w:ascii="Times New Roman" w:hAnsi="Times New Roman" w:cs="Times New Roman"/>
          <w:sz w:val="18"/>
          <w:szCs w:val="18"/>
        </w:rPr>
      </w:pPr>
      <w:r w:rsidRPr="003C1D73">
        <w:rPr>
          <w:rFonts w:ascii="Times New Roman" w:hAnsi="Times New Roman" w:cs="Times New Roman"/>
          <w:sz w:val="18"/>
          <w:szCs w:val="18"/>
        </w:rPr>
        <w:t xml:space="preserve">Abbreviations: CI, confidence interval; </w:t>
      </w:r>
      <w:proofErr w:type="spellStart"/>
      <w:r w:rsidRPr="003C1D73">
        <w:rPr>
          <w:rFonts w:ascii="Times New Roman" w:hAnsi="Times New Roman" w:cs="Times New Roman"/>
          <w:sz w:val="18"/>
          <w:szCs w:val="18"/>
        </w:rPr>
        <w:t>p</w:t>
      </w:r>
      <w:r w:rsidRPr="003C1D73">
        <w:rPr>
          <w:rFonts w:ascii="Times New Roman" w:hAnsi="Times New Roman" w:cs="Times New Roman"/>
          <w:sz w:val="18"/>
          <w:szCs w:val="18"/>
          <w:vertAlign w:val="subscript"/>
        </w:rPr>
        <w:t>inter</w:t>
      </w:r>
      <w:proofErr w:type="spellEnd"/>
      <w:r w:rsidRPr="003C1D73">
        <w:rPr>
          <w:rFonts w:ascii="Times New Roman" w:hAnsi="Times New Roman" w:cs="Times New Roman"/>
          <w:sz w:val="18"/>
          <w:szCs w:val="18"/>
        </w:rPr>
        <w:t xml:space="preserve">, p-value for interaction; DDE, </w:t>
      </w:r>
      <w:proofErr w:type="spellStart"/>
      <w:r w:rsidRPr="003C1D73">
        <w:rPr>
          <w:rFonts w:ascii="Times New Roman" w:hAnsi="Times New Roman" w:cs="Times New Roman"/>
          <w:sz w:val="18"/>
          <w:szCs w:val="18"/>
        </w:rPr>
        <w:t>dichlorodiphenyldichloroethylene</w:t>
      </w:r>
      <w:proofErr w:type="spellEnd"/>
      <w:r w:rsidRPr="003C1D73">
        <w:rPr>
          <w:rFonts w:ascii="Times New Roman" w:hAnsi="Times New Roman" w:cs="Times New Roman"/>
          <w:sz w:val="18"/>
          <w:szCs w:val="18"/>
        </w:rPr>
        <w:t xml:space="preserve">; DDT, dichlorodiphenyltrichloroethane; </w:t>
      </w:r>
      <w:r w:rsidR="0032492B" w:rsidRPr="0032492B">
        <w:rPr>
          <w:rFonts w:ascii="Times New Roman" w:hAnsi="Times New Roman" w:cs="Times New Roman"/>
          <w:i/>
          <w:sz w:val="18"/>
          <w:szCs w:val="18"/>
        </w:rPr>
        <w:t>cis-</w:t>
      </w:r>
      <w:r w:rsidRPr="003C1D73">
        <w:rPr>
          <w:rFonts w:ascii="Times New Roman" w:hAnsi="Times New Roman" w:cs="Times New Roman"/>
          <w:sz w:val="18"/>
          <w:szCs w:val="18"/>
        </w:rPr>
        <w:t xml:space="preserve">DBCA, </w:t>
      </w:r>
      <w:r w:rsidR="0032492B" w:rsidRPr="0032492B">
        <w:rPr>
          <w:rFonts w:ascii="Times New Roman" w:hAnsi="Times New Roman" w:cs="Times New Roman"/>
          <w:i/>
          <w:sz w:val="18"/>
          <w:szCs w:val="18"/>
        </w:rPr>
        <w:t>cis-</w:t>
      </w:r>
      <w:r w:rsidRPr="003C1D73">
        <w:rPr>
          <w:rFonts w:ascii="Times New Roman" w:hAnsi="Times New Roman" w:cs="Times New Roman"/>
          <w:sz w:val="18"/>
          <w:szCs w:val="18"/>
        </w:rPr>
        <w:t xml:space="preserve">3-(2,2-dibromovinyl)-2,2-dimethyl-cyclopropane carboxylic acid; </w:t>
      </w:r>
      <w:r w:rsidR="0032492B" w:rsidRPr="0032492B">
        <w:rPr>
          <w:rFonts w:ascii="Times New Roman" w:hAnsi="Times New Roman" w:cs="Times New Roman"/>
          <w:i/>
          <w:sz w:val="18"/>
          <w:szCs w:val="18"/>
        </w:rPr>
        <w:t>cis-</w:t>
      </w:r>
      <w:r w:rsidRPr="003C1D73">
        <w:rPr>
          <w:rFonts w:ascii="Times New Roman" w:hAnsi="Times New Roman" w:cs="Times New Roman"/>
          <w:sz w:val="18"/>
          <w:szCs w:val="18"/>
        </w:rPr>
        <w:t xml:space="preserve">DCCA, </w:t>
      </w:r>
      <w:r w:rsidR="0032492B" w:rsidRPr="0032492B">
        <w:rPr>
          <w:rFonts w:ascii="Times New Roman" w:hAnsi="Times New Roman" w:cs="Times New Roman"/>
          <w:i/>
          <w:sz w:val="18"/>
          <w:szCs w:val="18"/>
        </w:rPr>
        <w:t>cis-</w:t>
      </w:r>
      <w:r w:rsidRPr="003C1D73">
        <w:rPr>
          <w:rFonts w:ascii="Times New Roman" w:hAnsi="Times New Roman" w:cs="Times New Roman"/>
          <w:sz w:val="18"/>
          <w:szCs w:val="18"/>
        </w:rPr>
        <w:t xml:space="preserve">3-(2,2,-dicholorvinyl)-2,2-dimethyl-cyclopropane carboxylic acid; </w:t>
      </w:r>
      <w:r w:rsidR="0079078B" w:rsidRPr="0079078B">
        <w:rPr>
          <w:rFonts w:ascii="Times New Roman" w:hAnsi="Times New Roman" w:cs="Times New Roman"/>
          <w:i/>
          <w:sz w:val="18"/>
          <w:szCs w:val="18"/>
        </w:rPr>
        <w:t>trans</w:t>
      </w:r>
      <w:r w:rsidRPr="003C1D73">
        <w:rPr>
          <w:rFonts w:ascii="Times New Roman" w:hAnsi="Times New Roman" w:cs="Times New Roman"/>
          <w:sz w:val="18"/>
          <w:szCs w:val="18"/>
        </w:rPr>
        <w:t xml:space="preserve">-DCCA, </w:t>
      </w:r>
      <w:r w:rsidR="0079078B" w:rsidRPr="0079078B">
        <w:rPr>
          <w:rFonts w:ascii="Times New Roman" w:hAnsi="Times New Roman" w:cs="Times New Roman"/>
          <w:i/>
          <w:sz w:val="18"/>
          <w:szCs w:val="18"/>
        </w:rPr>
        <w:t>trans</w:t>
      </w:r>
      <w:r w:rsidRPr="003C1D73">
        <w:rPr>
          <w:rFonts w:ascii="Times New Roman" w:hAnsi="Times New Roman" w:cs="Times New Roman"/>
          <w:sz w:val="18"/>
          <w:szCs w:val="18"/>
        </w:rPr>
        <w:t>-3-(2,2,-dicholorvinyl)-2,2-dimethyl-cyclopropane carboxylic acid; 3-PBA, 3-phenoxybenzoic acid.</w:t>
      </w:r>
    </w:p>
    <w:p w14:paraId="424AF718" w14:textId="5F7C956D" w:rsidR="00EB11ED" w:rsidRPr="008F6504" w:rsidRDefault="00EB11ED" w:rsidP="00EB11ED">
      <w:pPr>
        <w:pStyle w:val="NoSpacing"/>
      </w:pPr>
      <w:r>
        <w:rPr>
          <w:rFonts w:ascii="Times New Roman" w:hAnsi="Times New Roman" w:cs="Times New Roman"/>
          <w:sz w:val="18"/>
          <w:szCs w:val="18"/>
          <w:vertAlign w:val="superscript"/>
        </w:rPr>
        <w:t>a</w:t>
      </w:r>
      <w:r w:rsidRPr="003C1D73">
        <w:rPr>
          <w:rFonts w:ascii="Times New Roman" w:hAnsi="Times New Roman" w:cs="Times New Roman"/>
          <w:sz w:val="18"/>
          <w:szCs w:val="18"/>
        </w:rPr>
        <w:t>p-value for interaction&lt;0.1.</w:t>
      </w:r>
    </w:p>
    <w:p w14:paraId="50F639EC" w14:textId="41D7C029" w:rsidR="00EB11ED" w:rsidRPr="005A5CBB" w:rsidRDefault="00EB11ED" w:rsidP="00EB11ED">
      <w:pPr>
        <w:pStyle w:val="Heading3"/>
        <w:rPr>
          <w:rFonts w:ascii="Times New Roman" w:hAnsi="Times New Roman" w:cs="Times New Roman"/>
          <w:color w:val="auto"/>
          <w:vertAlign w:val="superscript"/>
        </w:rPr>
      </w:pPr>
      <w:r w:rsidRPr="005A5CBB">
        <w:rPr>
          <w:rFonts w:ascii="Times New Roman" w:hAnsi="Times New Roman" w:cs="Times New Roman"/>
          <w:b/>
          <w:bCs/>
          <w:color w:val="auto"/>
        </w:rPr>
        <w:lastRenderedPageBreak/>
        <w:t>Table S</w:t>
      </w:r>
      <w:r w:rsidR="00BC5D1E">
        <w:rPr>
          <w:rFonts w:ascii="Times New Roman" w:hAnsi="Times New Roman" w:cs="Times New Roman"/>
          <w:b/>
          <w:bCs/>
          <w:color w:val="auto"/>
        </w:rPr>
        <w:t>4</w:t>
      </w:r>
      <w:r w:rsidRPr="005A5CBB">
        <w:rPr>
          <w:rFonts w:ascii="Times New Roman" w:hAnsi="Times New Roman" w:cs="Times New Roman"/>
          <w:b/>
          <w:bCs/>
          <w:color w:val="auto"/>
        </w:rPr>
        <w:t>.3.</w:t>
      </w:r>
      <w:r w:rsidRPr="005A5CBB">
        <w:rPr>
          <w:rFonts w:ascii="Times New Roman" w:hAnsi="Times New Roman" w:cs="Times New Roman"/>
          <w:color w:val="auto"/>
        </w:rPr>
        <w:t xml:space="preserve"> </w:t>
      </w:r>
      <w:r w:rsidR="0012503D" w:rsidRPr="005A5CBB">
        <w:rPr>
          <w:rFonts w:ascii="Times New Roman" w:hAnsi="Times New Roman" w:cs="Times New Roman"/>
          <w:color w:val="auto"/>
        </w:rPr>
        <w:t>Relations between a 10-fold increase in maternal peripartum DDT/E (ng/g lipid) or pyrethroid metabolite (µg/L) concentrations and size and blood pressure, by sex, among 5-year-old children participating in the VHEMBE study, Limpopo, South Africa</w:t>
      </w:r>
    </w:p>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2"/>
        <w:gridCol w:w="1728"/>
        <w:gridCol w:w="1728"/>
        <w:gridCol w:w="864"/>
        <w:gridCol w:w="1728"/>
        <w:gridCol w:w="1728"/>
        <w:gridCol w:w="864"/>
      </w:tblGrid>
      <w:tr w:rsidR="00EB11ED" w:rsidRPr="0023415A" w14:paraId="0FFEFD25" w14:textId="77777777" w:rsidTr="007E0CD5">
        <w:tc>
          <w:tcPr>
            <w:tcW w:w="1872" w:type="dxa"/>
            <w:tcBorders>
              <w:top w:val="single" w:sz="4" w:space="0" w:color="auto"/>
            </w:tcBorders>
          </w:tcPr>
          <w:p w14:paraId="1118E349" w14:textId="77777777" w:rsidR="00EB11ED" w:rsidRPr="0023415A" w:rsidRDefault="00EB11ED" w:rsidP="007E0CD5">
            <w:pPr>
              <w:jc w:val="center"/>
              <w:rPr>
                <w:rFonts w:ascii="Times New Roman" w:eastAsia="Times New Roman" w:hAnsi="Times New Roman" w:cs="Times New Roman"/>
                <w:color w:val="000000"/>
                <w:sz w:val="18"/>
                <w:szCs w:val="18"/>
              </w:rPr>
            </w:pPr>
          </w:p>
        </w:tc>
        <w:tc>
          <w:tcPr>
            <w:tcW w:w="3456" w:type="dxa"/>
            <w:gridSpan w:val="2"/>
            <w:tcBorders>
              <w:top w:val="single" w:sz="4" w:space="0" w:color="auto"/>
              <w:bottom w:val="single" w:sz="4" w:space="0" w:color="auto"/>
            </w:tcBorders>
            <w:vAlign w:val="center"/>
          </w:tcPr>
          <w:p w14:paraId="02D4251D" w14:textId="77777777" w:rsidR="00EB11ED" w:rsidRPr="0023415A" w:rsidRDefault="00EB11ED" w:rsidP="007E0CD5">
            <w:pPr>
              <w:jc w:val="center"/>
              <w:rPr>
                <w:rFonts w:ascii="Times New Roman" w:eastAsia="Times New Roman" w:hAnsi="Times New Roman" w:cs="Times New Roman"/>
                <w:b/>
                <w:color w:val="000000"/>
                <w:sz w:val="18"/>
                <w:szCs w:val="18"/>
              </w:rPr>
            </w:pPr>
            <w:r w:rsidRPr="0023415A">
              <w:rPr>
                <w:rFonts w:ascii="Times New Roman" w:eastAsia="Times New Roman" w:hAnsi="Times New Roman" w:cs="Times New Roman"/>
                <w:b/>
                <w:color w:val="000000"/>
                <w:sz w:val="18"/>
                <w:szCs w:val="18"/>
              </w:rPr>
              <w:t xml:space="preserve">Height z-score </w:t>
            </w:r>
          </w:p>
        </w:tc>
        <w:tc>
          <w:tcPr>
            <w:tcW w:w="864" w:type="dxa"/>
            <w:tcBorders>
              <w:top w:val="single" w:sz="4" w:space="0" w:color="auto"/>
            </w:tcBorders>
          </w:tcPr>
          <w:p w14:paraId="1FA088DA" w14:textId="77777777" w:rsidR="00EB11ED" w:rsidRPr="0023415A" w:rsidRDefault="00EB11ED" w:rsidP="007E0CD5">
            <w:pPr>
              <w:jc w:val="center"/>
              <w:rPr>
                <w:rFonts w:ascii="Times New Roman" w:eastAsia="Times New Roman" w:hAnsi="Times New Roman" w:cs="Times New Roman"/>
                <w:b/>
                <w:color w:val="000000"/>
                <w:sz w:val="18"/>
                <w:szCs w:val="18"/>
              </w:rPr>
            </w:pPr>
          </w:p>
        </w:tc>
        <w:tc>
          <w:tcPr>
            <w:tcW w:w="3456" w:type="dxa"/>
            <w:gridSpan w:val="2"/>
            <w:tcBorders>
              <w:top w:val="single" w:sz="4" w:space="0" w:color="auto"/>
              <w:bottom w:val="single" w:sz="4" w:space="0" w:color="auto"/>
            </w:tcBorders>
            <w:vAlign w:val="center"/>
          </w:tcPr>
          <w:p w14:paraId="6CAED954" w14:textId="77777777" w:rsidR="00EB11ED" w:rsidRPr="0023415A" w:rsidRDefault="00EB11ED" w:rsidP="007E0CD5">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W</w:t>
            </w:r>
            <w:r w:rsidRPr="0023415A">
              <w:rPr>
                <w:rFonts w:ascii="Times New Roman" w:eastAsia="Times New Roman" w:hAnsi="Times New Roman" w:cs="Times New Roman"/>
                <w:b/>
                <w:color w:val="000000"/>
                <w:sz w:val="18"/>
                <w:szCs w:val="18"/>
              </w:rPr>
              <w:t xml:space="preserve">eight z-score </w:t>
            </w:r>
          </w:p>
        </w:tc>
        <w:tc>
          <w:tcPr>
            <w:tcW w:w="864" w:type="dxa"/>
            <w:tcBorders>
              <w:top w:val="single" w:sz="4" w:space="0" w:color="auto"/>
            </w:tcBorders>
          </w:tcPr>
          <w:p w14:paraId="0AD45CF6" w14:textId="77777777" w:rsidR="00EB11ED" w:rsidRPr="0023415A" w:rsidRDefault="00EB11ED" w:rsidP="007E0CD5">
            <w:pPr>
              <w:jc w:val="center"/>
              <w:rPr>
                <w:rFonts w:ascii="Times New Roman" w:eastAsia="Times New Roman" w:hAnsi="Times New Roman" w:cs="Times New Roman"/>
                <w:b/>
                <w:color w:val="000000"/>
                <w:sz w:val="18"/>
                <w:szCs w:val="18"/>
              </w:rPr>
            </w:pPr>
          </w:p>
        </w:tc>
      </w:tr>
      <w:tr w:rsidR="00EB11ED" w:rsidRPr="0023415A" w14:paraId="399850AE" w14:textId="77777777" w:rsidTr="007E0CD5">
        <w:tc>
          <w:tcPr>
            <w:tcW w:w="1872" w:type="dxa"/>
            <w:tcBorders>
              <w:bottom w:val="single" w:sz="4" w:space="0" w:color="auto"/>
            </w:tcBorders>
          </w:tcPr>
          <w:p w14:paraId="44423BA0" w14:textId="77777777" w:rsidR="00EB11ED" w:rsidRPr="0023415A" w:rsidRDefault="00EB11ED" w:rsidP="007E0CD5">
            <w:pPr>
              <w:jc w:val="center"/>
              <w:rPr>
                <w:rFonts w:ascii="Times New Roman" w:eastAsia="Times New Roman" w:hAnsi="Times New Roman" w:cs="Times New Roman"/>
                <w:color w:val="000000"/>
                <w:sz w:val="18"/>
                <w:szCs w:val="18"/>
              </w:rPr>
            </w:pPr>
          </w:p>
        </w:tc>
        <w:tc>
          <w:tcPr>
            <w:tcW w:w="1728" w:type="dxa"/>
            <w:tcBorders>
              <w:top w:val="single" w:sz="4" w:space="0" w:color="auto"/>
              <w:bottom w:val="single" w:sz="4" w:space="0" w:color="auto"/>
            </w:tcBorders>
            <w:vAlign w:val="center"/>
          </w:tcPr>
          <w:p w14:paraId="3BF63208" w14:textId="77777777" w:rsidR="00EB11ED" w:rsidRPr="0023415A" w:rsidRDefault="00EB11ED" w:rsidP="007E0CD5">
            <w:pPr>
              <w:jc w:val="center"/>
              <w:rPr>
                <w:rFonts w:ascii="Times New Roman" w:eastAsia="Times New Roman" w:hAnsi="Times New Roman" w:cs="Times New Roman"/>
                <w:b/>
                <w:color w:val="000000"/>
                <w:sz w:val="18"/>
                <w:szCs w:val="18"/>
              </w:rPr>
            </w:pPr>
            <w:r w:rsidRPr="0023415A">
              <w:rPr>
                <w:rFonts w:ascii="Times New Roman" w:eastAsia="Times New Roman" w:hAnsi="Times New Roman" w:cs="Times New Roman"/>
                <w:b/>
                <w:color w:val="000000"/>
                <w:sz w:val="18"/>
                <w:szCs w:val="18"/>
              </w:rPr>
              <w:t>Boys</w:t>
            </w:r>
          </w:p>
          <w:p w14:paraId="6EEA2CA1" w14:textId="77777777" w:rsidR="00EB11ED" w:rsidRPr="0023415A" w:rsidRDefault="00EB11ED" w:rsidP="007E0CD5">
            <w:pPr>
              <w:jc w:val="center"/>
              <w:rPr>
                <w:rFonts w:ascii="Times New Roman" w:eastAsia="Times New Roman" w:hAnsi="Times New Roman" w:cs="Times New Roman"/>
                <w:b/>
                <w:color w:val="000000"/>
                <w:sz w:val="18"/>
                <w:szCs w:val="18"/>
              </w:rPr>
            </w:pPr>
            <w:r w:rsidRPr="0084256C">
              <w:rPr>
                <w:rFonts w:ascii="Times New Roman" w:eastAsia="Times New Roman" w:hAnsi="Times New Roman" w:cs="Times New Roman"/>
                <w:color w:val="000000"/>
                <w:sz w:val="18"/>
                <w:szCs w:val="18"/>
              </w:rPr>
              <w:t>β (95% CI)</w:t>
            </w:r>
          </w:p>
        </w:tc>
        <w:tc>
          <w:tcPr>
            <w:tcW w:w="1728" w:type="dxa"/>
            <w:tcBorders>
              <w:top w:val="single" w:sz="4" w:space="0" w:color="auto"/>
              <w:bottom w:val="single" w:sz="4" w:space="0" w:color="auto"/>
            </w:tcBorders>
            <w:vAlign w:val="center"/>
          </w:tcPr>
          <w:p w14:paraId="28BF0085" w14:textId="77777777" w:rsidR="00EB11ED" w:rsidRPr="0023415A" w:rsidRDefault="00EB11ED" w:rsidP="007E0CD5">
            <w:pPr>
              <w:jc w:val="center"/>
              <w:rPr>
                <w:rFonts w:ascii="Times New Roman" w:eastAsia="Times New Roman" w:hAnsi="Times New Roman" w:cs="Times New Roman"/>
                <w:b/>
                <w:color w:val="000000"/>
                <w:sz w:val="18"/>
                <w:szCs w:val="18"/>
              </w:rPr>
            </w:pPr>
            <w:r w:rsidRPr="0023415A">
              <w:rPr>
                <w:rFonts w:ascii="Times New Roman" w:eastAsia="Times New Roman" w:hAnsi="Times New Roman" w:cs="Times New Roman"/>
                <w:b/>
                <w:color w:val="000000"/>
                <w:sz w:val="18"/>
                <w:szCs w:val="18"/>
              </w:rPr>
              <w:t>Girls</w:t>
            </w:r>
          </w:p>
          <w:p w14:paraId="4283B4AD" w14:textId="77777777" w:rsidR="00EB11ED" w:rsidRPr="0023415A" w:rsidRDefault="00EB11ED" w:rsidP="007E0CD5">
            <w:pPr>
              <w:jc w:val="center"/>
              <w:rPr>
                <w:rFonts w:ascii="Times New Roman" w:eastAsia="Times New Roman" w:hAnsi="Times New Roman" w:cs="Times New Roman"/>
                <w:b/>
                <w:color w:val="000000"/>
                <w:sz w:val="18"/>
                <w:szCs w:val="18"/>
              </w:rPr>
            </w:pPr>
            <w:r w:rsidRPr="0084256C">
              <w:rPr>
                <w:rFonts w:ascii="Times New Roman" w:eastAsia="Times New Roman" w:hAnsi="Times New Roman" w:cs="Times New Roman"/>
                <w:color w:val="000000"/>
                <w:sz w:val="18"/>
                <w:szCs w:val="18"/>
              </w:rPr>
              <w:t>β (95% CI)</w:t>
            </w:r>
          </w:p>
        </w:tc>
        <w:tc>
          <w:tcPr>
            <w:tcW w:w="864" w:type="dxa"/>
            <w:tcBorders>
              <w:bottom w:val="single" w:sz="4" w:space="0" w:color="auto"/>
            </w:tcBorders>
          </w:tcPr>
          <w:p w14:paraId="51B719D4" w14:textId="5F4D77C2" w:rsidR="00EB11ED" w:rsidRPr="0023415A" w:rsidRDefault="00112D8E" w:rsidP="007E0CD5">
            <w:pPr>
              <w:jc w:val="center"/>
              <w:rPr>
                <w:rFonts w:ascii="Times New Roman" w:eastAsia="Times New Roman" w:hAnsi="Times New Roman" w:cs="Times New Roman"/>
                <w:b/>
                <w:color w:val="000000"/>
                <w:sz w:val="18"/>
                <w:szCs w:val="18"/>
              </w:rPr>
            </w:pPr>
            <w:proofErr w:type="spellStart"/>
            <w:r w:rsidRPr="00A334FF">
              <w:rPr>
                <w:rFonts w:ascii="Times New Roman" w:eastAsia="Times New Roman" w:hAnsi="Times New Roman" w:cs="Times New Roman"/>
                <w:b/>
                <w:color w:val="000000"/>
                <w:sz w:val="18"/>
                <w:szCs w:val="18"/>
              </w:rPr>
              <w:t>p</w:t>
            </w:r>
            <w:r w:rsidRPr="00AC5D3D">
              <w:rPr>
                <w:rFonts w:ascii="Times New Roman" w:eastAsia="Times New Roman" w:hAnsi="Times New Roman" w:cs="Times New Roman"/>
                <w:b/>
                <w:color w:val="000000"/>
                <w:sz w:val="18"/>
                <w:szCs w:val="18"/>
                <w:vertAlign w:val="subscript"/>
              </w:rPr>
              <w:t>inter</w:t>
            </w:r>
            <w:proofErr w:type="spellEnd"/>
          </w:p>
        </w:tc>
        <w:tc>
          <w:tcPr>
            <w:tcW w:w="1728" w:type="dxa"/>
            <w:tcBorders>
              <w:top w:val="single" w:sz="4" w:space="0" w:color="auto"/>
              <w:bottom w:val="single" w:sz="4" w:space="0" w:color="auto"/>
            </w:tcBorders>
            <w:vAlign w:val="center"/>
          </w:tcPr>
          <w:p w14:paraId="7866B0B4" w14:textId="77777777" w:rsidR="00EB11ED" w:rsidRPr="0023415A" w:rsidRDefault="00EB11ED" w:rsidP="007E0CD5">
            <w:pPr>
              <w:jc w:val="center"/>
              <w:rPr>
                <w:rFonts w:ascii="Times New Roman" w:eastAsia="Times New Roman" w:hAnsi="Times New Roman" w:cs="Times New Roman"/>
                <w:b/>
                <w:color w:val="000000"/>
                <w:sz w:val="18"/>
                <w:szCs w:val="18"/>
              </w:rPr>
            </w:pPr>
            <w:r w:rsidRPr="0023415A">
              <w:rPr>
                <w:rFonts w:ascii="Times New Roman" w:eastAsia="Times New Roman" w:hAnsi="Times New Roman" w:cs="Times New Roman"/>
                <w:b/>
                <w:color w:val="000000"/>
                <w:sz w:val="18"/>
                <w:szCs w:val="18"/>
              </w:rPr>
              <w:t>Boys</w:t>
            </w:r>
          </w:p>
          <w:p w14:paraId="1695EFAA" w14:textId="77777777" w:rsidR="00EB11ED" w:rsidRPr="0023415A" w:rsidRDefault="00EB11ED" w:rsidP="007E0CD5">
            <w:pPr>
              <w:jc w:val="center"/>
              <w:rPr>
                <w:rFonts w:ascii="Times New Roman" w:eastAsia="Times New Roman" w:hAnsi="Times New Roman" w:cs="Times New Roman"/>
                <w:b/>
                <w:color w:val="000000"/>
                <w:sz w:val="18"/>
                <w:szCs w:val="18"/>
              </w:rPr>
            </w:pPr>
            <w:r w:rsidRPr="0084256C">
              <w:rPr>
                <w:rFonts w:ascii="Times New Roman" w:eastAsia="Times New Roman" w:hAnsi="Times New Roman" w:cs="Times New Roman"/>
                <w:color w:val="000000"/>
                <w:sz w:val="18"/>
                <w:szCs w:val="18"/>
              </w:rPr>
              <w:t>β (95% CI)</w:t>
            </w:r>
          </w:p>
        </w:tc>
        <w:tc>
          <w:tcPr>
            <w:tcW w:w="1728" w:type="dxa"/>
            <w:tcBorders>
              <w:top w:val="single" w:sz="4" w:space="0" w:color="auto"/>
              <w:bottom w:val="single" w:sz="4" w:space="0" w:color="auto"/>
            </w:tcBorders>
            <w:vAlign w:val="center"/>
          </w:tcPr>
          <w:p w14:paraId="1118136B" w14:textId="77777777" w:rsidR="00EB11ED" w:rsidRPr="0023415A" w:rsidRDefault="00EB11ED" w:rsidP="007E0CD5">
            <w:pPr>
              <w:jc w:val="center"/>
              <w:rPr>
                <w:rFonts w:ascii="Times New Roman" w:eastAsia="Times New Roman" w:hAnsi="Times New Roman" w:cs="Times New Roman"/>
                <w:b/>
                <w:color w:val="000000"/>
                <w:sz w:val="18"/>
                <w:szCs w:val="18"/>
              </w:rPr>
            </w:pPr>
            <w:r w:rsidRPr="0023415A">
              <w:rPr>
                <w:rFonts w:ascii="Times New Roman" w:eastAsia="Times New Roman" w:hAnsi="Times New Roman" w:cs="Times New Roman"/>
                <w:b/>
                <w:color w:val="000000"/>
                <w:sz w:val="18"/>
                <w:szCs w:val="18"/>
              </w:rPr>
              <w:t>Girls</w:t>
            </w:r>
          </w:p>
          <w:p w14:paraId="63ADAE5C" w14:textId="77777777" w:rsidR="00EB11ED" w:rsidRPr="0023415A" w:rsidRDefault="00EB11ED" w:rsidP="007E0CD5">
            <w:pPr>
              <w:jc w:val="center"/>
              <w:rPr>
                <w:rFonts w:ascii="Times New Roman" w:eastAsia="Times New Roman" w:hAnsi="Times New Roman" w:cs="Times New Roman"/>
                <w:b/>
                <w:color w:val="000000"/>
                <w:sz w:val="18"/>
                <w:szCs w:val="18"/>
              </w:rPr>
            </w:pPr>
            <w:r w:rsidRPr="0084256C">
              <w:rPr>
                <w:rFonts w:ascii="Times New Roman" w:eastAsia="Times New Roman" w:hAnsi="Times New Roman" w:cs="Times New Roman"/>
                <w:color w:val="000000"/>
                <w:sz w:val="18"/>
                <w:szCs w:val="18"/>
              </w:rPr>
              <w:t>β (95% CI)</w:t>
            </w:r>
          </w:p>
        </w:tc>
        <w:tc>
          <w:tcPr>
            <w:tcW w:w="864" w:type="dxa"/>
            <w:tcBorders>
              <w:bottom w:val="single" w:sz="4" w:space="0" w:color="auto"/>
            </w:tcBorders>
          </w:tcPr>
          <w:p w14:paraId="1906EBFF" w14:textId="6CD1765B" w:rsidR="00EB11ED" w:rsidRPr="0023415A" w:rsidRDefault="00112D8E" w:rsidP="007E0CD5">
            <w:pPr>
              <w:jc w:val="center"/>
              <w:rPr>
                <w:rFonts w:ascii="Times New Roman" w:eastAsia="Times New Roman" w:hAnsi="Times New Roman" w:cs="Times New Roman"/>
                <w:b/>
                <w:color w:val="000000"/>
                <w:sz w:val="18"/>
                <w:szCs w:val="18"/>
              </w:rPr>
            </w:pPr>
            <w:proofErr w:type="spellStart"/>
            <w:r w:rsidRPr="00A334FF">
              <w:rPr>
                <w:rFonts w:ascii="Times New Roman" w:eastAsia="Times New Roman" w:hAnsi="Times New Roman" w:cs="Times New Roman"/>
                <w:b/>
                <w:color w:val="000000"/>
                <w:sz w:val="18"/>
                <w:szCs w:val="18"/>
              </w:rPr>
              <w:t>p</w:t>
            </w:r>
            <w:r w:rsidRPr="00AC5D3D">
              <w:rPr>
                <w:rFonts w:ascii="Times New Roman" w:eastAsia="Times New Roman" w:hAnsi="Times New Roman" w:cs="Times New Roman"/>
                <w:b/>
                <w:color w:val="000000"/>
                <w:sz w:val="18"/>
                <w:szCs w:val="18"/>
                <w:vertAlign w:val="subscript"/>
              </w:rPr>
              <w:t>inter</w:t>
            </w:r>
            <w:proofErr w:type="spellEnd"/>
          </w:p>
        </w:tc>
      </w:tr>
      <w:tr w:rsidR="00EB11ED" w:rsidRPr="0023415A" w14:paraId="1D834B23" w14:textId="77777777" w:rsidTr="007E0CD5">
        <w:tc>
          <w:tcPr>
            <w:tcW w:w="1872" w:type="dxa"/>
          </w:tcPr>
          <w:p w14:paraId="235C0226" w14:textId="0A1904EC" w:rsidR="00EB11ED" w:rsidRPr="0023415A" w:rsidRDefault="0032492B" w:rsidP="007E0CD5">
            <w:pPr>
              <w:ind w:left="66" w:firstLine="5"/>
              <w:jc w:val="both"/>
              <w:rPr>
                <w:rFonts w:ascii="Times New Roman" w:eastAsia="Times New Roman" w:hAnsi="Times New Roman" w:cs="Times New Roman"/>
                <w:color w:val="000000"/>
                <w:sz w:val="18"/>
                <w:szCs w:val="18"/>
              </w:rPr>
            </w:pPr>
            <w:proofErr w:type="spellStart"/>
            <w:proofErr w:type="gramStart"/>
            <w:r w:rsidRPr="0032492B">
              <w:rPr>
                <w:rFonts w:ascii="Times New Roman" w:eastAsia="Times New Roman" w:hAnsi="Times New Roman" w:cs="Times New Roman"/>
                <w:i/>
                <w:color w:val="000000"/>
                <w:sz w:val="18"/>
                <w:szCs w:val="18"/>
              </w:rPr>
              <w:t>o,p</w:t>
            </w:r>
            <w:proofErr w:type="spellEnd"/>
            <w:proofErr w:type="gramEnd"/>
            <w:r w:rsidRPr="0032492B">
              <w:rPr>
                <w:rFonts w:ascii="Times New Roman" w:eastAsia="Times New Roman" w:hAnsi="Times New Roman" w:cs="Times New Roman"/>
                <w:i/>
                <w:color w:val="000000"/>
                <w:sz w:val="18"/>
                <w:szCs w:val="18"/>
              </w:rPr>
              <w:t>′</w:t>
            </w:r>
            <w:r w:rsidR="00EB11ED" w:rsidRPr="0023415A">
              <w:rPr>
                <w:rFonts w:ascii="Times New Roman" w:eastAsia="Times New Roman" w:hAnsi="Times New Roman" w:cs="Times New Roman"/>
                <w:color w:val="000000"/>
                <w:sz w:val="18"/>
                <w:szCs w:val="18"/>
              </w:rPr>
              <w:t>-DDT (ng/g lipid)</w:t>
            </w:r>
          </w:p>
        </w:tc>
        <w:tc>
          <w:tcPr>
            <w:tcW w:w="1728" w:type="dxa"/>
            <w:vAlign w:val="bottom"/>
          </w:tcPr>
          <w:p w14:paraId="1BCB249A" w14:textId="77777777" w:rsidR="00EB11ED" w:rsidRPr="0023415A" w:rsidRDefault="00EB11ED" w:rsidP="007E0CD5">
            <w:pPr>
              <w:ind w:left="90" w:hanging="90"/>
              <w:jc w:val="right"/>
              <w:rPr>
                <w:rFonts w:ascii="Times New Roman" w:hAnsi="Times New Roman" w:cs="Times New Roman"/>
                <w:sz w:val="18"/>
                <w:szCs w:val="18"/>
              </w:rPr>
            </w:pPr>
            <w:r w:rsidRPr="0023415A">
              <w:rPr>
                <w:rFonts w:ascii="Times New Roman" w:hAnsi="Times New Roman" w:cs="Times New Roman"/>
                <w:sz w:val="18"/>
                <w:szCs w:val="18"/>
              </w:rPr>
              <w:t>0.07 (-0.08, 0.21)</w:t>
            </w:r>
          </w:p>
        </w:tc>
        <w:tc>
          <w:tcPr>
            <w:tcW w:w="1728" w:type="dxa"/>
            <w:vAlign w:val="bottom"/>
          </w:tcPr>
          <w:p w14:paraId="5B47F5A5" w14:textId="77777777" w:rsidR="00EB11ED" w:rsidRPr="0023415A" w:rsidRDefault="00EB11ED" w:rsidP="007E0CD5">
            <w:pPr>
              <w:ind w:left="90" w:hanging="90"/>
              <w:jc w:val="right"/>
              <w:rPr>
                <w:rFonts w:ascii="Times New Roman" w:hAnsi="Times New Roman" w:cs="Times New Roman"/>
                <w:sz w:val="18"/>
                <w:szCs w:val="18"/>
              </w:rPr>
            </w:pPr>
            <w:r w:rsidRPr="0023415A">
              <w:rPr>
                <w:rFonts w:ascii="Times New Roman" w:hAnsi="Times New Roman" w:cs="Times New Roman"/>
                <w:sz w:val="18"/>
                <w:szCs w:val="18"/>
              </w:rPr>
              <w:t>0.08 (-0.06, 0.22)</w:t>
            </w:r>
          </w:p>
        </w:tc>
        <w:tc>
          <w:tcPr>
            <w:tcW w:w="864" w:type="dxa"/>
            <w:vAlign w:val="bottom"/>
          </w:tcPr>
          <w:p w14:paraId="72A7A2A4" w14:textId="77777777" w:rsidR="00EB11ED" w:rsidRPr="0023415A" w:rsidRDefault="00EB11ED" w:rsidP="007E0CD5">
            <w:pPr>
              <w:ind w:left="90" w:hanging="90"/>
              <w:jc w:val="center"/>
              <w:rPr>
                <w:rFonts w:ascii="Times New Roman" w:eastAsia="Times New Roman" w:hAnsi="Times New Roman" w:cs="Times New Roman"/>
                <w:color w:val="000000"/>
                <w:sz w:val="18"/>
                <w:szCs w:val="18"/>
                <w:vertAlign w:val="superscript"/>
              </w:rPr>
            </w:pPr>
            <w:r w:rsidRPr="0023415A">
              <w:rPr>
                <w:rFonts w:ascii="Times New Roman" w:hAnsi="Times New Roman" w:cs="Times New Roman"/>
                <w:sz w:val="18"/>
                <w:szCs w:val="18"/>
              </w:rPr>
              <w:t>0.93</w:t>
            </w:r>
          </w:p>
        </w:tc>
        <w:tc>
          <w:tcPr>
            <w:tcW w:w="1728" w:type="dxa"/>
            <w:vAlign w:val="bottom"/>
          </w:tcPr>
          <w:p w14:paraId="24175668" w14:textId="77777777" w:rsidR="00EB11ED" w:rsidRPr="0023415A" w:rsidRDefault="00EB11ED" w:rsidP="007E0CD5">
            <w:pPr>
              <w:ind w:left="90" w:hanging="90"/>
              <w:jc w:val="right"/>
              <w:rPr>
                <w:rFonts w:ascii="Times New Roman" w:hAnsi="Times New Roman" w:cs="Times New Roman"/>
                <w:sz w:val="18"/>
                <w:szCs w:val="18"/>
              </w:rPr>
            </w:pPr>
            <w:r w:rsidRPr="0023415A">
              <w:rPr>
                <w:rFonts w:ascii="Times New Roman" w:hAnsi="Times New Roman" w:cs="Times New Roman"/>
                <w:sz w:val="18"/>
                <w:szCs w:val="18"/>
              </w:rPr>
              <w:t>0.03 (-0.09, 0.15)</w:t>
            </w:r>
          </w:p>
        </w:tc>
        <w:tc>
          <w:tcPr>
            <w:tcW w:w="1728" w:type="dxa"/>
            <w:vAlign w:val="bottom"/>
          </w:tcPr>
          <w:p w14:paraId="2E5A8BC1" w14:textId="77777777" w:rsidR="00EB11ED" w:rsidRPr="0023415A" w:rsidRDefault="00EB11ED" w:rsidP="007E0CD5">
            <w:pPr>
              <w:ind w:left="90" w:hanging="90"/>
              <w:jc w:val="right"/>
              <w:rPr>
                <w:rFonts w:ascii="Times New Roman" w:hAnsi="Times New Roman" w:cs="Times New Roman"/>
                <w:sz w:val="18"/>
                <w:szCs w:val="18"/>
              </w:rPr>
            </w:pPr>
            <w:r w:rsidRPr="0023415A">
              <w:rPr>
                <w:rFonts w:ascii="Times New Roman" w:hAnsi="Times New Roman" w:cs="Times New Roman"/>
                <w:sz w:val="18"/>
                <w:szCs w:val="18"/>
              </w:rPr>
              <w:t>0.13 (-0.02, 0.29)</w:t>
            </w:r>
          </w:p>
        </w:tc>
        <w:tc>
          <w:tcPr>
            <w:tcW w:w="864" w:type="dxa"/>
            <w:vAlign w:val="bottom"/>
          </w:tcPr>
          <w:p w14:paraId="62B038E3" w14:textId="77777777" w:rsidR="00EB11ED" w:rsidRPr="0023415A" w:rsidRDefault="00EB11ED" w:rsidP="007E0CD5">
            <w:pPr>
              <w:ind w:left="90" w:hanging="90"/>
              <w:jc w:val="center"/>
              <w:rPr>
                <w:rFonts w:ascii="Times New Roman" w:hAnsi="Times New Roman" w:cs="Times New Roman"/>
                <w:sz w:val="18"/>
                <w:szCs w:val="18"/>
              </w:rPr>
            </w:pPr>
            <w:r w:rsidRPr="0023415A">
              <w:rPr>
                <w:rFonts w:ascii="Times New Roman" w:hAnsi="Times New Roman" w:cs="Times New Roman"/>
                <w:sz w:val="18"/>
                <w:szCs w:val="18"/>
              </w:rPr>
              <w:t>0.33</w:t>
            </w:r>
          </w:p>
        </w:tc>
      </w:tr>
      <w:tr w:rsidR="00EB11ED" w:rsidRPr="0023415A" w14:paraId="6CF4015E" w14:textId="77777777" w:rsidTr="007E0CD5">
        <w:tc>
          <w:tcPr>
            <w:tcW w:w="1872" w:type="dxa"/>
          </w:tcPr>
          <w:p w14:paraId="50E63C0E" w14:textId="1A613E24" w:rsidR="00EB11ED" w:rsidRPr="0023415A" w:rsidRDefault="0032492B" w:rsidP="007E0CD5">
            <w:pPr>
              <w:ind w:left="66" w:firstLine="5"/>
              <w:jc w:val="both"/>
              <w:rPr>
                <w:rFonts w:ascii="Times New Roman" w:eastAsia="Times New Roman" w:hAnsi="Times New Roman" w:cs="Times New Roman"/>
                <w:color w:val="000000"/>
                <w:sz w:val="18"/>
                <w:szCs w:val="18"/>
              </w:rPr>
            </w:pPr>
            <w:proofErr w:type="spellStart"/>
            <w:proofErr w:type="gramStart"/>
            <w:r w:rsidRPr="0032492B">
              <w:rPr>
                <w:rFonts w:ascii="Times New Roman" w:eastAsia="Times New Roman" w:hAnsi="Times New Roman" w:cs="Times New Roman"/>
                <w:i/>
                <w:color w:val="000000"/>
                <w:sz w:val="18"/>
                <w:szCs w:val="18"/>
              </w:rPr>
              <w:t>p,p</w:t>
            </w:r>
            <w:proofErr w:type="spellEnd"/>
            <w:proofErr w:type="gramEnd"/>
            <w:r w:rsidRPr="0032492B">
              <w:rPr>
                <w:rFonts w:ascii="Times New Roman" w:eastAsia="Times New Roman" w:hAnsi="Times New Roman" w:cs="Times New Roman"/>
                <w:i/>
                <w:color w:val="000000"/>
                <w:sz w:val="18"/>
                <w:szCs w:val="18"/>
              </w:rPr>
              <w:t>′</w:t>
            </w:r>
            <w:r w:rsidR="00EB11ED" w:rsidRPr="0023415A">
              <w:rPr>
                <w:rFonts w:ascii="Times New Roman" w:eastAsia="Times New Roman" w:hAnsi="Times New Roman" w:cs="Times New Roman"/>
                <w:color w:val="000000"/>
                <w:sz w:val="18"/>
                <w:szCs w:val="18"/>
              </w:rPr>
              <w:t>-DDT (ng/g lipid)</w:t>
            </w:r>
          </w:p>
        </w:tc>
        <w:tc>
          <w:tcPr>
            <w:tcW w:w="1728" w:type="dxa"/>
            <w:vAlign w:val="bottom"/>
          </w:tcPr>
          <w:p w14:paraId="2B9AC3B9" w14:textId="77777777" w:rsidR="00EB11ED" w:rsidRPr="0023415A" w:rsidRDefault="00EB11ED" w:rsidP="007E0CD5">
            <w:pPr>
              <w:ind w:left="90" w:hanging="90"/>
              <w:jc w:val="right"/>
              <w:rPr>
                <w:rFonts w:ascii="Times New Roman" w:eastAsia="Times New Roman" w:hAnsi="Times New Roman" w:cs="Times New Roman"/>
                <w:color w:val="000000"/>
                <w:sz w:val="18"/>
                <w:szCs w:val="18"/>
              </w:rPr>
            </w:pPr>
            <w:r w:rsidRPr="0023415A">
              <w:rPr>
                <w:rFonts w:ascii="Times New Roman" w:hAnsi="Times New Roman" w:cs="Times New Roman"/>
                <w:sz w:val="18"/>
                <w:szCs w:val="18"/>
              </w:rPr>
              <w:t>0.07 (-0.05, 0.18)</w:t>
            </w:r>
          </w:p>
        </w:tc>
        <w:tc>
          <w:tcPr>
            <w:tcW w:w="1728" w:type="dxa"/>
            <w:vAlign w:val="bottom"/>
          </w:tcPr>
          <w:p w14:paraId="6B53537E" w14:textId="77777777" w:rsidR="00EB11ED" w:rsidRPr="0023415A" w:rsidRDefault="00EB11ED" w:rsidP="007E0CD5">
            <w:pPr>
              <w:ind w:left="90" w:hanging="90"/>
              <w:jc w:val="right"/>
              <w:rPr>
                <w:rFonts w:ascii="Times New Roman" w:eastAsia="Times New Roman" w:hAnsi="Times New Roman" w:cs="Times New Roman"/>
                <w:color w:val="000000"/>
                <w:sz w:val="18"/>
                <w:szCs w:val="18"/>
              </w:rPr>
            </w:pPr>
            <w:r w:rsidRPr="0023415A">
              <w:rPr>
                <w:rFonts w:ascii="Times New Roman" w:hAnsi="Times New Roman" w:cs="Times New Roman"/>
                <w:sz w:val="18"/>
                <w:szCs w:val="18"/>
              </w:rPr>
              <w:t>-0.05 (-0.18, 0.09)</w:t>
            </w:r>
          </w:p>
        </w:tc>
        <w:tc>
          <w:tcPr>
            <w:tcW w:w="864" w:type="dxa"/>
            <w:vAlign w:val="bottom"/>
          </w:tcPr>
          <w:p w14:paraId="76B6E6F5" w14:textId="77777777" w:rsidR="00EB11ED" w:rsidRPr="0023415A" w:rsidRDefault="00EB11ED" w:rsidP="007E0CD5">
            <w:pPr>
              <w:ind w:left="90" w:hanging="90"/>
              <w:jc w:val="center"/>
              <w:rPr>
                <w:rFonts w:ascii="Times New Roman" w:eastAsia="Times New Roman" w:hAnsi="Times New Roman" w:cs="Times New Roman"/>
                <w:color w:val="000000"/>
                <w:sz w:val="18"/>
                <w:szCs w:val="18"/>
                <w:vertAlign w:val="superscript"/>
              </w:rPr>
            </w:pPr>
            <w:r w:rsidRPr="0023415A">
              <w:rPr>
                <w:rFonts w:ascii="Times New Roman" w:hAnsi="Times New Roman" w:cs="Times New Roman"/>
                <w:sz w:val="18"/>
                <w:szCs w:val="18"/>
              </w:rPr>
              <w:t>0.20</w:t>
            </w:r>
          </w:p>
        </w:tc>
        <w:tc>
          <w:tcPr>
            <w:tcW w:w="1728" w:type="dxa"/>
            <w:vAlign w:val="bottom"/>
          </w:tcPr>
          <w:p w14:paraId="61C72B47" w14:textId="77777777" w:rsidR="00EB11ED" w:rsidRPr="0023415A" w:rsidRDefault="00EB11ED" w:rsidP="007E0CD5">
            <w:pPr>
              <w:ind w:left="90" w:hanging="90"/>
              <w:jc w:val="right"/>
              <w:rPr>
                <w:rFonts w:ascii="Times New Roman" w:hAnsi="Times New Roman" w:cs="Times New Roman"/>
                <w:sz w:val="18"/>
                <w:szCs w:val="18"/>
              </w:rPr>
            </w:pPr>
            <w:r w:rsidRPr="0023415A">
              <w:rPr>
                <w:rFonts w:ascii="Times New Roman" w:hAnsi="Times New Roman" w:cs="Times New Roman"/>
                <w:sz w:val="18"/>
                <w:szCs w:val="18"/>
              </w:rPr>
              <w:t>0.04 (-0.06, 0.13)</w:t>
            </w:r>
          </w:p>
        </w:tc>
        <w:tc>
          <w:tcPr>
            <w:tcW w:w="1728" w:type="dxa"/>
            <w:vAlign w:val="bottom"/>
          </w:tcPr>
          <w:p w14:paraId="30D440C0" w14:textId="77777777" w:rsidR="00EB11ED" w:rsidRPr="0023415A" w:rsidRDefault="00EB11ED" w:rsidP="007E0CD5">
            <w:pPr>
              <w:ind w:left="90" w:hanging="90"/>
              <w:jc w:val="right"/>
              <w:rPr>
                <w:rFonts w:ascii="Times New Roman" w:hAnsi="Times New Roman" w:cs="Times New Roman"/>
                <w:sz w:val="18"/>
                <w:szCs w:val="18"/>
              </w:rPr>
            </w:pPr>
            <w:r w:rsidRPr="0023415A">
              <w:rPr>
                <w:rFonts w:ascii="Times New Roman" w:hAnsi="Times New Roman" w:cs="Times New Roman"/>
                <w:sz w:val="18"/>
                <w:szCs w:val="18"/>
              </w:rPr>
              <w:t>0.02 (-0.12, 0.16)</w:t>
            </w:r>
          </w:p>
        </w:tc>
        <w:tc>
          <w:tcPr>
            <w:tcW w:w="864" w:type="dxa"/>
            <w:vAlign w:val="bottom"/>
          </w:tcPr>
          <w:p w14:paraId="59C4C630" w14:textId="77777777" w:rsidR="00EB11ED" w:rsidRPr="0023415A" w:rsidRDefault="00EB11ED" w:rsidP="007E0CD5">
            <w:pPr>
              <w:ind w:left="90" w:hanging="90"/>
              <w:jc w:val="center"/>
              <w:rPr>
                <w:rFonts w:ascii="Times New Roman" w:hAnsi="Times New Roman" w:cs="Times New Roman"/>
                <w:sz w:val="18"/>
                <w:szCs w:val="18"/>
              </w:rPr>
            </w:pPr>
            <w:r w:rsidRPr="0023415A">
              <w:rPr>
                <w:rFonts w:ascii="Times New Roman" w:hAnsi="Times New Roman" w:cs="Times New Roman"/>
                <w:sz w:val="18"/>
                <w:szCs w:val="18"/>
              </w:rPr>
              <w:t>0.88</w:t>
            </w:r>
          </w:p>
        </w:tc>
      </w:tr>
      <w:tr w:rsidR="00EB11ED" w:rsidRPr="0023415A" w14:paraId="4DDAC46C" w14:textId="77777777" w:rsidTr="007E0CD5">
        <w:tc>
          <w:tcPr>
            <w:tcW w:w="1872" w:type="dxa"/>
          </w:tcPr>
          <w:p w14:paraId="67E55C7F" w14:textId="642236B8" w:rsidR="00EB11ED" w:rsidRPr="0023415A" w:rsidRDefault="0032492B" w:rsidP="007E0CD5">
            <w:pPr>
              <w:ind w:left="66" w:firstLine="5"/>
              <w:jc w:val="both"/>
              <w:rPr>
                <w:rFonts w:ascii="Times New Roman" w:eastAsia="Times New Roman" w:hAnsi="Times New Roman" w:cs="Times New Roman"/>
                <w:color w:val="000000"/>
                <w:sz w:val="18"/>
                <w:szCs w:val="18"/>
              </w:rPr>
            </w:pPr>
            <w:proofErr w:type="spellStart"/>
            <w:proofErr w:type="gramStart"/>
            <w:r w:rsidRPr="0032492B">
              <w:rPr>
                <w:rFonts w:ascii="Times New Roman" w:eastAsia="Times New Roman" w:hAnsi="Times New Roman" w:cs="Times New Roman"/>
                <w:i/>
                <w:color w:val="000000"/>
                <w:sz w:val="18"/>
                <w:szCs w:val="18"/>
              </w:rPr>
              <w:t>p,p</w:t>
            </w:r>
            <w:proofErr w:type="spellEnd"/>
            <w:proofErr w:type="gramEnd"/>
            <w:r w:rsidRPr="0032492B">
              <w:rPr>
                <w:rFonts w:ascii="Times New Roman" w:eastAsia="Times New Roman" w:hAnsi="Times New Roman" w:cs="Times New Roman"/>
                <w:i/>
                <w:color w:val="000000"/>
                <w:sz w:val="18"/>
                <w:szCs w:val="18"/>
              </w:rPr>
              <w:t>′</w:t>
            </w:r>
            <w:r w:rsidR="00EB11ED" w:rsidRPr="0023415A">
              <w:rPr>
                <w:rFonts w:ascii="Times New Roman" w:eastAsia="Times New Roman" w:hAnsi="Times New Roman" w:cs="Times New Roman"/>
                <w:color w:val="000000"/>
                <w:sz w:val="18"/>
                <w:szCs w:val="18"/>
              </w:rPr>
              <w:t>-DDE (ng/g lipid)</w:t>
            </w:r>
          </w:p>
        </w:tc>
        <w:tc>
          <w:tcPr>
            <w:tcW w:w="1728" w:type="dxa"/>
            <w:vAlign w:val="bottom"/>
          </w:tcPr>
          <w:p w14:paraId="651A5CF6" w14:textId="77777777" w:rsidR="00EB11ED" w:rsidRPr="00172A58" w:rsidRDefault="00EB11ED" w:rsidP="007E0CD5">
            <w:pPr>
              <w:ind w:left="90" w:hanging="90"/>
              <w:jc w:val="right"/>
              <w:rPr>
                <w:rFonts w:ascii="Times New Roman" w:eastAsia="Times New Roman" w:hAnsi="Times New Roman" w:cs="Times New Roman"/>
                <w:color w:val="000000"/>
                <w:sz w:val="18"/>
                <w:szCs w:val="18"/>
              </w:rPr>
            </w:pPr>
            <w:r w:rsidRPr="00172A58">
              <w:rPr>
                <w:rFonts w:ascii="Times New Roman" w:hAnsi="Times New Roman" w:cs="Times New Roman"/>
                <w:sz w:val="18"/>
                <w:szCs w:val="18"/>
              </w:rPr>
              <w:t>0.11 (-0.03, 0.25)</w:t>
            </w:r>
          </w:p>
        </w:tc>
        <w:tc>
          <w:tcPr>
            <w:tcW w:w="1728" w:type="dxa"/>
            <w:vAlign w:val="bottom"/>
          </w:tcPr>
          <w:p w14:paraId="3F6D27A1" w14:textId="77777777" w:rsidR="00EB11ED" w:rsidRPr="00172A58" w:rsidRDefault="00EB11ED" w:rsidP="007E0CD5">
            <w:pPr>
              <w:ind w:left="90" w:hanging="90"/>
              <w:jc w:val="right"/>
              <w:rPr>
                <w:rFonts w:ascii="Times New Roman" w:eastAsia="Times New Roman" w:hAnsi="Times New Roman" w:cs="Times New Roman"/>
                <w:color w:val="000000"/>
                <w:sz w:val="18"/>
                <w:szCs w:val="18"/>
              </w:rPr>
            </w:pPr>
            <w:r w:rsidRPr="00172A58">
              <w:rPr>
                <w:rFonts w:ascii="Times New Roman" w:hAnsi="Times New Roman" w:cs="Times New Roman"/>
                <w:sz w:val="18"/>
                <w:szCs w:val="18"/>
              </w:rPr>
              <w:t>0.10 (-0.07, 0.26)</w:t>
            </w:r>
          </w:p>
        </w:tc>
        <w:tc>
          <w:tcPr>
            <w:tcW w:w="864" w:type="dxa"/>
            <w:vAlign w:val="bottom"/>
          </w:tcPr>
          <w:p w14:paraId="5996124B" w14:textId="77777777" w:rsidR="00EB11ED" w:rsidRPr="00172A58" w:rsidRDefault="00EB11ED" w:rsidP="007E0CD5">
            <w:pPr>
              <w:ind w:left="90" w:hanging="90"/>
              <w:jc w:val="center"/>
              <w:rPr>
                <w:rFonts w:ascii="Times New Roman" w:eastAsia="Times New Roman" w:hAnsi="Times New Roman" w:cs="Times New Roman"/>
                <w:color w:val="000000"/>
                <w:sz w:val="18"/>
                <w:szCs w:val="18"/>
                <w:vertAlign w:val="superscript"/>
              </w:rPr>
            </w:pPr>
            <w:r w:rsidRPr="00172A58">
              <w:rPr>
                <w:rFonts w:ascii="Times New Roman" w:hAnsi="Times New Roman" w:cs="Times New Roman"/>
                <w:sz w:val="18"/>
                <w:szCs w:val="18"/>
              </w:rPr>
              <w:t>0.91</w:t>
            </w:r>
          </w:p>
        </w:tc>
        <w:tc>
          <w:tcPr>
            <w:tcW w:w="1728" w:type="dxa"/>
            <w:vAlign w:val="bottom"/>
          </w:tcPr>
          <w:p w14:paraId="6D48BA09" w14:textId="77777777" w:rsidR="00EB11ED" w:rsidRPr="00172A58" w:rsidRDefault="00EB11ED" w:rsidP="007E0CD5">
            <w:pPr>
              <w:ind w:left="90" w:hanging="90"/>
              <w:jc w:val="right"/>
              <w:rPr>
                <w:rFonts w:ascii="Times New Roman" w:hAnsi="Times New Roman" w:cs="Times New Roman"/>
                <w:sz w:val="18"/>
                <w:szCs w:val="18"/>
              </w:rPr>
            </w:pPr>
            <w:r w:rsidRPr="00172A58">
              <w:rPr>
                <w:rFonts w:ascii="Times New Roman" w:hAnsi="Times New Roman" w:cs="Times New Roman"/>
                <w:sz w:val="18"/>
                <w:szCs w:val="18"/>
              </w:rPr>
              <w:t>0.07 (-0.06, 0.20)</w:t>
            </w:r>
          </w:p>
        </w:tc>
        <w:tc>
          <w:tcPr>
            <w:tcW w:w="1728" w:type="dxa"/>
            <w:vAlign w:val="bottom"/>
          </w:tcPr>
          <w:p w14:paraId="1A15CF9A" w14:textId="77777777" w:rsidR="00EB11ED" w:rsidRPr="00172A58" w:rsidRDefault="00EB11ED" w:rsidP="007E0CD5">
            <w:pPr>
              <w:ind w:left="90" w:hanging="90"/>
              <w:jc w:val="right"/>
              <w:rPr>
                <w:rFonts w:ascii="Times New Roman" w:hAnsi="Times New Roman" w:cs="Times New Roman"/>
                <w:sz w:val="18"/>
                <w:szCs w:val="18"/>
              </w:rPr>
            </w:pPr>
            <w:r w:rsidRPr="00172A58">
              <w:rPr>
                <w:rFonts w:ascii="Times New Roman" w:hAnsi="Times New Roman" w:cs="Times New Roman"/>
                <w:sz w:val="18"/>
                <w:szCs w:val="18"/>
              </w:rPr>
              <w:t>0.13 (-0.04, 0.31)</w:t>
            </w:r>
          </w:p>
        </w:tc>
        <w:tc>
          <w:tcPr>
            <w:tcW w:w="864" w:type="dxa"/>
            <w:vAlign w:val="bottom"/>
          </w:tcPr>
          <w:p w14:paraId="51CA02D0" w14:textId="77777777" w:rsidR="00EB11ED" w:rsidRPr="0023415A" w:rsidRDefault="00EB11ED" w:rsidP="007E0CD5">
            <w:pPr>
              <w:ind w:left="90" w:hanging="90"/>
              <w:jc w:val="center"/>
              <w:rPr>
                <w:rFonts w:ascii="Times New Roman" w:hAnsi="Times New Roman" w:cs="Times New Roman"/>
                <w:sz w:val="18"/>
                <w:szCs w:val="18"/>
              </w:rPr>
            </w:pPr>
            <w:r w:rsidRPr="0023415A">
              <w:rPr>
                <w:rFonts w:ascii="Times New Roman" w:hAnsi="Times New Roman" w:cs="Times New Roman"/>
                <w:sz w:val="18"/>
                <w:szCs w:val="18"/>
              </w:rPr>
              <w:t>0.60</w:t>
            </w:r>
          </w:p>
        </w:tc>
      </w:tr>
      <w:tr w:rsidR="00EB11ED" w:rsidRPr="0023415A" w14:paraId="5A3B30A8" w14:textId="77777777" w:rsidTr="007E0CD5">
        <w:tc>
          <w:tcPr>
            <w:tcW w:w="1872" w:type="dxa"/>
          </w:tcPr>
          <w:p w14:paraId="5CAE3B6C" w14:textId="1F4E0B96" w:rsidR="00EB11ED" w:rsidRPr="0023415A" w:rsidRDefault="0032492B" w:rsidP="007E0CD5">
            <w:pPr>
              <w:ind w:left="66" w:firstLine="5"/>
              <w:jc w:val="both"/>
              <w:rPr>
                <w:rFonts w:ascii="Times New Roman" w:eastAsia="Times New Roman" w:hAnsi="Times New Roman" w:cs="Times New Roman"/>
                <w:color w:val="000000"/>
                <w:sz w:val="18"/>
                <w:szCs w:val="18"/>
              </w:rPr>
            </w:pPr>
            <w:r w:rsidRPr="0032492B">
              <w:rPr>
                <w:rFonts w:ascii="Times New Roman" w:eastAsia="Times New Roman" w:hAnsi="Times New Roman" w:cs="Times New Roman"/>
                <w:i/>
                <w:color w:val="000000"/>
                <w:sz w:val="18"/>
                <w:szCs w:val="18"/>
              </w:rPr>
              <w:t>cis-</w:t>
            </w:r>
            <w:r w:rsidR="00EB11ED" w:rsidRPr="0023415A">
              <w:rPr>
                <w:rFonts w:ascii="Times New Roman" w:eastAsia="Times New Roman" w:hAnsi="Times New Roman" w:cs="Times New Roman"/>
                <w:color w:val="000000"/>
                <w:sz w:val="18"/>
                <w:szCs w:val="18"/>
              </w:rPr>
              <w:t>DBCA (</w:t>
            </w:r>
            <w:r w:rsidR="00EB11ED" w:rsidRPr="0023415A">
              <w:rPr>
                <w:rFonts w:ascii="Times New Roman" w:hAnsi="Times New Roman" w:cs="Times New Roman"/>
                <w:sz w:val="18"/>
                <w:szCs w:val="18"/>
              </w:rPr>
              <w:t>µg/L)</w:t>
            </w:r>
          </w:p>
        </w:tc>
        <w:tc>
          <w:tcPr>
            <w:tcW w:w="1728" w:type="dxa"/>
            <w:vAlign w:val="bottom"/>
          </w:tcPr>
          <w:p w14:paraId="232A966C" w14:textId="77777777" w:rsidR="00EB11ED" w:rsidRPr="00172A58" w:rsidRDefault="00EB11ED" w:rsidP="007E0CD5">
            <w:pPr>
              <w:ind w:left="90" w:hanging="90"/>
              <w:jc w:val="right"/>
              <w:rPr>
                <w:rFonts w:ascii="Times New Roman" w:eastAsia="Times New Roman" w:hAnsi="Times New Roman" w:cs="Times New Roman"/>
                <w:i/>
                <w:iCs/>
                <w:color w:val="000000"/>
                <w:sz w:val="18"/>
                <w:szCs w:val="18"/>
              </w:rPr>
            </w:pPr>
            <w:r w:rsidRPr="00172A58">
              <w:rPr>
                <w:rFonts w:ascii="Times New Roman" w:hAnsi="Times New Roman" w:cs="Times New Roman"/>
                <w:sz w:val="18"/>
                <w:szCs w:val="18"/>
              </w:rPr>
              <w:t>0.06 (-0.14, 0.27)</w:t>
            </w:r>
          </w:p>
        </w:tc>
        <w:tc>
          <w:tcPr>
            <w:tcW w:w="1728" w:type="dxa"/>
            <w:vAlign w:val="bottom"/>
          </w:tcPr>
          <w:p w14:paraId="33D96E33" w14:textId="77777777" w:rsidR="00EB11ED" w:rsidRPr="00172A58" w:rsidRDefault="00EB11ED" w:rsidP="007E0CD5">
            <w:pPr>
              <w:ind w:left="90" w:hanging="90"/>
              <w:jc w:val="right"/>
              <w:rPr>
                <w:rFonts w:ascii="Times New Roman" w:eastAsia="Times New Roman" w:hAnsi="Times New Roman" w:cs="Times New Roman"/>
                <w:color w:val="000000"/>
                <w:sz w:val="18"/>
                <w:szCs w:val="18"/>
              </w:rPr>
            </w:pPr>
            <w:r w:rsidRPr="00172A58">
              <w:rPr>
                <w:rFonts w:ascii="Times New Roman" w:hAnsi="Times New Roman" w:cs="Times New Roman"/>
                <w:sz w:val="18"/>
                <w:szCs w:val="18"/>
              </w:rPr>
              <w:t>-0.00 (-0.19, 0.18)</w:t>
            </w:r>
          </w:p>
        </w:tc>
        <w:tc>
          <w:tcPr>
            <w:tcW w:w="864" w:type="dxa"/>
            <w:vAlign w:val="bottom"/>
          </w:tcPr>
          <w:p w14:paraId="37656083" w14:textId="77777777" w:rsidR="00EB11ED" w:rsidRPr="00172A58" w:rsidRDefault="00EB11ED" w:rsidP="007E0CD5">
            <w:pPr>
              <w:ind w:left="90" w:hanging="90"/>
              <w:jc w:val="center"/>
              <w:rPr>
                <w:rFonts w:ascii="Times New Roman" w:eastAsia="Times New Roman" w:hAnsi="Times New Roman" w:cs="Times New Roman"/>
                <w:color w:val="000000"/>
                <w:sz w:val="18"/>
                <w:szCs w:val="18"/>
                <w:vertAlign w:val="superscript"/>
              </w:rPr>
            </w:pPr>
            <w:r w:rsidRPr="00172A58">
              <w:rPr>
                <w:rFonts w:ascii="Times New Roman" w:hAnsi="Times New Roman" w:cs="Times New Roman"/>
                <w:sz w:val="18"/>
                <w:szCs w:val="18"/>
              </w:rPr>
              <w:t>0.65</w:t>
            </w:r>
          </w:p>
        </w:tc>
        <w:tc>
          <w:tcPr>
            <w:tcW w:w="1728" w:type="dxa"/>
            <w:vAlign w:val="bottom"/>
          </w:tcPr>
          <w:p w14:paraId="47344E17" w14:textId="77777777" w:rsidR="00EB11ED" w:rsidRPr="00172A58" w:rsidRDefault="00EB11ED" w:rsidP="007E0CD5">
            <w:pPr>
              <w:ind w:left="90" w:hanging="90"/>
              <w:jc w:val="right"/>
              <w:rPr>
                <w:rFonts w:ascii="Times New Roman" w:hAnsi="Times New Roman" w:cs="Times New Roman"/>
                <w:sz w:val="18"/>
                <w:szCs w:val="18"/>
              </w:rPr>
            </w:pPr>
            <w:r w:rsidRPr="00172A58">
              <w:rPr>
                <w:rFonts w:ascii="Times New Roman" w:hAnsi="Times New Roman" w:cs="Times New Roman"/>
                <w:sz w:val="18"/>
                <w:szCs w:val="18"/>
              </w:rPr>
              <w:t>-0.06 (-0.23, 0.11)</w:t>
            </w:r>
          </w:p>
        </w:tc>
        <w:tc>
          <w:tcPr>
            <w:tcW w:w="1728" w:type="dxa"/>
            <w:vAlign w:val="bottom"/>
          </w:tcPr>
          <w:p w14:paraId="3CA4B3A7" w14:textId="77777777" w:rsidR="00EB11ED" w:rsidRPr="00172A58" w:rsidRDefault="00EB11ED" w:rsidP="007E0CD5">
            <w:pPr>
              <w:ind w:left="90" w:hanging="90"/>
              <w:jc w:val="right"/>
              <w:rPr>
                <w:rFonts w:ascii="Times New Roman" w:hAnsi="Times New Roman" w:cs="Times New Roman"/>
                <w:sz w:val="18"/>
                <w:szCs w:val="18"/>
              </w:rPr>
            </w:pPr>
            <w:r w:rsidRPr="00172A58">
              <w:rPr>
                <w:rFonts w:ascii="Times New Roman" w:hAnsi="Times New Roman" w:cs="Times New Roman"/>
                <w:sz w:val="18"/>
                <w:szCs w:val="18"/>
              </w:rPr>
              <w:t>-0.14 (-0.34, 0.07)</w:t>
            </w:r>
          </w:p>
        </w:tc>
        <w:tc>
          <w:tcPr>
            <w:tcW w:w="864" w:type="dxa"/>
            <w:vAlign w:val="bottom"/>
          </w:tcPr>
          <w:p w14:paraId="158CEBB5" w14:textId="77777777" w:rsidR="00EB11ED" w:rsidRPr="0023415A" w:rsidRDefault="00EB11ED" w:rsidP="007E0CD5">
            <w:pPr>
              <w:ind w:left="90" w:hanging="90"/>
              <w:jc w:val="center"/>
              <w:rPr>
                <w:rFonts w:ascii="Times New Roman" w:hAnsi="Times New Roman" w:cs="Times New Roman"/>
                <w:sz w:val="18"/>
                <w:szCs w:val="18"/>
              </w:rPr>
            </w:pPr>
            <w:r w:rsidRPr="0023415A">
              <w:rPr>
                <w:rFonts w:ascii="Times New Roman" w:hAnsi="Times New Roman" w:cs="Times New Roman"/>
                <w:sz w:val="18"/>
                <w:szCs w:val="18"/>
              </w:rPr>
              <w:t>0.57</w:t>
            </w:r>
          </w:p>
        </w:tc>
      </w:tr>
      <w:tr w:rsidR="00EB11ED" w:rsidRPr="0023415A" w14:paraId="1EB8F4EE" w14:textId="77777777" w:rsidTr="007E0CD5">
        <w:tc>
          <w:tcPr>
            <w:tcW w:w="1872" w:type="dxa"/>
          </w:tcPr>
          <w:p w14:paraId="2BC675D3" w14:textId="1A3A732B" w:rsidR="00EB11ED" w:rsidRPr="0023415A" w:rsidRDefault="0032492B" w:rsidP="007E0CD5">
            <w:pPr>
              <w:ind w:left="66" w:firstLine="5"/>
              <w:jc w:val="both"/>
              <w:rPr>
                <w:rFonts w:ascii="Times New Roman" w:eastAsia="Times New Roman" w:hAnsi="Times New Roman" w:cs="Times New Roman"/>
                <w:color w:val="000000"/>
                <w:sz w:val="18"/>
                <w:szCs w:val="18"/>
              </w:rPr>
            </w:pPr>
            <w:r w:rsidRPr="0032492B">
              <w:rPr>
                <w:rFonts w:ascii="Times New Roman" w:eastAsia="Times New Roman" w:hAnsi="Times New Roman" w:cs="Times New Roman"/>
                <w:i/>
                <w:color w:val="000000"/>
                <w:sz w:val="18"/>
                <w:szCs w:val="18"/>
              </w:rPr>
              <w:t>cis-</w:t>
            </w:r>
            <w:r w:rsidR="00EB11ED" w:rsidRPr="0023415A">
              <w:rPr>
                <w:rFonts w:ascii="Times New Roman" w:eastAsia="Times New Roman" w:hAnsi="Times New Roman" w:cs="Times New Roman"/>
                <w:color w:val="000000"/>
                <w:sz w:val="18"/>
                <w:szCs w:val="18"/>
              </w:rPr>
              <w:t>DCCA (</w:t>
            </w:r>
            <w:r w:rsidR="00EB11ED" w:rsidRPr="0023415A">
              <w:rPr>
                <w:rFonts w:ascii="Times New Roman" w:hAnsi="Times New Roman" w:cs="Times New Roman"/>
                <w:sz w:val="18"/>
                <w:szCs w:val="18"/>
              </w:rPr>
              <w:t>µg/L)</w:t>
            </w:r>
          </w:p>
        </w:tc>
        <w:tc>
          <w:tcPr>
            <w:tcW w:w="1728" w:type="dxa"/>
            <w:vAlign w:val="bottom"/>
          </w:tcPr>
          <w:p w14:paraId="77A2DC7E" w14:textId="77777777" w:rsidR="00EB11ED" w:rsidRPr="00172A58" w:rsidRDefault="00EB11ED" w:rsidP="007E0CD5">
            <w:pPr>
              <w:ind w:left="90" w:hanging="90"/>
              <w:jc w:val="right"/>
              <w:rPr>
                <w:rFonts w:ascii="Times New Roman" w:eastAsia="Times New Roman" w:hAnsi="Times New Roman" w:cs="Times New Roman"/>
                <w:i/>
                <w:iCs/>
                <w:color w:val="000000"/>
                <w:sz w:val="18"/>
                <w:szCs w:val="18"/>
              </w:rPr>
            </w:pPr>
            <w:r w:rsidRPr="00172A58">
              <w:rPr>
                <w:rFonts w:ascii="Times New Roman" w:hAnsi="Times New Roman" w:cs="Times New Roman"/>
                <w:sz w:val="18"/>
                <w:szCs w:val="18"/>
              </w:rPr>
              <w:t>-0.15 (-0.40, 0.10)</w:t>
            </w:r>
          </w:p>
        </w:tc>
        <w:tc>
          <w:tcPr>
            <w:tcW w:w="1728" w:type="dxa"/>
            <w:vAlign w:val="bottom"/>
          </w:tcPr>
          <w:p w14:paraId="3DF1BA7F" w14:textId="77777777" w:rsidR="00EB11ED" w:rsidRPr="00172A58" w:rsidRDefault="00EB11ED" w:rsidP="007E0CD5">
            <w:pPr>
              <w:ind w:left="90" w:hanging="90"/>
              <w:jc w:val="right"/>
              <w:rPr>
                <w:rFonts w:ascii="Times New Roman" w:eastAsia="Times New Roman" w:hAnsi="Times New Roman" w:cs="Times New Roman"/>
                <w:color w:val="000000"/>
                <w:sz w:val="18"/>
                <w:szCs w:val="18"/>
              </w:rPr>
            </w:pPr>
            <w:r w:rsidRPr="00172A58">
              <w:rPr>
                <w:rFonts w:ascii="Times New Roman" w:hAnsi="Times New Roman" w:cs="Times New Roman"/>
                <w:sz w:val="18"/>
                <w:szCs w:val="18"/>
              </w:rPr>
              <w:t>0.18 (-0.05, 0.41)</w:t>
            </w:r>
          </w:p>
        </w:tc>
        <w:tc>
          <w:tcPr>
            <w:tcW w:w="864" w:type="dxa"/>
            <w:vAlign w:val="bottom"/>
          </w:tcPr>
          <w:p w14:paraId="7D8C6330" w14:textId="77777777" w:rsidR="00EB11ED" w:rsidRPr="00172A58" w:rsidRDefault="00EB11ED" w:rsidP="007E0CD5">
            <w:pPr>
              <w:ind w:left="90" w:hanging="90"/>
              <w:jc w:val="center"/>
              <w:rPr>
                <w:rFonts w:ascii="Times New Roman" w:eastAsia="Times New Roman" w:hAnsi="Times New Roman" w:cs="Times New Roman"/>
                <w:sz w:val="18"/>
                <w:szCs w:val="18"/>
                <w:vertAlign w:val="superscript"/>
              </w:rPr>
            </w:pPr>
            <w:r w:rsidRPr="00172A58">
              <w:rPr>
                <w:rFonts w:ascii="Times New Roman" w:hAnsi="Times New Roman" w:cs="Times New Roman"/>
                <w:sz w:val="18"/>
                <w:szCs w:val="18"/>
              </w:rPr>
              <w:t>0.07</w:t>
            </w:r>
            <w:r>
              <w:rPr>
                <w:rFonts w:ascii="Times New Roman" w:hAnsi="Times New Roman" w:cs="Times New Roman"/>
                <w:sz w:val="18"/>
                <w:szCs w:val="18"/>
                <w:vertAlign w:val="superscript"/>
              </w:rPr>
              <w:t>b</w:t>
            </w:r>
          </w:p>
        </w:tc>
        <w:tc>
          <w:tcPr>
            <w:tcW w:w="1728" w:type="dxa"/>
            <w:vAlign w:val="bottom"/>
          </w:tcPr>
          <w:p w14:paraId="0DC62C77" w14:textId="77777777" w:rsidR="00EB11ED" w:rsidRPr="00172A58" w:rsidRDefault="00EB11ED" w:rsidP="007E0CD5">
            <w:pPr>
              <w:ind w:left="90" w:hanging="90"/>
              <w:jc w:val="right"/>
              <w:rPr>
                <w:rFonts w:ascii="Times New Roman" w:hAnsi="Times New Roman" w:cs="Times New Roman"/>
                <w:sz w:val="18"/>
                <w:szCs w:val="18"/>
              </w:rPr>
            </w:pPr>
            <w:r w:rsidRPr="00172A58">
              <w:rPr>
                <w:rFonts w:ascii="Times New Roman" w:hAnsi="Times New Roman" w:cs="Times New Roman"/>
                <w:sz w:val="18"/>
                <w:szCs w:val="18"/>
              </w:rPr>
              <w:t>-0.19 (-0.41, 0.03)</w:t>
            </w:r>
          </w:p>
        </w:tc>
        <w:tc>
          <w:tcPr>
            <w:tcW w:w="1728" w:type="dxa"/>
            <w:vAlign w:val="bottom"/>
          </w:tcPr>
          <w:p w14:paraId="06A486CF" w14:textId="77777777" w:rsidR="00EB11ED" w:rsidRPr="00172A58" w:rsidRDefault="00EB11ED" w:rsidP="007E0CD5">
            <w:pPr>
              <w:ind w:left="90" w:hanging="90"/>
              <w:jc w:val="right"/>
              <w:rPr>
                <w:rFonts w:ascii="Times New Roman" w:hAnsi="Times New Roman" w:cs="Times New Roman"/>
                <w:sz w:val="18"/>
                <w:szCs w:val="18"/>
              </w:rPr>
            </w:pPr>
            <w:r w:rsidRPr="00172A58">
              <w:rPr>
                <w:rFonts w:ascii="Times New Roman" w:hAnsi="Times New Roman" w:cs="Times New Roman"/>
                <w:sz w:val="18"/>
                <w:szCs w:val="18"/>
              </w:rPr>
              <w:t>-0.04 (-0.26, 0.19)</w:t>
            </w:r>
          </w:p>
        </w:tc>
        <w:tc>
          <w:tcPr>
            <w:tcW w:w="864" w:type="dxa"/>
            <w:vAlign w:val="bottom"/>
          </w:tcPr>
          <w:p w14:paraId="70D461CD" w14:textId="77777777" w:rsidR="00EB11ED" w:rsidRPr="0023415A" w:rsidRDefault="00EB11ED" w:rsidP="007E0CD5">
            <w:pPr>
              <w:ind w:left="90" w:hanging="90"/>
              <w:jc w:val="center"/>
              <w:rPr>
                <w:rFonts w:ascii="Times New Roman" w:hAnsi="Times New Roman" w:cs="Times New Roman"/>
                <w:sz w:val="18"/>
                <w:szCs w:val="18"/>
              </w:rPr>
            </w:pPr>
            <w:r w:rsidRPr="0023415A">
              <w:rPr>
                <w:rFonts w:ascii="Times New Roman" w:hAnsi="Times New Roman" w:cs="Times New Roman"/>
                <w:sz w:val="18"/>
                <w:szCs w:val="18"/>
              </w:rPr>
              <w:t>0.34</w:t>
            </w:r>
          </w:p>
        </w:tc>
      </w:tr>
      <w:tr w:rsidR="00EB11ED" w:rsidRPr="0023415A" w14:paraId="033AF140" w14:textId="77777777" w:rsidTr="007E0CD5">
        <w:tc>
          <w:tcPr>
            <w:tcW w:w="1872" w:type="dxa"/>
          </w:tcPr>
          <w:p w14:paraId="389900E3" w14:textId="720FC356" w:rsidR="00EB11ED" w:rsidRPr="0023415A" w:rsidRDefault="0079078B" w:rsidP="007E0CD5">
            <w:pPr>
              <w:ind w:left="66" w:firstLine="5"/>
              <w:jc w:val="both"/>
              <w:rPr>
                <w:rFonts w:ascii="Times New Roman" w:eastAsia="Times New Roman" w:hAnsi="Times New Roman" w:cs="Times New Roman"/>
                <w:color w:val="000000"/>
                <w:sz w:val="18"/>
                <w:szCs w:val="18"/>
              </w:rPr>
            </w:pPr>
            <w:r w:rsidRPr="0079078B">
              <w:rPr>
                <w:rFonts w:ascii="Times New Roman" w:eastAsia="Times New Roman" w:hAnsi="Times New Roman" w:cs="Times New Roman"/>
                <w:i/>
                <w:color w:val="000000"/>
                <w:sz w:val="18"/>
                <w:szCs w:val="18"/>
              </w:rPr>
              <w:t>trans</w:t>
            </w:r>
            <w:r w:rsidR="00EB11ED" w:rsidRPr="0023415A">
              <w:rPr>
                <w:rFonts w:ascii="Times New Roman" w:eastAsia="Times New Roman" w:hAnsi="Times New Roman" w:cs="Times New Roman"/>
                <w:color w:val="000000"/>
                <w:sz w:val="18"/>
                <w:szCs w:val="18"/>
              </w:rPr>
              <w:t>-DCCA (</w:t>
            </w:r>
            <w:r w:rsidR="00EB11ED" w:rsidRPr="0023415A">
              <w:rPr>
                <w:rFonts w:ascii="Times New Roman" w:hAnsi="Times New Roman" w:cs="Times New Roman"/>
                <w:sz w:val="18"/>
                <w:szCs w:val="18"/>
              </w:rPr>
              <w:t>µg/L)</w:t>
            </w:r>
          </w:p>
        </w:tc>
        <w:tc>
          <w:tcPr>
            <w:tcW w:w="1728" w:type="dxa"/>
            <w:vAlign w:val="bottom"/>
          </w:tcPr>
          <w:p w14:paraId="60C3E7AB" w14:textId="77777777" w:rsidR="00EB11ED" w:rsidRPr="00172A58" w:rsidRDefault="00EB11ED" w:rsidP="007E0CD5">
            <w:pPr>
              <w:ind w:left="90" w:hanging="90"/>
              <w:jc w:val="right"/>
              <w:rPr>
                <w:rFonts w:ascii="Times New Roman" w:eastAsia="Times New Roman" w:hAnsi="Times New Roman" w:cs="Times New Roman"/>
                <w:color w:val="000000"/>
                <w:sz w:val="18"/>
                <w:szCs w:val="18"/>
              </w:rPr>
            </w:pPr>
            <w:r w:rsidRPr="00172A58">
              <w:rPr>
                <w:rFonts w:ascii="Times New Roman" w:hAnsi="Times New Roman" w:cs="Times New Roman"/>
                <w:sz w:val="18"/>
                <w:szCs w:val="18"/>
              </w:rPr>
              <w:t>-0.06 (-0.25, 0.14)</w:t>
            </w:r>
          </w:p>
        </w:tc>
        <w:tc>
          <w:tcPr>
            <w:tcW w:w="1728" w:type="dxa"/>
            <w:vAlign w:val="bottom"/>
          </w:tcPr>
          <w:p w14:paraId="569B77D7" w14:textId="77777777" w:rsidR="00EB11ED" w:rsidRPr="00172A58" w:rsidRDefault="00EB11ED" w:rsidP="007E0CD5">
            <w:pPr>
              <w:ind w:left="90" w:hanging="90"/>
              <w:jc w:val="right"/>
              <w:rPr>
                <w:rFonts w:ascii="Times New Roman" w:eastAsia="Times New Roman" w:hAnsi="Times New Roman" w:cs="Times New Roman"/>
                <w:color w:val="000000"/>
                <w:sz w:val="18"/>
                <w:szCs w:val="18"/>
                <w:vertAlign w:val="superscript"/>
              </w:rPr>
            </w:pPr>
            <w:r w:rsidRPr="00172A58">
              <w:rPr>
                <w:rFonts w:ascii="Times New Roman" w:hAnsi="Times New Roman" w:cs="Times New Roman"/>
                <w:sz w:val="18"/>
                <w:szCs w:val="18"/>
              </w:rPr>
              <w:t xml:space="preserve">0.23 (0.05, </w:t>
            </w:r>
            <w:proofErr w:type="gramStart"/>
            <w:r w:rsidRPr="00172A58">
              <w:rPr>
                <w:rFonts w:ascii="Times New Roman" w:hAnsi="Times New Roman" w:cs="Times New Roman"/>
                <w:sz w:val="18"/>
                <w:szCs w:val="18"/>
              </w:rPr>
              <w:t>0.41)</w:t>
            </w:r>
            <w:r>
              <w:rPr>
                <w:rFonts w:ascii="Times New Roman" w:hAnsi="Times New Roman" w:cs="Times New Roman"/>
                <w:sz w:val="18"/>
                <w:szCs w:val="18"/>
                <w:vertAlign w:val="superscript"/>
              </w:rPr>
              <w:t>a</w:t>
            </w:r>
            <w:proofErr w:type="gramEnd"/>
          </w:p>
        </w:tc>
        <w:tc>
          <w:tcPr>
            <w:tcW w:w="864" w:type="dxa"/>
            <w:vAlign w:val="bottom"/>
          </w:tcPr>
          <w:p w14:paraId="25516273" w14:textId="77777777" w:rsidR="00EB11ED" w:rsidRPr="00172A58" w:rsidRDefault="00EB11ED" w:rsidP="007E0CD5">
            <w:pPr>
              <w:ind w:left="90" w:hanging="90"/>
              <w:jc w:val="center"/>
              <w:rPr>
                <w:rFonts w:ascii="Times New Roman" w:eastAsia="Times New Roman" w:hAnsi="Times New Roman" w:cs="Times New Roman"/>
                <w:sz w:val="18"/>
                <w:szCs w:val="18"/>
                <w:vertAlign w:val="superscript"/>
              </w:rPr>
            </w:pPr>
            <w:r w:rsidRPr="00172A58">
              <w:rPr>
                <w:rFonts w:ascii="Times New Roman" w:hAnsi="Times New Roman" w:cs="Times New Roman"/>
                <w:sz w:val="18"/>
                <w:szCs w:val="18"/>
              </w:rPr>
              <w:t>0.04</w:t>
            </w:r>
            <w:r>
              <w:rPr>
                <w:rFonts w:ascii="Times New Roman" w:hAnsi="Times New Roman" w:cs="Times New Roman"/>
                <w:sz w:val="18"/>
                <w:szCs w:val="18"/>
                <w:vertAlign w:val="superscript"/>
              </w:rPr>
              <w:t>b</w:t>
            </w:r>
          </w:p>
        </w:tc>
        <w:tc>
          <w:tcPr>
            <w:tcW w:w="1728" w:type="dxa"/>
            <w:vAlign w:val="bottom"/>
          </w:tcPr>
          <w:p w14:paraId="3E3AAC78" w14:textId="77777777" w:rsidR="00EB11ED" w:rsidRPr="00172A58" w:rsidRDefault="00EB11ED" w:rsidP="007E0CD5">
            <w:pPr>
              <w:ind w:left="90" w:hanging="90"/>
              <w:jc w:val="right"/>
              <w:rPr>
                <w:rFonts w:ascii="Times New Roman" w:hAnsi="Times New Roman" w:cs="Times New Roman"/>
                <w:sz w:val="18"/>
                <w:szCs w:val="18"/>
              </w:rPr>
            </w:pPr>
            <w:r w:rsidRPr="00172A58">
              <w:rPr>
                <w:rFonts w:ascii="Times New Roman" w:hAnsi="Times New Roman" w:cs="Times New Roman"/>
                <w:sz w:val="18"/>
                <w:szCs w:val="18"/>
              </w:rPr>
              <w:t>-0.14 (-0.32, 0.03)</w:t>
            </w:r>
          </w:p>
        </w:tc>
        <w:tc>
          <w:tcPr>
            <w:tcW w:w="1728" w:type="dxa"/>
            <w:vAlign w:val="bottom"/>
          </w:tcPr>
          <w:p w14:paraId="6BF75780" w14:textId="77777777" w:rsidR="00EB11ED" w:rsidRPr="00172A58" w:rsidRDefault="00EB11ED" w:rsidP="007E0CD5">
            <w:pPr>
              <w:ind w:left="90" w:hanging="90"/>
              <w:jc w:val="right"/>
              <w:rPr>
                <w:rFonts w:ascii="Times New Roman" w:hAnsi="Times New Roman" w:cs="Times New Roman"/>
                <w:sz w:val="18"/>
                <w:szCs w:val="18"/>
              </w:rPr>
            </w:pPr>
            <w:r w:rsidRPr="00172A58">
              <w:rPr>
                <w:rFonts w:ascii="Times New Roman" w:hAnsi="Times New Roman" w:cs="Times New Roman"/>
                <w:sz w:val="18"/>
                <w:szCs w:val="18"/>
              </w:rPr>
              <w:t>0.02 (-0.17, 0.20)</w:t>
            </w:r>
          </w:p>
        </w:tc>
        <w:tc>
          <w:tcPr>
            <w:tcW w:w="864" w:type="dxa"/>
            <w:vAlign w:val="bottom"/>
          </w:tcPr>
          <w:p w14:paraId="0AE4B686" w14:textId="77777777" w:rsidR="00EB11ED" w:rsidRPr="0023415A" w:rsidRDefault="00EB11ED" w:rsidP="007E0CD5">
            <w:pPr>
              <w:ind w:left="90" w:hanging="90"/>
              <w:jc w:val="center"/>
              <w:rPr>
                <w:rFonts w:ascii="Times New Roman" w:hAnsi="Times New Roman" w:cs="Times New Roman"/>
                <w:sz w:val="18"/>
                <w:szCs w:val="18"/>
              </w:rPr>
            </w:pPr>
            <w:r w:rsidRPr="0023415A">
              <w:rPr>
                <w:rFonts w:ascii="Times New Roman" w:hAnsi="Times New Roman" w:cs="Times New Roman"/>
                <w:sz w:val="18"/>
                <w:szCs w:val="18"/>
              </w:rPr>
              <w:t>0.24</w:t>
            </w:r>
          </w:p>
        </w:tc>
      </w:tr>
      <w:tr w:rsidR="00EB11ED" w:rsidRPr="0023415A" w14:paraId="65F3D498" w14:textId="77777777" w:rsidTr="007E0CD5">
        <w:tc>
          <w:tcPr>
            <w:tcW w:w="1872" w:type="dxa"/>
            <w:tcBorders>
              <w:bottom w:val="single" w:sz="4" w:space="0" w:color="auto"/>
            </w:tcBorders>
          </w:tcPr>
          <w:p w14:paraId="0745CB11" w14:textId="77777777" w:rsidR="00EB11ED" w:rsidRPr="0023415A" w:rsidRDefault="00EB11ED" w:rsidP="007E0CD5">
            <w:pPr>
              <w:ind w:left="66" w:firstLine="5"/>
              <w:jc w:val="both"/>
              <w:rPr>
                <w:rFonts w:ascii="Times New Roman" w:eastAsia="Times New Roman" w:hAnsi="Times New Roman" w:cs="Times New Roman"/>
                <w:color w:val="000000"/>
                <w:sz w:val="18"/>
                <w:szCs w:val="18"/>
              </w:rPr>
            </w:pPr>
            <w:r w:rsidRPr="0023415A">
              <w:rPr>
                <w:rFonts w:ascii="Times New Roman" w:eastAsia="Times New Roman" w:hAnsi="Times New Roman" w:cs="Times New Roman"/>
                <w:color w:val="000000"/>
                <w:sz w:val="18"/>
                <w:szCs w:val="18"/>
              </w:rPr>
              <w:t>3-PBA (</w:t>
            </w:r>
            <w:r w:rsidRPr="0023415A">
              <w:rPr>
                <w:rFonts w:ascii="Times New Roman" w:hAnsi="Times New Roman" w:cs="Times New Roman"/>
                <w:sz w:val="18"/>
                <w:szCs w:val="18"/>
              </w:rPr>
              <w:t>µg/L)</w:t>
            </w:r>
          </w:p>
        </w:tc>
        <w:tc>
          <w:tcPr>
            <w:tcW w:w="1728" w:type="dxa"/>
            <w:tcBorders>
              <w:bottom w:val="single" w:sz="4" w:space="0" w:color="auto"/>
            </w:tcBorders>
            <w:vAlign w:val="bottom"/>
          </w:tcPr>
          <w:p w14:paraId="1B8C021A" w14:textId="77777777" w:rsidR="00EB11ED" w:rsidRPr="0023415A" w:rsidRDefault="00EB11ED" w:rsidP="007E0CD5">
            <w:pPr>
              <w:ind w:left="90" w:hanging="90"/>
              <w:jc w:val="right"/>
              <w:rPr>
                <w:rFonts w:ascii="Times New Roman" w:eastAsia="Times New Roman" w:hAnsi="Times New Roman" w:cs="Times New Roman"/>
                <w:color w:val="000000"/>
                <w:sz w:val="18"/>
                <w:szCs w:val="18"/>
              </w:rPr>
            </w:pPr>
            <w:r w:rsidRPr="0023415A">
              <w:rPr>
                <w:rFonts w:ascii="Times New Roman" w:hAnsi="Times New Roman" w:cs="Times New Roman"/>
                <w:sz w:val="18"/>
                <w:szCs w:val="18"/>
              </w:rPr>
              <w:t>0.01 (-0.25, 0.26)</w:t>
            </w:r>
          </w:p>
        </w:tc>
        <w:tc>
          <w:tcPr>
            <w:tcW w:w="1728" w:type="dxa"/>
            <w:tcBorders>
              <w:bottom w:val="single" w:sz="4" w:space="0" w:color="auto"/>
            </w:tcBorders>
            <w:vAlign w:val="bottom"/>
          </w:tcPr>
          <w:p w14:paraId="65396F62" w14:textId="77777777" w:rsidR="00EB11ED" w:rsidRPr="0023415A" w:rsidRDefault="00EB11ED" w:rsidP="007E0CD5">
            <w:pPr>
              <w:ind w:left="90" w:hanging="90"/>
              <w:jc w:val="right"/>
              <w:rPr>
                <w:rFonts w:ascii="Times New Roman" w:eastAsia="Times New Roman" w:hAnsi="Times New Roman" w:cs="Times New Roman"/>
                <w:color w:val="000000"/>
                <w:sz w:val="18"/>
                <w:szCs w:val="18"/>
              </w:rPr>
            </w:pPr>
            <w:r w:rsidRPr="0023415A">
              <w:rPr>
                <w:rFonts w:ascii="Times New Roman" w:hAnsi="Times New Roman" w:cs="Times New Roman"/>
                <w:sz w:val="18"/>
                <w:szCs w:val="18"/>
              </w:rPr>
              <w:t>0.04 (-0.20, 0.29)</w:t>
            </w:r>
          </w:p>
        </w:tc>
        <w:tc>
          <w:tcPr>
            <w:tcW w:w="864" w:type="dxa"/>
            <w:tcBorders>
              <w:bottom w:val="single" w:sz="4" w:space="0" w:color="auto"/>
            </w:tcBorders>
            <w:vAlign w:val="bottom"/>
          </w:tcPr>
          <w:p w14:paraId="6772EC49" w14:textId="77777777" w:rsidR="00EB11ED" w:rsidRPr="0023415A" w:rsidRDefault="00EB11ED" w:rsidP="007E0CD5">
            <w:pPr>
              <w:ind w:left="90" w:hanging="90"/>
              <w:jc w:val="center"/>
              <w:rPr>
                <w:rFonts w:ascii="Times New Roman" w:eastAsia="Times New Roman" w:hAnsi="Times New Roman" w:cs="Times New Roman"/>
                <w:color w:val="000000"/>
                <w:sz w:val="18"/>
                <w:szCs w:val="18"/>
                <w:vertAlign w:val="superscript"/>
              </w:rPr>
            </w:pPr>
            <w:r w:rsidRPr="0023415A">
              <w:rPr>
                <w:rFonts w:ascii="Times New Roman" w:hAnsi="Times New Roman" w:cs="Times New Roman"/>
                <w:sz w:val="18"/>
                <w:szCs w:val="18"/>
              </w:rPr>
              <w:t>0.85</w:t>
            </w:r>
          </w:p>
        </w:tc>
        <w:tc>
          <w:tcPr>
            <w:tcW w:w="1728" w:type="dxa"/>
            <w:tcBorders>
              <w:bottom w:val="single" w:sz="4" w:space="0" w:color="auto"/>
            </w:tcBorders>
            <w:vAlign w:val="bottom"/>
          </w:tcPr>
          <w:p w14:paraId="3EDFA168" w14:textId="77777777" w:rsidR="00EB11ED" w:rsidRPr="0023415A" w:rsidRDefault="00EB11ED" w:rsidP="007E0CD5">
            <w:pPr>
              <w:ind w:left="90" w:hanging="90"/>
              <w:jc w:val="right"/>
              <w:rPr>
                <w:rFonts w:ascii="Times New Roman" w:hAnsi="Times New Roman" w:cs="Times New Roman"/>
                <w:sz w:val="18"/>
                <w:szCs w:val="18"/>
              </w:rPr>
            </w:pPr>
            <w:r w:rsidRPr="0023415A">
              <w:rPr>
                <w:rFonts w:ascii="Times New Roman" w:hAnsi="Times New Roman" w:cs="Times New Roman"/>
                <w:sz w:val="18"/>
                <w:szCs w:val="18"/>
              </w:rPr>
              <w:t>-0.09 (-0.31, 0.13)</w:t>
            </w:r>
          </w:p>
        </w:tc>
        <w:tc>
          <w:tcPr>
            <w:tcW w:w="1728" w:type="dxa"/>
            <w:tcBorders>
              <w:bottom w:val="single" w:sz="4" w:space="0" w:color="auto"/>
            </w:tcBorders>
            <w:vAlign w:val="bottom"/>
          </w:tcPr>
          <w:p w14:paraId="243FFA69" w14:textId="77777777" w:rsidR="00EB11ED" w:rsidRPr="0023415A" w:rsidRDefault="00EB11ED" w:rsidP="007E0CD5">
            <w:pPr>
              <w:ind w:left="90" w:hanging="90"/>
              <w:jc w:val="right"/>
              <w:rPr>
                <w:rFonts w:ascii="Times New Roman" w:hAnsi="Times New Roman" w:cs="Times New Roman"/>
                <w:sz w:val="18"/>
                <w:szCs w:val="18"/>
              </w:rPr>
            </w:pPr>
            <w:r w:rsidRPr="0023415A">
              <w:rPr>
                <w:rFonts w:ascii="Times New Roman" w:hAnsi="Times New Roman" w:cs="Times New Roman"/>
                <w:sz w:val="18"/>
                <w:szCs w:val="18"/>
              </w:rPr>
              <w:t>-0.13 (-0.37, 0.10)</w:t>
            </w:r>
          </w:p>
        </w:tc>
        <w:tc>
          <w:tcPr>
            <w:tcW w:w="864" w:type="dxa"/>
            <w:tcBorders>
              <w:bottom w:val="single" w:sz="4" w:space="0" w:color="auto"/>
            </w:tcBorders>
            <w:vAlign w:val="bottom"/>
          </w:tcPr>
          <w:p w14:paraId="457649A3" w14:textId="77777777" w:rsidR="00EB11ED" w:rsidRPr="0023415A" w:rsidRDefault="00EB11ED" w:rsidP="007E0CD5">
            <w:pPr>
              <w:ind w:left="90" w:hanging="90"/>
              <w:jc w:val="center"/>
              <w:rPr>
                <w:rFonts w:ascii="Times New Roman" w:hAnsi="Times New Roman" w:cs="Times New Roman"/>
                <w:sz w:val="18"/>
                <w:szCs w:val="18"/>
              </w:rPr>
            </w:pPr>
            <w:r w:rsidRPr="0023415A">
              <w:rPr>
                <w:rFonts w:ascii="Times New Roman" w:hAnsi="Times New Roman" w:cs="Times New Roman"/>
                <w:sz w:val="18"/>
                <w:szCs w:val="18"/>
              </w:rPr>
              <w:t>0.79</w:t>
            </w:r>
          </w:p>
        </w:tc>
      </w:tr>
      <w:tr w:rsidR="00EB11ED" w:rsidRPr="0023415A" w14:paraId="0D7DBB01" w14:textId="77777777" w:rsidTr="007E0CD5">
        <w:tc>
          <w:tcPr>
            <w:tcW w:w="1872" w:type="dxa"/>
          </w:tcPr>
          <w:p w14:paraId="562FB803" w14:textId="77777777" w:rsidR="00EB11ED" w:rsidRPr="0023415A" w:rsidRDefault="00EB11ED" w:rsidP="007E0CD5">
            <w:pPr>
              <w:jc w:val="center"/>
              <w:rPr>
                <w:rFonts w:ascii="Times New Roman" w:eastAsia="Times New Roman" w:hAnsi="Times New Roman" w:cs="Times New Roman"/>
                <w:color w:val="000000"/>
                <w:sz w:val="18"/>
                <w:szCs w:val="18"/>
              </w:rPr>
            </w:pPr>
          </w:p>
        </w:tc>
        <w:tc>
          <w:tcPr>
            <w:tcW w:w="3456" w:type="dxa"/>
            <w:gridSpan w:val="2"/>
            <w:tcBorders>
              <w:top w:val="single" w:sz="4" w:space="0" w:color="auto"/>
              <w:bottom w:val="single" w:sz="4" w:space="0" w:color="auto"/>
            </w:tcBorders>
            <w:vAlign w:val="center"/>
          </w:tcPr>
          <w:p w14:paraId="7FB34166" w14:textId="77777777" w:rsidR="00EB11ED" w:rsidRPr="0023415A" w:rsidRDefault="00EB11ED" w:rsidP="007E0CD5">
            <w:pPr>
              <w:jc w:val="center"/>
              <w:rPr>
                <w:rFonts w:ascii="Times New Roman" w:eastAsia="Times New Roman" w:hAnsi="Times New Roman" w:cs="Times New Roman"/>
                <w:b/>
                <w:color w:val="000000"/>
                <w:sz w:val="18"/>
                <w:szCs w:val="18"/>
              </w:rPr>
            </w:pPr>
            <w:r w:rsidRPr="0023415A">
              <w:rPr>
                <w:rFonts w:ascii="Times New Roman" w:eastAsia="Times New Roman" w:hAnsi="Times New Roman" w:cs="Times New Roman"/>
                <w:b/>
                <w:color w:val="000000"/>
                <w:sz w:val="18"/>
                <w:szCs w:val="18"/>
              </w:rPr>
              <w:t>Systolic blood pressure, mmHg</w:t>
            </w:r>
          </w:p>
        </w:tc>
        <w:tc>
          <w:tcPr>
            <w:tcW w:w="864" w:type="dxa"/>
          </w:tcPr>
          <w:p w14:paraId="1AE0DEFE" w14:textId="77777777" w:rsidR="00EB11ED" w:rsidRPr="0023415A" w:rsidRDefault="00EB11ED" w:rsidP="007E0CD5">
            <w:pPr>
              <w:jc w:val="center"/>
              <w:rPr>
                <w:rFonts w:ascii="Times New Roman" w:eastAsia="Times New Roman" w:hAnsi="Times New Roman" w:cs="Times New Roman"/>
                <w:b/>
                <w:color w:val="000000"/>
                <w:sz w:val="18"/>
                <w:szCs w:val="18"/>
              </w:rPr>
            </w:pPr>
          </w:p>
        </w:tc>
        <w:tc>
          <w:tcPr>
            <w:tcW w:w="3456" w:type="dxa"/>
            <w:gridSpan w:val="2"/>
            <w:tcBorders>
              <w:top w:val="single" w:sz="4" w:space="0" w:color="auto"/>
              <w:bottom w:val="single" w:sz="4" w:space="0" w:color="auto"/>
            </w:tcBorders>
            <w:vAlign w:val="center"/>
          </w:tcPr>
          <w:p w14:paraId="3FD77058" w14:textId="77777777" w:rsidR="00EB11ED" w:rsidRPr="0023415A" w:rsidRDefault="00EB11ED" w:rsidP="007E0CD5">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Dia</w:t>
            </w:r>
            <w:r w:rsidRPr="0023415A">
              <w:rPr>
                <w:rFonts w:ascii="Times New Roman" w:eastAsia="Times New Roman" w:hAnsi="Times New Roman" w:cs="Times New Roman"/>
                <w:b/>
                <w:color w:val="000000"/>
                <w:sz w:val="18"/>
                <w:szCs w:val="18"/>
              </w:rPr>
              <w:t>stolic blood pressure, mmHg</w:t>
            </w:r>
          </w:p>
        </w:tc>
        <w:tc>
          <w:tcPr>
            <w:tcW w:w="864" w:type="dxa"/>
          </w:tcPr>
          <w:p w14:paraId="46FDB10B" w14:textId="77777777" w:rsidR="00EB11ED" w:rsidRPr="0023415A" w:rsidRDefault="00EB11ED" w:rsidP="007E0CD5">
            <w:pPr>
              <w:jc w:val="center"/>
              <w:rPr>
                <w:rFonts w:ascii="Times New Roman" w:eastAsia="Times New Roman" w:hAnsi="Times New Roman" w:cs="Times New Roman"/>
                <w:b/>
                <w:color w:val="000000"/>
                <w:sz w:val="18"/>
                <w:szCs w:val="18"/>
              </w:rPr>
            </w:pPr>
          </w:p>
        </w:tc>
      </w:tr>
      <w:tr w:rsidR="00EB11ED" w:rsidRPr="0023415A" w14:paraId="364869D4" w14:textId="77777777" w:rsidTr="007E0CD5">
        <w:tc>
          <w:tcPr>
            <w:tcW w:w="1872" w:type="dxa"/>
            <w:tcBorders>
              <w:bottom w:val="single" w:sz="4" w:space="0" w:color="auto"/>
            </w:tcBorders>
          </w:tcPr>
          <w:p w14:paraId="2B7BDE32" w14:textId="77777777" w:rsidR="00EB11ED" w:rsidRPr="0023415A" w:rsidRDefault="00EB11ED" w:rsidP="007E0CD5">
            <w:pPr>
              <w:jc w:val="center"/>
              <w:rPr>
                <w:rFonts w:ascii="Times New Roman" w:eastAsia="Times New Roman" w:hAnsi="Times New Roman" w:cs="Times New Roman"/>
                <w:color w:val="000000"/>
                <w:sz w:val="18"/>
                <w:szCs w:val="18"/>
              </w:rPr>
            </w:pPr>
          </w:p>
        </w:tc>
        <w:tc>
          <w:tcPr>
            <w:tcW w:w="1728" w:type="dxa"/>
            <w:tcBorders>
              <w:top w:val="single" w:sz="4" w:space="0" w:color="auto"/>
              <w:bottom w:val="single" w:sz="4" w:space="0" w:color="auto"/>
            </w:tcBorders>
            <w:vAlign w:val="center"/>
          </w:tcPr>
          <w:p w14:paraId="4A07ECEB" w14:textId="77777777" w:rsidR="00EB11ED" w:rsidRPr="0023415A" w:rsidRDefault="00EB11ED" w:rsidP="007E0CD5">
            <w:pPr>
              <w:jc w:val="center"/>
              <w:rPr>
                <w:rFonts w:ascii="Times New Roman" w:eastAsia="Times New Roman" w:hAnsi="Times New Roman" w:cs="Times New Roman"/>
                <w:b/>
                <w:color w:val="000000"/>
                <w:sz w:val="18"/>
                <w:szCs w:val="18"/>
              </w:rPr>
            </w:pPr>
            <w:r w:rsidRPr="0023415A">
              <w:rPr>
                <w:rFonts w:ascii="Times New Roman" w:eastAsia="Times New Roman" w:hAnsi="Times New Roman" w:cs="Times New Roman"/>
                <w:b/>
                <w:color w:val="000000"/>
                <w:sz w:val="18"/>
                <w:szCs w:val="18"/>
              </w:rPr>
              <w:t>Boys</w:t>
            </w:r>
          </w:p>
          <w:p w14:paraId="2D18DB86" w14:textId="77777777" w:rsidR="00EB11ED" w:rsidRPr="0023415A" w:rsidRDefault="00EB11ED" w:rsidP="007E0CD5">
            <w:pPr>
              <w:jc w:val="center"/>
              <w:rPr>
                <w:rFonts w:ascii="Times New Roman" w:eastAsia="Times New Roman" w:hAnsi="Times New Roman" w:cs="Times New Roman"/>
                <w:b/>
                <w:color w:val="000000"/>
                <w:sz w:val="18"/>
                <w:szCs w:val="18"/>
              </w:rPr>
            </w:pPr>
            <w:r w:rsidRPr="0084256C">
              <w:rPr>
                <w:rFonts w:ascii="Times New Roman" w:eastAsia="Times New Roman" w:hAnsi="Times New Roman" w:cs="Times New Roman"/>
                <w:color w:val="000000"/>
                <w:sz w:val="18"/>
                <w:szCs w:val="18"/>
              </w:rPr>
              <w:t>β (95% CI)</w:t>
            </w:r>
          </w:p>
        </w:tc>
        <w:tc>
          <w:tcPr>
            <w:tcW w:w="1728" w:type="dxa"/>
            <w:tcBorders>
              <w:top w:val="single" w:sz="4" w:space="0" w:color="auto"/>
              <w:bottom w:val="single" w:sz="4" w:space="0" w:color="auto"/>
            </w:tcBorders>
            <w:vAlign w:val="center"/>
          </w:tcPr>
          <w:p w14:paraId="2DAA6997" w14:textId="77777777" w:rsidR="00EB11ED" w:rsidRPr="0023415A" w:rsidRDefault="00EB11ED" w:rsidP="007E0CD5">
            <w:pPr>
              <w:jc w:val="center"/>
              <w:rPr>
                <w:rFonts w:ascii="Times New Roman" w:eastAsia="Times New Roman" w:hAnsi="Times New Roman" w:cs="Times New Roman"/>
                <w:b/>
                <w:color w:val="000000"/>
                <w:sz w:val="18"/>
                <w:szCs w:val="18"/>
              </w:rPr>
            </w:pPr>
            <w:r w:rsidRPr="0023415A">
              <w:rPr>
                <w:rFonts w:ascii="Times New Roman" w:eastAsia="Times New Roman" w:hAnsi="Times New Roman" w:cs="Times New Roman"/>
                <w:b/>
                <w:color w:val="000000"/>
                <w:sz w:val="18"/>
                <w:szCs w:val="18"/>
              </w:rPr>
              <w:t>Girls</w:t>
            </w:r>
          </w:p>
          <w:p w14:paraId="7DA18B63" w14:textId="77777777" w:rsidR="00EB11ED" w:rsidRPr="0023415A" w:rsidRDefault="00EB11ED" w:rsidP="007E0CD5">
            <w:pPr>
              <w:jc w:val="center"/>
              <w:rPr>
                <w:rFonts w:ascii="Times New Roman" w:eastAsia="Times New Roman" w:hAnsi="Times New Roman" w:cs="Times New Roman"/>
                <w:b/>
                <w:color w:val="000000"/>
                <w:sz w:val="18"/>
                <w:szCs w:val="18"/>
              </w:rPr>
            </w:pPr>
            <w:r w:rsidRPr="0084256C">
              <w:rPr>
                <w:rFonts w:ascii="Times New Roman" w:eastAsia="Times New Roman" w:hAnsi="Times New Roman" w:cs="Times New Roman"/>
                <w:color w:val="000000"/>
                <w:sz w:val="18"/>
                <w:szCs w:val="18"/>
              </w:rPr>
              <w:t>β (95% CI)</w:t>
            </w:r>
          </w:p>
        </w:tc>
        <w:tc>
          <w:tcPr>
            <w:tcW w:w="864" w:type="dxa"/>
            <w:tcBorders>
              <w:bottom w:val="single" w:sz="4" w:space="0" w:color="auto"/>
            </w:tcBorders>
          </w:tcPr>
          <w:p w14:paraId="396D4462" w14:textId="177FD984" w:rsidR="00EB11ED" w:rsidRPr="0023415A" w:rsidRDefault="00112D8E" w:rsidP="007E0CD5">
            <w:pPr>
              <w:jc w:val="center"/>
              <w:rPr>
                <w:rFonts w:ascii="Times New Roman" w:eastAsia="Times New Roman" w:hAnsi="Times New Roman" w:cs="Times New Roman"/>
                <w:b/>
                <w:color w:val="000000"/>
                <w:sz w:val="18"/>
                <w:szCs w:val="18"/>
              </w:rPr>
            </w:pPr>
            <w:proofErr w:type="spellStart"/>
            <w:r w:rsidRPr="00A334FF">
              <w:rPr>
                <w:rFonts w:ascii="Times New Roman" w:eastAsia="Times New Roman" w:hAnsi="Times New Roman" w:cs="Times New Roman"/>
                <w:b/>
                <w:color w:val="000000"/>
                <w:sz w:val="18"/>
                <w:szCs w:val="18"/>
              </w:rPr>
              <w:t>p</w:t>
            </w:r>
            <w:r w:rsidRPr="00AC5D3D">
              <w:rPr>
                <w:rFonts w:ascii="Times New Roman" w:eastAsia="Times New Roman" w:hAnsi="Times New Roman" w:cs="Times New Roman"/>
                <w:b/>
                <w:color w:val="000000"/>
                <w:sz w:val="18"/>
                <w:szCs w:val="18"/>
                <w:vertAlign w:val="subscript"/>
              </w:rPr>
              <w:t>inter</w:t>
            </w:r>
            <w:proofErr w:type="spellEnd"/>
          </w:p>
        </w:tc>
        <w:tc>
          <w:tcPr>
            <w:tcW w:w="1728" w:type="dxa"/>
            <w:tcBorders>
              <w:top w:val="single" w:sz="4" w:space="0" w:color="auto"/>
              <w:bottom w:val="single" w:sz="4" w:space="0" w:color="auto"/>
            </w:tcBorders>
            <w:vAlign w:val="center"/>
          </w:tcPr>
          <w:p w14:paraId="2FE54157" w14:textId="77777777" w:rsidR="00EB11ED" w:rsidRPr="0023415A" w:rsidRDefault="00EB11ED" w:rsidP="007E0CD5">
            <w:pPr>
              <w:jc w:val="center"/>
              <w:rPr>
                <w:rFonts w:ascii="Times New Roman" w:eastAsia="Times New Roman" w:hAnsi="Times New Roman" w:cs="Times New Roman"/>
                <w:b/>
                <w:color w:val="000000"/>
                <w:sz w:val="18"/>
                <w:szCs w:val="18"/>
              </w:rPr>
            </w:pPr>
            <w:r w:rsidRPr="0023415A">
              <w:rPr>
                <w:rFonts w:ascii="Times New Roman" w:eastAsia="Times New Roman" w:hAnsi="Times New Roman" w:cs="Times New Roman"/>
                <w:b/>
                <w:color w:val="000000"/>
                <w:sz w:val="18"/>
                <w:szCs w:val="18"/>
              </w:rPr>
              <w:t>Boys</w:t>
            </w:r>
          </w:p>
          <w:p w14:paraId="09086300" w14:textId="77777777" w:rsidR="00EB11ED" w:rsidRPr="0023415A" w:rsidRDefault="00EB11ED" w:rsidP="007E0CD5">
            <w:pPr>
              <w:jc w:val="center"/>
              <w:rPr>
                <w:rFonts w:ascii="Times New Roman" w:eastAsia="Times New Roman" w:hAnsi="Times New Roman" w:cs="Times New Roman"/>
                <w:b/>
                <w:color w:val="000000"/>
                <w:sz w:val="18"/>
                <w:szCs w:val="18"/>
              </w:rPr>
            </w:pPr>
            <w:r w:rsidRPr="0084256C">
              <w:rPr>
                <w:rFonts w:ascii="Times New Roman" w:eastAsia="Times New Roman" w:hAnsi="Times New Roman" w:cs="Times New Roman"/>
                <w:color w:val="000000"/>
                <w:sz w:val="18"/>
                <w:szCs w:val="18"/>
              </w:rPr>
              <w:t>β (95% CI)</w:t>
            </w:r>
          </w:p>
        </w:tc>
        <w:tc>
          <w:tcPr>
            <w:tcW w:w="1728" w:type="dxa"/>
            <w:tcBorders>
              <w:top w:val="single" w:sz="4" w:space="0" w:color="auto"/>
              <w:bottom w:val="single" w:sz="4" w:space="0" w:color="auto"/>
            </w:tcBorders>
            <w:vAlign w:val="center"/>
          </w:tcPr>
          <w:p w14:paraId="21CAB9EA" w14:textId="77777777" w:rsidR="00EB11ED" w:rsidRPr="0023415A" w:rsidRDefault="00EB11ED" w:rsidP="007E0CD5">
            <w:pPr>
              <w:jc w:val="center"/>
              <w:rPr>
                <w:rFonts w:ascii="Times New Roman" w:eastAsia="Times New Roman" w:hAnsi="Times New Roman" w:cs="Times New Roman"/>
                <w:b/>
                <w:color w:val="000000"/>
                <w:sz w:val="18"/>
                <w:szCs w:val="18"/>
              </w:rPr>
            </w:pPr>
            <w:r w:rsidRPr="0023415A">
              <w:rPr>
                <w:rFonts w:ascii="Times New Roman" w:eastAsia="Times New Roman" w:hAnsi="Times New Roman" w:cs="Times New Roman"/>
                <w:b/>
                <w:color w:val="000000"/>
                <w:sz w:val="18"/>
                <w:szCs w:val="18"/>
              </w:rPr>
              <w:t>Girls</w:t>
            </w:r>
          </w:p>
          <w:p w14:paraId="794B0159" w14:textId="77777777" w:rsidR="00EB11ED" w:rsidRPr="0023415A" w:rsidRDefault="00EB11ED" w:rsidP="007E0CD5">
            <w:pPr>
              <w:jc w:val="center"/>
              <w:rPr>
                <w:rFonts w:ascii="Times New Roman" w:eastAsia="Times New Roman" w:hAnsi="Times New Roman" w:cs="Times New Roman"/>
                <w:b/>
                <w:color w:val="000000"/>
                <w:sz w:val="18"/>
                <w:szCs w:val="18"/>
              </w:rPr>
            </w:pPr>
            <w:r w:rsidRPr="0084256C">
              <w:rPr>
                <w:rFonts w:ascii="Times New Roman" w:eastAsia="Times New Roman" w:hAnsi="Times New Roman" w:cs="Times New Roman"/>
                <w:color w:val="000000"/>
                <w:sz w:val="18"/>
                <w:szCs w:val="18"/>
              </w:rPr>
              <w:t>β (95% CI)</w:t>
            </w:r>
          </w:p>
        </w:tc>
        <w:tc>
          <w:tcPr>
            <w:tcW w:w="864" w:type="dxa"/>
            <w:tcBorders>
              <w:bottom w:val="single" w:sz="4" w:space="0" w:color="auto"/>
            </w:tcBorders>
          </w:tcPr>
          <w:p w14:paraId="4D7FAE24" w14:textId="09ED2587" w:rsidR="00EB11ED" w:rsidRPr="0023415A" w:rsidRDefault="00112D8E" w:rsidP="007E0CD5">
            <w:pPr>
              <w:jc w:val="center"/>
              <w:rPr>
                <w:rFonts w:ascii="Times New Roman" w:eastAsia="Times New Roman" w:hAnsi="Times New Roman" w:cs="Times New Roman"/>
                <w:b/>
                <w:color w:val="000000"/>
                <w:sz w:val="18"/>
                <w:szCs w:val="18"/>
              </w:rPr>
            </w:pPr>
            <w:proofErr w:type="spellStart"/>
            <w:r w:rsidRPr="00A334FF">
              <w:rPr>
                <w:rFonts w:ascii="Times New Roman" w:eastAsia="Times New Roman" w:hAnsi="Times New Roman" w:cs="Times New Roman"/>
                <w:b/>
                <w:color w:val="000000"/>
                <w:sz w:val="18"/>
                <w:szCs w:val="18"/>
              </w:rPr>
              <w:t>p</w:t>
            </w:r>
            <w:r w:rsidRPr="00AC5D3D">
              <w:rPr>
                <w:rFonts w:ascii="Times New Roman" w:eastAsia="Times New Roman" w:hAnsi="Times New Roman" w:cs="Times New Roman"/>
                <w:b/>
                <w:color w:val="000000"/>
                <w:sz w:val="18"/>
                <w:szCs w:val="18"/>
                <w:vertAlign w:val="subscript"/>
              </w:rPr>
              <w:t>inter</w:t>
            </w:r>
            <w:proofErr w:type="spellEnd"/>
          </w:p>
        </w:tc>
      </w:tr>
      <w:tr w:rsidR="00EB11ED" w:rsidRPr="0023415A" w14:paraId="3C8D0A58" w14:textId="77777777" w:rsidTr="007E0CD5">
        <w:tc>
          <w:tcPr>
            <w:tcW w:w="1872" w:type="dxa"/>
          </w:tcPr>
          <w:p w14:paraId="1310C030" w14:textId="7E75A820" w:rsidR="00EB11ED" w:rsidRPr="0023415A" w:rsidRDefault="0032492B" w:rsidP="007E0CD5">
            <w:pPr>
              <w:ind w:left="66" w:firstLine="5"/>
              <w:jc w:val="both"/>
              <w:rPr>
                <w:rFonts w:ascii="Times New Roman" w:eastAsia="Times New Roman" w:hAnsi="Times New Roman" w:cs="Times New Roman"/>
                <w:color w:val="000000"/>
                <w:sz w:val="18"/>
                <w:szCs w:val="18"/>
              </w:rPr>
            </w:pPr>
            <w:proofErr w:type="spellStart"/>
            <w:proofErr w:type="gramStart"/>
            <w:r w:rsidRPr="0032492B">
              <w:rPr>
                <w:rFonts w:ascii="Times New Roman" w:eastAsia="Times New Roman" w:hAnsi="Times New Roman" w:cs="Times New Roman"/>
                <w:i/>
                <w:color w:val="000000"/>
                <w:sz w:val="18"/>
                <w:szCs w:val="18"/>
              </w:rPr>
              <w:t>o,p</w:t>
            </w:r>
            <w:proofErr w:type="spellEnd"/>
            <w:proofErr w:type="gramEnd"/>
            <w:r w:rsidRPr="0032492B">
              <w:rPr>
                <w:rFonts w:ascii="Times New Roman" w:eastAsia="Times New Roman" w:hAnsi="Times New Roman" w:cs="Times New Roman"/>
                <w:i/>
                <w:color w:val="000000"/>
                <w:sz w:val="18"/>
                <w:szCs w:val="18"/>
              </w:rPr>
              <w:t>′</w:t>
            </w:r>
            <w:r w:rsidR="00EB11ED" w:rsidRPr="0023415A">
              <w:rPr>
                <w:rFonts w:ascii="Times New Roman" w:eastAsia="Times New Roman" w:hAnsi="Times New Roman" w:cs="Times New Roman"/>
                <w:color w:val="000000"/>
                <w:sz w:val="18"/>
                <w:szCs w:val="18"/>
              </w:rPr>
              <w:t>-DDT (ng/g lipid)</w:t>
            </w:r>
          </w:p>
        </w:tc>
        <w:tc>
          <w:tcPr>
            <w:tcW w:w="1728" w:type="dxa"/>
            <w:vAlign w:val="bottom"/>
          </w:tcPr>
          <w:p w14:paraId="04A9A092" w14:textId="77777777" w:rsidR="00EB11ED" w:rsidRPr="0023415A" w:rsidRDefault="00EB11ED" w:rsidP="007E0CD5">
            <w:pPr>
              <w:ind w:left="90" w:hanging="90"/>
              <w:jc w:val="right"/>
              <w:rPr>
                <w:rFonts w:ascii="Times New Roman" w:hAnsi="Times New Roman" w:cs="Times New Roman"/>
                <w:sz w:val="18"/>
                <w:szCs w:val="18"/>
              </w:rPr>
            </w:pPr>
            <w:r w:rsidRPr="0023415A">
              <w:rPr>
                <w:rFonts w:ascii="Times New Roman" w:hAnsi="Times New Roman" w:cs="Times New Roman"/>
                <w:sz w:val="18"/>
                <w:szCs w:val="18"/>
              </w:rPr>
              <w:t>-0.39 (-2.03, 1.25)</w:t>
            </w:r>
          </w:p>
        </w:tc>
        <w:tc>
          <w:tcPr>
            <w:tcW w:w="1728" w:type="dxa"/>
            <w:vAlign w:val="bottom"/>
          </w:tcPr>
          <w:p w14:paraId="7A81BE2D" w14:textId="77777777" w:rsidR="00EB11ED" w:rsidRPr="00172A58" w:rsidRDefault="00EB11ED" w:rsidP="007E0CD5">
            <w:pPr>
              <w:ind w:left="90" w:hanging="90"/>
              <w:jc w:val="right"/>
              <w:rPr>
                <w:rFonts w:ascii="Times New Roman" w:hAnsi="Times New Roman" w:cs="Times New Roman"/>
                <w:sz w:val="18"/>
                <w:szCs w:val="18"/>
              </w:rPr>
            </w:pPr>
            <w:r w:rsidRPr="00172A58">
              <w:rPr>
                <w:rFonts w:ascii="Times New Roman" w:hAnsi="Times New Roman" w:cs="Times New Roman"/>
                <w:sz w:val="18"/>
                <w:szCs w:val="18"/>
              </w:rPr>
              <w:t>1.07 (-0.83, 2.97)</w:t>
            </w:r>
          </w:p>
        </w:tc>
        <w:tc>
          <w:tcPr>
            <w:tcW w:w="864" w:type="dxa"/>
            <w:vAlign w:val="bottom"/>
          </w:tcPr>
          <w:p w14:paraId="5E69CCF1" w14:textId="77777777" w:rsidR="00EB11ED" w:rsidRPr="00172A58" w:rsidRDefault="00EB11ED" w:rsidP="007E0CD5">
            <w:pPr>
              <w:ind w:left="90" w:hanging="90"/>
              <w:jc w:val="center"/>
              <w:rPr>
                <w:rFonts w:ascii="Times New Roman" w:eastAsia="Times New Roman" w:hAnsi="Times New Roman" w:cs="Times New Roman"/>
                <w:color w:val="000000"/>
                <w:sz w:val="18"/>
                <w:szCs w:val="18"/>
                <w:vertAlign w:val="superscript"/>
              </w:rPr>
            </w:pPr>
            <w:r w:rsidRPr="00172A58">
              <w:rPr>
                <w:rFonts w:ascii="Times New Roman" w:hAnsi="Times New Roman" w:cs="Times New Roman"/>
                <w:sz w:val="18"/>
                <w:szCs w:val="18"/>
              </w:rPr>
              <w:t>0.26</w:t>
            </w:r>
          </w:p>
        </w:tc>
        <w:tc>
          <w:tcPr>
            <w:tcW w:w="1728" w:type="dxa"/>
            <w:vAlign w:val="bottom"/>
          </w:tcPr>
          <w:p w14:paraId="1BE8187D" w14:textId="77777777" w:rsidR="00EB11ED" w:rsidRPr="00172A58" w:rsidRDefault="00EB11ED" w:rsidP="007E0CD5">
            <w:pPr>
              <w:ind w:left="90" w:hanging="90"/>
              <w:jc w:val="right"/>
              <w:rPr>
                <w:rFonts w:ascii="Times New Roman" w:hAnsi="Times New Roman" w:cs="Times New Roman"/>
                <w:sz w:val="18"/>
                <w:szCs w:val="18"/>
              </w:rPr>
            </w:pPr>
            <w:r w:rsidRPr="00172A58">
              <w:rPr>
                <w:rFonts w:ascii="Times New Roman" w:hAnsi="Times New Roman" w:cs="Times New Roman"/>
                <w:sz w:val="18"/>
                <w:szCs w:val="18"/>
              </w:rPr>
              <w:t>-0.53 (-2.16, 1.10)</w:t>
            </w:r>
          </w:p>
        </w:tc>
        <w:tc>
          <w:tcPr>
            <w:tcW w:w="1728" w:type="dxa"/>
            <w:vAlign w:val="bottom"/>
          </w:tcPr>
          <w:p w14:paraId="32002C35" w14:textId="77777777" w:rsidR="00EB11ED" w:rsidRPr="00172A58" w:rsidRDefault="00EB11ED" w:rsidP="007E0CD5">
            <w:pPr>
              <w:ind w:left="90" w:hanging="90"/>
              <w:jc w:val="right"/>
              <w:rPr>
                <w:rFonts w:ascii="Times New Roman" w:hAnsi="Times New Roman" w:cs="Times New Roman"/>
                <w:sz w:val="18"/>
                <w:szCs w:val="18"/>
              </w:rPr>
            </w:pPr>
            <w:r w:rsidRPr="00172A58">
              <w:rPr>
                <w:rFonts w:ascii="Times New Roman" w:hAnsi="Times New Roman" w:cs="Times New Roman"/>
                <w:sz w:val="18"/>
                <w:szCs w:val="18"/>
              </w:rPr>
              <w:t>1.50 (-0.41, 3.41)</w:t>
            </w:r>
          </w:p>
        </w:tc>
        <w:tc>
          <w:tcPr>
            <w:tcW w:w="864" w:type="dxa"/>
            <w:vAlign w:val="bottom"/>
          </w:tcPr>
          <w:p w14:paraId="4BACBAF4" w14:textId="77777777" w:rsidR="00EB11ED" w:rsidRPr="00172A58" w:rsidRDefault="00EB11ED" w:rsidP="007E0CD5">
            <w:pPr>
              <w:ind w:left="90" w:hanging="90"/>
              <w:jc w:val="center"/>
              <w:rPr>
                <w:rFonts w:ascii="Times New Roman" w:hAnsi="Times New Roman" w:cs="Times New Roman"/>
                <w:sz w:val="18"/>
                <w:szCs w:val="18"/>
              </w:rPr>
            </w:pPr>
            <w:r w:rsidRPr="00172A58">
              <w:rPr>
                <w:rFonts w:ascii="Times New Roman" w:hAnsi="Times New Roman" w:cs="Times New Roman"/>
                <w:sz w:val="18"/>
                <w:szCs w:val="18"/>
              </w:rPr>
              <w:t>0.11</w:t>
            </w:r>
          </w:p>
        </w:tc>
      </w:tr>
      <w:tr w:rsidR="00EB11ED" w:rsidRPr="0023415A" w14:paraId="45433DBF" w14:textId="77777777" w:rsidTr="007E0CD5">
        <w:tc>
          <w:tcPr>
            <w:tcW w:w="1872" w:type="dxa"/>
          </w:tcPr>
          <w:p w14:paraId="09D2946F" w14:textId="28C2F1C2" w:rsidR="00EB11ED" w:rsidRPr="0023415A" w:rsidRDefault="0032492B" w:rsidP="007E0CD5">
            <w:pPr>
              <w:ind w:left="66" w:firstLine="5"/>
              <w:jc w:val="both"/>
              <w:rPr>
                <w:rFonts w:ascii="Times New Roman" w:eastAsia="Times New Roman" w:hAnsi="Times New Roman" w:cs="Times New Roman"/>
                <w:color w:val="000000"/>
                <w:sz w:val="18"/>
                <w:szCs w:val="18"/>
              </w:rPr>
            </w:pPr>
            <w:proofErr w:type="spellStart"/>
            <w:proofErr w:type="gramStart"/>
            <w:r w:rsidRPr="0032492B">
              <w:rPr>
                <w:rFonts w:ascii="Times New Roman" w:eastAsia="Times New Roman" w:hAnsi="Times New Roman" w:cs="Times New Roman"/>
                <w:i/>
                <w:color w:val="000000"/>
                <w:sz w:val="18"/>
                <w:szCs w:val="18"/>
              </w:rPr>
              <w:t>p,p</w:t>
            </w:r>
            <w:proofErr w:type="spellEnd"/>
            <w:proofErr w:type="gramEnd"/>
            <w:r w:rsidRPr="0032492B">
              <w:rPr>
                <w:rFonts w:ascii="Times New Roman" w:eastAsia="Times New Roman" w:hAnsi="Times New Roman" w:cs="Times New Roman"/>
                <w:i/>
                <w:color w:val="000000"/>
                <w:sz w:val="18"/>
                <w:szCs w:val="18"/>
              </w:rPr>
              <w:t>′</w:t>
            </w:r>
            <w:r w:rsidR="00EB11ED" w:rsidRPr="0023415A">
              <w:rPr>
                <w:rFonts w:ascii="Times New Roman" w:eastAsia="Times New Roman" w:hAnsi="Times New Roman" w:cs="Times New Roman"/>
                <w:color w:val="000000"/>
                <w:sz w:val="18"/>
                <w:szCs w:val="18"/>
              </w:rPr>
              <w:t>-DDT (ng/g lipid)</w:t>
            </w:r>
          </w:p>
        </w:tc>
        <w:tc>
          <w:tcPr>
            <w:tcW w:w="1728" w:type="dxa"/>
            <w:vAlign w:val="bottom"/>
          </w:tcPr>
          <w:p w14:paraId="6E951E38" w14:textId="77777777" w:rsidR="00EB11ED" w:rsidRPr="0023415A" w:rsidRDefault="00EB11ED" w:rsidP="007E0CD5">
            <w:pPr>
              <w:ind w:left="90" w:hanging="90"/>
              <w:jc w:val="right"/>
              <w:rPr>
                <w:rFonts w:ascii="Times New Roman" w:eastAsia="Times New Roman" w:hAnsi="Times New Roman" w:cs="Times New Roman"/>
                <w:color w:val="000000"/>
                <w:sz w:val="18"/>
                <w:szCs w:val="18"/>
              </w:rPr>
            </w:pPr>
            <w:r w:rsidRPr="0023415A">
              <w:rPr>
                <w:rFonts w:ascii="Times New Roman" w:hAnsi="Times New Roman" w:cs="Times New Roman"/>
                <w:sz w:val="18"/>
                <w:szCs w:val="18"/>
              </w:rPr>
              <w:t>-0.00 (-1.24, 1.23)</w:t>
            </w:r>
          </w:p>
        </w:tc>
        <w:tc>
          <w:tcPr>
            <w:tcW w:w="1728" w:type="dxa"/>
            <w:vAlign w:val="bottom"/>
          </w:tcPr>
          <w:p w14:paraId="69B53783" w14:textId="77777777" w:rsidR="00EB11ED" w:rsidRPr="00172A58" w:rsidRDefault="00EB11ED" w:rsidP="007E0CD5">
            <w:pPr>
              <w:ind w:left="90" w:hanging="90"/>
              <w:jc w:val="right"/>
              <w:rPr>
                <w:rFonts w:ascii="Times New Roman" w:eastAsia="Times New Roman" w:hAnsi="Times New Roman" w:cs="Times New Roman"/>
                <w:color w:val="000000"/>
                <w:sz w:val="18"/>
                <w:szCs w:val="18"/>
              </w:rPr>
            </w:pPr>
            <w:r w:rsidRPr="00172A58">
              <w:rPr>
                <w:rFonts w:ascii="Times New Roman" w:hAnsi="Times New Roman" w:cs="Times New Roman"/>
                <w:sz w:val="18"/>
                <w:szCs w:val="18"/>
              </w:rPr>
              <w:t>0.18 (-1.13, 1.49)</w:t>
            </w:r>
          </w:p>
        </w:tc>
        <w:tc>
          <w:tcPr>
            <w:tcW w:w="864" w:type="dxa"/>
            <w:vAlign w:val="bottom"/>
          </w:tcPr>
          <w:p w14:paraId="681F8F74" w14:textId="77777777" w:rsidR="00EB11ED" w:rsidRPr="00172A58" w:rsidRDefault="00EB11ED" w:rsidP="007E0CD5">
            <w:pPr>
              <w:ind w:left="90" w:hanging="90"/>
              <w:jc w:val="center"/>
              <w:rPr>
                <w:rFonts w:ascii="Times New Roman" w:eastAsia="Times New Roman" w:hAnsi="Times New Roman" w:cs="Times New Roman"/>
                <w:color w:val="000000"/>
                <w:sz w:val="18"/>
                <w:szCs w:val="18"/>
                <w:vertAlign w:val="superscript"/>
              </w:rPr>
            </w:pPr>
            <w:r w:rsidRPr="00172A58">
              <w:rPr>
                <w:rFonts w:ascii="Times New Roman" w:hAnsi="Times New Roman" w:cs="Times New Roman"/>
                <w:sz w:val="18"/>
                <w:szCs w:val="18"/>
              </w:rPr>
              <w:t>0.84</w:t>
            </w:r>
          </w:p>
        </w:tc>
        <w:tc>
          <w:tcPr>
            <w:tcW w:w="1728" w:type="dxa"/>
            <w:vAlign w:val="bottom"/>
          </w:tcPr>
          <w:p w14:paraId="1DCF4071" w14:textId="77777777" w:rsidR="00EB11ED" w:rsidRPr="00172A58" w:rsidRDefault="00EB11ED" w:rsidP="007E0CD5">
            <w:pPr>
              <w:ind w:left="90" w:hanging="90"/>
              <w:jc w:val="right"/>
              <w:rPr>
                <w:rFonts w:ascii="Times New Roman" w:hAnsi="Times New Roman" w:cs="Times New Roman"/>
                <w:sz w:val="18"/>
                <w:szCs w:val="18"/>
              </w:rPr>
            </w:pPr>
            <w:r w:rsidRPr="00172A58">
              <w:rPr>
                <w:rFonts w:ascii="Times New Roman" w:hAnsi="Times New Roman" w:cs="Times New Roman"/>
                <w:sz w:val="18"/>
                <w:szCs w:val="18"/>
              </w:rPr>
              <w:t>0.17 (-0.95, 1.29)</w:t>
            </w:r>
          </w:p>
        </w:tc>
        <w:tc>
          <w:tcPr>
            <w:tcW w:w="1728" w:type="dxa"/>
            <w:vAlign w:val="bottom"/>
          </w:tcPr>
          <w:p w14:paraId="32E7E6B9" w14:textId="77777777" w:rsidR="00EB11ED" w:rsidRPr="00172A58" w:rsidRDefault="00EB11ED" w:rsidP="007E0CD5">
            <w:pPr>
              <w:ind w:left="90" w:hanging="90"/>
              <w:jc w:val="right"/>
              <w:rPr>
                <w:rFonts w:ascii="Times New Roman" w:hAnsi="Times New Roman" w:cs="Times New Roman"/>
                <w:sz w:val="18"/>
                <w:szCs w:val="18"/>
              </w:rPr>
            </w:pPr>
            <w:r w:rsidRPr="00172A58">
              <w:rPr>
                <w:rFonts w:ascii="Times New Roman" w:hAnsi="Times New Roman" w:cs="Times New Roman"/>
                <w:sz w:val="18"/>
                <w:szCs w:val="18"/>
              </w:rPr>
              <w:t>0.35 (-1.05, 1.75)</w:t>
            </w:r>
          </w:p>
        </w:tc>
        <w:tc>
          <w:tcPr>
            <w:tcW w:w="864" w:type="dxa"/>
            <w:vAlign w:val="bottom"/>
          </w:tcPr>
          <w:p w14:paraId="058B1F7A" w14:textId="77777777" w:rsidR="00EB11ED" w:rsidRPr="00172A58" w:rsidRDefault="00EB11ED" w:rsidP="007E0CD5">
            <w:pPr>
              <w:ind w:left="90" w:hanging="90"/>
              <w:jc w:val="center"/>
              <w:rPr>
                <w:rFonts w:ascii="Times New Roman" w:hAnsi="Times New Roman" w:cs="Times New Roman"/>
                <w:sz w:val="18"/>
                <w:szCs w:val="18"/>
              </w:rPr>
            </w:pPr>
            <w:r w:rsidRPr="00172A58">
              <w:rPr>
                <w:rFonts w:ascii="Times New Roman" w:hAnsi="Times New Roman" w:cs="Times New Roman"/>
                <w:sz w:val="18"/>
                <w:szCs w:val="18"/>
              </w:rPr>
              <w:t>0.84</w:t>
            </w:r>
          </w:p>
        </w:tc>
      </w:tr>
      <w:tr w:rsidR="00EB11ED" w:rsidRPr="0023415A" w14:paraId="6E28D18D" w14:textId="77777777" w:rsidTr="007E0CD5">
        <w:tc>
          <w:tcPr>
            <w:tcW w:w="1872" w:type="dxa"/>
          </w:tcPr>
          <w:p w14:paraId="3FA4AB98" w14:textId="6BE5464A" w:rsidR="00EB11ED" w:rsidRPr="0023415A" w:rsidRDefault="0032492B" w:rsidP="007E0CD5">
            <w:pPr>
              <w:ind w:left="66" w:firstLine="5"/>
              <w:jc w:val="both"/>
              <w:rPr>
                <w:rFonts w:ascii="Times New Roman" w:eastAsia="Times New Roman" w:hAnsi="Times New Roman" w:cs="Times New Roman"/>
                <w:color w:val="000000"/>
                <w:sz w:val="18"/>
                <w:szCs w:val="18"/>
              </w:rPr>
            </w:pPr>
            <w:proofErr w:type="spellStart"/>
            <w:proofErr w:type="gramStart"/>
            <w:r w:rsidRPr="0032492B">
              <w:rPr>
                <w:rFonts w:ascii="Times New Roman" w:eastAsia="Times New Roman" w:hAnsi="Times New Roman" w:cs="Times New Roman"/>
                <w:i/>
                <w:color w:val="000000"/>
                <w:sz w:val="18"/>
                <w:szCs w:val="18"/>
              </w:rPr>
              <w:t>p,p</w:t>
            </w:r>
            <w:proofErr w:type="spellEnd"/>
            <w:proofErr w:type="gramEnd"/>
            <w:r w:rsidRPr="0032492B">
              <w:rPr>
                <w:rFonts w:ascii="Times New Roman" w:eastAsia="Times New Roman" w:hAnsi="Times New Roman" w:cs="Times New Roman"/>
                <w:i/>
                <w:color w:val="000000"/>
                <w:sz w:val="18"/>
                <w:szCs w:val="18"/>
              </w:rPr>
              <w:t>′</w:t>
            </w:r>
            <w:r w:rsidR="00EB11ED" w:rsidRPr="0023415A">
              <w:rPr>
                <w:rFonts w:ascii="Times New Roman" w:eastAsia="Times New Roman" w:hAnsi="Times New Roman" w:cs="Times New Roman"/>
                <w:color w:val="000000"/>
                <w:sz w:val="18"/>
                <w:szCs w:val="18"/>
              </w:rPr>
              <w:t>-DDE (ng/g lipid)</w:t>
            </w:r>
          </w:p>
        </w:tc>
        <w:tc>
          <w:tcPr>
            <w:tcW w:w="1728" w:type="dxa"/>
            <w:vAlign w:val="bottom"/>
          </w:tcPr>
          <w:p w14:paraId="2B57AC94" w14:textId="77777777" w:rsidR="00EB11ED" w:rsidRPr="0023415A" w:rsidRDefault="00EB11ED" w:rsidP="007E0CD5">
            <w:pPr>
              <w:ind w:left="90" w:hanging="90"/>
              <w:jc w:val="right"/>
              <w:rPr>
                <w:rFonts w:ascii="Times New Roman" w:eastAsia="Times New Roman" w:hAnsi="Times New Roman" w:cs="Times New Roman"/>
                <w:color w:val="000000"/>
                <w:sz w:val="18"/>
                <w:szCs w:val="18"/>
              </w:rPr>
            </w:pPr>
            <w:r w:rsidRPr="0023415A">
              <w:rPr>
                <w:rFonts w:ascii="Times New Roman" w:hAnsi="Times New Roman" w:cs="Times New Roman"/>
                <w:sz w:val="18"/>
                <w:szCs w:val="18"/>
              </w:rPr>
              <w:t>0.19 (-1.16, 1.54)</w:t>
            </w:r>
          </w:p>
        </w:tc>
        <w:tc>
          <w:tcPr>
            <w:tcW w:w="1728" w:type="dxa"/>
            <w:vAlign w:val="bottom"/>
          </w:tcPr>
          <w:p w14:paraId="5D8472BF" w14:textId="77777777" w:rsidR="00EB11ED" w:rsidRPr="00172A58" w:rsidRDefault="00EB11ED" w:rsidP="007E0CD5">
            <w:pPr>
              <w:ind w:left="90" w:hanging="90"/>
              <w:jc w:val="right"/>
              <w:rPr>
                <w:rFonts w:ascii="Times New Roman" w:eastAsia="Times New Roman" w:hAnsi="Times New Roman" w:cs="Times New Roman"/>
                <w:color w:val="000000"/>
                <w:sz w:val="18"/>
                <w:szCs w:val="18"/>
              </w:rPr>
            </w:pPr>
            <w:r w:rsidRPr="00172A58">
              <w:rPr>
                <w:rFonts w:ascii="Times New Roman" w:hAnsi="Times New Roman" w:cs="Times New Roman"/>
                <w:sz w:val="18"/>
                <w:szCs w:val="18"/>
              </w:rPr>
              <w:t>-0.05 (-1.65, 1.54)</w:t>
            </w:r>
          </w:p>
        </w:tc>
        <w:tc>
          <w:tcPr>
            <w:tcW w:w="864" w:type="dxa"/>
            <w:vAlign w:val="bottom"/>
          </w:tcPr>
          <w:p w14:paraId="3D32E014" w14:textId="77777777" w:rsidR="00EB11ED" w:rsidRPr="00172A58" w:rsidRDefault="00EB11ED" w:rsidP="007E0CD5">
            <w:pPr>
              <w:ind w:left="90" w:hanging="90"/>
              <w:jc w:val="center"/>
              <w:rPr>
                <w:rFonts w:ascii="Times New Roman" w:eastAsia="Times New Roman" w:hAnsi="Times New Roman" w:cs="Times New Roman"/>
                <w:color w:val="000000"/>
                <w:sz w:val="18"/>
                <w:szCs w:val="18"/>
                <w:vertAlign w:val="superscript"/>
              </w:rPr>
            </w:pPr>
            <w:r w:rsidRPr="00172A58">
              <w:rPr>
                <w:rFonts w:ascii="Times New Roman" w:hAnsi="Times New Roman" w:cs="Times New Roman"/>
                <w:sz w:val="18"/>
                <w:szCs w:val="18"/>
              </w:rPr>
              <w:t>0.82</w:t>
            </w:r>
          </w:p>
        </w:tc>
        <w:tc>
          <w:tcPr>
            <w:tcW w:w="1728" w:type="dxa"/>
            <w:vAlign w:val="bottom"/>
          </w:tcPr>
          <w:p w14:paraId="63CB3F2C" w14:textId="77777777" w:rsidR="00EB11ED" w:rsidRPr="00172A58" w:rsidRDefault="00EB11ED" w:rsidP="007E0CD5">
            <w:pPr>
              <w:ind w:left="90" w:hanging="90"/>
              <w:jc w:val="right"/>
              <w:rPr>
                <w:rFonts w:ascii="Times New Roman" w:hAnsi="Times New Roman" w:cs="Times New Roman"/>
                <w:sz w:val="18"/>
                <w:szCs w:val="18"/>
              </w:rPr>
            </w:pPr>
            <w:r w:rsidRPr="00172A58">
              <w:rPr>
                <w:rFonts w:ascii="Times New Roman" w:hAnsi="Times New Roman" w:cs="Times New Roman"/>
                <w:sz w:val="18"/>
                <w:szCs w:val="18"/>
              </w:rPr>
              <w:t>0.05 (-1.28, 1.38)</w:t>
            </w:r>
          </w:p>
        </w:tc>
        <w:tc>
          <w:tcPr>
            <w:tcW w:w="1728" w:type="dxa"/>
            <w:vAlign w:val="bottom"/>
          </w:tcPr>
          <w:p w14:paraId="07436802" w14:textId="77777777" w:rsidR="00EB11ED" w:rsidRPr="00172A58" w:rsidRDefault="00EB11ED" w:rsidP="007E0CD5">
            <w:pPr>
              <w:ind w:left="90" w:hanging="90"/>
              <w:jc w:val="right"/>
              <w:rPr>
                <w:rFonts w:ascii="Times New Roman" w:hAnsi="Times New Roman" w:cs="Times New Roman"/>
                <w:sz w:val="18"/>
                <w:szCs w:val="18"/>
              </w:rPr>
            </w:pPr>
            <w:r w:rsidRPr="00172A58">
              <w:rPr>
                <w:rFonts w:ascii="Times New Roman" w:hAnsi="Times New Roman" w:cs="Times New Roman"/>
                <w:sz w:val="18"/>
                <w:szCs w:val="18"/>
              </w:rPr>
              <w:t>-0.09 (-1.73, 1.55)</w:t>
            </w:r>
          </w:p>
        </w:tc>
        <w:tc>
          <w:tcPr>
            <w:tcW w:w="864" w:type="dxa"/>
            <w:vAlign w:val="bottom"/>
          </w:tcPr>
          <w:p w14:paraId="3FF9D338" w14:textId="77777777" w:rsidR="00EB11ED" w:rsidRPr="00172A58" w:rsidRDefault="00EB11ED" w:rsidP="007E0CD5">
            <w:pPr>
              <w:ind w:left="90" w:hanging="90"/>
              <w:jc w:val="center"/>
              <w:rPr>
                <w:rFonts w:ascii="Times New Roman" w:hAnsi="Times New Roman" w:cs="Times New Roman"/>
                <w:sz w:val="18"/>
                <w:szCs w:val="18"/>
              </w:rPr>
            </w:pPr>
            <w:r w:rsidRPr="00172A58">
              <w:rPr>
                <w:rFonts w:ascii="Times New Roman" w:hAnsi="Times New Roman" w:cs="Times New Roman"/>
                <w:sz w:val="18"/>
                <w:szCs w:val="18"/>
              </w:rPr>
              <w:t>0.89</w:t>
            </w:r>
          </w:p>
        </w:tc>
      </w:tr>
      <w:tr w:rsidR="00EB11ED" w:rsidRPr="0023415A" w14:paraId="26693FD3" w14:textId="77777777" w:rsidTr="007E0CD5">
        <w:tc>
          <w:tcPr>
            <w:tcW w:w="1872" w:type="dxa"/>
          </w:tcPr>
          <w:p w14:paraId="2EFBEFA1" w14:textId="57AF85D3" w:rsidR="00EB11ED" w:rsidRPr="0023415A" w:rsidRDefault="0032492B" w:rsidP="007E0CD5">
            <w:pPr>
              <w:ind w:left="66" w:firstLine="5"/>
              <w:jc w:val="both"/>
              <w:rPr>
                <w:rFonts w:ascii="Times New Roman" w:eastAsia="Times New Roman" w:hAnsi="Times New Roman" w:cs="Times New Roman"/>
                <w:color w:val="000000"/>
                <w:sz w:val="18"/>
                <w:szCs w:val="18"/>
              </w:rPr>
            </w:pPr>
            <w:r w:rsidRPr="0032492B">
              <w:rPr>
                <w:rFonts w:ascii="Times New Roman" w:eastAsia="Times New Roman" w:hAnsi="Times New Roman" w:cs="Times New Roman"/>
                <w:i/>
                <w:color w:val="000000"/>
                <w:sz w:val="18"/>
                <w:szCs w:val="18"/>
              </w:rPr>
              <w:t>cis-</w:t>
            </w:r>
            <w:r w:rsidR="00EB11ED" w:rsidRPr="0023415A">
              <w:rPr>
                <w:rFonts w:ascii="Times New Roman" w:eastAsia="Times New Roman" w:hAnsi="Times New Roman" w:cs="Times New Roman"/>
                <w:color w:val="000000"/>
                <w:sz w:val="18"/>
                <w:szCs w:val="18"/>
              </w:rPr>
              <w:t>DBCA (</w:t>
            </w:r>
            <w:r w:rsidR="00EB11ED" w:rsidRPr="0023415A">
              <w:rPr>
                <w:rFonts w:ascii="Times New Roman" w:hAnsi="Times New Roman" w:cs="Times New Roman"/>
                <w:sz w:val="18"/>
                <w:szCs w:val="18"/>
              </w:rPr>
              <w:t>µg/L)</w:t>
            </w:r>
          </w:p>
        </w:tc>
        <w:tc>
          <w:tcPr>
            <w:tcW w:w="1728" w:type="dxa"/>
            <w:vAlign w:val="bottom"/>
          </w:tcPr>
          <w:p w14:paraId="1224D26D" w14:textId="77777777" w:rsidR="00EB11ED" w:rsidRPr="0023415A" w:rsidRDefault="00EB11ED" w:rsidP="007E0CD5">
            <w:pPr>
              <w:ind w:left="90" w:hanging="90"/>
              <w:jc w:val="right"/>
              <w:rPr>
                <w:rFonts w:ascii="Times New Roman" w:eastAsia="Times New Roman" w:hAnsi="Times New Roman" w:cs="Times New Roman"/>
                <w:b/>
                <w:bCs/>
                <w:i/>
                <w:iCs/>
                <w:color w:val="000000"/>
                <w:sz w:val="18"/>
                <w:szCs w:val="18"/>
              </w:rPr>
            </w:pPr>
            <w:r w:rsidRPr="0023415A">
              <w:rPr>
                <w:rFonts w:ascii="Times New Roman" w:hAnsi="Times New Roman" w:cs="Times New Roman"/>
                <w:sz w:val="18"/>
                <w:szCs w:val="18"/>
              </w:rPr>
              <w:t>-1.22 (-3.38, 0.94)</w:t>
            </w:r>
          </w:p>
        </w:tc>
        <w:tc>
          <w:tcPr>
            <w:tcW w:w="1728" w:type="dxa"/>
            <w:vAlign w:val="bottom"/>
          </w:tcPr>
          <w:p w14:paraId="29A95865" w14:textId="77777777" w:rsidR="00EB11ED" w:rsidRPr="00172A58" w:rsidRDefault="00EB11ED" w:rsidP="007E0CD5">
            <w:pPr>
              <w:ind w:left="90" w:hanging="90"/>
              <w:jc w:val="right"/>
              <w:rPr>
                <w:rFonts w:ascii="Times New Roman" w:eastAsia="Times New Roman" w:hAnsi="Times New Roman" w:cs="Times New Roman"/>
                <w:color w:val="000000"/>
                <w:sz w:val="18"/>
                <w:szCs w:val="18"/>
              </w:rPr>
            </w:pPr>
            <w:r w:rsidRPr="00172A58">
              <w:rPr>
                <w:rFonts w:ascii="Times New Roman" w:hAnsi="Times New Roman" w:cs="Times New Roman"/>
                <w:sz w:val="18"/>
                <w:szCs w:val="18"/>
              </w:rPr>
              <w:t>0.90 (-1.06, 2.85)</w:t>
            </w:r>
          </w:p>
        </w:tc>
        <w:tc>
          <w:tcPr>
            <w:tcW w:w="864" w:type="dxa"/>
            <w:vAlign w:val="bottom"/>
          </w:tcPr>
          <w:p w14:paraId="60B0E864" w14:textId="77777777" w:rsidR="00EB11ED" w:rsidRPr="00172A58" w:rsidRDefault="00EB11ED" w:rsidP="007E0CD5">
            <w:pPr>
              <w:ind w:left="90" w:hanging="90"/>
              <w:jc w:val="center"/>
              <w:rPr>
                <w:rFonts w:ascii="Times New Roman" w:eastAsia="Times New Roman" w:hAnsi="Times New Roman" w:cs="Times New Roman"/>
                <w:color w:val="000000"/>
                <w:sz w:val="18"/>
                <w:szCs w:val="18"/>
                <w:vertAlign w:val="superscript"/>
              </w:rPr>
            </w:pPr>
            <w:r w:rsidRPr="00172A58">
              <w:rPr>
                <w:rFonts w:ascii="Times New Roman" w:hAnsi="Times New Roman" w:cs="Times New Roman"/>
                <w:sz w:val="18"/>
                <w:szCs w:val="18"/>
              </w:rPr>
              <w:t>0.15</w:t>
            </w:r>
          </w:p>
        </w:tc>
        <w:tc>
          <w:tcPr>
            <w:tcW w:w="1728" w:type="dxa"/>
            <w:vAlign w:val="bottom"/>
          </w:tcPr>
          <w:p w14:paraId="7DD02C07" w14:textId="77777777" w:rsidR="00EB11ED" w:rsidRPr="00172A58" w:rsidRDefault="00EB11ED" w:rsidP="007E0CD5">
            <w:pPr>
              <w:ind w:left="90" w:hanging="90"/>
              <w:jc w:val="right"/>
              <w:rPr>
                <w:rFonts w:ascii="Times New Roman" w:hAnsi="Times New Roman" w:cs="Times New Roman"/>
                <w:sz w:val="18"/>
                <w:szCs w:val="18"/>
              </w:rPr>
            </w:pPr>
            <w:r w:rsidRPr="00172A58">
              <w:rPr>
                <w:rFonts w:ascii="Times New Roman" w:hAnsi="Times New Roman" w:cs="Times New Roman"/>
                <w:sz w:val="18"/>
                <w:szCs w:val="18"/>
              </w:rPr>
              <w:t>-0.09 (-2.25, 2.06)</w:t>
            </w:r>
          </w:p>
        </w:tc>
        <w:tc>
          <w:tcPr>
            <w:tcW w:w="1728" w:type="dxa"/>
            <w:vAlign w:val="bottom"/>
          </w:tcPr>
          <w:p w14:paraId="3635F15E" w14:textId="77777777" w:rsidR="00EB11ED" w:rsidRPr="00172A58" w:rsidRDefault="00EB11ED" w:rsidP="007E0CD5">
            <w:pPr>
              <w:ind w:left="90" w:hanging="90"/>
              <w:jc w:val="right"/>
              <w:rPr>
                <w:rFonts w:ascii="Times New Roman" w:hAnsi="Times New Roman" w:cs="Times New Roman"/>
                <w:sz w:val="18"/>
                <w:szCs w:val="18"/>
              </w:rPr>
            </w:pPr>
            <w:r w:rsidRPr="00172A58">
              <w:rPr>
                <w:rFonts w:ascii="Times New Roman" w:hAnsi="Times New Roman" w:cs="Times New Roman"/>
                <w:sz w:val="18"/>
                <w:szCs w:val="18"/>
              </w:rPr>
              <w:t>0.02 (-2.48, 2.51)</w:t>
            </w:r>
          </w:p>
        </w:tc>
        <w:tc>
          <w:tcPr>
            <w:tcW w:w="864" w:type="dxa"/>
            <w:vAlign w:val="bottom"/>
          </w:tcPr>
          <w:p w14:paraId="4E79817C" w14:textId="77777777" w:rsidR="00EB11ED" w:rsidRPr="00172A58" w:rsidRDefault="00EB11ED" w:rsidP="007E0CD5">
            <w:pPr>
              <w:ind w:left="90" w:hanging="90"/>
              <w:jc w:val="center"/>
              <w:rPr>
                <w:rFonts w:ascii="Times New Roman" w:hAnsi="Times New Roman" w:cs="Times New Roman"/>
                <w:sz w:val="18"/>
                <w:szCs w:val="18"/>
              </w:rPr>
            </w:pPr>
            <w:r w:rsidRPr="00172A58">
              <w:rPr>
                <w:rFonts w:ascii="Times New Roman" w:hAnsi="Times New Roman" w:cs="Times New Roman"/>
                <w:sz w:val="18"/>
                <w:szCs w:val="18"/>
              </w:rPr>
              <w:t>0.95</w:t>
            </w:r>
          </w:p>
        </w:tc>
      </w:tr>
      <w:tr w:rsidR="00EB11ED" w:rsidRPr="0023415A" w14:paraId="04BC680D" w14:textId="77777777" w:rsidTr="007E0CD5">
        <w:tc>
          <w:tcPr>
            <w:tcW w:w="1872" w:type="dxa"/>
          </w:tcPr>
          <w:p w14:paraId="2EC249F6" w14:textId="40DAAD1F" w:rsidR="00EB11ED" w:rsidRPr="0023415A" w:rsidRDefault="0032492B" w:rsidP="007E0CD5">
            <w:pPr>
              <w:ind w:left="66" w:firstLine="5"/>
              <w:jc w:val="both"/>
              <w:rPr>
                <w:rFonts w:ascii="Times New Roman" w:eastAsia="Times New Roman" w:hAnsi="Times New Roman" w:cs="Times New Roman"/>
                <w:color w:val="000000"/>
                <w:sz w:val="18"/>
                <w:szCs w:val="18"/>
              </w:rPr>
            </w:pPr>
            <w:r w:rsidRPr="0032492B">
              <w:rPr>
                <w:rFonts w:ascii="Times New Roman" w:eastAsia="Times New Roman" w:hAnsi="Times New Roman" w:cs="Times New Roman"/>
                <w:i/>
                <w:color w:val="000000"/>
                <w:sz w:val="18"/>
                <w:szCs w:val="18"/>
              </w:rPr>
              <w:t>cis-</w:t>
            </w:r>
            <w:r w:rsidR="00EB11ED" w:rsidRPr="0023415A">
              <w:rPr>
                <w:rFonts w:ascii="Times New Roman" w:eastAsia="Times New Roman" w:hAnsi="Times New Roman" w:cs="Times New Roman"/>
                <w:color w:val="000000"/>
                <w:sz w:val="18"/>
                <w:szCs w:val="18"/>
              </w:rPr>
              <w:t>DCCA (</w:t>
            </w:r>
            <w:r w:rsidR="00EB11ED" w:rsidRPr="0023415A">
              <w:rPr>
                <w:rFonts w:ascii="Times New Roman" w:hAnsi="Times New Roman" w:cs="Times New Roman"/>
                <w:sz w:val="18"/>
                <w:szCs w:val="18"/>
              </w:rPr>
              <w:t>µg/L)</w:t>
            </w:r>
          </w:p>
        </w:tc>
        <w:tc>
          <w:tcPr>
            <w:tcW w:w="1728" w:type="dxa"/>
            <w:vAlign w:val="bottom"/>
          </w:tcPr>
          <w:p w14:paraId="6E9C20B4" w14:textId="77777777" w:rsidR="00EB11ED" w:rsidRPr="0023415A" w:rsidRDefault="00EB11ED" w:rsidP="007E0CD5">
            <w:pPr>
              <w:ind w:left="90" w:hanging="90"/>
              <w:jc w:val="right"/>
              <w:rPr>
                <w:rFonts w:ascii="Times New Roman" w:eastAsia="Times New Roman" w:hAnsi="Times New Roman" w:cs="Times New Roman"/>
                <w:b/>
                <w:bCs/>
                <w:i/>
                <w:iCs/>
                <w:color w:val="000000"/>
                <w:sz w:val="18"/>
                <w:szCs w:val="18"/>
              </w:rPr>
            </w:pPr>
            <w:r w:rsidRPr="0023415A">
              <w:rPr>
                <w:rFonts w:ascii="Times New Roman" w:hAnsi="Times New Roman" w:cs="Times New Roman"/>
                <w:sz w:val="18"/>
                <w:szCs w:val="18"/>
              </w:rPr>
              <w:t>-0.44 (-2.72, 1.84)</w:t>
            </w:r>
          </w:p>
        </w:tc>
        <w:tc>
          <w:tcPr>
            <w:tcW w:w="1728" w:type="dxa"/>
            <w:vAlign w:val="bottom"/>
          </w:tcPr>
          <w:p w14:paraId="769F9E63" w14:textId="77777777" w:rsidR="00EB11ED" w:rsidRPr="00172A58" w:rsidRDefault="00EB11ED" w:rsidP="007E0CD5">
            <w:pPr>
              <w:ind w:left="90" w:hanging="90"/>
              <w:jc w:val="right"/>
              <w:rPr>
                <w:rFonts w:ascii="Times New Roman" w:eastAsia="Times New Roman" w:hAnsi="Times New Roman" w:cs="Times New Roman"/>
                <w:b/>
                <w:bCs/>
                <w:color w:val="000000"/>
                <w:sz w:val="18"/>
                <w:szCs w:val="18"/>
              </w:rPr>
            </w:pPr>
            <w:r w:rsidRPr="00172A58">
              <w:rPr>
                <w:rFonts w:ascii="Times New Roman" w:hAnsi="Times New Roman" w:cs="Times New Roman"/>
                <w:sz w:val="18"/>
                <w:szCs w:val="18"/>
              </w:rPr>
              <w:t>0.71 (-1.90, 3.32)</w:t>
            </w:r>
          </w:p>
        </w:tc>
        <w:tc>
          <w:tcPr>
            <w:tcW w:w="864" w:type="dxa"/>
            <w:vAlign w:val="bottom"/>
          </w:tcPr>
          <w:p w14:paraId="648C25B0" w14:textId="77777777" w:rsidR="00EB11ED" w:rsidRPr="00172A58" w:rsidRDefault="00EB11ED" w:rsidP="007E0CD5">
            <w:pPr>
              <w:ind w:left="90" w:hanging="90"/>
              <w:jc w:val="center"/>
              <w:rPr>
                <w:rFonts w:ascii="Times New Roman" w:eastAsia="Times New Roman" w:hAnsi="Times New Roman" w:cs="Times New Roman"/>
                <w:sz w:val="18"/>
                <w:szCs w:val="18"/>
                <w:vertAlign w:val="superscript"/>
              </w:rPr>
            </w:pPr>
            <w:r w:rsidRPr="00172A58">
              <w:rPr>
                <w:rFonts w:ascii="Times New Roman" w:hAnsi="Times New Roman" w:cs="Times New Roman"/>
                <w:sz w:val="18"/>
                <w:szCs w:val="18"/>
              </w:rPr>
              <w:t>0.52</w:t>
            </w:r>
          </w:p>
        </w:tc>
        <w:tc>
          <w:tcPr>
            <w:tcW w:w="1728" w:type="dxa"/>
            <w:vAlign w:val="bottom"/>
          </w:tcPr>
          <w:p w14:paraId="6F8EB62A" w14:textId="77777777" w:rsidR="00EB11ED" w:rsidRPr="00172A58" w:rsidRDefault="00EB11ED" w:rsidP="007E0CD5">
            <w:pPr>
              <w:ind w:left="90" w:hanging="90"/>
              <w:jc w:val="right"/>
              <w:rPr>
                <w:rFonts w:ascii="Times New Roman" w:hAnsi="Times New Roman" w:cs="Times New Roman"/>
                <w:sz w:val="18"/>
                <w:szCs w:val="18"/>
              </w:rPr>
            </w:pPr>
            <w:r w:rsidRPr="00172A58">
              <w:rPr>
                <w:rFonts w:ascii="Times New Roman" w:hAnsi="Times New Roman" w:cs="Times New Roman"/>
                <w:sz w:val="18"/>
                <w:szCs w:val="18"/>
              </w:rPr>
              <w:t>-1.88 (-4.25, 0.48)</w:t>
            </w:r>
          </w:p>
        </w:tc>
        <w:tc>
          <w:tcPr>
            <w:tcW w:w="1728" w:type="dxa"/>
            <w:vAlign w:val="bottom"/>
          </w:tcPr>
          <w:p w14:paraId="50EF524E" w14:textId="77777777" w:rsidR="00EB11ED" w:rsidRPr="00172A58" w:rsidRDefault="00EB11ED" w:rsidP="007E0CD5">
            <w:pPr>
              <w:ind w:left="90" w:hanging="90"/>
              <w:jc w:val="right"/>
              <w:rPr>
                <w:rFonts w:ascii="Times New Roman" w:hAnsi="Times New Roman" w:cs="Times New Roman"/>
                <w:sz w:val="18"/>
                <w:szCs w:val="18"/>
              </w:rPr>
            </w:pPr>
            <w:r w:rsidRPr="00172A58">
              <w:rPr>
                <w:rFonts w:ascii="Times New Roman" w:hAnsi="Times New Roman" w:cs="Times New Roman"/>
                <w:sz w:val="18"/>
                <w:szCs w:val="18"/>
              </w:rPr>
              <w:t>0.35 (-2.87, 3.58)</w:t>
            </w:r>
          </w:p>
        </w:tc>
        <w:tc>
          <w:tcPr>
            <w:tcW w:w="864" w:type="dxa"/>
            <w:vAlign w:val="bottom"/>
          </w:tcPr>
          <w:p w14:paraId="08356DA8" w14:textId="77777777" w:rsidR="00EB11ED" w:rsidRPr="00172A58" w:rsidRDefault="00EB11ED" w:rsidP="007E0CD5">
            <w:pPr>
              <w:ind w:left="90" w:hanging="90"/>
              <w:jc w:val="center"/>
              <w:rPr>
                <w:rFonts w:ascii="Times New Roman" w:hAnsi="Times New Roman" w:cs="Times New Roman"/>
                <w:sz w:val="18"/>
                <w:szCs w:val="18"/>
              </w:rPr>
            </w:pPr>
            <w:r w:rsidRPr="00172A58">
              <w:rPr>
                <w:rFonts w:ascii="Times New Roman" w:hAnsi="Times New Roman" w:cs="Times New Roman"/>
                <w:sz w:val="18"/>
                <w:szCs w:val="18"/>
              </w:rPr>
              <w:t>0.26</w:t>
            </w:r>
          </w:p>
        </w:tc>
      </w:tr>
      <w:tr w:rsidR="00EB11ED" w:rsidRPr="0023415A" w14:paraId="2D04222E" w14:textId="77777777" w:rsidTr="007E0CD5">
        <w:tc>
          <w:tcPr>
            <w:tcW w:w="1872" w:type="dxa"/>
          </w:tcPr>
          <w:p w14:paraId="4AF08008" w14:textId="77A8AF17" w:rsidR="00EB11ED" w:rsidRPr="0023415A" w:rsidRDefault="0079078B" w:rsidP="007E0CD5">
            <w:pPr>
              <w:ind w:left="66" w:firstLine="5"/>
              <w:jc w:val="both"/>
              <w:rPr>
                <w:rFonts w:ascii="Times New Roman" w:eastAsia="Times New Roman" w:hAnsi="Times New Roman" w:cs="Times New Roman"/>
                <w:color w:val="000000"/>
                <w:sz w:val="18"/>
                <w:szCs w:val="18"/>
              </w:rPr>
            </w:pPr>
            <w:r w:rsidRPr="0079078B">
              <w:rPr>
                <w:rFonts w:ascii="Times New Roman" w:eastAsia="Times New Roman" w:hAnsi="Times New Roman" w:cs="Times New Roman"/>
                <w:i/>
                <w:color w:val="000000"/>
                <w:sz w:val="18"/>
                <w:szCs w:val="18"/>
              </w:rPr>
              <w:t>trans</w:t>
            </w:r>
            <w:r w:rsidR="00EB11ED" w:rsidRPr="0023415A">
              <w:rPr>
                <w:rFonts w:ascii="Times New Roman" w:eastAsia="Times New Roman" w:hAnsi="Times New Roman" w:cs="Times New Roman"/>
                <w:color w:val="000000"/>
                <w:sz w:val="18"/>
                <w:szCs w:val="18"/>
              </w:rPr>
              <w:t>-DCCA (</w:t>
            </w:r>
            <w:r w:rsidR="00EB11ED" w:rsidRPr="0023415A">
              <w:rPr>
                <w:rFonts w:ascii="Times New Roman" w:hAnsi="Times New Roman" w:cs="Times New Roman"/>
                <w:sz w:val="18"/>
                <w:szCs w:val="18"/>
              </w:rPr>
              <w:t>µg/L)</w:t>
            </w:r>
          </w:p>
        </w:tc>
        <w:tc>
          <w:tcPr>
            <w:tcW w:w="1728" w:type="dxa"/>
            <w:vAlign w:val="bottom"/>
          </w:tcPr>
          <w:p w14:paraId="076C8D6C" w14:textId="77777777" w:rsidR="00EB11ED" w:rsidRPr="0023415A" w:rsidRDefault="00EB11ED" w:rsidP="007E0CD5">
            <w:pPr>
              <w:ind w:left="90" w:hanging="90"/>
              <w:jc w:val="right"/>
              <w:rPr>
                <w:rFonts w:ascii="Times New Roman" w:eastAsia="Times New Roman" w:hAnsi="Times New Roman" w:cs="Times New Roman"/>
                <w:b/>
                <w:bCs/>
                <w:color w:val="000000"/>
                <w:sz w:val="18"/>
                <w:szCs w:val="18"/>
              </w:rPr>
            </w:pPr>
            <w:r w:rsidRPr="0023415A">
              <w:rPr>
                <w:rFonts w:ascii="Times New Roman" w:hAnsi="Times New Roman" w:cs="Times New Roman"/>
                <w:sz w:val="18"/>
                <w:szCs w:val="18"/>
              </w:rPr>
              <w:t>-0.44 (-2.28, 1.41)</w:t>
            </w:r>
          </w:p>
        </w:tc>
        <w:tc>
          <w:tcPr>
            <w:tcW w:w="1728" w:type="dxa"/>
            <w:vAlign w:val="bottom"/>
          </w:tcPr>
          <w:p w14:paraId="6A7A2BE4" w14:textId="77777777" w:rsidR="00EB11ED" w:rsidRPr="00172A58" w:rsidRDefault="00EB11ED" w:rsidP="007E0CD5">
            <w:pPr>
              <w:ind w:left="90" w:hanging="90"/>
              <w:jc w:val="right"/>
              <w:rPr>
                <w:rFonts w:ascii="Times New Roman" w:eastAsia="Times New Roman" w:hAnsi="Times New Roman" w:cs="Times New Roman"/>
                <w:color w:val="000000"/>
                <w:sz w:val="18"/>
                <w:szCs w:val="18"/>
              </w:rPr>
            </w:pPr>
            <w:r w:rsidRPr="00172A58">
              <w:rPr>
                <w:rFonts w:ascii="Times New Roman" w:hAnsi="Times New Roman" w:cs="Times New Roman"/>
                <w:sz w:val="18"/>
                <w:szCs w:val="18"/>
              </w:rPr>
              <w:t>0.52 (-1.51, 2.56)</w:t>
            </w:r>
          </w:p>
        </w:tc>
        <w:tc>
          <w:tcPr>
            <w:tcW w:w="864" w:type="dxa"/>
            <w:vAlign w:val="bottom"/>
          </w:tcPr>
          <w:p w14:paraId="6BF2CADA" w14:textId="77777777" w:rsidR="00EB11ED" w:rsidRPr="00172A58" w:rsidRDefault="00EB11ED" w:rsidP="007E0CD5">
            <w:pPr>
              <w:ind w:left="90" w:hanging="90"/>
              <w:jc w:val="center"/>
              <w:rPr>
                <w:rFonts w:ascii="Times New Roman" w:eastAsia="Times New Roman" w:hAnsi="Times New Roman" w:cs="Times New Roman"/>
                <w:b/>
                <w:bCs/>
                <w:sz w:val="18"/>
                <w:szCs w:val="18"/>
                <w:vertAlign w:val="superscript"/>
              </w:rPr>
            </w:pPr>
            <w:r w:rsidRPr="00172A58">
              <w:rPr>
                <w:rFonts w:ascii="Times New Roman" w:hAnsi="Times New Roman" w:cs="Times New Roman"/>
                <w:sz w:val="18"/>
                <w:szCs w:val="18"/>
              </w:rPr>
              <w:t>0.50</w:t>
            </w:r>
          </w:p>
        </w:tc>
        <w:tc>
          <w:tcPr>
            <w:tcW w:w="1728" w:type="dxa"/>
            <w:vAlign w:val="bottom"/>
          </w:tcPr>
          <w:p w14:paraId="5C5D0527" w14:textId="77777777" w:rsidR="00EB11ED" w:rsidRPr="00172A58" w:rsidRDefault="00EB11ED" w:rsidP="007E0CD5">
            <w:pPr>
              <w:ind w:left="90" w:hanging="90"/>
              <w:jc w:val="right"/>
              <w:rPr>
                <w:rFonts w:ascii="Times New Roman" w:hAnsi="Times New Roman" w:cs="Times New Roman"/>
                <w:sz w:val="18"/>
                <w:szCs w:val="18"/>
              </w:rPr>
            </w:pPr>
            <w:r w:rsidRPr="00172A58">
              <w:rPr>
                <w:rFonts w:ascii="Times New Roman" w:hAnsi="Times New Roman" w:cs="Times New Roman"/>
                <w:sz w:val="18"/>
                <w:szCs w:val="18"/>
              </w:rPr>
              <w:t>-1.65 (-3.77, 0.46)</w:t>
            </w:r>
          </w:p>
        </w:tc>
        <w:tc>
          <w:tcPr>
            <w:tcW w:w="1728" w:type="dxa"/>
            <w:vAlign w:val="bottom"/>
          </w:tcPr>
          <w:p w14:paraId="779BA206" w14:textId="77777777" w:rsidR="00EB11ED" w:rsidRPr="00172A58" w:rsidRDefault="00EB11ED" w:rsidP="007E0CD5">
            <w:pPr>
              <w:ind w:left="90" w:hanging="90"/>
              <w:jc w:val="right"/>
              <w:rPr>
                <w:rFonts w:ascii="Times New Roman" w:hAnsi="Times New Roman" w:cs="Times New Roman"/>
                <w:sz w:val="18"/>
                <w:szCs w:val="18"/>
              </w:rPr>
            </w:pPr>
            <w:r w:rsidRPr="00172A58">
              <w:rPr>
                <w:rFonts w:ascii="Times New Roman" w:hAnsi="Times New Roman" w:cs="Times New Roman"/>
                <w:sz w:val="18"/>
                <w:szCs w:val="18"/>
              </w:rPr>
              <w:t>-1.00 (-3.18, 1.19)</w:t>
            </w:r>
          </w:p>
        </w:tc>
        <w:tc>
          <w:tcPr>
            <w:tcW w:w="864" w:type="dxa"/>
            <w:vAlign w:val="bottom"/>
          </w:tcPr>
          <w:p w14:paraId="28A3BFDC" w14:textId="77777777" w:rsidR="00EB11ED" w:rsidRPr="00172A58" w:rsidRDefault="00EB11ED" w:rsidP="007E0CD5">
            <w:pPr>
              <w:ind w:left="90" w:hanging="90"/>
              <w:jc w:val="center"/>
              <w:rPr>
                <w:rFonts w:ascii="Times New Roman" w:hAnsi="Times New Roman" w:cs="Times New Roman"/>
                <w:sz w:val="18"/>
                <w:szCs w:val="18"/>
              </w:rPr>
            </w:pPr>
            <w:r w:rsidRPr="00172A58">
              <w:rPr>
                <w:rFonts w:ascii="Times New Roman" w:hAnsi="Times New Roman" w:cs="Times New Roman"/>
                <w:sz w:val="18"/>
                <w:szCs w:val="18"/>
              </w:rPr>
              <w:t>0.68</w:t>
            </w:r>
          </w:p>
        </w:tc>
      </w:tr>
      <w:tr w:rsidR="00EB11ED" w:rsidRPr="0023415A" w14:paraId="284D2D67" w14:textId="77777777" w:rsidTr="007E0CD5">
        <w:tc>
          <w:tcPr>
            <w:tcW w:w="1872" w:type="dxa"/>
            <w:tcBorders>
              <w:bottom w:val="single" w:sz="4" w:space="0" w:color="auto"/>
            </w:tcBorders>
          </w:tcPr>
          <w:p w14:paraId="12A00E96" w14:textId="77777777" w:rsidR="00EB11ED" w:rsidRPr="0023415A" w:rsidRDefault="00EB11ED" w:rsidP="007E0CD5">
            <w:pPr>
              <w:ind w:left="66" w:firstLine="5"/>
              <w:jc w:val="both"/>
              <w:rPr>
                <w:rFonts w:ascii="Times New Roman" w:eastAsia="Times New Roman" w:hAnsi="Times New Roman" w:cs="Times New Roman"/>
                <w:color w:val="000000"/>
                <w:sz w:val="18"/>
                <w:szCs w:val="18"/>
              </w:rPr>
            </w:pPr>
            <w:r w:rsidRPr="0023415A">
              <w:rPr>
                <w:rFonts w:ascii="Times New Roman" w:eastAsia="Times New Roman" w:hAnsi="Times New Roman" w:cs="Times New Roman"/>
                <w:color w:val="000000"/>
                <w:sz w:val="18"/>
                <w:szCs w:val="18"/>
              </w:rPr>
              <w:t>3-PBA (</w:t>
            </w:r>
            <w:r w:rsidRPr="0023415A">
              <w:rPr>
                <w:rFonts w:ascii="Times New Roman" w:hAnsi="Times New Roman" w:cs="Times New Roman"/>
                <w:sz w:val="18"/>
                <w:szCs w:val="18"/>
              </w:rPr>
              <w:t>µg/L)</w:t>
            </w:r>
          </w:p>
        </w:tc>
        <w:tc>
          <w:tcPr>
            <w:tcW w:w="1728" w:type="dxa"/>
            <w:tcBorders>
              <w:bottom w:val="single" w:sz="4" w:space="0" w:color="auto"/>
            </w:tcBorders>
            <w:vAlign w:val="bottom"/>
          </w:tcPr>
          <w:p w14:paraId="215C5C19" w14:textId="77777777" w:rsidR="00EB11ED" w:rsidRPr="0023415A" w:rsidRDefault="00EB11ED" w:rsidP="007E0CD5">
            <w:pPr>
              <w:ind w:left="90" w:hanging="90"/>
              <w:jc w:val="right"/>
              <w:rPr>
                <w:rFonts w:ascii="Times New Roman" w:eastAsia="Times New Roman" w:hAnsi="Times New Roman" w:cs="Times New Roman"/>
                <w:color w:val="000000"/>
                <w:sz w:val="18"/>
                <w:szCs w:val="18"/>
              </w:rPr>
            </w:pPr>
            <w:r w:rsidRPr="0023415A">
              <w:rPr>
                <w:rFonts w:ascii="Times New Roman" w:hAnsi="Times New Roman" w:cs="Times New Roman"/>
                <w:sz w:val="18"/>
                <w:szCs w:val="18"/>
              </w:rPr>
              <w:t>-1.36 (-3.78, 1.06)</w:t>
            </w:r>
          </w:p>
        </w:tc>
        <w:tc>
          <w:tcPr>
            <w:tcW w:w="1728" w:type="dxa"/>
            <w:tcBorders>
              <w:bottom w:val="single" w:sz="4" w:space="0" w:color="auto"/>
            </w:tcBorders>
            <w:vAlign w:val="bottom"/>
          </w:tcPr>
          <w:p w14:paraId="6F45E91F" w14:textId="77777777" w:rsidR="00EB11ED" w:rsidRPr="00172A58" w:rsidRDefault="00EB11ED" w:rsidP="007E0CD5">
            <w:pPr>
              <w:ind w:left="90" w:hanging="90"/>
              <w:jc w:val="right"/>
              <w:rPr>
                <w:rFonts w:ascii="Times New Roman" w:eastAsia="Times New Roman" w:hAnsi="Times New Roman" w:cs="Times New Roman"/>
                <w:b/>
                <w:bCs/>
                <w:color w:val="000000"/>
                <w:sz w:val="18"/>
                <w:szCs w:val="18"/>
              </w:rPr>
            </w:pPr>
            <w:r w:rsidRPr="00172A58">
              <w:rPr>
                <w:rFonts w:ascii="Times New Roman" w:hAnsi="Times New Roman" w:cs="Times New Roman"/>
                <w:sz w:val="18"/>
                <w:szCs w:val="18"/>
              </w:rPr>
              <w:t>1.51 (-1.39, 4.42)</w:t>
            </w:r>
          </w:p>
        </w:tc>
        <w:tc>
          <w:tcPr>
            <w:tcW w:w="864" w:type="dxa"/>
            <w:tcBorders>
              <w:bottom w:val="single" w:sz="4" w:space="0" w:color="auto"/>
            </w:tcBorders>
            <w:vAlign w:val="bottom"/>
          </w:tcPr>
          <w:p w14:paraId="680D3362" w14:textId="77777777" w:rsidR="00EB11ED" w:rsidRPr="00172A58" w:rsidRDefault="00EB11ED" w:rsidP="007E0CD5">
            <w:pPr>
              <w:ind w:left="90" w:hanging="90"/>
              <w:jc w:val="center"/>
              <w:rPr>
                <w:rFonts w:ascii="Times New Roman" w:eastAsia="Times New Roman" w:hAnsi="Times New Roman" w:cs="Times New Roman"/>
                <w:color w:val="000000"/>
                <w:sz w:val="18"/>
                <w:szCs w:val="18"/>
                <w:vertAlign w:val="superscript"/>
              </w:rPr>
            </w:pPr>
            <w:r w:rsidRPr="00172A58">
              <w:rPr>
                <w:rFonts w:ascii="Times New Roman" w:hAnsi="Times New Roman" w:cs="Times New Roman"/>
                <w:sz w:val="18"/>
                <w:szCs w:val="18"/>
              </w:rPr>
              <w:t>0.14</w:t>
            </w:r>
          </w:p>
        </w:tc>
        <w:tc>
          <w:tcPr>
            <w:tcW w:w="1728" w:type="dxa"/>
            <w:tcBorders>
              <w:bottom w:val="single" w:sz="4" w:space="0" w:color="auto"/>
            </w:tcBorders>
            <w:vAlign w:val="bottom"/>
          </w:tcPr>
          <w:p w14:paraId="5D7930CF" w14:textId="77777777" w:rsidR="00EB11ED" w:rsidRPr="00172A58" w:rsidRDefault="00EB11ED" w:rsidP="007E0CD5">
            <w:pPr>
              <w:ind w:left="90" w:hanging="90"/>
              <w:jc w:val="right"/>
              <w:rPr>
                <w:rFonts w:ascii="Times New Roman" w:hAnsi="Times New Roman" w:cs="Times New Roman"/>
                <w:sz w:val="18"/>
                <w:szCs w:val="18"/>
              </w:rPr>
            </w:pPr>
            <w:r w:rsidRPr="00172A58">
              <w:rPr>
                <w:rFonts w:ascii="Times New Roman" w:hAnsi="Times New Roman" w:cs="Times New Roman"/>
                <w:sz w:val="18"/>
                <w:szCs w:val="18"/>
              </w:rPr>
              <w:t>-2.35 (-4.85, 0.16)</w:t>
            </w:r>
          </w:p>
        </w:tc>
        <w:tc>
          <w:tcPr>
            <w:tcW w:w="1728" w:type="dxa"/>
            <w:tcBorders>
              <w:bottom w:val="single" w:sz="4" w:space="0" w:color="auto"/>
            </w:tcBorders>
            <w:vAlign w:val="bottom"/>
          </w:tcPr>
          <w:p w14:paraId="0D5258DB" w14:textId="77777777" w:rsidR="00EB11ED" w:rsidRPr="00172A58" w:rsidRDefault="00EB11ED" w:rsidP="007E0CD5">
            <w:pPr>
              <w:ind w:left="90" w:hanging="90"/>
              <w:jc w:val="right"/>
              <w:rPr>
                <w:rFonts w:ascii="Times New Roman" w:hAnsi="Times New Roman" w:cs="Times New Roman"/>
                <w:sz w:val="18"/>
                <w:szCs w:val="18"/>
              </w:rPr>
            </w:pPr>
            <w:r w:rsidRPr="00172A58">
              <w:rPr>
                <w:rFonts w:ascii="Times New Roman" w:hAnsi="Times New Roman" w:cs="Times New Roman"/>
                <w:sz w:val="18"/>
                <w:szCs w:val="18"/>
              </w:rPr>
              <w:t>0.19 (-3.12, 3.49)</w:t>
            </w:r>
          </w:p>
        </w:tc>
        <w:tc>
          <w:tcPr>
            <w:tcW w:w="864" w:type="dxa"/>
            <w:tcBorders>
              <w:bottom w:val="single" w:sz="4" w:space="0" w:color="auto"/>
            </w:tcBorders>
            <w:vAlign w:val="bottom"/>
          </w:tcPr>
          <w:p w14:paraId="2B27935D" w14:textId="77777777" w:rsidR="00EB11ED" w:rsidRPr="00172A58" w:rsidRDefault="00EB11ED" w:rsidP="007E0CD5">
            <w:pPr>
              <w:ind w:left="90" w:hanging="90"/>
              <w:jc w:val="center"/>
              <w:rPr>
                <w:rFonts w:ascii="Times New Roman" w:hAnsi="Times New Roman" w:cs="Times New Roman"/>
                <w:sz w:val="18"/>
                <w:szCs w:val="18"/>
              </w:rPr>
            </w:pPr>
            <w:r w:rsidRPr="00172A58">
              <w:rPr>
                <w:rFonts w:ascii="Times New Roman" w:hAnsi="Times New Roman" w:cs="Times New Roman"/>
                <w:sz w:val="18"/>
                <w:szCs w:val="18"/>
              </w:rPr>
              <w:t>0.24</w:t>
            </w:r>
          </w:p>
        </w:tc>
      </w:tr>
    </w:tbl>
    <w:p w14:paraId="33D3A15C" w14:textId="7BB51966" w:rsidR="00EB11ED" w:rsidRPr="003C1D73" w:rsidRDefault="00EB11ED" w:rsidP="00EB11ED">
      <w:pPr>
        <w:pStyle w:val="NoSpacing"/>
        <w:rPr>
          <w:rFonts w:ascii="Times New Roman" w:hAnsi="Times New Roman" w:cs="Times New Roman"/>
          <w:sz w:val="18"/>
          <w:szCs w:val="18"/>
        </w:rPr>
      </w:pPr>
      <w:r w:rsidRPr="003C1D73">
        <w:rPr>
          <w:rFonts w:ascii="Times New Roman" w:hAnsi="Times New Roman" w:cs="Times New Roman"/>
          <w:sz w:val="18"/>
          <w:szCs w:val="18"/>
        </w:rPr>
        <w:t xml:space="preserve">Abbreviations: CI, confidence interval; </w:t>
      </w:r>
      <w:proofErr w:type="spellStart"/>
      <w:r w:rsidRPr="003C1D73">
        <w:rPr>
          <w:rFonts w:ascii="Times New Roman" w:hAnsi="Times New Roman" w:cs="Times New Roman"/>
          <w:sz w:val="18"/>
          <w:szCs w:val="18"/>
        </w:rPr>
        <w:t>p</w:t>
      </w:r>
      <w:r w:rsidRPr="003C1D73">
        <w:rPr>
          <w:rFonts w:ascii="Times New Roman" w:hAnsi="Times New Roman" w:cs="Times New Roman"/>
          <w:sz w:val="18"/>
          <w:szCs w:val="18"/>
          <w:vertAlign w:val="subscript"/>
        </w:rPr>
        <w:t>inter</w:t>
      </w:r>
      <w:proofErr w:type="spellEnd"/>
      <w:r w:rsidRPr="003C1D73">
        <w:rPr>
          <w:rFonts w:ascii="Times New Roman" w:hAnsi="Times New Roman" w:cs="Times New Roman"/>
          <w:sz w:val="18"/>
          <w:szCs w:val="18"/>
        </w:rPr>
        <w:t xml:space="preserve">, p-value for interaction; DDE, </w:t>
      </w:r>
      <w:proofErr w:type="spellStart"/>
      <w:r w:rsidRPr="003C1D73">
        <w:rPr>
          <w:rFonts w:ascii="Times New Roman" w:hAnsi="Times New Roman" w:cs="Times New Roman"/>
          <w:sz w:val="18"/>
          <w:szCs w:val="18"/>
        </w:rPr>
        <w:t>dichlorodiphenyldichloroethylene</w:t>
      </w:r>
      <w:proofErr w:type="spellEnd"/>
      <w:r w:rsidRPr="003C1D73">
        <w:rPr>
          <w:rFonts w:ascii="Times New Roman" w:hAnsi="Times New Roman" w:cs="Times New Roman"/>
          <w:sz w:val="18"/>
          <w:szCs w:val="18"/>
        </w:rPr>
        <w:t xml:space="preserve">; DDT, dichlorodiphenyltrichloroethane; </w:t>
      </w:r>
      <w:r w:rsidR="0032492B" w:rsidRPr="0032492B">
        <w:rPr>
          <w:rFonts w:ascii="Times New Roman" w:hAnsi="Times New Roman" w:cs="Times New Roman"/>
          <w:i/>
          <w:sz w:val="18"/>
          <w:szCs w:val="18"/>
        </w:rPr>
        <w:t>cis-</w:t>
      </w:r>
      <w:r w:rsidRPr="003C1D73">
        <w:rPr>
          <w:rFonts w:ascii="Times New Roman" w:hAnsi="Times New Roman" w:cs="Times New Roman"/>
          <w:sz w:val="18"/>
          <w:szCs w:val="18"/>
        </w:rPr>
        <w:t xml:space="preserve">DBCA, </w:t>
      </w:r>
      <w:r w:rsidR="0032492B" w:rsidRPr="0032492B">
        <w:rPr>
          <w:rFonts w:ascii="Times New Roman" w:hAnsi="Times New Roman" w:cs="Times New Roman"/>
          <w:i/>
          <w:sz w:val="18"/>
          <w:szCs w:val="18"/>
        </w:rPr>
        <w:t>cis-</w:t>
      </w:r>
      <w:r w:rsidRPr="003C1D73">
        <w:rPr>
          <w:rFonts w:ascii="Times New Roman" w:hAnsi="Times New Roman" w:cs="Times New Roman"/>
          <w:sz w:val="18"/>
          <w:szCs w:val="18"/>
        </w:rPr>
        <w:t xml:space="preserve">3-(2,2-dibromovinyl)-2,2-dimethyl-cyclopropane carboxylic acid; </w:t>
      </w:r>
      <w:r w:rsidR="0032492B" w:rsidRPr="0032492B">
        <w:rPr>
          <w:rFonts w:ascii="Times New Roman" w:hAnsi="Times New Roman" w:cs="Times New Roman"/>
          <w:i/>
          <w:sz w:val="18"/>
          <w:szCs w:val="18"/>
        </w:rPr>
        <w:t>cis-</w:t>
      </w:r>
      <w:r w:rsidRPr="003C1D73">
        <w:rPr>
          <w:rFonts w:ascii="Times New Roman" w:hAnsi="Times New Roman" w:cs="Times New Roman"/>
          <w:sz w:val="18"/>
          <w:szCs w:val="18"/>
        </w:rPr>
        <w:t xml:space="preserve">DCCA, </w:t>
      </w:r>
      <w:r w:rsidR="0032492B" w:rsidRPr="0032492B">
        <w:rPr>
          <w:rFonts w:ascii="Times New Roman" w:hAnsi="Times New Roman" w:cs="Times New Roman"/>
          <w:i/>
          <w:sz w:val="18"/>
          <w:szCs w:val="18"/>
        </w:rPr>
        <w:t>cis-</w:t>
      </w:r>
      <w:r w:rsidRPr="003C1D73">
        <w:rPr>
          <w:rFonts w:ascii="Times New Roman" w:hAnsi="Times New Roman" w:cs="Times New Roman"/>
          <w:sz w:val="18"/>
          <w:szCs w:val="18"/>
        </w:rPr>
        <w:t xml:space="preserve">3-(2,2,-dicholorvinyl)-2,2-dimethyl-cyclopropane carboxylic acid; </w:t>
      </w:r>
      <w:r w:rsidR="0079078B" w:rsidRPr="0079078B">
        <w:rPr>
          <w:rFonts w:ascii="Times New Roman" w:hAnsi="Times New Roman" w:cs="Times New Roman"/>
          <w:i/>
          <w:sz w:val="18"/>
          <w:szCs w:val="18"/>
        </w:rPr>
        <w:t>trans</w:t>
      </w:r>
      <w:r w:rsidRPr="003C1D73">
        <w:rPr>
          <w:rFonts w:ascii="Times New Roman" w:hAnsi="Times New Roman" w:cs="Times New Roman"/>
          <w:sz w:val="18"/>
          <w:szCs w:val="18"/>
        </w:rPr>
        <w:t xml:space="preserve">-DCCA, </w:t>
      </w:r>
      <w:r w:rsidR="0079078B" w:rsidRPr="0079078B">
        <w:rPr>
          <w:rFonts w:ascii="Times New Roman" w:hAnsi="Times New Roman" w:cs="Times New Roman"/>
          <w:i/>
          <w:sz w:val="18"/>
          <w:szCs w:val="18"/>
        </w:rPr>
        <w:t>trans</w:t>
      </w:r>
      <w:r w:rsidRPr="003C1D73">
        <w:rPr>
          <w:rFonts w:ascii="Times New Roman" w:hAnsi="Times New Roman" w:cs="Times New Roman"/>
          <w:sz w:val="18"/>
          <w:szCs w:val="18"/>
        </w:rPr>
        <w:t>-3-(2,2,-dicholorvinyl)-2,2-dimethyl-cyclopropane carboxylic acid; 3-PBA, 3-phenoxybenzoic acid.</w:t>
      </w:r>
    </w:p>
    <w:p w14:paraId="58E21133" w14:textId="77777777" w:rsidR="00EB11ED" w:rsidRPr="003C1D73" w:rsidRDefault="00EB11ED" w:rsidP="00EB11ED">
      <w:pPr>
        <w:pStyle w:val="NoSpacing"/>
        <w:rPr>
          <w:rFonts w:ascii="Times New Roman" w:hAnsi="Times New Roman" w:cs="Times New Roman"/>
          <w:sz w:val="18"/>
          <w:szCs w:val="18"/>
        </w:rPr>
      </w:pPr>
      <w:r w:rsidRPr="003C1D73">
        <w:rPr>
          <w:rFonts w:ascii="Times New Roman" w:hAnsi="Times New Roman" w:cs="Times New Roman"/>
          <w:sz w:val="18"/>
          <w:szCs w:val="18"/>
          <w:vertAlign w:val="superscript"/>
        </w:rPr>
        <w:t>a</w:t>
      </w:r>
      <w:r w:rsidRPr="003C1D73">
        <w:rPr>
          <w:rFonts w:ascii="Times New Roman" w:hAnsi="Times New Roman" w:cs="Times New Roman"/>
          <w:sz w:val="18"/>
          <w:szCs w:val="18"/>
        </w:rPr>
        <w:t>95% CI excludes the null.</w:t>
      </w:r>
    </w:p>
    <w:p w14:paraId="73BAB601" w14:textId="497D5DD9" w:rsidR="00EB11ED" w:rsidRPr="008F6504" w:rsidRDefault="00EB11ED" w:rsidP="00EB11ED">
      <w:pPr>
        <w:pStyle w:val="NoSpacing"/>
      </w:pPr>
      <w:r w:rsidRPr="003C1D73">
        <w:rPr>
          <w:rFonts w:ascii="Times New Roman" w:hAnsi="Times New Roman" w:cs="Times New Roman"/>
          <w:sz w:val="18"/>
          <w:szCs w:val="18"/>
          <w:vertAlign w:val="superscript"/>
        </w:rPr>
        <w:t>b</w:t>
      </w:r>
      <w:r w:rsidRPr="003C1D73">
        <w:rPr>
          <w:rFonts w:ascii="Times New Roman" w:hAnsi="Times New Roman" w:cs="Times New Roman"/>
          <w:sz w:val="18"/>
          <w:szCs w:val="18"/>
        </w:rPr>
        <w:t>p-value for interaction&lt;0.1.</w:t>
      </w:r>
    </w:p>
    <w:p w14:paraId="5CE53474" w14:textId="77777777" w:rsidR="00EB11ED" w:rsidRDefault="00EB11ED" w:rsidP="00EB11ED">
      <w:pPr>
        <w:pStyle w:val="NoSpacing"/>
        <w:rPr>
          <w:rFonts w:ascii="Times New Roman" w:eastAsia="Times New Roman" w:hAnsi="Times New Roman" w:cs="Times New Roman"/>
          <w:color w:val="000000"/>
          <w:sz w:val="18"/>
          <w:szCs w:val="18"/>
        </w:rPr>
      </w:pPr>
    </w:p>
    <w:p w14:paraId="601A3C27" w14:textId="77777777" w:rsidR="00EB11ED" w:rsidRPr="00630F3F" w:rsidRDefault="00EB11ED" w:rsidP="00EB11ED">
      <w:pPr>
        <w:pStyle w:val="NoSpacing"/>
      </w:pPr>
    </w:p>
    <w:p w14:paraId="7B093E6E" w14:textId="77777777" w:rsidR="00EB11ED" w:rsidRDefault="00EB11ED"/>
    <w:p w14:paraId="02A0A95F" w14:textId="77777777" w:rsidR="00EB11ED" w:rsidRDefault="00EB11ED"/>
    <w:p w14:paraId="0502C4BE" w14:textId="77777777" w:rsidR="00261EF1" w:rsidRDefault="00261EF1">
      <w:pPr>
        <w:rPr>
          <w:rFonts w:ascii="Calibri" w:hAnsi="Calibri" w:cs="Calibri"/>
          <w:noProof/>
        </w:rPr>
      </w:pPr>
      <w:r>
        <w:br w:type="page"/>
      </w:r>
    </w:p>
    <w:p w14:paraId="6B0A51EE" w14:textId="4DDC1C25" w:rsidR="00261EF1" w:rsidRDefault="00261EF1" w:rsidP="0079078B">
      <w:pPr>
        <w:pStyle w:val="EndNoteBibliography"/>
        <w:spacing w:after="0"/>
        <w:ind w:left="720" w:hanging="720"/>
        <w:rPr>
          <w:b/>
          <w:bCs/>
          <w:szCs w:val="24"/>
        </w:rPr>
      </w:pPr>
      <w:r w:rsidRPr="00261EF1">
        <w:rPr>
          <w:b/>
          <w:bCs/>
          <w:szCs w:val="24"/>
        </w:rPr>
        <w:lastRenderedPageBreak/>
        <w:t>References</w:t>
      </w:r>
    </w:p>
    <w:p w14:paraId="1030A31E" w14:textId="77777777" w:rsidR="00261EF1" w:rsidRPr="00261EF1" w:rsidRDefault="00261EF1" w:rsidP="0079078B">
      <w:pPr>
        <w:pStyle w:val="EndNoteBibliography"/>
        <w:spacing w:after="0"/>
        <w:ind w:left="720" w:hanging="720"/>
        <w:rPr>
          <w:b/>
          <w:bCs/>
          <w:szCs w:val="24"/>
        </w:rPr>
      </w:pPr>
    </w:p>
    <w:p w14:paraId="723D637A" w14:textId="77777777" w:rsidR="00177511" w:rsidRPr="00177511" w:rsidRDefault="00EB11ED" w:rsidP="00177511">
      <w:pPr>
        <w:pStyle w:val="EndNoteBibliography"/>
        <w:spacing w:after="0"/>
        <w:ind w:left="720" w:hanging="720"/>
      </w:pPr>
      <w:r>
        <w:rPr>
          <w:rFonts w:ascii="Calibri" w:hAnsi="Calibri" w:cs="Calibri"/>
        </w:rPr>
        <w:fldChar w:fldCharType="begin"/>
      </w:r>
      <w:r>
        <w:instrText xml:space="preserve"> ADDIN EN.REFLIST </w:instrText>
      </w:r>
      <w:r>
        <w:rPr>
          <w:rFonts w:ascii="Calibri" w:hAnsi="Calibri" w:cs="Calibri"/>
        </w:rPr>
        <w:fldChar w:fldCharType="separate"/>
      </w:r>
      <w:r w:rsidR="00177511" w:rsidRPr="00177511">
        <w:t xml:space="preserve">1. Cole SR, Hernan MA. Constructing inverse probability weights for marginal structural models. </w:t>
      </w:r>
      <w:r w:rsidR="00177511" w:rsidRPr="00177511">
        <w:rPr>
          <w:i/>
        </w:rPr>
        <w:t>American journal of epidemiology</w:t>
      </w:r>
      <w:r w:rsidR="00177511" w:rsidRPr="00177511">
        <w:t xml:space="preserve"> 2008;168(6):656-64. doi: 10.1093/aje/kwn164 [published Online First: 2008/08/07]</w:t>
      </w:r>
    </w:p>
    <w:p w14:paraId="69026BDB" w14:textId="77777777" w:rsidR="00177511" w:rsidRPr="00177511" w:rsidRDefault="00177511" w:rsidP="00177511">
      <w:pPr>
        <w:pStyle w:val="EndNoteBibliography"/>
        <w:spacing w:after="0"/>
        <w:ind w:left="720" w:hanging="720"/>
      </w:pPr>
      <w:r w:rsidRPr="00177511">
        <w:t>2. Hirano K, Imbens GW. The propensity score with continuous treatments. In: Gelman A, Meng, X.-L., ed. Applied Bayesian Modeling and Causal Inference from Incomplete-Data Perspectives. West Sussex, England: John Wiley &amp; Sons Ltd 2005:73-84.</w:t>
      </w:r>
    </w:p>
    <w:p w14:paraId="62952C77" w14:textId="77777777" w:rsidR="00177511" w:rsidRPr="00177511" w:rsidRDefault="00177511" w:rsidP="00177511">
      <w:pPr>
        <w:pStyle w:val="EndNoteBibliography"/>
        <w:spacing w:after="0"/>
        <w:ind w:left="720" w:hanging="720"/>
      </w:pPr>
      <w:r w:rsidRPr="00177511">
        <w:t>3. Murray EJ, Logan R. Stata code. In: Hernan MA, Robins JM, eds. Causal Inference: What If. Boca Raton: Chapman &amp; Hall/CRC, 2020.</w:t>
      </w:r>
    </w:p>
    <w:p w14:paraId="1E7D887B" w14:textId="77777777" w:rsidR="00177511" w:rsidRPr="00177511" w:rsidRDefault="00177511" w:rsidP="00177511">
      <w:pPr>
        <w:pStyle w:val="EndNoteBibliography"/>
        <w:spacing w:after="0"/>
        <w:ind w:left="720" w:hanging="720"/>
      </w:pPr>
      <w:r w:rsidRPr="00177511">
        <w:t xml:space="preserve">4. Austin PC, Stuart EA. Moving towards best practice when using inverse probability of treatment weighting (IPTW) using the propensity score to estimate causal treatment effects in observational studies. </w:t>
      </w:r>
      <w:r w:rsidRPr="00177511">
        <w:rPr>
          <w:i/>
        </w:rPr>
        <w:t>Statistics in medicine</w:t>
      </w:r>
      <w:r w:rsidRPr="00177511">
        <w:t xml:space="preserve"> 2015;34(28):3661-79. doi: 10.1002/sim.6607 [published Online First: 2015/08/05]</w:t>
      </w:r>
    </w:p>
    <w:p w14:paraId="5ED6F149" w14:textId="77777777" w:rsidR="00177511" w:rsidRPr="00177511" w:rsidRDefault="00177511" w:rsidP="00177511">
      <w:pPr>
        <w:pStyle w:val="EndNoteBibliography"/>
        <w:spacing w:after="0"/>
        <w:ind w:left="720" w:hanging="720"/>
      </w:pPr>
      <w:r w:rsidRPr="00177511">
        <w:t xml:space="preserve">5. Austin PC. Assessing covariate balance when using the generalized propensity score with quantitative or continuous exposures. </w:t>
      </w:r>
      <w:r w:rsidRPr="00177511">
        <w:rPr>
          <w:i/>
        </w:rPr>
        <w:t>Stat Methods Med Res</w:t>
      </w:r>
      <w:r w:rsidRPr="00177511">
        <w:t xml:space="preserve"> 2019;28(5):1365-77. doi: 10.1177/0962280218756159 [published Online First: 2018/02/09]</w:t>
      </w:r>
    </w:p>
    <w:p w14:paraId="20A92D3D" w14:textId="77777777" w:rsidR="00177511" w:rsidRPr="00177511" w:rsidRDefault="00177511" w:rsidP="00177511">
      <w:pPr>
        <w:pStyle w:val="EndNoteBibliography"/>
        <w:spacing w:after="0"/>
        <w:ind w:left="720" w:hanging="720"/>
      </w:pPr>
      <w:r w:rsidRPr="00177511">
        <w:t xml:space="preserve">6. Zhang Z, Kim HJ, Lonjon G, et al. Balance diagnostics after propensity score matching. </w:t>
      </w:r>
      <w:r w:rsidRPr="00177511">
        <w:rPr>
          <w:i/>
        </w:rPr>
        <w:t>Ann Transl Med</w:t>
      </w:r>
      <w:r w:rsidRPr="00177511">
        <w:t xml:space="preserve"> 2019;7(1):16. doi: 10.21037/atm.2018.12.10 [published Online First: 2019/02/23]</w:t>
      </w:r>
    </w:p>
    <w:p w14:paraId="505054C3" w14:textId="77777777" w:rsidR="00177511" w:rsidRPr="00177511" w:rsidRDefault="00177511" w:rsidP="00177511">
      <w:pPr>
        <w:pStyle w:val="EndNoteBibliography"/>
        <w:spacing w:after="0"/>
        <w:ind w:left="720" w:hanging="720"/>
      </w:pPr>
      <w:r w:rsidRPr="00177511">
        <w:t xml:space="preserve">7. White IR, Royston P, Wood AM. Multiple imputation using chained equations: Issues and guidance for practice. </w:t>
      </w:r>
      <w:r w:rsidRPr="00177511">
        <w:rPr>
          <w:i/>
        </w:rPr>
        <w:t>Statistics in medicine</w:t>
      </w:r>
      <w:r w:rsidRPr="00177511">
        <w:t xml:space="preserve"> 2011;30(4):377-99. doi: 10.1002/sim.4067 [published Online First: 2011/01/13]</w:t>
      </w:r>
    </w:p>
    <w:p w14:paraId="5F60894F" w14:textId="77777777" w:rsidR="00177511" w:rsidRPr="00177511" w:rsidRDefault="00177511" w:rsidP="00177511">
      <w:pPr>
        <w:pStyle w:val="EndNoteBibliography"/>
        <w:ind w:left="720" w:hanging="720"/>
      </w:pPr>
      <w:r w:rsidRPr="00177511">
        <w:t xml:space="preserve">8. Seaman SR, Bartlett JW, White IR. Multiple imputation of missing covariates with non-linear effects and interactions: an evaluation of statistical methods. </w:t>
      </w:r>
      <w:r w:rsidRPr="00177511">
        <w:rPr>
          <w:i/>
        </w:rPr>
        <w:t>BMC Med Res Methodol</w:t>
      </w:r>
      <w:r w:rsidRPr="00177511">
        <w:t xml:space="preserve"> 2012;12:46. doi: 10.1186/1471-2288-12-46 [published Online First: 2012/04/12]</w:t>
      </w:r>
    </w:p>
    <w:p w14:paraId="754C3B04" w14:textId="31686E54" w:rsidR="004C0027" w:rsidRDefault="00EB11ED">
      <w:r>
        <w:fldChar w:fldCharType="end"/>
      </w:r>
    </w:p>
    <w:sectPr w:rsidR="004C0027" w:rsidSect="007E0CD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2CC2E" w14:textId="77777777" w:rsidR="00A4007E" w:rsidRDefault="00A4007E" w:rsidP="00CB2BD7">
      <w:pPr>
        <w:spacing w:after="0" w:line="240" w:lineRule="auto"/>
      </w:pPr>
      <w:r>
        <w:separator/>
      </w:r>
    </w:p>
  </w:endnote>
  <w:endnote w:type="continuationSeparator" w:id="0">
    <w:p w14:paraId="125AAB9F" w14:textId="77777777" w:rsidR="00A4007E" w:rsidRDefault="00A4007E" w:rsidP="00CB2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712384"/>
      <w:docPartObj>
        <w:docPartGallery w:val="Page Numbers (Bottom of Page)"/>
        <w:docPartUnique/>
      </w:docPartObj>
    </w:sdtPr>
    <w:sdtEndPr>
      <w:rPr>
        <w:rFonts w:ascii="Times New Roman" w:hAnsi="Times New Roman" w:cs="Times New Roman"/>
        <w:noProof/>
        <w:sz w:val="24"/>
        <w:szCs w:val="24"/>
      </w:rPr>
    </w:sdtEndPr>
    <w:sdtContent>
      <w:p w14:paraId="16CDDFD9" w14:textId="77877295" w:rsidR="00B62BA6" w:rsidRPr="00CB2BD7" w:rsidRDefault="00B62BA6">
        <w:pPr>
          <w:pStyle w:val="Footer"/>
          <w:jc w:val="right"/>
          <w:rPr>
            <w:rFonts w:ascii="Times New Roman" w:hAnsi="Times New Roman" w:cs="Times New Roman"/>
            <w:sz w:val="24"/>
            <w:szCs w:val="24"/>
          </w:rPr>
        </w:pPr>
        <w:r w:rsidRPr="00CB2BD7">
          <w:rPr>
            <w:rFonts w:ascii="Times New Roman" w:hAnsi="Times New Roman" w:cs="Times New Roman"/>
            <w:sz w:val="24"/>
            <w:szCs w:val="24"/>
          </w:rPr>
          <w:fldChar w:fldCharType="begin"/>
        </w:r>
        <w:r w:rsidRPr="00CB2BD7">
          <w:rPr>
            <w:rFonts w:ascii="Times New Roman" w:hAnsi="Times New Roman" w:cs="Times New Roman"/>
            <w:sz w:val="24"/>
            <w:szCs w:val="24"/>
          </w:rPr>
          <w:instrText xml:space="preserve"> PAGE   \* MERGEFORMAT </w:instrText>
        </w:r>
        <w:r w:rsidRPr="00CB2BD7">
          <w:rPr>
            <w:rFonts w:ascii="Times New Roman" w:hAnsi="Times New Roman" w:cs="Times New Roman"/>
            <w:sz w:val="24"/>
            <w:szCs w:val="24"/>
          </w:rPr>
          <w:fldChar w:fldCharType="separate"/>
        </w:r>
        <w:r w:rsidRPr="00CB2BD7">
          <w:rPr>
            <w:rFonts w:ascii="Times New Roman" w:hAnsi="Times New Roman" w:cs="Times New Roman"/>
            <w:noProof/>
            <w:sz w:val="24"/>
            <w:szCs w:val="24"/>
          </w:rPr>
          <w:t>2</w:t>
        </w:r>
        <w:r w:rsidRPr="00CB2BD7">
          <w:rPr>
            <w:rFonts w:ascii="Times New Roman" w:hAnsi="Times New Roman" w:cs="Times New Roman"/>
            <w:noProof/>
            <w:sz w:val="24"/>
            <w:szCs w:val="24"/>
          </w:rPr>
          <w:fldChar w:fldCharType="end"/>
        </w:r>
      </w:p>
    </w:sdtContent>
  </w:sdt>
  <w:p w14:paraId="6E34F469" w14:textId="77777777" w:rsidR="00B62BA6" w:rsidRDefault="00B62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5A571" w14:textId="77777777" w:rsidR="00A4007E" w:rsidRDefault="00A4007E" w:rsidP="00CB2BD7">
      <w:pPr>
        <w:spacing w:after="0" w:line="240" w:lineRule="auto"/>
      </w:pPr>
      <w:r>
        <w:separator/>
      </w:r>
    </w:p>
  </w:footnote>
  <w:footnote w:type="continuationSeparator" w:id="0">
    <w:p w14:paraId="5CD1BE70" w14:textId="77777777" w:rsidR="00A4007E" w:rsidRDefault="00A4007E" w:rsidP="00CB2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EF7"/>
    <w:multiLevelType w:val="multilevel"/>
    <w:tmpl w:val="751A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42F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7265F6"/>
    <w:multiLevelType w:val="multilevel"/>
    <w:tmpl w:val="BFAA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A6132"/>
    <w:multiLevelType w:val="hybridMultilevel"/>
    <w:tmpl w:val="EF68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C1631"/>
    <w:multiLevelType w:val="multilevel"/>
    <w:tmpl w:val="3032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35556"/>
    <w:multiLevelType w:val="hybridMultilevel"/>
    <w:tmpl w:val="102A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636E6"/>
    <w:multiLevelType w:val="multilevel"/>
    <w:tmpl w:val="A94088D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0FD17047"/>
    <w:multiLevelType w:val="hybridMultilevel"/>
    <w:tmpl w:val="301C02D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1FE7DF9"/>
    <w:multiLevelType w:val="hybridMultilevel"/>
    <w:tmpl w:val="FD626412"/>
    <w:lvl w:ilvl="0" w:tplc="749C0B4C">
      <w:start w:val="1"/>
      <w:numFmt w:val="bullet"/>
      <w:lvlText w:val="•"/>
      <w:lvlJc w:val="left"/>
      <w:pPr>
        <w:tabs>
          <w:tab w:val="num" w:pos="720"/>
        </w:tabs>
        <w:ind w:left="720" w:hanging="360"/>
      </w:pPr>
      <w:rPr>
        <w:rFonts w:ascii="Arial" w:hAnsi="Arial" w:hint="default"/>
      </w:rPr>
    </w:lvl>
    <w:lvl w:ilvl="1" w:tplc="AD7E5F14" w:tentative="1">
      <w:start w:val="1"/>
      <w:numFmt w:val="bullet"/>
      <w:lvlText w:val="•"/>
      <w:lvlJc w:val="left"/>
      <w:pPr>
        <w:tabs>
          <w:tab w:val="num" w:pos="1440"/>
        </w:tabs>
        <w:ind w:left="1440" w:hanging="360"/>
      </w:pPr>
      <w:rPr>
        <w:rFonts w:ascii="Arial" w:hAnsi="Arial" w:hint="default"/>
      </w:rPr>
    </w:lvl>
    <w:lvl w:ilvl="2" w:tplc="17347FA0" w:tentative="1">
      <w:start w:val="1"/>
      <w:numFmt w:val="bullet"/>
      <w:lvlText w:val="•"/>
      <w:lvlJc w:val="left"/>
      <w:pPr>
        <w:tabs>
          <w:tab w:val="num" w:pos="2160"/>
        </w:tabs>
        <w:ind w:left="2160" w:hanging="360"/>
      </w:pPr>
      <w:rPr>
        <w:rFonts w:ascii="Arial" w:hAnsi="Arial" w:hint="default"/>
      </w:rPr>
    </w:lvl>
    <w:lvl w:ilvl="3" w:tplc="9C6A2A64" w:tentative="1">
      <w:start w:val="1"/>
      <w:numFmt w:val="bullet"/>
      <w:lvlText w:val="•"/>
      <w:lvlJc w:val="left"/>
      <w:pPr>
        <w:tabs>
          <w:tab w:val="num" w:pos="2880"/>
        </w:tabs>
        <w:ind w:left="2880" w:hanging="360"/>
      </w:pPr>
      <w:rPr>
        <w:rFonts w:ascii="Arial" w:hAnsi="Arial" w:hint="default"/>
      </w:rPr>
    </w:lvl>
    <w:lvl w:ilvl="4" w:tplc="BD3C2FFC" w:tentative="1">
      <w:start w:val="1"/>
      <w:numFmt w:val="bullet"/>
      <w:lvlText w:val="•"/>
      <w:lvlJc w:val="left"/>
      <w:pPr>
        <w:tabs>
          <w:tab w:val="num" w:pos="3600"/>
        </w:tabs>
        <w:ind w:left="3600" w:hanging="360"/>
      </w:pPr>
      <w:rPr>
        <w:rFonts w:ascii="Arial" w:hAnsi="Arial" w:hint="default"/>
      </w:rPr>
    </w:lvl>
    <w:lvl w:ilvl="5" w:tplc="41D85E24" w:tentative="1">
      <w:start w:val="1"/>
      <w:numFmt w:val="bullet"/>
      <w:lvlText w:val="•"/>
      <w:lvlJc w:val="left"/>
      <w:pPr>
        <w:tabs>
          <w:tab w:val="num" w:pos="4320"/>
        </w:tabs>
        <w:ind w:left="4320" w:hanging="360"/>
      </w:pPr>
      <w:rPr>
        <w:rFonts w:ascii="Arial" w:hAnsi="Arial" w:hint="default"/>
      </w:rPr>
    </w:lvl>
    <w:lvl w:ilvl="6" w:tplc="EBFCDCB8" w:tentative="1">
      <w:start w:val="1"/>
      <w:numFmt w:val="bullet"/>
      <w:lvlText w:val="•"/>
      <w:lvlJc w:val="left"/>
      <w:pPr>
        <w:tabs>
          <w:tab w:val="num" w:pos="5040"/>
        </w:tabs>
        <w:ind w:left="5040" w:hanging="360"/>
      </w:pPr>
      <w:rPr>
        <w:rFonts w:ascii="Arial" w:hAnsi="Arial" w:hint="default"/>
      </w:rPr>
    </w:lvl>
    <w:lvl w:ilvl="7" w:tplc="FB0481D6" w:tentative="1">
      <w:start w:val="1"/>
      <w:numFmt w:val="bullet"/>
      <w:lvlText w:val="•"/>
      <w:lvlJc w:val="left"/>
      <w:pPr>
        <w:tabs>
          <w:tab w:val="num" w:pos="5760"/>
        </w:tabs>
        <w:ind w:left="5760" w:hanging="360"/>
      </w:pPr>
      <w:rPr>
        <w:rFonts w:ascii="Arial" w:hAnsi="Arial" w:hint="default"/>
      </w:rPr>
    </w:lvl>
    <w:lvl w:ilvl="8" w:tplc="5B2631B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30F4F4D"/>
    <w:multiLevelType w:val="hybridMultilevel"/>
    <w:tmpl w:val="1A2452F8"/>
    <w:lvl w:ilvl="0" w:tplc="65C25FBE">
      <w:start w:val="1"/>
      <w:numFmt w:val="bullet"/>
      <w:lvlText w:val="•"/>
      <w:lvlJc w:val="left"/>
      <w:pPr>
        <w:tabs>
          <w:tab w:val="num" w:pos="720"/>
        </w:tabs>
        <w:ind w:left="720" w:hanging="360"/>
      </w:pPr>
      <w:rPr>
        <w:rFonts w:ascii="Arial" w:hAnsi="Arial" w:hint="default"/>
      </w:rPr>
    </w:lvl>
    <w:lvl w:ilvl="1" w:tplc="71842F32" w:tentative="1">
      <w:start w:val="1"/>
      <w:numFmt w:val="bullet"/>
      <w:lvlText w:val="•"/>
      <w:lvlJc w:val="left"/>
      <w:pPr>
        <w:tabs>
          <w:tab w:val="num" w:pos="1440"/>
        </w:tabs>
        <w:ind w:left="1440" w:hanging="360"/>
      </w:pPr>
      <w:rPr>
        <w:rFonts w:ascii="Arial" w:hAnsi="Arial" w:hint="default"/>
      </w:rPr>
    </w:lvl>
    <w:lvl w:ilvl="2" w:tplc="E01AECAE" w:tentative="1">
      <w:start w:val="1"/>
      <w:numFmt w:val="bullet"/>
      <w:lvlText w:val="•"/>
      <w:lvlJc w:val="left"/>
      <w:pPr>
        <w:tabs>
          <w:tab w:val="num" w:pos="2160"/>
        </w:tabs>
        <w:ind w:left="2160" w:hanging="360"/>
      </w:pPr>
      <w:rPr>
        <w:rFonts w:ascii="Arial" w:hAnsi="Arial" w:hint="default"/>
      </w:rPr>
    </w:lvl>
    <w:lvl w:ilvl="3" w:tplc="5BE61510" w:tentative="1">
      <w:start w:val="1"/>
      <w:numFmt w:val="bullet"/>
      <w:lvlText w:val="•"/>
      <w:lvlJc w:val="left"/>
      <w:pPr>
        <w:tabs>
          <w:tab w:val="num" w:pos="2880"/>
        </w:tabs>
        <w:ind w:left="2880" w:hanging="360"/>
      </w:pPr>
      <w:rPr>
        <w:rFonts w:ascii="Arial" w:hAnsi="Arial" w:hint="default"/>
      </w:rPr>
    </w:lvl>
    <w:lvl w:ilvl="4" w:tplc="835CC98C" w:tentative="1">
      <w:start w:val="1"/>
      <w:numFmt w:val="bullet"/>
      <w:lvlText w:val="•"/>
      <w:lvlJc w:val="left"/>
      <w:pPr>
        <w:tabs>
          <w:tab w:val="num" w:pos="3600"/>
        </w:tabs>
        <w:ind w:left="3600" w:hanging="360"/>
      </w:pPr>
      <w:rPr>
        <w:rFonts w:ascii="Arial" w:hAnsi="Arial" w:hint="default"/>
      </w:rPr>
    </w:lvl>
    <w:lvl w:ilvl="5" w:tplc="729642C4" w:tentative="1">
      <w:start w:val="1"/>
      <w:numFmt w:val="bullet"/>
      <w:lvlText w:val="•"/>
      <w:lvlJc w:val="left"/>
      <w:pPr>
        <w:tabs>
          <w:tab w:val="num" w:pos="4320"/>
        </w:tabs>
        <w:ind w:left="4320" w:hanging="360"/>
      </w:pPr>
      <w:rPr>
        <w:rFonts w:ascii="Arial" w:hAnsi="Arial" w:hint="default"/>
      </w:rPr>
    </w:lvl>
    <w:lvl w:ilvl="6" w:tplc="AAF4F5E6" w:tentative="1">
      <w:start w:val="1"/>
      <w:numFmt w:val="bullet"/>
      <w:lvlText w:val="•"/>
      <w:lvlJc w:val="left"/>
      <w:pPr>
        <w:tabs>
          <w:tab w:val="num" w:pos="5040"/>
        </w:tabs>
        <w:ind w:left="5040" w:hanging="360"/>
      </w:pPr>
      <w:rPr>
        <w:rFonts w:ascii="Arial" w:hAnsi="Arial" w:hint="default"/>
      </w:rPr>
    </w:lvl>
    <w:lvl w:ilvl="7" w:tplc="FA344A6C" w:tentative="1">
      <w:start w:val="1"/>
      <w:numFmt w:val="bullet"/>
      <w:lvlText w:val="•"/>
      <w:lvlJc w:val="left"/>
      <w:pPr>
        <w:tabs>
          <w:tab w:val="num" w:pos="5760"/>
        </w:tabs>
        <w:ind w:left="5760" w:hanging="360"/>
      </w:pPr>
      <w:rPr>
        <w:rFonts w:ascii="Arial" w:hAnsi="Arial" w:hint="default"/>
      </w:rPr>
    </w:lvl>
    <w:lvl w:ilvl="8" w:tplc="680E443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8D26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B10A57"/>
    <w:multiLevelType w:val="multilevel"/>
    <w:tmpl w:val="AF26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E254F7"/>
    <w:multiLevelType w:val="multilevel"/>
    <w:tmpl w:val="64A0D6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504DCD"/>
    <w:multiLevelType w:val="hybridMultilevel"/>
    <w:tmpl w:val="85F6A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AD4747"/>
    <w:multiLevelType w:val="multilevel"/>
    <w:tmpl w:val="82101A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803E5E"/>
    <w:multiLevelType w:val="hybridMultilevel"/>
    <w:tmpl w:val="AB625268"/>
    <w:lvl w:ilvl="0" w:tplc="CF102B22">
      <w:start w:val="1"/>
      <w:numFmt w:val="bullet"/>
      <w:lvlText w:val="•"/>
      <w:lvlJc w:val="left"/>
      <w:pPr>
        <w:tabs>
          <w:tab w:val="num" w:pos="720"/>
        </w:tabs>
        <w:ind w:left="720" w:hanging="360"/>
      </w:pPr>
      <w:rPr>
        <w:rFonts w:ascii="Arial" w:hAnsi="Arial" w:hint="default"/>
      </w:rPr>
    </w:lvl>
    <w:lvl w:ilvl="1" w:tplc="25582A10" w:tentative="1">
      <w:start w:val="1"/>
      <w:numFmt w:val="bullet"/>
      <w:lvlText w:val="•"/>
      <w:lvlJc w:val="left"/>
      <w:pPr>
        <w:tabs>
          <w:tab w:val="num" w:pos="1440"/>
        </w:tabs>
        <w:ind w:left="1440" w:hanging="360"/>
      </w:pPr>
      <w:rPr>
        <w:rFonts w:ascii="Arial" w:hAnsi="Arial" w:hint="default"/>
      </w:rPr>
    </w:lvl>
    <w:lvl w:ilvl="2" w:tplc="0262D308" w:tentative="1">
      <w:start w:val="1"/>
      <w:numFmt w:val="bullet"/>
      <w:lvlText w:val="•"/>
      <w:lvlJc w:val="left"/>
      <w:pPr>
        <w:tabs>
          <w:tab w:val="num" w:pos="2160"/>
        </w:tabs>
        <w:ind w:left="2160" w:hanging="360"/>
      </w:pPr>
      <w:rPr>
        <w:rFonts w:ascii="Arial" w:hAnsi="Arial" w:hint="default"/>
      </w:rPr>
    </w:lvl>
    <w:lvl w:ilvl="3" w:tplc="972E2848" w:tentative="1">
      <w:start w:val="1"/>
      <w:numFmt w:val="bullet"/>
      <w:lvlText w:val="•"/>
      <w:lvlJc w:val="left"/>
      <w:pPr>
        <w:tabs>
          <w:tab w:val="num" w:pos="2880"/>
        </w:tabs>
        <w:ind w:left="2880" w:hanging="360"/>
      </w:pPr>
      <w:rPr>
        <w:rFonts w:ascii="Arial" w:hAnsi="Arial" w:hint="default"/>
      </w:rPr>
    </w:lvl>
    <w:lvl w:ilvl="4" w:tplc="A334B0F6" w:tentative="1">
      <w:start w:val="1"/>
      <w:numFmt w:val="bullet"/>
      <w:lvlText w:val="•"/>
      <w:lvlJc w:val="left"/>
      <w:pPr>
        <w:tabs>
          <w:tab w:val="num" w:pos="3600"/>
        </w:tabs>
        <w:ind w:left="3600" w:hanging="360"/>
      </w:pPr>
      <w:rPr>
        <w:rFonts w:ascii="Arial" w:hAnsi="Arial" w:hint="default"/>
      </w:rPr>
    </w:lvl>
    <w:lvl w:ilvl="5" w:tplc="54B0519A" w:tentative="1">
      <w:start w:val="1"/>
      <w:numFmt w:val="bullet"/>
      <w:lvlText w:val="•"/>
      <w:lvlJc w:val="left"/>
      <w:pPr>
        <w:tabs>
          <w:tab w:val="num" w:pos="4320"/>
        </w:tabs>
        <w:ind w:left="4320" w:hanging="360"/>
      </w:pPr>
      <w:rPr>
        <w:rFonts w:ascii="Arial" w:hAnsi="Arial" w:hint="default"/>
      </w:rPr>
    </w:lvl>
    <w:lvl w:ilvl="6" w:tplc="F3B2742A" w:tentative="1">
      <w:start w:val="1"/>
      <w:numFmt w:val="bullet"/>
      <w:lvlText w:val="•"/>
      <w:lvlJc w:val="left"/>
      <w:pPr>
        <w:tabs>
          <w:tab w:val="num" w:pos="5040"/>
        </w:tabs>
        <w:ind w:left="5040" w:hanging="360"/>
      </w:pPr>
      <w:rPr>
        <w:rFonts w:ascii="Arial" w:hAnsi="Arial" w:hint="default"/>
      </w:rPr>
    </w:lvl>
    <w:lvl w:ilvl="7" w:tplc="D82E0AFC" w:tentative="1">
      <w:start w:val="1"/>
      <w:numFmt w:val="bullet"/>
      <w:lvlText w:val="•"/>
      <w:lvlJc w:val="left"/>
      <w:pPr>
        <w:tabs>
          <w:tab w:val="num" w:pos="5760"/>
        </w:tabs>
        <w:ind w:left="5760" w:hanging="360"/>
      </w:pPr>
      <w:rPr>
        <w:rFonts w:ascii="Arial" w:hAnsi="Arial" w:hint="default"/>
      </w:rPr>
    </w:lvl>
    <w:lvl w:ilvl="8" w:tplc="C69A98D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7B121D8"/>
    <w:multiLevelType w:val="hybridMultilevel"/>
    <w:tmpl w:val="1A2A0FB8"/>
    <w:lvl w:ilvl="0" w:tplc="6BF62F6E">
      <w:start w:val="1"/>
      <w:numFmt w:val="bullet"/>
      <w:lvlText w:val="•"/>
      <w:lvlJc w:val="left"/>
      <w:pPr>
        <w:tabs>
          <w:tab w:val="num" w:pos="720"/>
        </w:tabs>
        <w:ind w:left="720" w:hanging="360"/>
      </w:pPr>
      <w:rPr>
        <w:rFonts w:ascii="Arial" w:hAnsi="Arial" w:hint="default"/>
      </w:rPr>
    </w:lvl>
    <w:lvl w:ilvl="1" w:tplc="13A4C60E" w:tentative="1">
      <w:start w:val="1"/>
      <w:numFmt w:val="bullet"/>
      <w:lvlText w:val="•"/>
      <w:lvlJc w:val="left"/>
      <w:pPr>
        <w:tabs>
          <w:tab w:val="num" w:pos="1440"/>
        </w:tabs>
        <w:ind w:left="1440" w:hanging="360"/>
      </w:pPr>
      <w:rPr>
        <w:rFonts w:ascii="Arial" w:hAnsi="Arial" w:hint="default"/>
      </w:rPr>
    </w:lvl>
    <w:lvl w:ilvl="2" w:tplc="B5B4732E" w:tentative="1">
      <w:start w:val="1"/>
      <w:numFmt w:val="bullet"/>
      <w:lvlText w:val="•"/>
      <w:lvlJc w:val="left"/>
      <w:pPr>
        <w:tabs>
          <w:tab w:val="num" w:pos="2160"/>
        </w:tabs>
        <w:ind w:left="2160" w:hanging="360"/>
      </w:pPr>
      <w:rPr>
        <w:rFonts w:ascii="Arial" w:hAnsi="Arial" w:hint="default"/>
      </w:rPr>
    </w:lvl>
    <w:lvl w:ilvl="3" w:tplc="18FCEECA" w:tentative="1">
      <w:start w:val="1"/>
      <w:numFmt w:val="bullet"/>
      <w:lvlText w:val="•"/>
      <w:lvlJc w:val="left"/>
      <w:pPr>
        <w:tabs>
          <w:tab w:val="num" w:pos="2880"/>
        </w:tabs>
        <w:ind w:left="2880" w:hanging="360"/>
      </w:pPr>
      <w:rPr>
        <w:rFonts w:ascii="Arial" w:hAnsi="Arial" w:hint="default"/>
      </w:rPr>
    </w:lvl>
    <w:lvl w:ilvl="4" w:tplc="520853BC" w:tentative="1">
      <w:start w:val="1"/>
      <w:numFmt w:val="bullet"/>
      <w:lvlText w:val="•"/>
      <w:lvlJc w:val="left"/>
      <w:pPr>
        <w:tabs>
          <w:tab w:val="num" w:pos="3600"/>
        </w:tabs>
        <w:ind w:left="3600" w:hanging="360"/>
      </w:pPr>
      <w:rPr>
        <w:rFonts w:ascii="Arial" w:hAnsi="Arial" w:hint="default"/>
      </w:rPr>
    </w:lvl>
    <w:lvl w:ilvl="5" w:tplc="C4FC9386" w:tentative="1">
      <w:start w:val="1"/>
      <w:numFmt w:val="bullet"/>
      <w:lvlText w:val="•"/>
      <w:lvlJc w:val="left"/>
      <w:pPr>
        <w:tabs>
          <w:tab w:val="num" w:pos="4320"/>
        </w:tabs>
        <w:ind w:left="4320" w:hanging="360"/>
      </w:pPr>
      <w:rPr>
        <w:rFonts w:ascii="Arial" w:hAnsi="Arial" w:hint="default"/>
      </w:rPr>
    </w:lvl>
    <w:lvl w:ilvl="6" w:tplc="00C8707C" w:tentative="1">
      <w:start w:val="1"/>
      <w:numFmt w:val="bullet"/>
      <w:lvlText w:val="•"/>
      <w:lvlJc w:val="left"/>
      <w:pPr>
        <w:tabs>
          <w:tab w:val="num" w:pos="5040"/>
        </w:tabs>
        <w:ind w:left="5040" w:hanging="360"/>
      </w:pPr>
      <w:rPr>
        <w:rFonts w:ascii="Arial" w:hAnsi="Arial" w:hint="default"/>
      </w:rPr>
    </w:lvl>
    <w:lvl w:ilvl="7" w:tplc="A1188256" w:tentative="1">
      <w:start w:val="1"/>
      <w:numFmt w:val="bullet"/>
      <w:lvlText w:val="•"/>
      <w:lvlJc w:val="left"/>
      <w:pPr>
        <w:tabs>
          <w:tab w:val="num" w:pos="5760"/>
        </w:tabs>
        <w:ind w:left="5760" w:hanging="360"/>
      </w:pPr>
      <w:rPr>
        <w:rFonts w:ascii="Arial" w:hAnsi="Arial" w:hint="default"/>
      </w:rPr>
    </w:lvl>
    <w:lvl w:ilvl="8" w:tplc="85DA7D9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4115CDD"/>
    <w:multiLevelType w:val="hybridMultilevel"/>
    <w:tmpl w:val="867CB928"/>
    <w:lvl w:ilvl="0" w:tplc="91E46B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4A758BE"/>
    <w:multiLevelType w:val="hybridMultilevel"/>
    <w:tmpl w:val="8C26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A83CF8"/>
    <w:multiLevelType w:val="hybridMultilevel"/>
    <w:tmpl w:val="C5283CD6"/>
    <w:lvl w:ilvl="0" w:tplc="2D904E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65734E"/>
    <w:multiLevelType w:val="multilevel"/>
    <w:tmpl w:val="DBB2E422"/>
    <w:lvl w:ilvl="0">
      <w:start w:val="1"/>
      <w:numFmt w:val="decimal"/>
      <w:lvlText w:val="%1."/>
      <w:lvlJc w:val="left"/>
      <w:pPr>
        <w:ind w:left="4614" w:hanging="360"/>
      </w:pPr>
    </w:lvl>
    <w:lvl w:ilvl="1">
      <w:start w:val="1"/>
      <w:numFmt w:val="decimal"/>
      <w:lvlText w:val="%1.%2."/>
      <w:lvlJc w:val="left"/>
      <w:pPr>
        <w:ind w:left="7470" w:hanging="360"/>
      </w:pPr>
      <w:rPr>
        <w:rFonts w:ascii="Times New Roman" w:hAnsi="Times New Roman" w:cs="Times New Roman" w:hint="default"/>
      </w:rPr>
    </w:lvl>
    <w:lvl w:ilvl="2">
      <w:start w:val="1"/>
      <w:numFmt w:val="decimal"/>
      <w:lvlText w:val="%1.%2.%3."/>
      <w:lvlJc w:val="left"/>
      <w:pPr>
        <w:ind w:left="3981"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21" w15:restartNumberingAfterBreak="0">
    <w:nsid w:val="2FB607FA"/>
    <w:multiLevelType w:val="multilevel"/>
    <w:tmpl w:val="6CA2DB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41473B"/>
    <w:multiLevelType w:val="hybridMultilevel"/>
    <w:tmpl w:val="E7148364"/>
    <w:lvl w:ilvl="0" w:tplc="76A866EC">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470090"/>
    <w:multiLevelType w:val="hybridMultilevel"/>
    <w:tmpl w:val="7B2E1F7C"/>
    <w:lvl w:ilvl="0" w:tplc="46963B3C">
      <w:start w:val="1"/>
      <w:numFmt w:val="bullet"/>
      <w:lvlText w:val="•"/>
      <w:lvlJc w:val="left"/>
      <w:pPr>
        <w:tabs>
          <w:tab w:val="num" w:pos="720"/>
        </w:tabs>
        <w:ind w:left="720" w:hanging="360"/>
      </w:pPr>
      <w:rPr>
        <w:rFonts w:ascii="Arial" w:hAnsi="Arial" w:hint="default"/>
      </w:rPr>
    </w:lvl>
    <w:lvl w:ilvl="1" w:tplc="F9748386" w:tentative="1">
      <w:start w:val="1"/>
      <w:numFmt w:val="bullet"/>
      <w:lvlText w:val="•"/>
      <w:lvlJc w:val="left"/>
      <w:pPr>
        <w:tabs>
          <w:tab w:val="num" w:pos="1440"/>
        </w:tabs>
        <w:ind w:left="1440" w:hanging="360"/>
      </w:pPr>
      <w:rPr>
        <w:rFonts w:ascii="Arial" w:hAnsi="Arial" w:hint="default"/>
      </w:rPr>
    </w:lvl>
    <w:lvl w:ilvl="2" w:tplc="39FE5648" w:tentative="1">
      <w:start w:val="1"/>
      <w:numFmt w:val="bullet"/>
      <w:lvlText w:val="•"/>
      <w:lvlJc w:val="left"/>
      <w:pPr>
        <w:tabs>
          <w:tab w:val="num" w:pos="2160"/>
        </w:tabs>
        <w:ind w:left="2160" w:hanging="360"/>
      </w:pPr>
      <w:rPr>
        <w:rFonts w:ascii="Arial" w:hAnsi="Arial" w:hint="default"/>
      </w:rPr>
    </w:lvl>
    <w:lvl w:ilvl="3" w:tplc="5978CF20" w:tentative="1">
      <w:start w:val="1"/>
      <w:numFmt w:val="bullet"/>
      <w:lvlText w:val="•"/>
      <w:lvlJc w:val="left"/>
      <w:pPr>
        <w:tabs>
          <w:tab w:val="num" w:pos="2880"/>
        </w:tabs>
        <w:ind w:left="2880" w:hanging="360"/>
      </w:pPr>
      <w:rPr>
        <w:rFonts w:ascii="Arial" w:hAnsi="Arial" w:hint="default"/>
      </w:rPr>
    </w:lvl>
    <w:lvl w:ilvl="4" w:tplc="887A51EA" w:tentative="1">
      <w:start w:val="1"/>
      <w:numFmt w:val="bullet"/>
      <w:lvlText w:val="•"/>
      <w:lvlJc w:val="left"/>
      <w:pPr>
        <w:tabs>
          <w:tab w:val="num" w:pos="3600"/>
        </w:tabs>
        <w:ind w:left="3600" w:hanging="360"/>
      </w:pPr>
      <w:rPr>
        <w:rFonts w:ascii="Arial" w:hAnsi="Arial" w:hint="default"/>
      </w:rPr>
    </w:lvl>
    <w:lvl w:ilvl="5" w:tplc="02BC6914" w:tentative="1">
      <w:start w:val="1"/>
      <w:numFmt w:val="bullet"/>
      <w:lvlText w:val="•"/>
      <w:lvlJc w:val="left"/>
      <w:pPr>
        <w:tabs>
          <w:tab w:val="num" w:pos="4320"/>
        </w:tabs>
        <w:ind w:left="4320" w:hanging="360"/>
      </w:pPr>
      <w:rPr>
        <w:rFonts w:ascii="Arial" w:hAnsi="Arial" w:hint="default"/>
      </w:rPr>
    </w:lvl>
    <w:lvl w:ilvl="6" w:tplc="91AE244E" w:tentative="1">
      <w:start w:val="1"/>
      <w:numFmt w:val="bullet"/>
      <w:lvlText w:val="•"/>
      <w:lvlJc w:val="left"/>
      <w:pPr>
        <w:tabs>
          <w:tab w:val="num" w:pos="5040"/>
        </w:tabs>
        <w:ind w:left="5040" w:hanging="360"/>
      </w:pPr>
      <w:rPr>
        <w:rFonts w:ascii="Arial" w:hAnsi="Arial" w:hint="default"/>
      </w:rPr>
    </w:lvl>
    <w:lvl w:ilvl="7" w:tplc="26A61410" w:tentative="1">
      <w:start w:val="1"/>
      <w:numFmt w:val="bullet"/>
      <w:lvlText w:val="•"/>
      <w:lvlJc w:val="left"/>
      <w:pPr>
        <w:tabs>
          <w:tab w:val="num" w:pos="5760"/>
        </w:tabs>
        <w:ind w:left="5760" w:hanging="360"/>
      </w:pPr>
      <w:rPr>
        <w:rFonts w:ascii="Arial" w:hAnsi="Arial" w:hint="default"/>
      </w:rPr>
    </w:lvl>
    <w:lvl w:ilvl="8" w:tplc="06E85B5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2C65CFD"/>
    <w:multiLevelType w:val="hybridMultilevel"/>
    <w:tmpl w:val="25349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46069"/>
    <w:multiLevelType w:val="hybridMultilevel"/>
    <w:tmpl w:val="F152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86FD3"/>
    <w:multiLevelType w:val="multilevel"/>
    <w:tmpl w:val="75E6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564B5C"/>
    <w:multiLevelType w:val="hybridMultilevel"/>
    <w:tmpl w:val="B946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91B50"/>
    <w:multiLevelType w:val="hybridMultilevel"/>
    <w:tmpl w:val="BA6A06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116ED"/>
    <w:multiLevelType w:val="multilevel"/>
    <w:tmpl w:val="85C4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1E4B8C"/>
    <w:multiLevelType w:val="hybridMultilevel"/>
    <w:tmpl w:val="15A0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E4C4C"/>
    <w:multiLevelType w:val="multilevel"/>
    <w:tmpl w:val="92AC72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B72856"/>
    <w:multiLevelType w:val="multilevel"/>
    <w:tmpl w:val="2D32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DF09FC"/>
    <w:multiLevelType w:val="multilevel"/>
    <w:tmpl w:val="64A0D6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541409"/>
    <w:multiLevelType w:val="hybridMultilevel"/>
    <w:tmpl w:val="9FA89D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63173A9E"/>
    <w:multiLevelType w:val="hybridMultilevel"/>
    <w:tmpl w:val="ACBE71D2"/>
    <w:lvl w:ilvl="0" w:tplc="850A47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4D3D15"/>
    <w:multiLevelType w:val="multilevel"/>
    <w:tmpl w:val="1166E1EA"/>
    <w:lvl w:ilvl="0">
      <w:start w:val="2"/>
      <w:numFmt w:val="decimal"/>
      <w:lvlText w:val="%1."/>
      <w:lvlJc w:val="left"/>
      <w:pPr>
        <w:ind w:left="4613"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3400B3"/>
    <w:multiLevelType w:val="hybridMultilevel"/>
    <w:tmpl w:val="F6F8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C865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451F83"/>
    <w:multiLevelType w:val="hybridMultilevel"/>
    <w:tmpl w:val="13B2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2F7A94"/>
    <w:multiLevelType w:val="multilevel"/>
    <w:tmpl w:val="82101A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40"/>
  </w:num>
  <w:num w:numId="3">
    <w:abstractNumId w:val="38"/>
  </w:num>
  <w:num w:numId="4">
    <w:abstractNumId w:val="6"/>
  </w:num>
  <w:num w:numId="5">
    <w:abstractNumId w:val="1"/>
  </w:num>
  <w:num w:numId="6">
    <w:abstractNumId w:val="20"/>
  </w:num>
  <w:num w:numId="7">
    <w:abstractNumId w:val="10"/>
  </w:num>
  <w:num w:numId="8">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19"/>
  </w:num>
  <w:num w:numId="10">
    <w:abstractNumId w:val="7"/>
  </w:num>
  <w:num w:numId="11">
    <w:abstractNumId w:val="26"/>
  </w:num>
  <w:num w:numId="12">
    <w:abstractNumId w:val="13"/>
  </w:num>
  <w:num w:numId="13">
    <w:abstractNumId w:val="27"/>
  </w:num>
  <w:num w:numId="14">
    <w:abstractNumId w:val="39"/>
  </w:num>
  <w:num w:numId="15">
    <w:abstractNumId w:val="3"/>
  </w:num>
  <w:num w:numId="16">
    <w:abstractNumId w:val="34"/>
  </w:num>
  <w:num w:numId="17">
    <w:abstractNumId w:val="24"/>
  </w:num>
  <w:num w:numId="18">
    <w:abstractNumId w:val="18"/>
  </w:num>
  <w:num w:numId="19">
    <w:abstractNumId w:val="30"/>
  </w:num>
  <w:num w:numId="20">
    <w:abstractNumId w:val="4"/>
  </w:num>
  <w:num w:numId="21">
    <w:abstractNumId w:val="17"/>
  </w:num>
  <w:num w:numId="22">
    <w:abstractNumId w:val="37"/>
  </w:num>
  <w:num w:numId="23">
    <w:abstractNumId w:val="32"/>
  </w:num>
  <w:num w:numId="24">
    <w:abstractNumId w:val="5"/>
  </w:num>
  <w:num w:numId="25">
    <w:abstractNumId w:val="22"/>
  </w:num>
  <w:num w:numId="26">
    <w:abstractNumId w:val="36"/>
  </w:num>
  <w:num w:numId="27">
    <w:abstractNumId w:val="31"/>
  </w:num>
  <w:num w:numId="28">
    <w:abstractNumId w:val="33"/>
  </w:num>
  <w:num w:numId="29">
    <w:abstractNumId w:val="11"/>
  </w:num>
  <w:num w:numId="30">
    <w:abstractNumId w:val="21"/>
  </w:num>
  <w:num w:numId="31">
    <w:abstractNumId w:val="12"/>
  </w:num>
  <w:num w:numId="32">
    <w:abstractNumId w:val="28"/>
  </w:num>
  <w:num w:numId="33">
    <w:abstractNumId w:val="29"/>
  </w:num>
  <w:num w:numId="34">
    <w:abstractNumId w:val="2"/>
  </w:num>
  <w:num w:numId="35">
    <w:abstractNumId w:val="35"/>
  </w:num>
  <w:num w:numId="36">
    <w:abstractNumId w:val="9"/>
  </w:num>
  <w:num w:numId="37">
    <w:abstractNumId w:val="23"/>
  </w:num>
  <w:num w:numId="38">
    <w:abstractNumId w:val="15"/>
  </w:num>
  <w:num w:numId="39">
    <w:abstractNumId w:val="16"/>
  </w:num>
  <w:num w:numId="40">
    <w:abstractNumId w:val="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M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tdv5wx0uvw9x3e5sfvpawtx2d9dtdxvzwaz&quot;&gt;EndNote Library_Sept2020&lt;record-ids&gt;&lt;item&gt;74&lt;/item&gt;&lt;item&gt;999&lt;/item&gt;&lt;item&gt;1052&lt;/item&gt;&lt;item&gt;1202&lt;/item&gt;&lt;item&gt;1209&lt;/item&gt;&lt;item&gt;1217&lt;/item&gt;&lt;item&gt;1261&lt;/item&gt;&lt;item&gt;1795&lt;/item&gt;&lt;/record-ids&gt;&lt;/item&gt;&lt;/Libraries&gt;"/>
  </w:docVars>
  <w:rsids>
    <w:rsidRoot w:val="00EB11ED"/>
    <w:rsid w:val="000B2FB2"/>
    <w:rsid w:val="000B6E48"/>
    <w:rsid w:val="00112D8E"/>
    <w:rsid w:val="0012503D"/>
    <w:rsid w:val="00143CCC"/>
    <w:rsid w:val="00163529"/>
    <w:rsid w:val="00177511"/>
    <w:rsid w:val="00212CAE"/>
    <w:rsid w:val="00261EF1"/>
    <w:rsid w:val="002A7FB4"/>
    <w:rsid w:val="0032492B"/>
    <w:rsid w:val="00385957"/>
    <w:rsid w:val="004C0027"/>
    <w:rsid w:val="005448A3"/>
    <w:rsid w:val="00571EAF"/>
    <w:rsid w:val="005A5CBB"/>
    <w:rsid w:val="005C0691"/>
    <w:rsid w:val="005D1DED"/>
    <w:rsid w:val="005F224F"/>
    <w:rsid w:val="006F4C14"/>
    <w:rsid w:val="00711B5A"/>
    <w:rsid w:val="0079078B"/>
    <w:rsid w:val="007C6A3D"/>
    <w:rsid w:val="007E0CD5"/>
    <w:rsid w:val="008203E4"/>
    <w:rsid w:val="008A2B0D"/>
    <w:rsid w:val="008C0009"/>
    <w:rsid w:val="008D46C3"/>
    <w:rsid w:val="00913B71"/>
    <w:rsid w:val="00983E9B"/>
    <w:rsid w:val="009A5AFA"/>
    <w:rsid w:val="009B15C9"/>
    <w:rsid w:val="009C47E4"/>
    <w:rsid w:val="00A4007E"/>
    <w:rsid w:val="00AA04B4"/>
    <w:rsid w:val="00AB33F3"/>
    <w:rsid w:val="00AB630B"/>
    <w:rsid w:val="00AE3477"/>
    <w:rsid w:val="00B2681F"/>
    <w:rsid w:val="00B62BA6"/>
    <w:rsid w:val="00B845BF"/>
    <w:rsid w:val="00BC5D1E"/>
    <w:rsid w:val="00BD0B28"/>
    <w:rsid w:val="00BE0A1C"/>
    <w:rsid w:val="00C85E44"/>
    <w:rsid w:val="00CB2BD7"/>
    <w:rsid w:val="00D724C2"/>
    <w:rsid w:val="00E16989"/>
    <w:rsid w:val="00EB11ED"/>
    <w:rsid w:val="00EE6458"/>
    <w:rsid w:val="00EF0C13"/>
    <w:rsid w:val="00F207B4"/>
    <w:rsid w:val="00F35020"/>
    <w:rsid w:val="00F46B75"/>
    <w:rsid w:val="00F913CB"/>
    <w:rsid w:val="00FD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38970"/>
  <w15:docId w15:val="{28823703-2541-4CF5-849A-33290B64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1ED"/>
  </w:style>
  <w:style w:type="paragraph" w:styleId="Heading1">
    <w:name w:val="heading 1"/>
    <w:basedOn w:val="Normal"/>
    <w:next w:val="Normal"/>
    <w:link w:val="Heading1Char"/>
    <w:uiPriority w:val="9"/>
    <w:qFormat/>
    <w:rsid w:val="00EB11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11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B11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B11E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1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B11E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B11E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B11ED"/>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EB1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1ED"/>
  </w:style>
  <w:style w:type="paragraph" w:styleId="Footer">
    <w:name w:val="footer"/>
    <w:basedOn w:val="Normal"/>
    <w:link w:val="FooterChar"/>
    <w:uiPriority w:val="99"/>
    <w:unhideWhenUsed/>
    <w:rsid w:val="00EB1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1ED"/>
  </w:style>
  <w:style w:type="paragraph" w:styleId="NormalWeb">
    <w:name w:val="Normal (Web)"/>
    <w:basedOn w:val="Normal"/>
    <w:uiPriority w:val="99"/>
    <w:unhideWhenUsed/>
    <w:rsid w:val="00EB11E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EB11ED"/>
    <w:pPr>
      <w:spacing w:after="0" w:line="240" w:lineRule="auto"/>
    </w:pPr>
  </w:style>
  <w:style w:type="paragraph" w:styleId="ListParagraph">
    <w:name w:val="List Paragraph"/>
    <w:basedOn w:val="Normal"/>
    <w:uiPriority w:val="34"/>
    <w:qFormat/>
    <w:rsid w:val="00EB11ED"/>
    <w:pPr>
      <w:ind w:left="720"/>
      <w:contextualSpacing/>
    </w:pPr>
  </w:style>
  <w:style w:type="table" w:styleId="TableGrid">
    <w:name w:val="Table Grid"/>
    <w:basedOn w:val="TableNormal"/>
    <w:uiPriority w:val="39"/>
    <w:rsid w:val="00EB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B1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B11ED"/>
    <w:rPr>
      <w:rFonts w:ascii="Courier New" w:eastAsia="Times New Roman" w:hAnsi="Courier New" w:cs="Courier New"/>
      <w:sz w:val="20"/>
      <w:szCs w:val="20"/>
    </w:rPr>
  </w:style>
  <w:style w:type="character" w:customStyle="1" w:styleId="gnkrckgcgsb">
    <w:name w:val="gnkrckgcgsb"/>
    <w:basedOn w:val="DefaultParagraphFont"/>
    <w:rsid w:val="00EB11ED"/>
  </w:style>
  <w:style w:type="character" w:customStyle="1" w:styleId="gnkrckgcmsb">
    <w:name w:val="gnkrckgcmsb"/>
    <w:basedOn w:val="DefaultParagraphFont"/>
    <w:rsid w:val="00EB11ED"/>
  </w:style>
  <w:style w:type="character" w:customStyle="1" w:styleId="gnkrckgcmrb">
    <w:name w:val="gnkrckgcmrb"/>
    <w:basedOn w:val="DefaultParagraphFont"/>
    <w:rsid w:val="00EB11ED"/>
  </w:style>
  <w:style w:type="character" w:customStyle="1" w:styleId="gnkrckgcasb">
    <w:name w:val="gnkrckgcasb"/>
    <w:basedOn w:val="DefaultParagraphFont"/>
    <w:rsid w:val="00EB11ED"/>
  </w:style>
  <w:style w:type="paragraph" w:customStyle="1" w:styleId="Default">
    <w:name w:val="Default"/>
    <w:rsid w:val="00EB11E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ndNoteBibliographyTitle">
    <w:name w:val="EndNote Bibliography Title"/>
    <w:basedOn w:val="Normal"/>
    <w:link w:val="EndNoteBibliographyTitleChar"/>
    <w:rsid w:val="00EB11ED"/>
    <w:pPr>
      <w:spacing w:after="0"/>
      <w:jc w:val="center"/>
    </w:pPr>
    <w:rPr>
      <w:rFonts w:ascii="Times New Roman" w:hAnsi="Times New Roman" w:cs="Times New Roman"/>
      <w:noProof/>
      <w:sz w:val="24"/>
    </w:rPr>
  </w:style>
  <w:style w:type="character" w:customStyle="1" w:styleId="NoSpacingChar">
    <w:name w:val="No Spacing Char"/>
    <w:basedOn w:val="DefaultParagraphFont"/>
    <w:link w:val="NoSpacing"/>
    <w:uiPriority w:val="1"/>
    <w:rsid w:val="00EB11ED"/>
  </w:style>
  <w:style w:type="character" w:customStyle="1" w:styleId="EndNoteBibliographyTitleChar">
    <w:name w:val="EndNote Bibliography Title Char"/>
    <w:basedOn w:val="NoSpacingChar"/>
    <w:link w:val="EndNoteBibliographyTitle"/>
    <w:rsid w:val="00EB11ED"/>
    <w:rPr>
      <w:rFonts w:ascii="Times New Roman" w:hAnsi="Times New Roman" w:cs="Times New Roman"/>
      <w:noProof/>
      <w:sz w:val="24"/>
    </w:rPr>
  </w:style>
  <w:style w:type="paragraph" w:customStyle="1" w:styleId="EndNoteBibliography">
    <w:name w:val="EndNote Bibliography"/>
    <w:basedOn w:val="Normal"/>
    <w:link w:val="EndNoteBibliographyChar"/>
    <w:rsid w:val="00EB11ED"/>
    <w:pPr>
      <w:spacing w:line="240" w:lineRule="auto"/>
    </w:pPr>
    <w:rPr>
      <w:rFonts w:ascii="Times New Roman" w:hAnsi="Times New Roman" w:cs="Times New Roman"/>
      <w:noProof/>
      <w:sz w:val="24"/>
    </w:rPr>
  </w:style>
  <w:style w:type="character" w:customStyle="1" w:styleId="EndNoteBibliographyChar">
    <w:name w:val="EndNote Bibliography Char"/>
    <w:basedOn w:val="NoSpacingChar"/>
    <w:link w:val="EndNoteBibliography"/>
    <w:rsid w:val="00EB11ED"/>
    <w:rPr>
      <w:rFonts w:ascii="Times New Roman" w:hAnsi="Times New Roman" w:cs="Times New Roman"/>
      <w:noProof/>
      <w:sz w:val="24"/>
    </w:rPr>
  </w:style>
  <w:style w:type="character" w:styleId="Emphasis">
    <w:name w:val="Emphasis"/>
    <w:basedOn w:val="DefaultParagraphFont"/>
    <w:uiPriority w:val="20"/>
    <w:qFormat/>
    <w:rsid w:val="00EB11ED"/>
    <w:rPr>
      <w:i/>
      <w:iCs/>
    </w:rPr>
  </w:style>
  <w:style w:type="character" w:styleId="Hyperlink">
    <w:name w:val="Hyperlink"/>
    <w:basedOn w:val="DefaultParagraphFont"/>
    <w:uiPriority w:val="99"/>
    <w:unhideWhenUsed/>
    <w:rsid w:val="00EB11ED"/>
    <w:rPr>
      <w:color w:val="0000FF"/>
      <w:u w:val="single"/>
    </w:rPr>
  </w:style>
  <w:style w:type="character" w:styleId="CommentReference">
    <w:name w:val="annotation reference"/>
    <w:basedOn w:val="DefaultParagraphFont"/>
    <w:uiPriority w:val="99"/>
    <w:semiHidden/>
    <w:unhideWhenUsed/>
    <w:rsid w:val="00EB11ED"/>
    <w:rPr>
      <w:sz w:val="16"/>
      <w:szCs w:val="16"/>
    </w:rPr>
  </w:style>
  <w:style w:type="paragraph" w:styleId="CommentText">
    <w:name w:val="annotation text"/>
    <w:basedOn w:val="Normal"/>
    <w:link w:val="CommentTextChar"/>
    <w:uiPriority w:val="99"/>
    <w:unhideWhenUsed/>
    <w:rsid w:val="00EB11ED"/>
    <w:pPr>
      <w:spacing w:line="240" w:lineRule="auto"/>
    </w:pPr>
    <w:rPr>
      <w:sz w:val="20"/>
      <w:szCs w:val="20"/>
    </w:rPr>
  </w:style>
  <w:style w:type="character" w:customStyle="1" w:styleId="CommentTextChar">
    <w:name w:val="Comment Text Char"/>
    <w:basedOn w:val="DefaultParagraphFont"/>
    <w:link w:val="CommentText"/>
    <w:uiPriority w:val="99"/>
    <w:rsid w:val="00EB11ED"/>
    <w:rPr>
      <w:sz w:val="20"/>
      <w:szCs w:val="20"/>
    </w:rPr>
  </w:style>
  <w:style w:type="paragraph" w:styleId="CommentSubject">
    <w:name w:val="annotation subject"/>
    <w:basedOn w:val="CommentText"/>
    <w:next w:val="CommentText"/>
    <w:link w:val="CommentSubjectChar"/>
    <w:uiPriority w:val="99"/>
    <w:semiHidden/>
    <w:unhideWhenUsed/>
    <w:rsid w:val="00EB11ED"/>
    <w:rPr>
      <w:b/>
      <w:bCs/>
    </w:rPr>
  </w:style>
  <w:style w:type="character" w:customStyle="1" w:styleId="CommentSubjectChar">
    <w:name w:val="Comment Subject Char"/>
    <w:basedOn w:val="CommentTextChar"/>
    <w:link w:val="CommentSubject"/>
    <w:uiPriority w:val="99"/>
    <w:semiHidden/>
    <w:rsid w:val="00EB11ED"/>
    <w:rPr>
      <w:b/>
      <w:bCs/>
      <w:sz w:val="20"/>
      <w:szCs w:val="20"/>
    </w:rPr>
  </w:style>
  <w:style w:type="paragraph" w:styleId="BalloonText">
    <w:name w:val="Balloon Text"/>
    <w:basedOn w:val="Normal"/>
    <w:link w:val="BalloonTextChar"/>
    <w:uiPriority w:val="99"/>
    <w:semiHidden/>
    <w:unhideWhenUsed/>
    <w:rsid w:val="00EB1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1ED"/>
    <w:rPr>
      <w:rFonts w:ascii="Segoe UI" w:hAnsi="Segoe UI" w:cs="Segoe UI"/>
      <w:sz w:val="18"/>
      <w:szCs w:val="18"/>
    </w:rPr>
  </w:style>
  <w:style w:type="character" w:customStyle="1" w:styleId="ej-keyword">
    <w:name w:val="ej-keyword"/>
    <w:basedOn w:val="DefaultParagraphFont"/>
    <w:rsid w:val="00EB11ED"/>
  </w:style>
  <w:style w:type="paragraph" w:customStyle="1" w:styleId="internal-links">
    <w:name w:val="internal-links"/>
    <w:basedOn w:val="Normal"/>
    <w:rsid w:val="00EB11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EB11ED"/>
  </w:style>
  <w:style w:type="paragraph" w:customStyle="1" w:styleId="affinlinebook">
    <w:name w:val="aff_inline_book"/>
    <w:basedOn w:val="Normal"/>
    <w:rsid w:val="00EB11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ncbitoggler-master-text">
    <w:name w:val="ui-ncbitoggler-master-text"/>
    <w:basedOn w:val="DefaultParagraphFont"/>
    <w:rsid w:val="00EB11ED"/>
  </w:style>
  <w:style w:type="character" w:styleId="UnresolvedMention">
    <w:name w:val="Unresolved Mention"/>
    <w:basedOn w:val="DefaultParagraphFont"/>
    <w:uiPriority w:val="99"/>
    <w:semiHidden/>
    <w:unhideWhenUsed/>
    <w:rsid w:val="00EB11ED"/>
    <w:rPr>
      <w:color w:val="605E5C"/>
      <w:shd w:val="clear" w:color="auto" w:fill="E1DFDD"/>
    </w:rPr>
  </w:style>
  <w:style w:type="character" w:styleId="FollowedHyperlink">
    <w:name w:val="FollowedHyperlink"/>
    <w:basedOn w:val="DefaultParagraphFont"/>
    <w:uiPriority w:val="99"/>
    <w:semiHidden/>
    <w:unhideWhenUsed/>
    <w:rsid w:val="00EB11ED"/>
    <w:rPr>
      <w:color w:val="954F72" w:themeColor="followedHyperlink"/>
      <w:u w:val="single"/>
    </w:rPr>
  </w:style>
  <w:style w:type="character" w:styleId="PlaceholderText">
    <w:name w:val="Placeholder Text"/>
    <w:basedOn w:val="DefaultParagraphFont"/>
    <w:uiPriority w:val="99"/>
    <w:semiHidden/>
    <w:rsid w:val="00EB11ED"/>
    <w:rPr>
      <w:color w:val="808080"/>
    </w:rPr>
  </w:style>
  <w:style w:type="character" w:customStyle="1" w:styleId="mixed-citation">
    <w:name w:val="mixed-citation"/>
    <w:basedOn w:val="DefaultParagraphFont"/>
    <w:rsid w:val="00EB11ED"/>
  </w:style>
  <w:style w:type="character" w:customStyle="1" w:styleId="ref-journal">
    <w:name w:val="ref-journal"/>
    <w:basedOn w:val="DefaultParagraphFont"/>
    <w:rsid w:val="00EB11ED"/>
  </w:style>
  <w:style w:type="character" w:customStyle="1" w:styleId="nowrap">
    <w:name w:val="nowrap"/>
    <w:basedOn w:val="DefaultParagraphFont"/>
    <w:rsid w:val="00EB11ED"/>
  </w:style>
  <w:style w:type="character" w:customStyle="1" w:styleId="a">
    <w:name w:val="_"/>
    <w:basedOn w:val="DefaultParagraphFont"/>
    <w:rsid w:val="00EB11ED"/>
  </w:style>
  <w:style w:type="paragraph" w:customStyle="1" w:styleId="2010SAHeading5i">
    <w:name w:val="2010SA Heading 5 (i.)"/>
    <w:basedOn w:val="Normal"/>
    <w:link w:val="2010SAHeading5iCharChar"/>
    <w:rsid w:val="00EB11ED"/>
    <w:pPr>
      <w:widowControl w:val="0"/>
      <w:tabs>
        <w:tab w:val="left" w:pos="792"/>
      </w:tabs>
      <w:spacing w:after="0" w:line="240" w:lineRule="auto"/>
      <w:ind w:firstLine="504"/>
    </w:pPr>
    <w:rPr>
      <w:rFonts w:ascii="Arial" w:eastAsia="Times New Roman" w:hAnsi="Arial" w:cs="Times New Roman"/>
      <w:szCs w:val="20"/>
    </w:rPr>
  </w:style>
  <w:style w:type="character" w:customStyle="1" w:styleId="2010SAHeading5iCharChar">
    <w:name w:val="2010SA Heading 5 (i.) Char Char"/>
    <w:basedOn w:val="DefaultParagraphFont"/>
    <w:link w:val="2010SAHeading5i"/>
    <w:rsid w:val="00EB11ED"/>
    <w:rPr>
      <w:rFonts w:ascii="Arial" w:eastAsia="Times New Roman" w:hAnsi="Arial" w:cs="Times New Roman"/>
      <w:szCs w:val="20"/>
    </w:rPr>
  </w:style>
  <w:style w:type="character" w:customStyle="1" w:styleId="refpublishername">
    <w:name w:val="refpublishername"/>
    <w:basedOn w:val="DefaultParagraphFont"/>
    <w:rsid w:val="00EB11ED"/>
  </w:style>
  <w:style w:type="character" w:customStyle="1" w:styleId="refpublisherloc">
    <w:name w:val="refpublisherloc"/>
    <w:basedOn w:val="DefaultParagraphFont"/>
    <w:rsid w:val="00EB11ED"/>
  </w:style>
  <w:style w:type="character" w:customStyle="1" w:styleId="refdate">
    <w:name w:val="refdate"/>
    <w:basedOn w:val="DefaultParagraphFont"/>
    <w:rsid w:val="00EB11ED"/>
  </w:style>
  <w:style w:type="paragraph" w:styleId="Revision">
    <w:name w:val="Revision"/>
    <w:hidden/>
    <w:uiPriority w:val="99"/>
    <w:semiHidden/>
    <w:rsid w:val="00EB11ED"/>
    <w:pPr>
      <w:spacing w:after="0" w:line="240" w:lineRule="auto"/>
    </w:pPr>
  </w:style>
  <w:style w:type="character" w:styleId="Strong">
    <w:name w:val="Strong"/>
    <w:basedOn w:val="DefaultParagraphFont"/>
    <w:uiPriority w:val="22"/>
    <w:qFormat/>
    <w:rsid w:val="00EB11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13</Pages>
  <Words>4966</Words>
  <Characters>28311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Kim</dc:creator>
  <cp:keywords/>
  <dc:description/>
  <cp:lastModifiedBy>Joanne Kim</cp:lastModifiedBy>
  <cp:revision>31</cp:revision>
  <cp:lastPrinted>2021-07-07T13:42:00Z</cp:lastPrinted>
  <dcterms:created xsi:type="dcterms:W3CDTF">2021-07-05T19:22:00Z</dcterms:created>
  <dcterms:modified xsi:type="dcterms:W3CDTF">2022-01-11T00:15:00Z</dcterms:modified>
</cp:coreProperties>
</file>