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BBC4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73F73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Supplementary Materials</w:t>
      </w:r>
    </w:p>
    <w:p w14:paraId="018957B3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743"/>
        <w:gridCol w:w="4607"/>
      </w:tblGrid>
      <w:tr w:rsidR="001B0126" w14:paraId="09211936" w14:textId="77777777" w:rsidTr="00F84773">
        <w:trPr>
          <w:trHeight w:val="4697"/>
        </w:trPr>
        <w:tc>
          <w:tcPr>
            <w:tcW w:w="4680" w:type="dxa"/>
          </w:tcPr>
          <w:p w14:paraId="0CF62D7F" w14:textId="77777777" w:rsidR="001B0126" w:rsidRPr="003765A8" w:rsidRDefault="001B0126" w:rsidP="00F84773">
            <w:pPr>
              <w:pStyle w:val="Normal2"/>
              <w:rPr>
                <w:rFonts w:ascii="Times New Roman" w:hAnsi="Times New Roman" w:cs="Times New Roman"/>
              </w:rPr>
            </w:pPr>
            <w:r w:rsidRPr="003765A8">
              <w:rPr>
                <w:rFonts w:ascii="Times New Roman" w:hAnsi="Times New Roman" w:cs="Times New Roman"/>
              </w:rPr>
              <w:t>A</w:t>
            </w:r>
          </w:p>
          <w:p w14:paraId="5B3C0ED8" w14:textId="77777777" w:rsidR="001B0126" w:rsidRDefault="001B0126" w:rsidP="00F84773">
            <w:pPr>
              <w:pStyle w:val="Normal2"/>
            </w:pPr>
          </w:p>
          <w:p w14:paraId="2A12522B" w14:textId="77777777" w:rsidR="001B0126" w:rsidRDefault="001B0126" w:rsidP="00F84773">
            <w:pPr>
              <w:pStyle w:val="Normal2"/>
            </w:pPr>
            <w:r>
              <w:rPr>
                <w:noProof/>
              </w:rPr>
              <w:drawing>
                <wp:inline distT="0" distB="0" distL="0" distR="0" wp14:anchorId="496FE558" wp14:editId="128F6988">
                  <wp:extent cx="2927125" cy="2582178"/>
                  <wp:effectExtent l="0" t="0" r="0" b="0"/>
                  <wp:docPr id="1489110497" name="Picture 1489110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231" cy="258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BE707C0" w14:textId="77777777" w:rsidR="001B0126" w:rsidRPr="003765A8" w:rsidRDefault="001B0126" w:rsidP="00F84773">
            <w:pPr>
              <w:pStyle w:val="Normal2"/>
              <w:rPr>
                <w:rFonts w:ascii="Times New Roman" w:hAnsi="Times New Roman" w:cs="Times New Roman"/>
              </w:rPr>
            </w:pPr>
            <w:r w:rsidRPr="003765A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F6A59CF" wp14:editId="5E045CB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244475</wp:posOffset>
                  </wp:positionV>
                  <wp:extent cx="2828925" cy="2675255"/>
                  <wp:effectExtent l="0" t="0" r="9525" b="0"/>
                  <wp:wrapSquare wrapText="bothSides"/>
                  <wp:docPr id="1288350578" name="Picture 1288350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4"/>
                          <a:stretch/>
                        </pic:blipFill>
                        <pic:spPr bwMode="auto">
                          <a:xfrm>
                            <a:off x="0" y="0"/>
                            <a:ext cx="2828925" cy="26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765A8">
              <w:rPr>
                <w:rFonts w:ascii="Times New Roman" w:hAnsi="Times New Roman" w:cs="Times New Roman"/>
              </w:rPr>
              <w:t>B</w:t>
            </w:r>
          </w:p>
        </w:tc>
      </w:tr>
      <w:tr w:rsidR="001B0126" w14:paraId="472981CC" w14:textId="77777777" w:rsidTr="00F84773">
        <w:tc>
          <w:tcPr>
            <w:tcW w:w="9360" w:type="dxa"/>
            <w:gridSpan w:val="2"/>
          </w:tcPr>
          <w:p w14:paraId="55D0D28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B60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Supplementary Figure 1</w:t>
            </w:r>
            <w:r w:rsidRPr="5AB60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Distribution of arsenic species percentages in blood (red) and urine (yellow/gold) for arsenic measurements twelve weeks after baseline measurements. Ridge plot (A) Triangle plot (B) </w:t>
            </w:r>
          </w:p>
        </w:tc>
      </w:tr>
    </w:tbl>
    <w:p w14:paraId="1E655983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27A75F" w14:textId="77777777" w:rsidR="001B0126" w:rsidRDefault="001B0126" w:rsidP="001B012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94CA481" w14:textId="77777777" w:rsidR="001B0126" w:rsidRDefault="001B0126" w:rsidP="001B0126">
      <w:r>
        <w:br w:type="page"/>
      </w:r>
    </w:p>
    <w:p w14:paraId="6C4FBD28" w14:textId="77777777" w:rsidR="001B0126" w:rsidRDefault="001B0126" w:rsidP="001B012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0126" w14:paraId="3A257A1D" w14:textId="77777777" w:rsidTr="2CE57CE7">
        <w:trPr>
          <w:trHeight w:val="3761"/>
        </w:trPr>
        <w:tc>
          <w:tcPr>
            <w:tcW w:w="4675" w:type="dxa"/>
          </w:tcPr>
          <w:p w14:paraId="4C54BD2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  <w:p w14:paraId="4A188EA2" w14:textId="37E6D4F8" w:rsidR="002A7CEA" w:rsidRDefault="002A7CEA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DA1CDE" wp14:editId="5F2980F5">
                  <wp:extent cx="2752725" cy="2819400"/>
                  <wp:effectExtent l="0" t="0" r="0" b="0"/>
                  <wp:docPr id="54769310" name="Picture 54769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B24B44B" w14:textId="51A9F645" w:rsidR="001B0126" w:rsidRDefault="313C2E3D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13C2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1B0126">
              <w:rPr>
                <w:noProof/>
              </w:rPr>
              <w:drawing>
                <wp:inline distT="0" distB="0" distL="0" distR="0" wp14:anchorId="54645595" wp14:editId="250E0D41">
                  <wp:extent cx="2752725" cy="2819400"/>
                  <wp:effectExtent l="0" t="0" r="0" b="0"/>
                  <wp:docPr id="542425767" name="Picture 542425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126" w14:paraId="1153C066" w14:textId="77777777" w:rsidTr="2CE57CE7">
        <w:tc>
          <w:tcPr>
            <w:tcW w:w="9350" w:type="dxa"/>
            <w:gridSpan w:val="2"/>
          </w:tcPr>
          <w:p w14:paraId="4ACA6E58" w14:textId="58993F82" w:rsidR="001B0126" w:rsidRDefault="2CE57CE7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CE57C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Supplementary Figure 2</w:t>
            </w:r>
            <w:r w:rsidRPr="2CE57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Association between urinary arsenic and blood arsenic before (A) and after creatinine adjustment (B) </w:t>
            </w:r>
            <w:r w:rsidRPr="2CE57CE7">
              <w:rPr>
                <w:rFonts w:ascii="Times New Roman" w:eastAsia="Times New Roman" w:hAnsi="Times New Roman" w:cs="Times New Roman"/>
                <w:sz w:val="24"/>
                <w:szCs w:val="24"/>
              </w:rPr>
              <w:t>twelve weeks after baseline measurements</w:t>
            </w:r>
            <w:r w:rsidRPr="2CE57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Blood and urine total arsenic was estimated by taking the sum of </w:t>
            </w:r>
            <w:proofErr w:type="spellStart"/>
            <w:r w:rsidRPr="2CE57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iAs</w:t>
            </w:r>
            <w:proofErr w:type="spellEnd"/>
            <w:r w:rsidRPr="2CE57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MMA, and DMA. </w:t>
            </w:r>
          </w:p>
          <w:p w14:paraId="52F80E9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08B5DC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35AA96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DE2B64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334835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6611E3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C91C64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52E386" w14:textId="77777777" w:rsidR="001B0126" w:rsidRDefault="001B0126" w:rsidP="001B012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5EF5230" w14:textId="77777777" w:rsidR="001B0126" w:rsidRDefault="001B0126" w:rsidP="001B0126">
      <w:pPr>
        <w:pStyle w:val="Normal2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664"/>
        <w:gridCol w:w="1960"/>
        <w:gridCol w:w="1855"/>
        <w:gridCol w:w="1752"/>
        <w:gridCol w:w="320"/>
      </w:tblGrid>
      <w:tr w:rsidR="001B0126" w14:paraId="447533CE" w14:textId="77777777" w:rsidTr="00F84773">
        <w:trPr>
          <w:gridAfter w:val="1"/>
          <w:wAfter w:w="320" w:type="dxa"/>
        </w:trPr>
        <w:tc>
          <w:tcPr>
            <w:tcW w:w="9022" w:type="dxa"/>
            <w:gridSpan w:val="5"/>
            <w:tcBorders>
              <w:top w:val="nil"/>
              <w:bottom w:val="nil"/>
            </w:tcBorders>
          </w:tcPr>
          <w:p w14:paraId="5930E95B" w14:textId="77777777" w:rsidR="001B0126" w:rsidRPr="556D2AA3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2DDCF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Supplementary Table 1.</w:t>
            </w:r>
            <w:r w:rsidRPr="32DDC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Associations of demographic and lifestyle variables with relative abundances of arsenic species measured in both urine and blood </w:t>
            </w:r>
          </w:p>
        </w:tc>
      </w:tr>
      <w:tr w:rsidR="001B0126" w14:paraId="7BC3758D" w14:textId="77777777" w:rsidTr="00F84773">
        <w:trPr>
          <w:gridAfter w:val="1"/>
          <w:wAfter w:w="320" w:type="dxa"/>
        </w:trPr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14:paraId="5F514751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9D45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Regression coefficient, β (p-</w:t>
            </w:r>
            <w:proofErr w:type="gramStart"/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1B0126" w14:paraId="46480657" w14:textId="77777777" w:rsidTr="00F84773">
        <w:tc>
          <w:tcPr>
            <w:tcW w:w="1791" w:type="dxa"/>
            <w:tcBorders>
              <w:top w:val="nil"/>
              <w:bottom w:val="single" w:sz="4" w:space="0" w:color="auto"/>
            </w:tcBorders>
            <w:vAlign w:val="bottom"/>
          </w:tcPr>
          <w:p w14:paraId="148196AA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Arsenic Species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DB5B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 (male)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15C5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133A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BMI (kg/m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8502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Smoking Status (ever/never)</w:t>
            </w:r>
          </w:p>
        </w:tc>
      </w:tr>
      <w:tr w:rsidR="001B0126" w14:paraId="7D8F7F41" w14:textId="77777777" w:rsidTr="00F84773">
        <w:tc>
          <w:tcPr>
            <w:tcW w:w="1791" w:type="dxa"/>
            <w:tcBorders>
              <w:top w:val="single" w:sz="4" w:space="0" w:color="auto"/>
            </w:tcBorders>
          </w:tcPr>
          <w:p w14:paraId="54282274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Week 0* </w:t>
            </w:r>
          </w:p>
          <w:p w14:paraId="22BE96BB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DMA%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14:paraId="04A94E9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6E37C0DA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6BEE638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</w:tcBorders>
          </w:tcPr>
          <w:p w14:paraId="336D277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126" w14:paraId="4A6BE78A" w14:textId="77777777" w:rsidTr="00F84773">
        <w:tc>
          <w:tcPr>
            <w:tcW w:w="1791" w:type="dxa"/>
          </w:tcPr>
          <w:p w14:paraId="0511D2F5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 </w:t>
            </w:r>
          </w:p>
        </w:tc>
        <w:tc>
          <w:tcPr>
            <w:tcW w:w="1664" w:type="dxa"/>
          </w:tcPr>
          <w:p w14:paraId="17D6BBA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-3.0 (0.018)</w:t>
            </w:r>
          </w:p>
        </w:tc>
        <w:tc>
          <w:tcPr>
            <w:tcW w:w="1960" w:type="dxa"/>
          </w:tcPr>
          <w:p w14:paraId="23EA97F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-0.009 (0.85)</w:t>
            </w:r>
          </w:p>
        </w:tc>
        <w:tc>
          <w:tcPr>
            <w:tcW w:w="1855" w:type="dxa"/>
          </w:tcPr>
          <w:p w14:paraId="79D3C5F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0.51 (1.0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gridSpan w:val="2"/>
          </w:tcPr>
          <w:p w14:paraId="4C5DED7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-0.41 (0.75)</w:t>
            </w:r>
          </w:p>
        </w:tc>
      </w:tr>
      <w:tr w:rsidR="001B0126" w14:paraId="3A4D72E0" w14:textId="77777777" w:rsidTr="00F84773">
        <w:tc>
          <w:tcPr>
            <w:tcW w:w="1791" w:type="dxa"/>
          </w:tcPr>
          <w:p w14:paraId="289E75E5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621DA71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-0.65 (0.45)</w:t>
            </w:r>
          </w:p>
        </w:tc>
        <w:tc>
          <w:tcPr>
            <w:tcW w:w="1960" w:type="dxa"/>
          </w:tcPr>
          <w:p w14:paraId="269FC91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0.022 (0.54)</w:t>
            </w:r>
          </w:p>
        </w:tc>
        <w:tc>
          <w:tcPr>
            <w:tcW w:w="1855" w:type="dxa"/>
          </w:tcPr>
          <w:p w14:paraId="5AF33A5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0.15 (0.21)</w:t>
            </w:r>
          </w:p>
        </w:tc>
        <w:tc>
          <w:tcPr>
            <w:tcW w:w="2072" w:type="dxa"/>
            <w:gridSpan w:val="2"/>
          </w:tcPr>
          <w:p w14:paraId="40132A6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-1.99 (0.03)</w:t>
            </w:r>
          </w:p>
        </w:tc>
      </w:tr>
      <w:tr w:rsidR="001B0126" w14:paraId="069D8B38" w14:textId="77777777" w:rsidTr="00F84773">
        <w:tc>
          <w:tcPr>
            <w:tcW w:w="1791" w:type="dxa"/>
          </w:tcPr>
          <w:p w14:paraId="483CD896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MMA%</w:t>
            </w:r>
          </w:p>
        </w:tc>
        <w:tc>
          <w:tcPr>
            <w:tcW w:w="1664" w:type="dxa"/>
          </w:tcPr>
          <w:p w14:paraId="614DCAD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06B2D2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AAF76C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286D5D3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126" w14:paraId="32901442" w14:textId="77777777" w:rsidTr="00F84773">
        <w:tc>
          <w:tcPr>
            <w:tcW w:w="1791" w:type="dxa"/>
          </w:tcPr>
          <w:p w14:paraId="64F28DB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664" w:type="dxa"/>
          </w:tcPr>
          <w:p w14:paraId="483387A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2.6 (9.9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-5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7BE8C01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0.069 (0.011)</w:t>
            </w:r>
          </w:p>
        </w:tc>
        <w:tc>
          <w:tcPr>
            <w:tcW w:w="1855" w:type="dxa"/>
          </w:tcPr>
          <w:p w14:paraId="2B1D9D0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-0.23 (6.3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gridSpan w:val="2"/>
          </w:tcPr>
          <w:p w14:paraId="2A1CEBD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0.67 (0.34)</w:t>
            </w:r>
          </w:p>
        </w:tc>
      </w:tr>
      <w:tr w:rsidR="001B0126" w14:paraId="422830D1" w14:textId="77777777" w:rsidTr="00F84773">
        <w:tc>
          <w:tcPr>
            <w:tcW w:w="1791" w:type="dxa"/>
          </w:tcPr>
          <w:p w14:paraId="5C660590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50F03A2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0.68 (0.39)</w:t>
            </w:r>
          </w:p>
        </w:tc>
        <w:tc>
          <w:tcPr>
            <w:tcW w:w="1960" w:type="dxa"/>
          </w:tcPr>
          <w:p w14:paraId="2AF2F58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0.023 (0.51)</w:t>
            </w:r>
          </w:p>
        </w:tc>
        <w:tc>
          <w:tcPr>
            <w:tcW w:w="1855" w:type="dxa"/>
          </w:tcPr>
          <w:p w14:paraId="45C136D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-0.11 (0.30)</w:t>
            </w:r>
          </w:p>
        </w:tc>
        <w:tc>
          <w:tcPr>
            <w:tcW w:w="2072" w:type="dxa"/>
            <w:gridSpan w:val="2"/>
          </w:tcPr>
          <w:p w14:paraId="2060F1C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1.85 (0.03)</w:t>
            </w:r>
          </w:p>
        </w:tc>
      </w:tr>
      <w:tr w:rsidR="001B0126" w14:paraId="271D5550" w14:textId="77777777" w:rsidTr="00F84773">
        <w:tc>
          <w:tcPr>
            <w:tcW w:w="1791" w:type="dxa"/>
          </w:tcPr>
          <w:p w14:paraId="1AE58D62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iAs</w:t>
            </w:r>
            <w:proofErr w:type="spellEnd"/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64" w:type="dxa"/>
          </w:tcPr>
          <w:p w14:paraId="736D98B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E8822C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7AA3F9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3955AEB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126" w14:paraId="6BF86B6E" w14:textId="77777777" w:rsidTr="00F84773">
        <w:tc>
          <w:tcPr>
            <w:tcW w:w="1791" w:type="dxa"/>
          </w:tcPr>
          <w:p w14:paraId="2B5EB0E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664" w:type="dxa"/>
          </w:tcPr>
          <w:p w14:paraId="6AB6969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-0.26 (0.79)</w:t>
            </w:r>
          </w:p>
        </w:tc>
        <w:tc>
          <w:tcPr>
            <w:tcW w:w="1960" w:type="dxa"/>
          </w:tcPr>
          <w:p w14:paraId="79BD046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-0.060 (0.12)</w:t>
            </w:r>
          </w:p>
        </w:tc>
        <w:tc>
          <w:tcPr>
            <w:tcW w:w="1855" w:type="dxa"/>
          </w:tcPr>
          <w:p w14:paraId="635F284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-0.28 (0.015)</w:t>
            </w:r>
          </w:p>
        </w:tc>
        <w:tc>
          <w:tcPr>
            <w:tcW w:w="2072" w:type="dxa"/>
            <w:gridSpan w:val="2"/>
          </w:tcPr>
          <w:p w14:paraId="5498260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-0.26 (0.79)</w:t>
            </w:r>
          </w:p>
        </w:tc>
      </w:tr>
      <w:tr w:rsidR="001B0126" w14:paraId="5E23D686" w14:textId="77777777" w:rsidTr="00F84773">
        <w:tc>
          <w:tcPr>
            <w:tcW w:w="1791" w:type="dxa"/>
          </w:tcPr>
          <w:p w14:paraId="343E4955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54900AC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-0.028 (0.96)</w:t>
            </w:r>
          </w:p>
        </w:tc>
        <w:tc>
          <w:tcPr>
            <w:tcW w:w="1960" w:type="dxa"/>
          </w:tcPr>
          <w:p w14:paraId="34FA90B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-0.045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(0.061)</w:t>
            </w:r>
          </w:p>
        </w:tc>
        <w:tc>
          <w:tcPr>
            <w:tcW w:w="1855" w:type="dxa"/>
          </w:tcPr>
          <w:p w14:paraId="0B8FAD0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-0.037 (0.63)</w:t>
            </w:r>
          </w:p>
        </w:tc>
        <w:tc>
          <w:tcPr>
            <w:tcW w:w="2072" w:type="dxa"/>
            <w:gridSpan w:val="2"/>
          </w:tcPr>
          <w:p w14:paraId="21EEB85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0.14 (0.82)</w:t>
            </w:r>
          </w:p>
        </w:tc>
      </w:tr>
      <w:tr w:rsidR="001B0126" w14:paraId="37F9BDEB" w14:textId="77777777" w:rsidTr="00F84773">
        <w:tc>
          <w:tcPr>
            <w:tcW w:w="1791" w:type="dxa"/>
          </w:tcPr>
          <w:p w14:paraId="1FE9AD7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64" w:type="dxa"/>
          </w:tcPr>
          <w:p w14:paraId="62B19A4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27992E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D0494D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53CE9A1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2FBAF8E5" w14:textId="77777777" w:rsidTr="00F84773">
        <w:tc>
          <w:tcPr>
            <w:tcW w:w="1791" w:type="dxa"/>
          </w:tcPr>
          <w:p w14:paraId="02F7B33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urine**</w:t>
            </w:r>
          </w:p>
        </w:tc>
        <w:tc>
          <w:tcPr>
            <w:tcW w:w="1664" w:type="dxa"/>
          </w:tcPr>
          <w:p w14:paraId="73A4275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-19.4 (0.34)</w:t>
            </w:r>
          </w:p>
        </w:tc>
        <w:tc>
          <w:tcPr>
            <w:tcW w:w="1960" w:type="dxa"/>
          </w:tcPr>
          <w:p w14:paraId="7B85277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-1.6 (0.049)</w:t>
            </w:r>
          </w:p>
        </w:tc>
        <w:tc>
          <w:tcPr>
            <w:tcW w:w="1855" w:type="dxa"/>
          </w:tcPr>
          <w:p w14:paraId="3E4702E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-5.8 (0.017)</w:t>
            </w:r>
          </w:p>
        </w:tc>
        <w:tc>
          <w:tcPr>
            <w:tcW w:w="2072" w:type="dxa"/>
            <w:gridSpan w:val="2"/>
          </w:tcPr>
          <w:p w14:paraId="454629B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42.9 (0.044)</w:t>
            </w:r>
          </w:p>
        </w:tc>
      </w:tr>
      <w:tr w:rsidR="001B0126" w14:paraId="3059BB4E" w14:textId="77777777" w:rsidTr="00F84773">
        <w:tc>
          <w:tcPr>
            <w:tcW w:w="1791" w:type="dxa"/>
          </w:tcPr>
          <w:p w14:paraId="32EB3180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03D6B9D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0.35 (0.77)</w:t>
            </w:r>
          </w:p>
        </w:tc>
        <w:tc>
          <w:tcPr>
            <w:tcW w:w="1960" w:type="dxa"/>
          </w:tcPr>
          <w:p w14:paraId="5FA44BB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-0.007 (0.89)</w:t>
            </w:r>
          </w:p>
        </w:tc>
        <w:tc>
          <w:tcPr>
            <w:tcW w:w="1855" w:type="dxa"/>
          </w:tcPr>
          <w:p w14:paraId="3CFA7B4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-0.14 (0.38)</w:t>
            </w:r>
          </w:p>
        </w:tc>
        <w:tc>
          <w:tcPr>
            <w:tcW w:w="2072" w:type="dxa"/>
            <w:gridSpan w:val="2"/>
          </w:tcPr>
          <w:p w14:paraId="705963E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3.04 (0.015)</w:t>
            </w:r>
          </w:p>
        </w:tc>
      </w:tr>
      <w:tr w:rsidR="001B0126" w14:paraId="0CEC276B" w14:textId="77777777" w:rsidTr="00F84773">
        <w:tc>
          <w:tcPr>
            <w:tcW w:w="1791" w:type="dxa"/>
          </w:tcPr>
          <w:p w14:paraId="7D736FE1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Week 12* </w:t>
            </w:r>
          </w:p>
        </w:tc>
        <w:tc>
          <w:tcPr>
            <w:tcW w:w="1664" w:type="dxa"/>
          </w:tcPr>
          <w:p w14:paraId="5098150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56C9FE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33FA81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1C1FD99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0D656D50" w14:textId="77777777" w:rsidTr="00F84773">
        <w:tc>
          <w:tcPr>
            <w:tcW w:w="1791" w:type="dxa"/>
          </w:tcPr>
          <w:p w14:paraId="5AB0DD01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DMA%</w:t>
            </w:r>
          </w:p>
        </w:tc>
        <w:tc>
          <w:tcPr>
            <w:tcW w:w="1664" w:type="dxa"/>
          </w:tcPr>
          <w:p w14:paraId="4E1B64DA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BF8D1D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3970C5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34C1E47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7033F881" w14:textId="77777777" w:rsidTr="00F84773">
        <w:tc>
          <w:tcPr>
            <w:tcW w:w="1791" w:type="dxa"/>
          </w:tcPr>
          <w:p w14:paraId="071F5AA0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664" w:type="dxa"/>
          </w:tcPr>
          <w:p w14:paraId="58E4675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-2.8 (0.043)</w:t>
            </w:r>
          </w:p>
        </w:tc>
        <w:tc>
          <w:tcPr>
            <w:tcW w:w="1960" w:type="dxa"/>
          </w:tcPr>
          <w:p w14:paraId="4D5C7B4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-0.012 (0.84)</w:t>
            </w:r>
          </w:p>
        </w:tc>
        <w:tc>
          <w:tcPr>
            <w:tcW w:w="1855" w:type="dxa"/>
          </w:tcPr>
          <w:p w14:paraId="6FF2E98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0.38 (0.027)</w:t>
            </w:r>
          </w:p>
        </w:tc>
        <w:tc>
          <w:tcPr>
            <w:tcW w:w="2072" w:type="dxa"/>
            <w:gridSpan w:val="2"/>
          </w:tcPr>
          <w:p w14:paraId="54F5AE7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-0.12 (0.93)</w:t>
            </w:r>
          </w:p>
        </w:tc>
      </w:tr>
      <w:tr w:rsidR="001B0126" w14:paraId="407CED87" w14:textId="77777777" w:rsidTr="00F84773">
        <w:tc>
          <w:tcPr>
            <w:tcW w:w="1791" w:type="dxa"/>
          </w:tcPr>
          <w:p w14:paraId="14D159D0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3E6F383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0.09 (0.93)</w:t>
            </w:r>
          </w:p>
        </w:tc>
        <w:tc>
          <w:tcPr>
            <w:tcW w:w="1960" w:type="dxa"/>
          </w:tcPr>
          <w:p w14:paraId="4BCD2E1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0.054 (0.24)</w:t>
            </w:r>
          </w:p>
        </w:tc>
        <w:tc>
          <w:tcPr>
            <w:tcW w:w="1855" w:type="dxa"/>
          </w:tcPr>
          <w:p w14:paraId="196CF49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0.11 (0.49)</w:t>
            </w:r>
          </w:p>
        </w:tc>
        <w:tc>
          <w:tcPr>
            <w:tcW w:w="2072" w:type="dxa"/>
            <w:gridSpan w:val="2"/>
          </w:tcPr>
          <w:p w14:paraId="03F09B2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-1.04 (0.36)</w:t>
            </w:r>
          </w:p>
        </w:tc>
      </w:tr>
      <w:tr w:rsidR="001B0126" w14:paraId="25D09949" w14:textId="77777777" w:rsidTr="00F84773">
        <w:tc>
          <w:tcPr>
            <w:tcW w:w="1791" w:type="dxa"/>
          </w:tcPr>
          <w:p w14:paraId="13B11D0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MMA%</w:t>
            </w:r>
          </w:p>
        </w:tc>
        <w:tc>
          <w:tcPr>
            <w:tcW w:w="1664" w:type="dxa"/>
          </w:tcPr>
          <w:p w14:paraId="0CB345E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48C5BE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7AF336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0753682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400762A1" w14:textId="77777777" w:rsidTr="00F84773">
        <w:tc>
          <w:tcPr>
            <w:tcW w:w="1791" w:type="dxa"/>
          </w:tcPr>
          <w:p w14:paraId="4E954090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664" w:type="dxa"/>
          </w:tcPr>
          <w:p w14:paraId="4EDAB33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3.3 (2.4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371B570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0.05 (0.068)</w:t>
            </w:r>
          </w:p>
        </w:tc>
        <w:tc>
          <w:tcPr>
            <w:tcW w:w="1855" w:type="dxa"/>
          </w:tcPr>
          <w:p w14:paraId="2EE7351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-0.17 (0.052)</w:t>
            </w:r>
          </w:p>
        </w:tc>
        <w:tc>
          <w:tcPr>
            <w:tcW w:w="2072" w:type="dxa"/>
            <w:gridSpan w:val="2"/>
          </w:tcPr>
          <w:p w14:paraId="76EB682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-0.10 (0.89)</w:t>
            </w:r>
          </w:p>
        </w:tc>
      </w:tr>
      <w:tr w:rsidR="001B0126" w14:paraId="4874054E" w14:textId="77777777" w:rsidTr="00F84773">
        <w:tc>
          <w:tcPr>
            <w:tcW w:w="1791" w:type="dxa"/>
          </w:tcPr>
          <w:p w14:paraId="765F98D2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4C76A46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-0.12 (0.90)</w:t>
            </w:r>
          </w:p>
        </w:tc>
        <w:tc>
          <w:tcPr>
            <w:tcW w:w="1960" w:type="dxa"/>
          </w:tcPr>
          <w:p w14:paraId="7E8ED86A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0.038 (0.36)</w:t>
            </w:r>
          </w:p>
        </w:tc>
        <w:tc>
          <w:tcPr>
            <w:tcW w:w="1855" w:type="dxa"/>
          </w:tcPr>
          <w:p w14:paraId="49114D2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-0.12 (0.36)</w:t>
            </w:r>
          </w:p>
        </w:tc>
        <w:tc>
          <w:tcPr>
            <w:tcW w:w="2072" w:type="dxa"/>
            <w:gridSpan w:val="2"/>
          </w:tcPr>
          <w:p w14:paraId="37C9815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0.47 (0.64)</w:t>
            </w:r>
          </w:p>
        </w:tc>
      </w:tr>
      <w:tr w:rsidR="001B0126" w14:paraId="763B0110" w14:textId="77777777" w:rsidTr="00F84773">
        <w:tc>
          <w:tcPr>
            <w:tcW w:w="1791" w:type="dxa"/>
          </w:tcPr>
          <w:p w14:paraId="25FC503D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proofErr w:type="spellEnd"/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64" w:type="dxa"/>
          </w:tcPr>
          <w:p w14:paraId="5B9EF1E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BB2F82A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BE76DE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186F05B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6BB2D8E5" w14:textId="77777777" w:rsidTr="00F84773">
        <w:tc>
          <w:tcPr>
            <w:tcW w:w="1791" w:type="dxa"/>
          </w:tcPr>
          <w:p w14:paraId="50A4BCD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664" w:type="dxa"/>
          </w:tcPr>
          <w:p w14:paraId="5AEE8CC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-0.59 (0.60)</w:t>
            </w:r>
          </w:p>
        </w:tc>
        <w:tc>
          <w:tcPr>
            <w:tcW w:w="1960" w:type="dxa"/>
          </w:tcPr>
          <w:p w14:paraId="0C9C93D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-0.040 (0.37)</w:t>
            </w:r>
          </w:p>
        </w:tc>
        <w:tc>
          <w:tcPr>
            <w:tcW w:w="1855" w:type="dxa"/>
          </w:tcPr>
          <w:p w14:paraId="6DE0E3F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-0.21 (0.13)</w:t>
            </w:r>
          </w:p>
        </w:tc>
        <w:tc>
          <w:tcPr>
            <w:tcW w:w="2072" w:type="dxa"/>
            <w:gridSpan w:val="2"/>
          </w:tcPr>
          <w:p w14:paraId="679574E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-0.027 (0.98)</w:t>
            </w:r>
          </w:p>
        </w:tc>
      </w:tr>
      <w:tr w:rsidR="001B0126" w14:paraId="3204EAEA" w14:textId="77777777" w:rsidTr="00F84773">
        <w:tc>
          <w:tcPr>
            <w:tcW w:w="1791" w:type="dxa"/>
          </w:tcPr>
          <w:p w14:paraId="4737C99E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423E992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0.029 (0.97)</w:t>
            </w:r>
          </w:p>
        </w:tc>
        <w:tc>
          <w:tcPr>
            <w:tcW w:w="1960" w:type="dxa"/>
          </w:tcPr>
          <w:p w14:paraId="76853B9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-0.092 (2.2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14:paraId="704BD6F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0.021 (0.83)</w:t>
            </w:r>
          </w:p>
        </w:tc>
        <w:tc>
          <w:tcPr>
            <w:tcW w:w="2072" w:type="dxa"/>
            <w:gridSpan w:val="2"/>
          </w:tcPr>
          <w:p w14:paraId="288283B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0.57 (0.43)</w:t>
            </w:r>
          </w:p>
        </w:tc>
      </w:tr>
      <w:tr w:rsidR="001B0126" w14:paraId="21B5ED6D" w14:textId="77777777" w:rsidTr="00F84773">
        <w:tc>
          <w:tcPr>
            <w:tcW w:w="1791" w:type="dxa"/>
          </w:tcPr>
          <w:p w14:paraId="01B4D32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64" w:type="dxa"/>
          </w:tcPr>
          <w:p w14:paraId="11151ED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24DD7C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F5B054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51E6E39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4CD93991" w14:textId="77777777" w:rsidTr="00F84773">
        <w:tc>
          <w:tcPr>
            <w:tcW w:w="1791" w:type="dxa"/>
          </w:tcPr>
          <w:p w14:paraId="5B6232B5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urine**</w:t>
            </w:r>
          </w:p>
        </w:tc>
        <w:tc>
          <w:tcPr>
            <w:tcW w:w="1664" w:type="dxa"/>
          </w:tcPr>
          <w:p w14:paraId="614027D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-1.4 (0.95)</w:t>
            </w:r>
          </w:p>
        </w:tc>
        <w:tc>
          <w:tcPr>
            <w:tcW w:w="1960" w:type="dxa"/>
          </w:tcPr>
          <w:p w14:paraId="7546288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-1.06 (0.25)</w:t>
            </w:r>
          </w:p>
        </w:tc>
        <w:tc>
          <w:tcPr>
            <w:tcW w:w="1855" w:type="dxa"/>
          </w:tcPr>
          <w:p w14:paraId="1F8D4AF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-4.9 (0.066)</w:t>
            </w:r>
          </w:p>
        </w:tc>
        <w:tc>
          <w:tcPr>
            <w:tcW w:w="2072" w:type="dxa"/>
            <w:gridSpan w:val="2"/>
          </w:tcPr>
          <w:p w14:paraId="0A82894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43.4 (0.054)</w:t>
            </w:r>
          </w:p>
        </w:tc>
      </w:tr>
      <w:tr w:rsidR="001B0126" w14:paraId="3C895774" w14:textId="77777777" w:rsidTr="00F84773">
        <w:tc>
          <w:tcPr>
            <w:tcW w:w="1791" w:type="dxa"/>
          </w:tcPr>
          <w:p w14:paraId="4482422C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664" w:type="dxa"/>
          </w:tcPr>
          <w:p w14:paraId="54316B4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0.62 (0.50)</w:t>
            </w:r>
          </w:p>
        </w:tc>
        <w:tc>
          <w:tcPr>
            <w:tcW w:w="1960" w:type="dxa"/>
          </w:tcPr>
          <w:p w14:paraId="06EE303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-6.6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(0.87)</w:t>
            </w:r>
          </w:p>
        </w:tc>
        <w:tc>
          <w:tcPr>
            <w:tcW w:w="1855" w:type="dxa"/>
          </w:tcPr>
          <w:p w14:paraId="7ABD174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-0.40 (3.9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gridSpan w:val="2"/>
          </w:tcPr>
          <w:p w14:paraId="4333FD4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1.14 (0.25)</w:t>
            </w:r>
          </w:p>
        </w:tc>
      </w:tr>
      <w:tr w:rsidR="001B0126" w14:paraId="14836EC6" w14:textId="77777777" w:rsidTr="00F84773">
        <w:tc>
          <w:tcPr>
            <w:tcW w:w="9342" w:type="dxa"/>
            <w:gridSpan w:val="6"/>
            <w:tcBorders>
              <w:top w:val="single" w:sz="4" w:space="0" w:color="000000" w:themeColor="text1"/>
              <w:bottom w:val="none" w:sz="4" w:space="0" w:color="000000" w:themeColor="text1"/>
            </w:tcBorders>
          </w:tcPr>
          <w:p w14:paraId="7BECC6DE" w14:textId="77777777" w:rsidR="001B0126" w:rsidRDefault="001B0126" w:rsidP="00F84773">
            <w:pPr>
              <w:pStyle w:val="Normal2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CF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 Estimates are from multivariate linear regression models, as arsenic species were measured at week 0 and week 12, and both timepoints were analyzed in separate models.  Sample Sizes: week 0 (total urine: n = 323, urinary metabolites: n = 320, total blood and blood metabolites: n = 275), week 12 (total urine: n = 248, urine: n = 236, total blood and blood metabolites: n = 204)</w:t>
            </w:r>
          </w:p>
          <w:p w14:paraId="459628A9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>**Total urinary arsenic concentration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(sum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MMA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DMA) </w:t>
            </w:r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proofErr w:type="gramEnd"/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creatinine-adjusted.</w:t>
            </w:r>
          </w:p>
          <w:p w14:paraId="2CA2B888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>***Multivariate model adjusted for age, sex, BMI, ancillary study, and smoking status</w:t>
            </w:r>
          </w:p>
          <w:p w14:paraId="798E0AC6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0582C" w14:textId="77777777" w:rsidR="001B0126" w:rsidRDefault="001B0126" w:rsidP="00F84773">
            <w:pPr>
              <w:pStyle w:val="Normal2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3D4CCB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B7B753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00D21A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6A7AE2" w14:textId="229DE884" w:rsidR="4E69B4F3" w:rsidRDefault="4E69B4F3" w:rsidP="4E69B4F3">
      <w:pPr>
        <w:pStyle w:val="Normal2"/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14:paraId="1C6BF95F" w14:textId="56678E95" w:rsidR="4E69B4F3" w:rsidRDefault="4E69B4F3" w:rsidP="4E69B4F3">
      <w:pPr>
        <w:pStyle w:val="Normal2"/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14:paraId="60891F76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88E0EA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292BD4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832E0C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8A4784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875"/>
        <w:gridCol w:w="1965"/>
        <w:gridCol w:w="2057"/>
        <w:gridCol w:w="1753"/>
        <w:gridCol w:w="354"/>
      </w:tblGrid>
      <w:tr w:rsidR="001B0126" w14:paraId="3FAB6E18" w14:textId="77777777" w:rsidTr="4E69B4F3">
        <w:trPr>
          <w:gridAfter w:val="1"/>
          <w:wAfter w:w="354" w:type="dxa"/>
        </w:trPr>
        <w:tc>
          <w:tcPr>
            <w:tcW w:w="9006" w:type="dxa"/>
            <w:gridSpan w:val="5"/>
            <w:tcBorders>
              <w:top w:val="nil"/>
              <w:bottom w:val="nil"/>
            </w:tcBorders>
          </w:tcPr>
          <w:p w14:paraId="6DE685E4" w14:textId="77777777" w:rsidR="001B0126" w:rsidRPr="556D2AA3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2DDC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Supplementary Table 2.</w:t>
            </w:r>
            <w:r w:rsidRPr="32DDC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Associations between </w:t>
            </w:r>
            <w:proofErr w:type="gramStart"/>
            <w:r w:rsidRPr="32DDCF5D">
              <w:rPr>
                <w:rFonts w:ascii="Times New Roman" w:eastAsia="Times New Roman" w:hAnsi="Times New Roman" w:cs="Times New Roman"/>
                <w:sz w:val="24"/>
                <w:szCs w:val="24"/>
              </w:rPr>
              <w:t>previously-identified</w:t>
            </w:r>
            <w:proofErr w:type="gramEnd"/>
            <w:r w:rsidRPr="32DDC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 SNPs with relative abundances of arsenic species measured in both urine and blood</w:t>
            </w:r>
          </w:p>
        </w:tc>
      </w:tr>
      <w:tr w:rsidR="001B0126" w14:paraId="30D90BEF" w14:textId="77777777" w:rsidTr="4E69B4F3">
        <w:trPr>
          <w:gridAfter w:val="1"/>
          <w:wAfter w:w="354" w:type="dxa"/>
        </w:trPr>
        <w:tc>
          <w:tcPr>
            <w:tcW w:w="1356" w:type="dxa"/>
            <w:tcBorders>
              <w:top w:val="single" w:sz="4" w:space="0" w:color="auto"/>
              <w:bottom w:val="nil"/>
            </w:tcBorders>
          </w:tcPr>
          <w:p w14:paraId="2EAB68B6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DCC75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Regression coefficient, β (p-</w:t>
            </w:r>
            <w:proofErr w:type="gramStart"/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1B0126" w14:paraId="3277412A" w14:textId="77777777" w:rsidTr="4E69B4F3">
        <w:tc>
          <w:tcPr>
            <w:tcW w:w="1356" w:type="dxa"/>
            <w:tcBorders>
              <w:top w:val="nil"/>
              <w:bottom w:val="single" w:sz="4" w:space="0" w:color="auto"/>
            </w:tcBorders>
            <w:vAlign w:val="bottom"/>
          </w:tcPr>
          <w:p w14:paraId="11AB9ECE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Arsenic Species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7EEAE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rs61735836</w:t>
            </w:r>
          </w:p>
          <w:p w14:paraId="658C875A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(21:47572887)</w:t>
            </w:r>
          </w:p>
          <w:p w14:paraId="5B316CC6" w14:textId="6FEA9939" w:rsidR="001B0126" w:rsidRDefault="4E69B4F3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MAF (T): 6.5%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6C30C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rs4919690</w:t>
            </w:r>
          </w:p>
          <w:p w14:paraId="74155209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A69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(10:104616500)</w:t>
            </w:r>
          </w:p>
          <w:p w14:paraId="70F929B0" w14:textId="2F52A6A9" w:rsidR="001B0126" w:rsidRDefault="4E69B4F3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MAF (C): 9.6%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1400C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DBA8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rs11191492</w:t>
            </w:r>
          </w:p>
          <w:p w14:paraId="0DC2D09F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(10:104747534)</w:t>
            </w:r>
          </w:p>
          <w:p w14:paraId="05CA2973" w14:textId="120C97D7" w:rsidR="001B0126" w:rsidRDefault="4E69B4F3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MAF (G): 16.1%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4D168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DBA8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rs191177668</w:t>
            </w:r>
          </w:p>
          <w:p w14:paraId="49025833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(10:104635687)</w:t>
            </w:r>
          </w:p>
          <w:p w14:paraId="79FE7910" w14:textId="771C163A" w:rsidR="001B0126" w:rsidRDefault="4E69B4F3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MAF (T): 0.66%</w:t>
            </w:r>
          </w:p>
        </w:tc>
      </w:tr>
      <w:tr w:rsidR="001B0126" w14:paraId="4A26A6C6" w14:textId="77777777" w:rsidTr="4E69B4F3">
        <w:tc>
          <w:tcPr>
            <w:tcW w:w="1356" w:type="dxa"/>
            <w:tcBorders>
              <w:top w:val="single" w:sz="4" w:space="0" w:color="auto"/>
            </w:tcBorders>
          </w:tcPr>
          <w:p w14:paraId="240BC6E5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Week 0* </w:t>
            </w:r>
          </w:p>
          <w:p w14:paraId="72DA0279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DMA%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309DE08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33BA9B2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14:paraId="18DE8B9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</w:tcPr>
          <w:p w14:paraId="2C9E260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126" w14:paraId="3233797C" w14:textId="77777777" w:rsidTr="4E69B4F3">
        <w:tc>
          <w:tcPr>
            <w:tcW w:w="1356" w:type="dxa"/>
          </w:tcPr>
          <w:p w14:paraId="47D8E2E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 </w:t>
            </w:r>
          </w:p>
        </w:tc>
        <w:tc>
          <w:tcPr>
            <w:tcW w:w="1875" w:type="dxa"/>
          </w:tcPr>
          <w:p w14:paraId="6685A41D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-5.0 (2.1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14:paraId="2FF5D177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-3.6 (6.9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14:paraId="04718F69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1.9 (0.034)</w:t>
            </w:r>
          </w:p>
        </w:tc>
        <w:tc>
          <w:tcPr>
            <w:tcW w:w="2107" w:type="dxa"/>
            <w:gridSpan w:val="2"/>
          </w:tcPr>
          <w:p w14:paraId="13976612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-14.2 (3.7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0126" w14:paraId="76B40850" w14:textId="77777777" w:rsidTr="4E69B4F3">
        <w:tc>
          <w:tcPr>
            <w:tcW w:w="1356" w:type="dxa"/>
          </w:tcPr>
          <w:p w14:paraId="7BC865AE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51F1CA08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-2.7 (4.9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14:paraId="43E07EA1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-2.2 (3.7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14:paraId="1666CBA5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1.2 (0.051)</w:t>
            </w:r>
          </w:p>
        </w:tc>
        <w:tc>
          <w:tcPr>
            <w:tcW w:w="2107" w:type="dxa"/>
            <w:gridSpan w:val="2"/>
          </w:tcPr>
          <w:p w14:paraId="009F34AA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-3.4 (0.19)</w:t>
            </w:r>
          </w:p>
        </w:tc>
      </w:tr>
      <w:tr w:rsidR="001B0126" w14:paraId="259EDB20" w14:textId="77777777" w:rsidTr="4E69B4F3">
        <w:tc>
          <w:tcPr>
            <w:tcW w:w="1356" w:type="dxa"/>
          </w:tcPr>
          <w:p w14:paraId="73AFEBDB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MMA%</w:t>
            </w:r>
          </w:p>
        </w:tc>
        <w:tc>
          <w:tcPr>
            <w:tcW w:w="1875" w:type="dxa"/>
          </w:tcPr>
          <w:p w14:paraId="3EF8339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E0B5A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1A664B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3771D90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126" w14:paraId="14FB669B" w14:textId="77777777" w:rsidTr="4E69B4F3">
        <w:tc>
          <w:tcPr>
            <w:tcW w:w="1356" w:type="dxa"/>
          </w:tcPr>
          <w:p w14:paraId="5A491358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875" w:type="dxa"/>
          </w:tcPr>
          <w:p w14:paraId="40780411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1.4 (0.055)</w:t>
            </w:r>
          </w:p>
        </w:tc>
        <w:tc>
          <w:tcPr>
            <w:tcW w:w="1965" w:type="dxa"/>
          </w:tcPr>
          <w:p w14:paraId="5740C5A2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1.6 (4.2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</w:tcPr>
          <w:p w14:paraId="6AEAC04D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-0.83 (0.084)</w:t>
            </w:r>
          </w:p>
        </w:tc>
        <w:tc>
          <w:tcPr>
            <w:tcW w:w="2107" w:type="dxa"/>
            <w:gridSpan w:val="2"/>
          </w:tcPr>
          <w:p w14:paraId="4AE02BC1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7.2 (7.3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0126" w14:paraId="4D7F7B67" w14:textId="77777777" w:rsidTr="4E69B4F3">
        <w:tc>
          <w:tcPr>
            <w:tcW w:w="1356" w:type="dxa"/>
          </w:tcPr>
          <w:p w14:paraId="0B9BF379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78D80E0B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1.5 (0.077)</w:t>
            </w:r>
          </w:p>
        </w:tc>
        <w:tc>
          <w:tcPr>
            <w:tcW w:w="1965" w:type="dxa"/>
          </w:tcPr>
          <w:p w14:paraId="139FB8D4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1.6 (0.021)</w:t>
            </w:r>
          </w:p>
        </w:tc>
        <w:tc>
          <w:tcPr>
            <w:tcW w:w="2057" w:type="dxa"/>
          </w:tcPr>
          <w:p w14:paraId="7182682A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-1.1 (0.048)</w:t>
            </w:r>
          </w:p>
        </w:tc>
        <w:tc>
          <w:tcPr>
            <w:tcW w:w="2107" w:type="dxa"/>
            <w:gridSpan w:val="2"/>
          </w:tcPr>
          <w:p w14:paraId="32E31A94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2.3 (0.35)</w:t>
            </w:r>
          </w:p>
        </w:tc>
      </w:tr>
      <w:tr w:rsidR="001B0126" w14:paraId="0B8CDC18" w14:textId="77777777" w:rsidTr="4E69B4F3">
        <w:tc>
          <w:tcPr>
            <w:tcW w:w="1356" w:type="dxa"/>
          </w:tcPr>
          <w:p w14:paraId="2EADFDE1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iAs</w:t>
            </w:r>
            <w:proofErr w:type="spellEnd"/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75" w:type="dxa"/>
          </w:tcPr>
          <w:p w14:paraId="63F163F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E94387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748241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059DA34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0126" w14:paraId="675624B0" w14:textId="77777777" w:rsidTr="4E69B4F3">
        <w:tc>
          <w:tcPr>
            <w:tcW w:w="1356" w:type="dxa"/>
          </w:tcPr>
          <w:p w14:paraId="35E4324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875" w:type="dxa"/>
          </w:tcPr>
          <w:p w14:paraId="0E69920E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3.6 (3.5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14:paraId="0314E8C6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2.0 (0.013)</w:t>
            </w:r>
          </w:p>
        </w:tc>
        <w:tc>
          <w:tcPr>
            <w:tcW w:w="2057" w:type="dxa"/>
          </w:tcPr>
          <w:p w14:paraId="5432A48F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-1.1 (0.11)</w:t>
            </w:r>
          </w:p>
        </w:tc>
        <w:tc>
          <w:tcPr>
            <w:tcW w:w="2107" w:type="dxa"/>
            <w:gridSpan w:val="2"/>
          </w:tcPr>
          <w:p w14:paraId="35DFD75F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7.0 (0.020)</w:t>
            </w:r>
          </w:p>
        </w:tc>
      </w:tr>
      <w:tr w:rsidR="001B0126" w14:paraId="66661FEE" w14:textId="77777777" w:rsidTr="4E69B4F3">
        <w:tc>
          <w:tcPr>
            <w:tcW w:w="1356" w:type="dxa"/>
          </w:tcPr>
          <w:p w14:paraId="6ECA5138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629AD704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1.1 (0.063)</w:t>
            </w:r>
          </w:p>
        </w:tc>
        <w:tc>
          <w:tcPr>
            <w:tcW w:w="1965" w:type="dxa"/>
          </w:tcPr>
          <w:p w14:paraId="69379017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0.59 (0.22)</w:t>
            </w:r>
          </w:p>
        </w:tc>
        <w:tc>
          <w:tcPr>
            <w:tcW w:w="2057" w:type="dxa"/>
          </w:tcPr>
          <w:p w14:paraId="139FA1D1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-0.09 (0.83)</w:t>
            </w:r>
          </w:p>
        </w:tc>
        <w:tc>
          <w:tcPr>
            <w:tcW w:w="2107" w:type="dxa"/>
            <w:gridSpan w:val="2"/>
          </w:tcPr>
          <w:p w14:paraId="6E0F9222" w14:textId="77777777" w:rsidR="001B0126" w:rsidRDefault="001B0126" w:rsidP="00F84773">
            <w:pPr>
              <w:pStyle w:val="Normal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1.2 (0.48)</w:t>
            </w:r>
          </w:p>
        </w:tc>
      </w:tr>
      <w:tr w:rsidR="001B0126" w14:paraId="7668231C" w14:textId="77777777" w:rsidTr="4E69B4F3">
        <w:tc>
          <w:tcPr>
            <w:tcW w:w="1356" w:type="dxa"/>
          </w:tcPr>
          <w:p w14:paraId="76E3D7C8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875" w:type="dxa"/>
          </w:tcPr>
          <w:p w14:paraId="1DDA0A3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0C5E16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265F47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2C5FE88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1494AE88" w14:textId="77777777" w:rsidTr="4E69B4F3">
        <w:tc>
          <w:tcPr>
            <w:tcW w:w="1356" w:type="dxa"/>
          </w:tcPr>
          <w:p w14:paraId="1417DF7D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>urine**</w:t>
            </w:r>
          </w:p>
        </w:tc>
        <w:tc>
          <w:tcPr>
            <w:tcW w:w="1875" w:type="dxa"/>
          </w:tcPr>
          <w:p w14:paraId="72E56AB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-25.5 (0.25)</w:t>
            </w:r>
          </w:p>
        </w:tc>
        <w:tc>
          <w:tcPr>
            <w:tcW w:w="1965" w:type="dxa"/>
          </w:tcPr>
          <w:p w14:paraId="663AEF8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-10.8 (0.53)</w:t>
            </w:r>
          </w:p>
        </w:tc>
        <w:tc>
          <w:tcPr>
            <w:tcW w:w="2057" w:type="dxa"/>
          </w:tcPr>
          <w:p w14:paraId="7E04D9B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-8.4 (0.56)</w:t>
            </w:r>
          </w:p>
        </w:tc>
        <w:tc>
          <w:tcPr>
            <w:tcW w:w="2107" w:type="dxa"/>
            <w:gridSpan w:val="2"/>
          </w:tcPr>
          <w:p w14:paraId="1B22795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14.4 (0.82)</w:t>
            </w:r>
          </w:p>
        </w:tc>
      </w:tr>
      <w:tr w:rsidR="001B0126" w14:paraId="1F436542" w14:textId="77777777" w:rsidTr="4E69B4F3">
        <w:tc>
          <w:tcPr>
            <w:tcW w:w="1356" w:type="dxa"/>
          </w:tcPr>
          <w:p w14:paraId="26F8614A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21B90B1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-0.12 (0.93)</w:t>
            </w:r>
          </w:p>
        </w:tc>
        <w:tc>
          <w:tcPr>
            <w:tcW w:w="1965" w:type="dxa"/>
          </w:tcPr>
          <w:p w14:paraId="52EBDFA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-0.9 (0.39)</w:t>
            </w:r>
          </w:p>
        </w:tc>
        <w:tc>
          <w:tcPr>
            <w:tcW w:w="2057" w:type="dxa"/>
          </w:tcPr>
          <w:p w14:paraId="3DEEEEA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-0.78 (0.36)</w:t>
            </w:r>
          </w:p>
        </w:tc>
        <w:tc>
          <w:tcPr>
            <w:tcW w:w="2107" w:type="dxa"/>
            <w:gridSpan w:val="2"/>
          </w:tcPr>
          <w:p w14:paraId="1245EA8A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1.9 (0.59)</w:t>
            </w:r>
          </w:p>
        </w:tc>
      </w:tr>
      <w:tr w:rsidR="001B0126" w14:paraId="0FBDBFFA" w14:textId="77777777" w:rsidTr="4E69B4F3">
        <w:tc>
          <w:tcPr>
            <w:tcW w:w="1356" w:type="dxa"/>
          </w:tcPr>
          <w:p w14:paraId="7790667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Week 12* </w:t>
            </w:r>
          </w:p>
        </w:tc>
        <w:tc>
          <w:tcPr>
            <w:tcW w:w="1875" w:type="dxa"/>
          </w:tcPr>
          <w:p w14:paraId="79B907F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A72F22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6C1C71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4300C621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476C4AE4" w14:textId="77777777" w:rsidTr="4E69B4F3">
        <w:tc>
          <w:tcPr>
            <w:tcW w:w="1356" w:type="dxa"/>
          </w:tcPr>
          <w:p w14:paraId="7D7A8114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DMA%</w:t>
            </w:r>
          </w:p>
        </w:tc>
        <w:tc>
          <w:tcPr>
            <w:tcW w:w="1875" w:type="dxa"/>
          </w:tcPr>
          <w:p w14:paraId="5FB6E35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3D2D7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4052CE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0598867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168E2941" w14:textId="77777777" w:rsidTr="4E69B4F3">
        <w:tc>
          <w:tcPr>
            <w:tcW w:w="1356" w:type="dxa"/>
          </w:tcPr>
          <w:p w14:paraId="2081F2BC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urine**</w:t>
            </w:r>
          </w:p>
        </w:tc>
        <w:tc>
          <w:tcPr>
            <w:tcW w:w="1875" w:type="dxa"/>
          </w:tcPr>
          <w:p w14:paraId="3449CAF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-2.4 (0.10)</w:t>
            </w:r>
          </w:p>
        </w:tc>
        <w:tc>
          <w:tcPr>
            <w:tcW w:w="1965" w:type="dxa"/>
          </w:tcPr>
          <w:p w14:paraId="0DFC808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-1.2 (0.32)</w:t>
            </w:r>
          </w:p>
        </w:tc>
        <w:tc>
          <w:tcPr>
            <w:tcW w:w="2057" w:type="dxa"/>
          </w:tcPr>
          <w:p w14:paraId="2ADBC59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2.4 (9.4 x 10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gridSpan w:val="2"/>
          </w:tcPr>
          <w:p w14:paraId="4C37DFB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-7.3 (0.051)</w:t>
            </w:r>
          </w:p>
        </w:tc>
      </w:tr>
      <w:tr w:rsidR="001B0126" w14:paraId="24338F26" w14:textId="77777777" w:rsidTr="4E69B4F3">
        <w:tc>
          <w:tcPr>
            <w:tcW w:w="1356" w:type="dxa"/>
          </w:tcPr>
          <w:p w14:paraId="66D157C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08229F0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-2.6 (0.024)</w:t>
            </w:r>
          </w:p>
        </w:tc>
        <w:tc>
          <w:tcPr>
            <w:tcW w:w="1965" w:type="dxa"/>
          </w:tcPr>
          <w:p w14:paraId="333CA36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-2.3 (0.01)</w:t>
            </w:r>
          </w:p>
        </w:tc>
        <w:tc>
          <w:tcPr>
            <w:tcW w:w="2057" w:type="dxa"/>
          </w:tcPr>
          <w:p w14:paraId="385616B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0.87 (0.25)</w:t>
            </w:r>
          </w:p>
        </w:tc>
        <w:tc>
          <w:tcPr>
            <w:tcW w:w="2107" w:type="dxa"/>
            <w:gridSpan w:val="2"/>
          </w:tcPr>
          <w:p w14:paraId="59B231F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-5.6 (0.042)</w:t>
            </w:r>
          </w:p>
        </w:tc>
      </w:tr>
      <w:tr w:rsidR="001B0126" w14:paraId="2DA497F9" w14:textId="77777777" w:rsidTr="4E69B4F3">
        <w:tc>
          <w:tcPr>
            <w:tcW w:w="1356" w:type="dxa"/>
          </w:tcPr>
          <w:p w14:paraId="6907640B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MMA%</w:t>
            </w:r>
          </w:p>
        </w:tc>
        <w:tc>
          <w:tcPr>
            <w:tcW w:w="1875" w:type="dxa"/>
          </w:tcPr>
          <w:p w14:paraId="5B95DF86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FACF63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96F64D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517C6E6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49858C91" w14:textId="77777777" w:rsidTr="4E69B4F3">
        <w:tc>
          <w:tcPr>
            <w:tcW w:w="1356" w:type="dxa"/>
          </w:tcPr>
          <w:p w14:paraId="1E66FF8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875" w:type="dxa"/>
          </w:tcPr>
          <w:p w14:paraId="7065B03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0.44 (0.56)</w:t>
            </w:r>
          </w:p>
        </w:tc>
        <w:tc>
          <w:tcPr>
            <w:tcW w:w="1965" w:type="dxa"/>
          </w:tcPr>
          <w:p w14:paraId="0826F7F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0.96 (0.11)</w:t>
            </w:r>
          </w:p>
        </w:tc>
        <w:tc>
          <w:tcPr>
            <w:tcW w:w="2057" w:type="dxa"/>
          </w:tcPr>
          <w:p w14:paraId="5A03967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-0.85 (0.077)</w:t>
            </w:r>
          </w:p>
        </w:tc>
        <w:tc>
          <w:tcPr>
            <w:tcW w:w="2107" w:type="dxa"/>
            <w:gridSpan w:val="2"/>
          </w:tcPr>
          <w:p w14:paraId="56B06E55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3.4 (0.071)</w:t>
            </w:r>
          </w:p>
        </w:tc>
      </w:tr>
      <w:tr w:rsidR="001B0126" w14:paraId="21A1C5E8" w14:textId="77777777" w:rsidTr="4E69B4F3">
        <w:tc>
          <w:tcPr>
            <w:tcW w:w="1356" w:type="dxa"/>
          </w:tcPr>
          <w:p w14:paraId="236E80C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614F0D8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3.1 (2.9 x 10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14:paraId="30C81ACA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1.1 (0.17)</w:t>
            </w:r>
          </w:p>
        </w:tc>
        <w:tc>
          <w:tcPr>
            <w:tcW w:w="2057" w:type="dxa"/>
          </w:tcPr>
          <w:p w14:paraId="07B88A2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-0.56 (0.41)</w:t>
            </w:r>
          </w:p>
        </w:tc>
        <w:tc>
          <w:tcPr>
            <w:tcW w:w="2107" w:type="dxa"/>
            <w:gridSpan w:val="2"/>
          </w:tcPr>
          <w:p w14:paraId="4D99D58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3.6 (0.14)</w:t>
            </w:r>
          </w:p>
        </w:tc>
      </w:tr>
      <w:tr w:rsidR="001B0126" w14:paraId="755AD046" w14:textId="77777777" w:rsidTr="4E69B4F3">
        <w:tc>
          <w:tcPr>
            <w:tcW w:w="1356" w:type="dxa"/>
          </w:tcPr>
          <w:p w14:paraId="563226A7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proofErr w:type="spellEnd"/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75" w:type="dxa"/>
          </w:tcPr>
          <w:p w14:paraId="5D01B88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611B192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FD5F84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1EA32F5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2B09DAFC" w14:textId="77777777" w:rsidTr="4E69B4F3">
        <w:tc>
          <w:tcPr>
            <w:tcW w:w="1356" w:type="dxa"/>
          </w:tcPr>
          <w:p w14:paraId="37F500D2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</w:t>
            </w:r>
          </w:p>
        </w:tc>
        <w:tc>
          <w:tcPr>
            <w:tcW w:w="1875" w:type="dxa"/>
          </w:tcPr>
          <w:p w14:paraId="4D2D47A3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2.0 (0.098)</w:t>
            </w:r>
          </w:p>
        </w:tc>
        <w:tc>
          <w:tcPr>
            <w:tcW w:w="1965" w:type="dxa"/>
          </w:tcPr>
          <w:p w14:paraId="5D221FC4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0.21 (0.82)</w:t>
            </w:r>
          </w:p>
        </w:tc>
        <w:tc>
          <w:tcPr>
            <w:tcW w:w="2057" w:type="dxa"/>
          </w:tcPr>
          <w:p w14:paraId="01297D1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-1.6 (0.038)</w:t>
            </w:r>
          </w:p>
        </w:tc>
        <w:tc>
          <w:tcPr>
            <w:tcW w:w="2107" w:type="dxa"/>
            <w:gridSpan w:val="2"/>
          </w:tcPr>
          <w:p w14:paraId="2FB0C1D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3.9 (0.20)</w:t>
            </w:r>
          </w:p>
        </w:tc>
      </w:tr>
      <w:tr w:rsidR="001B0126" w14:paraId="5D03BEA6" w14:textId="77777777" w:rsidTr="4E69B4F3">
        <w:tc>
          <w:tcPr>
            <w:tcW w:w="1356" w:type="dxa"/>
          </w:tcPr>
          <w:p w14:paraId="3422AE28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318003F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-0.47 (0.54)</w:t>
            </w:r>
          </w:p>
        </w:tc>
        <w:tc>
          <w:tcPr>
            <w:tcW w:w="1965" w:type="dxa"/>
          </w:tcPr>
          <w:p w14:paraId="17260619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1.16 (0.047)</w:t>
            </w:r>
          </w:p>
        </w:tc>
        <w:tc>
          <w:tcPr>
            <w:tcW w:w="2057" w:type="dxa"/>
          </w:tcPr>
          <w:p w14:paraId="28C4AE9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-0.31 (0.52)</w:t>
            </w:r>
          </w:p>
        </w:tc>
        <w:tc>
          <w:tcPr>
            <w:tcW w:w="2107" w:type="dxa"/>
            <w:gridSpan w:val="2"/>
          </w:tcPr>
          <w:p w14:paraId="1C6B5760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2.0 (0.27)</w:t>
            </w:r>
          </w:p>
        </w:tc>
      </w:tr>
      <w:tr w:rsidR="001B0126" w14:paraId="773BA9E9" w14:textId="77777777" w:rsidTr="4E69B4F3">
        <w:tc>
          <w:tcPr>
            <w:tcW w:w="1356" w:type="dxa"/>
          </w:tcPr>
          <w:p w14:paraId="73B5D469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56D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14:paraId="21A2AA1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642E8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65B2DF8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62FF4D0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126" w14:paraId="62B631AE" w14:textId="77777777" w:rsidTr="4E69B4F3">
        <w:tc>
          <w:tcPr>
            <w:tcW w:w="1356" w:type="dxa"/>
          </w:tcPr>
          <w:p w14:paraId="46F246B5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urine**</w:t>
            </w:r>
          </w:p>
        </w:tc>
        <w:tc>
          <w:tcPr>
            <w:tcW w:w="1875" w:type="dxa"/>
          </w:tcPr>
          <w:p w14:paraId="578F595B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20.5 (0.38)</w:t>
            </w:r>
          </w:p>
        </w:tc>
        <w:tc>
          <w:tcPr>
            <w:tcW w:w="1965" w:type="dxa"/>
          </w:tcPr>
          <w:p w14:paraId="3163DC77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-16.8 (0.36)</w:t>
            </w:r>
          </w:p>
        </w:tc>
        <w:tc>
          <w:tcPr>
            <w:tcW w:w="2057" w:type="dxa"/>
          </w:tcPr>
          <w:p w14:paraId="5F0D83F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23.4 (0.12)</w:t>
            </w:r>
          </w:p>
        </w:tc>
        <w:tc>
          <w:tcPr>
            <w:tcW w:w="2107" w:type="dxa"/>
            <w:gridSpan w:val="2"/>
          </w:tcPr>
          <w:p w14:paraId="248D7B0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-52.4 (0.38)</w:t>
            </w:r>
          </w:p>
        </w:tc>
      </w:tr>
      <w:tr w:rsidR="001B0126" w14:paraId="365EFD73" w14:textId="77777777" w:rsidTr="4E69B4F3">
        <w:tc>
          <w:tcPr>
            <w:tcW w:w="1356" w:type="dxa"/>
          </w:tcPr>
          <w:p w14:paraId="029CD481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6D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blood</w:t>
            </w:r>
          </w:p>
        </w:tc>
        <w:tc>
          <w:tcPr>
            <w:tcW w:w="1875" w:type="dxa"/>
          </w:tcPr>
          <w:p w14:paraId="559108BE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2.2 (0.036)</w:t>
            </w:r>
          </w:p>
        </w:tc>
        <w:tc>
          <w:tcPr>
            <w:tcW w:w="1965" w:type="dxa"/>
          </w:tcPr>
          <w:p w14:paraId="38093D7D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-1.0 (0.20)</w:t>
            </w:r>
          </w:p>
        </w:tc>
        <w:tc>
          <w:tcPr>
            <w:tcW w:w="2057" w:type="dxa"/>
          </w:tcPr>
          <w:p w14:paraId="5588B46F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6D1DA4">
              <w:rPr>
                <w:rFonts w:ascii="Times New Roman" w:eastAsia="Times New Roman" w:hAnsi="Times New Roman" w:cs="Times New Roman"/>
                <w:sz w:val="24"/>
                <w:szCs w:val="24"/>
              </w:rPr>
              <w:t>-0.57 (0.40)</w:t>
            </w:r>
          </w:p>
        </w:tc>
        <w:tc>
          <w:tcPr>
            <w:tcW w:w="2107" w:type="dxa"/>
            <w:gridSpan w:val="2"/>
          </w:tcPr>
          <w:p w14:paraId="787EDFDC" w14:textId="77777777" w:rsidR="001B0126" w:rsidRDefault="001B0126" w:rsidP="00F84773">
            <w:pPr>
              <w:pStyle w:val="Normal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AA5335">
              <w:rPr>
                <w:rFonts w:ascii="Times New Roman" w:eastAsia="Times New Roman" w:hAnsi="Times New Roman" w:cs="Times New Roman"/>
                <w:sz w:val="24"/>
                <w:szCs w:val="24"/>
              </w:rPr>
              <w:t>-0.85 (0.73)</w:t>
            </w:r>
          </w:p>
        </w:tc>
      </w:tr>
      <w:tr w:rsidR="001B0126" w14:paraId="71A96E1E" w14:textId="77777777" w:rsidTr="4E69B4F3">
        <w:tc>
          <w:tcPr>
            <w:tcW w:w="9360" w:type="dxa"/>
            <w:gridSpan w:val="6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52DE86F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5CFB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155CF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Estimates are from multivariate linear regression models, as arsenic species were measured at week 0 and week 12, and both timepoints were analyzed in separate models. Sample Sizes: week 0 (total urine: n = 323, urinary metabolites: n = 320, total blood and blood metabolites: n = 275), week 12 (total urine: n = 248, urine: n = 236, total blood and blood metabolites: n = 204)</w:t>
            </w:r>
          </w:p>
          <w:p w14:paraId="7D3AEB59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**Total urinary arsenic concentration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(sum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MMA and DMA) </w:t>
            </w:r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>is creatinine-adjusted.</w:t>
            </w:r>
          </w:p>
          <w:p w14:paraId="5863AD71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A35DC">
              <w:rPr>
                <w:rFonts w:ascii="Times New Roman" w:eastAsia="Times New Roman" w:hAnsi="Times New Roman" w:cs="Times New Roman"/>
                <w:sz w:val="24"/>
                <w:szCs w:val="24"/>
              </w:rPr>
              <w:t>*** Multivariate model adjusted for age, sex, and ancillary study</w:t>
            </w:r>
          </w:p>
          <w:p w14:paraId="0301A87D" w14:textId="77777777" w:rsidR="001B0126" w:rsidRDefault="001B0126" w:rsidP="00F84773">
            <w:pPr>
              <w:pStyle w:val="Normal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F26346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D72DE6" w14:textId="77777777" w:rsidR="001B0126" w:rsidRDefault="001B0126" w:rsidP="001B0126">
      <w:pPr>
        <w:spacing w:after="0" w:line="240" w:lineRule="auto"/>
      </w:pPr>
    </w:p>
    <w:p w14:paraId="4B15E877" w14:textId="5B965A4A" w:rsidR="4E69B4F3" w:rsidRDefault="4E69B4F3" w:rsidP="4E69B4F3">
      <w:pPr>
        <w:spacing w:after="0" w:line="240" w:lineRule="auto"/>
      </w:pPr>
    </w:p>
    <w:p w14:paraId="11011837" w14:textId="4161340C" w:rsidR="4E69B4F3" w:rsidRDefault="4E69B4F3" w:rsidP="4E69B4F3">
      <w:pPr>
        <w:spacing w:after="0" w:line="240" w:lineRule="auto"/>
      </w:pPr>
    </w:p>
    <w:p w14:paraId="6FD944D7" w14:textId="6E50B349" w:rsidR="4E69B4F3" w:rsidRDefault="4E69B4F3" w:rsidP="4E69B4F3">
      <w:pPr>
        <w:spacing w:after="0" w:line="240" w:lineRule="auto"/>
      </w:pPr>
    </w:p>
    <w:p w14:paraId="1608B69C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52416E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A51318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9" w:type="dxa"/>
        <w:tblLook w:val="06A0" w:firstRow="1" w:lastRow="0" w:firstColumn="1" w:lastColumn="0" w:noHBand="1" w:noVBand="1"/>
      </w:tblPr>
      <w:tblGrid>
        <w:gridCol w:w="797"/>
        <w:gridCol w:w="1358"/>
        <w:gridCol w:w="1496"/>
        <w:gridCol w:w="1440"/>
        <w:gridCol w:w="1581"/>
        <w:gridCol w:w="1440"/>
        <w:gridCol w:w="1413"/>
        <w:gridCol w:w="184"/>
      </w:tblGrid>
      <w:tr w:rsidR="001B0126" w14:paraId="5017CFB5" w14:textId="77777777" w:rsidTr="00295DEF">
        <w:trPr>
          <w:gridAfter w:val="1"/>
          <w:wAfter w:w="184" w:type="dxa"/>
        </w:trPr>
        <w:tc>
          <w:tcPr>
            <w:tcW w:w="9525" w:type="dxa"/>
            <w:gridSpan w:val="7"/>
            <w:tcBorders>
              <w:left w:val="nil"/>
              <w:bottom w:val="nil"/>
            </w:tcBorders>
          </w:tcPr>
          <w:p w14:paraId="2CDA5C68" w14:textId="77777777" w:rsidR="001B0126" w:rsidRPr="00354C47" w:rsidRDefault="001B0126" w:rsidP="00F84773">
            <w:pPr>
              <w:pStyle w:val="Normal2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00C4B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Supplementary Table 3: Interaction </w:t>
            </w:r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</w:t>
            </w:r>
            <w:proofErr w:type="gramStart"/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>previously-identified</w:t>
            </w:r>
            <w:proofErr w:type="gramEnd"/>
            <w:r w:rsidRPr="400C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 SNPs and sex measured in both urine and blood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B0126" w:rsidRPr="00354C47" w14:paraId="75DFED76" w14:textId="77777777" w:rsidTr="00295DEF">
        <w:trPr>
          <w:gridAfter w:val="1"/>
          <w:wAfter w:w="184" w:type="dxa"/>
        </w:trPr>
        <w:tc>
          <w:tcPr>
            <w:tcW w:w="797" w:type="dxa"/>
            <w:tcBorders>
              <w:top w:val="single" w:sz="8" w:space="0" w:color="auto"/>
              <w:left w:val="nil"/>
              <w:bottom w:val="nil"/>
            </w:tcBorders>
          </w:tcPr>
          <w:p w14:paraId="3C8828FF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8" w:type="dxa"/>
            <w:gridSpan w:val="6"/>
            <w:tcBorders>
              <w:top w:val="single" w:sz="8" w:space="0" w:color="auto"/>
              <w:left w:val="nil"/>
              <w:bottom w:val="single" w:sz="8" w:space="0" w:color="000000" w:themeColor="text1"/>
            </w:tcBorders>
          </w:tcPr>
          <w:p w14:paraId="4E999B19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Regression coefficient, β (p-</w:t>
            </w:r>
            <w:proofErr w:type="gramStart"/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value)*</w:t>
            </w:r>
            <w:proofErr w:type="gramEnd"/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**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5DEF" w:rsidRPr="00354C47" w14:paraId="29EB917F" w14:textId="77777777" w:rsidTr="00295DEF">
        <w:trPr>
          <w:trHeight w:val="750"/>
        </w:trPr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5D0D6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Arsenic Species*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33F880" w14:textId="77777777" w:rsidR="00295DEF" w:rsidRDefault="001B0126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rs61735836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4E69B4F3"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(21:47572887)</w:t>
            </w:r>
          </w:p>
          <w:p w14:paraId="706EDBAC" w14:textId="688B6DDD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</w:t>
            </w:r>
            <w:r w:rsidR="00295D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(T): 6.5%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BBF9B9" w14:textId="67E299A8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rs61735836xSex</w:t>
            </w:r>
            <w:r w:rsidR="00295D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(21:47572887xSex)</w:t>
            </w:r>
          </w:p>
          <w:p w14:paraId="12680414" w14:textId="5568C2CC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(T): 6.5%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D3CE16" w14:textId="2F05EBCB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rs4919690 (10:104616500)</w:t>
            </w:r>
            <w:r w:rsidR="00295D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(C):</w:t>
            </w:r>
            <w:r w:rsidR="00295D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9.6%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F74257" w14:textId="20D14941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rs4919690xSex (10:104616500xSex)</w:t>
            </w:r>
          </w:p>
          <w:p w14:paraId="4AB31E03" w14:textId="1133A2DD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(C): 9.6%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95C6CD" w14:textId="666AD3E3" w:rsidR="001B0126" w:rsidRPr="00354C47" w:rsidRDefault="4E69B4F3" w:rsidP="0029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rs11191492 (10:104747534)</w:t>
            </w:r>
          </w:p>
          <w:p w14:paraId="2FBF12FE" w14:textId="0683D248" w:rsidR="001B0126" w:rsidRPr="00354C47" w:rsidRDefault="4E69B4F3" w:rsidP="0029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(G): 16.1%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48778F" w14:textId="0F56CD2A" w:rsidR="001B0126" w:rsidRPr="00354C47" w:rsidRDefault="4E69B4F3" w:rsidP="0029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rs11191492xSe</w:t>
            </w:r>
            <w:r w:rsidR="00295D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  <w:p w14:paraId="071F8843" w14:textId="77777777" w:rsidR="001B0126" w:rsidRPr="00354C47" w:rsidRDefault="001B0126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(10:104747534xSex)</w:t>
            </w:r>
          </w:p>
          <w:p w14:paraId="5FBB279D" w14:textId="04FBC324" w:rsidR="001B0126" w:rsidRPr="00354C47" w:rsidRDefault="4E69B4F3" w:rsidP="00295D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E69B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MAF (G): 16.1%</w:t>
            </w:r>
          </w:p>
        </w:tc>
      </w:tr>
      <w:tr w:rsidR="00295DEF" w:rsidRPr="00354C47" w14:paraId="6229196E" w14:textId="77777777" w:rsidTr="00295DEF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D397859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DMA%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0CAC58D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E09762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7B93F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F5A8D83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F3BC85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423AB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DEF" w:rsidRPr="00354C47" w14:paraId="58D9227D" w14:textId="77777777" w:rsidTr="00295DEF">
        <w:trPr>
          <w:trHeight w:val="4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DC187A5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urine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47DBA5A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>-5.19 (</w:t>
            </w:r>
            <w:r w:rsidRPr="00354C47">
              <w:rPr>
                <w:rFonts w:ascii="Times New Roman" w:eastAsia="Times New Roman" w:hAnsi="Times New Roman" w:cs="Times New Roman"/>
                <w:sz w:val="15"/>
                <w:szCs w:val="15"/>
              </w:rPr>
              <w:t>4.60 x 10</w:t>
            </w:r>
            <w:r w:rsidRPr="00354C4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  <w:t>-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466300BC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2.49 (0.22)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2017AB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>-0.75 (0.59)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6D38E01F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-2.69 (0.11)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FAFFC5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1.96 (0.035)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301C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0.37 (0.778)  </w:t>
            </w:r>
          </w:p>
        </w:tc>
      </w:tr>
      <w:tr w:rsidR="00295DEF" w:rsidRPr="00354C47" w14:paraId="512D3780" w14:textId="77777777" w:rsidTr="00295DE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D0CE98F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blood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368C5C1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-2.32 (0.040)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577366F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-0.61 (0.69)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701871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-0.74 (0.48)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1C6671E8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-2.1 (0.087)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2C965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0.91 (0.181)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159C2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0.40 (0.683)  </w:t>
            </w:r>
          </w:p>
        </w:tc>
      </w:tr>
      <w:tr w:rsidR="00295DEF" w:rsidRPr="00354C47" w14:paraId="373C98DA" w14:textId="77777777" w:rsidTr="00295DEF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EB7030A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DFC72CB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8CCBF9F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E0037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9F2AC40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C6E4EC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90B20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DEF" w:rsidRPr="00354C47" w14:paraId="2C12789A" w14:textId="77777777" w:rsidTr="00295DE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AC0AEF3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urine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D046C41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1.68 (0.032)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DB9DA7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-1.26 (0.23)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000EA9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-0.087 (0.90)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33F18AD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2.13 (0.016)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A26FE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-0.33 (0.49)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CB115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-1.03 (0.132)  </w:t>
            </w:r>
          </w:p>
        </w:tc>
      </w:tr>
      <w:tr w:rsidR="00295DEF" w:rsidRPr="00354C47" w14:paraId="4186D2D0" w14:textId="77777777" w:rsidTr="00295DEF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BA97D17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blood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030D0B2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1.80 (0.080)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BC30160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0.72 (0.60)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188901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>0.022 (0.98)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1F4CCFFF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>1.99 (0.088)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D41AF0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-0.30 (0.62)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A56F5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-1.29 (0.149) </w:t>
            </w:r>
          </w:p>
        </w:tc>
      </w:tr>
      <w:tr w:rsidR="00295DEF" w:rsidRPr="00354C47" w14:paraId="0F79335F" w14:textId="77777777" w:rsidTr="00295DEF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6C525F49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iAs</w:t>
            </w:r>
            <w:proofErr w:type="spellEnd"/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1E58AD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A3CA0B7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EE6B57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F98C0CC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2923EF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448C9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DEF" w:rsidRPr="00354C47" w14:paraId="052F20B3" w14:textId="77777777" w:rsidTr="00295DEF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7B469CD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urine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F4BB058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>3.59 (1.97 x 10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-3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5B8F5C3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-1.23 (0.43)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B912DC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0.85 (0.44)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E152D4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0.55 (0.68)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77E9B1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-1.64 (0.023)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1BC6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0.66 (0.51)  </w:t>
            </w:r>
          </w:p>
        </w:tc>
      </w:tr>
      <w:tr w:rsidR="00295DEF" w:rsidRPr="00354C47" w14:paraId="606AF4A4" w14:textId="77777777" w:rsidTr="00295DE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C06151E" w14:textId="77777777" w:rsidR="001B0126" w:rsidRPr="00354C47" w:rsidRDefault="001B0126" w:rsidP="00F84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blood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065128B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0.52 (0.48)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0850EAE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-0.12 (0.90)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90D4D1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0.72 (0.28)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E414B30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>0.18 (0.82)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EE548C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-0.60 (0.16) 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E25C0" w14:textId="77777777" w:rsidR="001B0126" w:rsidRPr="00354C47" w:rsidRDefault="001B0126" w:rsidP="00F847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0.89 (0.15) </w:t>
            </w:r>
          </w:p>
        </w:tc>
      </w:tr>
    </w:tbl>
    <w:p w14:paraId="023812C5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A5D3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Estimates are from mixed effects models, as arsenic species were measured at week 0 and week 12, and both timepoints were analyzed together in a single model. Sample sizes for week 0: urinary arsenic species (n = 290), blood arsenic species (n = 253).  Sample sizes for week 12:  urinary arsenic species (n = 222), blood arsenic species (n = 190)</w:t>
      </w:r>
      <w:r w:rsidRPr="7BA5D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4C537" w14:textId="77777777" w:rsidR="001B0126" w:rsidRDefault="001B0126" w:rsidP="001B0126">
      <w:pPr>
        <w:pStyle w:val="Normal2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00C4B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**rs191177668 (10:104635687) not included because the only subjects with this SNP were male, so it was not possible to test for an interaction</w:t>
      </w:r>
    </w:p>
    <w:p w14:paraId="4F7EAAEB" w14:textId="77777777" w:rsidR="001B0126" w:rsidRDefault="001B0126" w:rsidP="001B0126">
      <w:pPr>
        <w:pStyle w:val="Normal2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1BBF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</w:t>
      </w:r>
      <w:r w:rsidRPr="01BBF33A">
        <w:rPr>
          <w:rFonts w:ascii="Times New Roman" w:eastAsia="Times New Roman" w:hAnsi="Times New Roman" w:cs="Times New Roman"/>
          <w:sz w:val="24"/>
          <w:szCs w:val="24"/>
        </w:rPr>
        <w:t xml:space="preserve"> Multivariate model adjusted for age, sex, and ancillary study</w:t>
      </w:r>
    </w:p>
    <w:p w14:paraId="3BE11C38" w14:textId="77777777" w:rsidR="001561BA" w:rsidRDefault="001561BA"/>
    <w:sectPr w:rsidR="0015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6"/>
    <w:rsid w:val="001561BA"/>
    <w:rsid w:val="001B0126"/>
    <w:rsid w:val="00295DEF"/>
    <w:rsid w:val="002A7CEA"/>
    <w:rsid w:val="00467DED"/>
    <w:rsid w:val="005E533B"/>
    <w:rsid w:val="2CE57CE7"/>
    <w:rsid w:val="313C2E3D"/>
    <w:rsid w:val="4E69B4F3"/>
    <w:rsid w:val="7E47D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F403"/>
  <w15:chartTrackingRefBased/>
  <w15:docId w15:val="{2C1E8C94-CE1F-4100-99AA-965F88D6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qFormat/>
    <w:rsid w:val="001B0126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B012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Baeuerlein</dc:creator>
  <cp:keywords/>
  <dc:description/>
  <cp:lastModifiedBy>Lizeth Tamayo</cp:lastModifiedBy>
  <cp:revision>8</cp:revision>
  <dcterms:created xsi:type="dcterms:W3CDTF">2022-10-13T20:51:00Z</dcterms:created>
  <dcterms:modified xsi:type="dcterms:W3CDTF">2022-10-20T21:03:00Z</dcterms:modified>
</cp:coreProperties>
</file>