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543F9" w14:textId="77777777" w:rsidR="00444000" w:rsidRDefault="00444000" w:rsidP="00444000">
      <w:pPr>
        <w:spacing w:before="120" w:after="120" w:line="360" w:lineRule="auto"/>
        <w:jc w:val="both"/>
        <w:rPr>
          <w:rFonts w:ascii="Times New Roman" w:eastAsia="SimSun" w:hAnsi="Times New Roman" w:cs="Times New Roman"/>
          <w:b/>
          <w:szCs w:val="20"/>
        </w:rPr>
      </w:pPr>
      <w:bookmarkStart w:id="0" w:name="_Hlk525120267"/>
      <w:r>
        <w:rPr>
          <w:rFonts w:ascii="Times New Roman" w:eastAsia="SimSun" w:hAnsi="Times New Roman" w:cs="Times New Roman"/>
          <w:b/>
          <w:szCs w:val="20"/>
        </w:rPr>
        <w:t xml:space="preserve">APPENDIX A. </w:t>
      </w:r>
      <w:r w:rsidRPr="000D1EDE">
        <w:rPr>
          <w:rFonts w:cs="Times New Roman"/>
          <w:b/>
          <w:lang w:val="en-US"/>
        </w:rPr>
        <w:t xml:space="preserve">Strategy and terms used </w:t>
      </w:r>
      <w:r w:rsidRPr="000D1EDE">
        <w:rPr>
          <w:rFonts w:cs="AdvPA45B"/>
          <w:b/>
          <w:lang w:val="en-US"/>
        </w:rPr>
        <w:t>searching bibliographic databases</w:t>
      </w:r>
    </w:p>
    <w:p w14:paraId="6997FDD2" w14:textId="77777777" w:rsidR="005F5696" w:rsidRDefault="005F5696" w:rsidP="00444000">
      <w:pPr>
        <w:autoSpaceDE w:val="0"/>
        <w:autoSpaceDN w:val="0"/>
        <w:adjustRightInd w:val="0"/>
        <w:spacing w:line="480" w:lineRule="auto"/>
        <w:jc w:val="both"/>
        <w:rPr>
          <w:rFonts w:ascii="Times New Roman" w:hAnsi="Times New Roman" w:cs="Times New Roman"/>
          <w:sz w:val="22"/>
        </w:rPr>
      </w:pPr>
    </w:p>
    <w:p w14:paraId="44DD90CE" w14:textId="087EB9ED" w:rsidR="00444000" w:rsidRPr="005F5696" w:rsidRDefault="00444000" w:rsidP="00444000">
      <w:pPr>
        <w:autoSpaceDE w:val="0"/>
        <w:autoSpaceDN w:val="0"/>
        <w:adjustRightInd w:val="0"/>
        <w:spacing w:line="480" w:lineRule="auto"/>
        <w:jc w:val="both"/>
        <w:rPr>
          <w:rFonts w:ascii="Times New Roman" w:hAnsi="Times New Roman" w:cs="Times New Roman"/>
          <w:sz w:val="22"/>
        </w:rPr>
      </w:pPr>
      <w:r w:rsidRPr="005F5696">
        <w:rPr>
          <w:rFonts w:ascii="Times New Roman" w:hAnsi="Times New Roman" w:cs="Times New Roman"/>
          <w:sz w:val="22"/>
        </w:rPr>
        <w:t xml:space="preserve">We searched </w:t>
      </w:r>
      <w:r w:rsidR="00CB0C19" w:rsidRPr="00CB0C19">
        <w:rPr>
          <w:rFonts w:ascii="Times New Roman" w:eastAsia="SimSun" w:hAnsi="Times New Roman" w:cs="Times New Roman"/>
          <w:sz w:val="22"/>
          <w:szCs w:val="22"/>
        </w:rPr>
        <w:t>EmBase, MedLine, "EBM Reviews/Cochrane, and CINAHL (Cumulative Index to Nursing and Allied Health Literature)</w:t>
      </w:r>
      <w:r w:rsidR="00CB0C19" w:rsidRPr="00CB0C19">
        <w:rPr>
          <w:rFonts w:ascii="Times New Roman" w:hAnsi="Times New Roman" w:cs="Times New Roman"/>
          <w:sz w:val="22"/>
        </w:rPr>
        <w:t xml:space="preserve"> </w:t>
      </w:r>
      <w:r w:rsidRPr="005F5696">
        <w:rPr>
          <w:rFonts w:ascii="Times New Roman" w:hAnsi="Times New Roman" w:cs="Times New Roman"/>
          <w:sz w:val="22"/>
        </w:rPr>
        <w:t>bibliographic databases using a combination of keywords targeting the following</w:t>
      </w:r>
      <w:r w:rsidR="00CB0C19">
        <w:rPr>
          <w:rFonts w:ascii="Times New Roman" w:hAnsi="Times New Roman" w:cs="Times New Roman"/>
          <w:sz w:val="22"/>
        </w:rPr>
        <w:t xml:space="preserve"> four</w:t>
      </w:r>
      <w:r w:rsidRPr="005F5696">
        <w:rPr>
          <w:rFonts w:ascii="Times New Roman" w:hAnsi="Times New Roman" w:cs="Times New Roman"/>
          <w:sz w:val="22"/>
        </w:rPr>
        <w:t xml:space="preserve"> concepts: 1) Industries; 2) Air pollution; 3) Respiratory outcomes; 4) Children. The complete list of keywords is presented below</w:t>
      </w:r>
      <w:r w:rsidR="00CB0C19">
        <w:rPr>
          <w:rFonts w:ascii="Times New Roman" w:hAnsi="Times New Roman" w:cs="Times New Roman"/>
          <w:sz w:val="22"/>
        </w:rPr>
        <w:t xml:space="preserve">. These keywords were used to search title and abstract of articles. </w:t>
      </w:r>
      <w:r w:rsidR="00C50730">
        <w:rPr>
          <w:rFonts w:ascii="Times New Roman" w:hAnsi="Times New Roman" w:cs="Times New Roman"/>
          <w:sz w:val="22"/>
        </w:rPr>
        <w:t>The search was also limited to studies in human</w:t>
      </w:r>
      <w:r w:rsidR="003461AF">
        <w:rPr>
          <w:rFonts w:ascii="Times New Roman" w:hAnsi="Times New Roman" w:cs="Times New Roman"/>
          <w:sz w:val="22"/>
        </w:rPr>
        <w:t>s</w:t>
      </w:r>
      <w:r w:rsidR="007E432A">
        <w:rPr>
          <w:rFonts w:ascii="Times New Roman" w:hAnsi="Times New Roman" w:cs="Times New Roman"/>
          <w:sz w:val="22"/>
        </w:rPr>
        <w:t xml:space="preserve"> </w:t>
      </w:r>
      <w:r w:rsidR="00C50730">
        <w:rPr>
          <w:rFonts w:ascii="Times New Roman" w:hAnsi="Times New Roman" w:cs="Times New Roman"/>
          <w:sz w:val="22"/>
        </w:rPr>
        <w:t>and published in English language</w:t>
      </w:r>
      <w:r w:rsidR="007E432A">
        <w:rPr>
          <w:rFonts w:ascii="Times New Roman" w:hAnsi="Times New Roman" w:cs="Times New Roman"/>
          <w:sz w:val="22"/>
        </w:rPr>
        <w:t xml:space="preserve">. As well, </w:t>
      </w:r>
      <w:r w:rsidR="00C50730">
        <w:rPr>
          <w:rFonts w:ascii="Times New Roman" w:hAnsi="Times New Roman" w:cs="Times New Roman"/>
          <w:sz w:val="22"/>
        </w:rPr>
        <w:t>conference abstract</w:t>
      </w:r>
      <w:r w:rsidR="00292367">
        <w:rPr>
          <w:rFonts w:ascii="Times New Roman" w:hAnsi="Times New Roman" w:cs="Times New Roman"/>
          <w:sz w:val="22"/>
        </w:rPr>
        <w:t>s</w:t>
      </w:r>
      <w:r w:rsidR="00C50730">
        <w:rPr>
          <w:rFonts w:ascii="Times New Roman" w:hAnsi="Times New Roman" w:cs="Times New Roman"/>
          <w:sz w:val="22"/>
        </w:rPr>
        <w:t xml:space="preserve"> or paper</w:t>
      </w:r>
      <w:r w:rsidR="00292367">
        <w:rPr>
          <w:rFonts w:ascii="Times New Roman" w:hAnsi="Times New Roman" w:cs="Times New Roman"/>
          <w:sz w:val="22"/>
        </w:rPr>
        <w:t>s</w:t>
      </w:r>
      <w:r w:rsidR="007E432A">
        <w:rPr>
          <w:rFonts w:ascii="Times New Roman" w:hAnsi="Times New Roman" w:cs="Times New Roman"/>
          <w:sz w:val="22"/>
        </w:rPr>
        <w:t xml:space="preserve"> were excluded</w:t>
      </w:r>
      <w:r w:rsidR="00C50730">
        <w:rPr>
          <w:rFonts w:ascii="Times New Roman" w:hAnsi="Times New Roman" w:cs="Times New Roman"/>
          <w:sz w:val="22"/>
        </w:rPr>
        <w:t>.</w:t>
      </w:r>
      <w:r w:rsidRPr="005F5696">
        <w:rPr>
          <w:rFonts w:ascii="Times New Roman" w:hAnsi="Times New Roman" w:cs="Times New Roman"/>
          <w:sz w:val="22"/>
        </w:rPr>
        <w:t xml:space="preserve">  </w:t>
      </w:r>
    </w:p>
    <w:bookmarkEnd w:id="0"/>
    <w:p w14:paraId="03091784" w14:textId="77777777" w:rsidR="00444000" w:rsidRPr="005F5696" w:rsidRDefault="00444000" w:rsidP="00444000">
      <w:pPr>
        <w:spacing w:before="120" w:after="120" w:line="360" w:lineRule="auto"/>
        <w:jc w:val="both"/>
        <w:rPr>
          <w:rFonts w:ascii="Times New Roman" w:eastAsia="SimSun" w:hAnsi="Times New Roman" w:cs="Times New Roman"/>
          <w:b/>
          <w:sz w:val="22"/>
          <w:szCs w:val="20"/>
          <w:u w:val="single"/>
          <w:lang w:val="en-US"/>
        </w:rPr>
      </w:pPr>
      <w:r w:rsidRPr="005F5696">
        <w:rPr>
          <w:rFonts w:ascii="Times New Roman" w:eastAsia="SimSun" w:hAnsi="Times New Roman" w:cs="Times New Roman"/>
          <w:b/>
          <w:sz w:val="22"/>
          <w:szCs w:val="20"/>
          <w:u w:val="single"/>
          <w:lang w:val="en-US"/>
        </w:rPr>
        <w:t>Concept 1. Industries:</w:t>
      </w:r>
    </w:p>
    <w:p w14:paraId="0ED7CCEB" w14:textId="77777777" w:rsidR="00444000" w:rsidRPr="005F5696" w:rsidRDefault="00444000" w:rsidP="00444000">
      <w:pPr>
        <w:spacing w:before="120" w:after="120" w:line="360" w:lineRule="auto"/>
        <w:jc w:val="both"/>
        <w:rPr>
          <w:rFonts w:ascii="Times New Roman" w:eastAsia="SimSun" w:hAnsi="Times New Roman" w:cs="Times New Roman"/>
          <w:sz w:val="22"/>
          <w:szCs w:val="20"/>
          <w:lang w:val="en-US"/>
        </w:rPr>
      </w:pPr>
      <w:r w:rsidRPr="005F5696">
        <w:rPr>
          <w:rFonts w:ascii="Times New Roman" w:eastAsia="SimSun" w:hAnsi="Times New Roman" w:cs="Times New Roman"/>
          <w:sz w:val="22"/>
          <w:szCs w:val="20"/>
          <w:lang w:val="en-US"/>
        </w:rPr>
        <w:t>industr* OR industrial complex* OR coal min* OR smelter* OR refiner* OR power plant* OR wood industr* OR cement* OR paper mill* OR petrochemical OR chemical factor* OR coke work*</w:t>
      </w:r>
    </w:p>
    <w:p w14:paraId="07DCFC10" w14:textId="77777777" w:rsidR="00444000" w:rsidRPr="005F5696" w:rsidRDefault="00444000" w:rsidP="00444000">
      <w:pPr>
        <w:spacing w:before="120" w:after="120" w:line="360" w:lineRule="auto"/>
        <w:jc w:val="both"/>
        <w:rPr>
          <w:rFonts w:ascii="Times New Roman" w:eastAsia="SimSun" w:hAnsi="Times New Roman" w:cs="Times New Roman"/>
          <w:sz w:val="22"/>
          <w:szCs w:val="20"/>
          <w:lang w:val="en-US"/>
        </w:rPr>
      </w:pPr>
      <w:r w:rsidRPr="005F5696">
        <w:rPr>
          <w:rFonts w:ascii="Times New Roman" w:eastAsia="SimSun" w:hAnsi="Times New Roman" w:cs="Times New Roman"/>
          <w:sz w:val="22"/>
          <w:szCs w:val="20"/>
          <w:lang w:val="en-US"/>
        </w:rPr>
        <w:t>AND</w:t>
      </w:r>
    </w:p>
    <w:p w14:paraId="43BEAE21" w14:textId="77777777" w:rsidR="00444000" w:rsidRPr="005F5696" w:rsidRDefault="00444000" w:rsidP="00444000">
      <w:pPr>
        <w:spacing w:before="120" w:after="120" w:line="360" w:lineRule="auto"/>
        <w:jc w:val="both"/>
        <w:rPr>
          <w:rFonts w:ascii="Times New Roman" w:eastAsia="SimSun" w:hAnsi="Times New Roman" w:cs="Times New Roman"/>
          <w:b/>
          <w:sz w:val="22"/>
          <w:szCs w:val="20"/>
          <w:u w:val="single"/>
        </w:rPr>
      </w:pPr>
      <w:r w:rsidRPr="005F5696">
        <w:rPr>
          <w:rFonts w:ascii="Times New Roman" w:eastAsia="SimSun" w:hAnsi="Times New Roman" w:cs="Times New Roman"/>
          <w:b/>
          <w:sz w:val="22"/>
          <w:szCs w:val="20"/>
          <w:u w:val="single"/>
        </w:rPr>
        <w:t xml:space="preserve">Concept 2. Air Pollution : </w:t>
      </w:r>
    </w:p>
    <w:p w14:paraId="052B0A4C" w14:textId="77777777" w:rsidR="00444000" w:rsidRPr="005F5696" w:rsidRDefault="00444000" w:rsidP="00444000">
      <w:pPr>
        <w:spacing w:before="120" w:after="120" w:line="360" w:lineRule="auto"/>
        <w:jc w:val="both"/>
        <w:rPr>
          <w:rFonts w:ascii="Times New Roman" w:eastAsia="SimSun" w:hAnsi="Times New Roman" w:cs="Times New Roman"/>
          <w:sz w:val="22"/>
          <w:szCs w:val="20"/>
          <w:lang w:val="en-US"/>
        </w:rPr>
      </w:pPr>
      <w:r w:rsidRPr="005F5696">
        <w:rPr>
          <w:rFonts w:ascii="Times New Roman" w:eastAsia="SimSun" w:hAnsi="Times New Roman" w:cs="Times New Roman"/>
          <w:sz w:val="22"/>
          <w:szCs w:val="20"/>
        </w:rPr>
        <w:t xml:space="preserve">air OR pollution OR pollutant* OR sulfur oxide OR sulfur dioxide OR nitrogen oxide OR nitrogen dioxide OR particle* </w:t>
      </w:r>
      <w:r w:rsidRPr="005F5696">
        <w:rPr>
          <w:rFonts w:ascii="Times New Roman" w:eastAsia="SimSun" w:hAnsi="Times New Roman" w:cs="Times New Roman"/>
          <w:sz w:val="22"/>
          <w:szCs w:val="20"/>
          <w:lang w:val="en-US"/>
        </w:rPr>
        <w:t xml:space="preserve"> OR particulate* OR emission</w:t>
      </w:r>
    </w:p>
    <w:p w14:paraId="5F36C512" w14:textId="77777777" w:rsidR="00444000" w:rsidRPr="005F5696" w:rsidRDefault="00444000" w:rsidP="00444000">
      <w:pPr>
        <w:spacing w:before="120" w:after="120" w:line="360" w:lineRule="auto"/>
        <w:jc w:val="both"/>
        <w:rPr>
          <w:rFonts w:ascii="Times New Roman" w:eastAsia="SimSun" w:hAnsi="Times New Roman" w:cs="Times New Roman"/>
          <w:sz w:val="22"/>
          <w:szCs w:val="20"/>
          <w:lang w:val="en-US"/>
        </w:rPr>
      </w:pPr>
      <w:r w:rsidRPr="005F5696">
        <w:rPr>
          <w:rFonts w:ascii="Times New Roman" w:eastAsia="SimSun" w:hAnsi="Times New Roman" w:cs="Times New Roman"/>
          <w:sz w:val="22"/>
          <w:szCs w:val="20"/>
          <w:lang w:val="en-US"/>
        </w:rPr>
        <w:t>AND</w:t>
      </w:r>
    </w:p>
    <w:p w14:paraId="53333DF9" w14:textId="77777777" w:rsidR="00444000" w:rsidRPr="005F5696" w:rsidRDefault="00444000" w:rsidP="00444000">
      <w:pPr>
        <w:spacing w:before="120" w:after="120" w:line="360" w:lineRule="auto"/>
        <w:jc w:val="both"/>
        <w:rPr>
          <w:rFonts w:ascii="Times New Roman" w:eastAsia="SimSun" w:hAnsi="Times New Roman" w:cs="Times New Roman"/>
          <w:b/>
          <w:sz w:val="22"/>
          <w:szCs w:val="20"/>
          <w:u w:val="single"/>
          <w:lang w:val="en-US"/>
        </w:rPr>
      </w:pPr>
      <w:r w:rsidRPr="005F5696">
        <w:rPr>
          <w:rFonts w:ascii="Times New Roman" w:eastAsia="SimSun" w:hAnsi="Times New Roman" w:cs="Times New Roman"/>
          <w:b/>
          <w:sz w:val="22"/>
          <w:szCs w:val="20"/>
          <w:u w:val="single"/>
          <w:lang w:val="en-US"/>
        </w:rPr>
        <w:t>Concept 3. Respiratory Outcomes:</w:t>
      </w:r>
    </w:p>
    <w:p w14:paraId="6FDD4BA7" w14:textId="32EFF0DB" w:rsidR="00444000" w:rsidRPr="005F5696" w:rsidRDefault="00444000" w:rsidP="00444000">
      <w:pPr>
        <w:spacing w:before="120" w:after="120" w:line="360" w:lineRule="auto"/>
        <w:jc w:val="both"/>
        <w:rPr>
          <w:rFonts w:ascii="Times New Roman" w:eastAsia="SimSun" w:hAnsi="Times New Roman" w:cs="Times New Roman"/>
          <w:sz w:val="22"/>
          <w:szCs w:val="20"/>
          <w:lang w:val="en-US"/>
        </w:rPr>
      </w:pPr>
      <w:r w:rsidRPr="005F5696">
        <w:rPr>
          <w:rFonts w:ascii="Times New Roman" w:eastAsia="SimSun" w:hAnsi="Times New Roman" w:cs="Times New Roman"/>
          <w:sz w:val="22"/>
          <w:szCs w:val="20"/>
          <w:lang w:val="en-US"/>
        </w:rPr>
        <w:t>respiratory OR infection* OR symptom* OR pulmonary OR bronchi* OR pneumoni* OR asthma OR lung function* OR allerg* OR consultation*</w:t>
      </w:r>
      <w:r w:rsidR="00A161F3">
        <w:rPr>
          <w:rFonts w:ascii="Times New Roman" w:eastAsia="SimSun" w:hAnsi="Times New Roman" w:cs="Times New Roman"/>
          <w:sz w:val="22"/>
          <w:szCs w:val="20"/>
          <w:lang w:val="en-US"/>
        </w:rPr>
        <w:t xml:space="preserve"> OR wheez*</w:t>
      </w:r>
    </w:p>
    <w:p w14:paraId="17AC297A" w14:textId="77777777" w:rsidR="00444000" w:rsidRPr="005F5696" w:rsidRDefault="00444000" w:rsidP="00444000">
      <w:pPr>
        <w:spacing w:before="120" w:after="120" w:line="360" w:lineRule="auto"/>
        <w:jc w:val="both"/>
        <w:rPr>
          <w:rFonts w:ascii="Times New Roman" w:eastAsia="SimSun" w:hAnsi="Times New Roman" w:cs="Times New Roman"/>
          <w:sz w:val="22"/>
          <w:szCs w:val="20"/>
          <w:lang w:val="en-US"/>
        </w:rPr>
      </w:pPr>
      <w:r w:rsidRPr="005F5696">
        <w:rPr>
          <w:rFonts w:ascii="Times New Roman" w:eastAsia="SimSun" w:hAnsi="Times New Roman" w:cs="Times New Roman"/>
          <w:sz w:val="22"/>
          <w:szCs w:val="20"/>
          <w:lang w:val="en-US"/>
        </w:rPr>
        <w:t>AND</w:t>
      </w:r>
    </w:p>
    <w:p w14:paraId="42BFDEB3" w14:textId="77777777" w:rsidR="00444000" w:rsidRPr="005F5696" w:rsidRDefault="00444000" w:rsidP="00444000">
      <w:pPr>
        <w:spacing w:before="120" w:after="120" w:line="360" w:lineRule="auto"/>
        <w:jc w:val="both"/>
        <w:rPr>
          <w:rFonts w:ascii="Times New Roman" w:eastAsia="SimSun" w:hAnsi="Times New Roman" w:cs="Times New Roman"/>
          <w:b/>
          <w:sz w:val="22"/>
          <w:szCs w:val="20"/>
          <w:u w:val="single"/>
          <w:lang w:val="en-US"/>
        </w:rPr>
      </w:pPr>
      <w:r w:rsidRPr="005F5696">
        <w:rPr>
          <w:rFonts w:ascii="Times New Roman" w:eastAsia="SimSun" w:hAnsi="Times New Roman" w:cs="Times New Roman"/>
          <w:b/>
          <w:sz w:val="22"/>
          <w:szCs w:val="20"/>
          <w:u w:val="single"/>
          <w:lang w:val="en-US"/>
        </w:rPr>
        <w:t xml:space="preserve">Concept 4. Children </w:t>
      </w:r>
    </w:p>
    <w:p w14:paraId="55CF4767" w14:textId="77777777" w:rsidR="00444000" w:rsidRPr="005F5696" w:rsidRDefault="00444000" w:rsidP="00444000">
      <w:pPr>
        <w:spacing w:before="120" w:after="120" w:line="360" w:lineRule="auto"/>
        <w:jc w:val="both"/>
        <w:rPr>
          <w:rFonts w:ascii="Times New Roman" w:eastAsia="SimSun" w:hAnsi="Times New Roman" w:cs="Times New Roman"/>
          <w:sz w:val="22"/>
          <w:szCs w:val="20"/>
          <w:lang w:val="en-US"/>
        </w:rPr>
      </w:pPr>
      <w:r w:rsidRPr="005F5696">
        <w:rPr>
          <w:rFonts w:ascii="Times New Roman" w:eastAsia="SimSun" w:hAnsi="Times New Roman" w:cs="Times New Roman"/>
          <w:sz w:val="22"/>
          <w:szCs w:val="20"/>
          <w:lang w:val="en-US"/>
        </w:rPr>
        <w:t>children OR infant OR preschooler OR adolescent</w:t>
      </w:r>
    </w:p>
    <w:p w14:paraId="0BF3141C" w14:textId="77777777" w:rsidR="00444000" w:rsidRPr="005F5696" w:rsidRDefault="00444000" w:rsidP="00444000">
      <w:pPr>
        <w:rPr>
          <w:rFonts w:ascii="Times New Roman" w:eastAsia="SimSun" w:hAnsi="Times New Roman" w:cs="Times New Roman"/>
          <w:sz w:val="22"/>
          <w:szCs w:val="20"/>
          <w:lang w:val="en-US"/>
        </w:rPr>
      </w:pPr>
      <w:r w:rsidRPr="005F5696">
        <w:rPr>
          <w:rFonts w:ascii="Times New Roman" w:eastAsia="SimSun" w:hAnsi="Times New Roman" w:cs="Times New Roman"/>
          <w:sz w:val="22"/>
          <w:szCs w:val="20"/>
          <w:lang w:val="en-US"/>
        </w:rPr>
        <w:br w:type="page"/>
      </w:r>
    </w:p>
    <w:p w14:paraId="075739E9" w14:textId="77777777" w:rsidR="00444000" w:rsidRDefault="00444000" w:rsidP="00444000">
      <w:pPr>
        <w:spacing w:before="120" w:after="120" w:line="360" w:lineRule="auto"/>
        <w:jc w:val="both"/>
        <w:rPr>
          <w:rFonts w:ascii="Times New Roman" w:eastAsia="SimSun" w:hAnsi="Times New Roman" w:cs="Times New Roman"/>
          <w:b/>
          <w:szCs w:val="20"/>
        </w:rPr>
      </w:pPr>
      <w:r>
        <w:rPr>
          <w:rFonts w:ascii="Times New Roman" w:eastAsia="SimSun" w:hAnsi="Times New Roman" w:cs="Times New Roman"/>
          <w:b/>
          <w:szCs w:val="20"/>
        </w:rPr>
        <w:lastRenderedPageBreak/>
        <w:t>APPENDIX B. Additional results</w:t>
      </w:r>
    </w:p>
    <w:p w14:paraId="38555AEA" w14:textId="77777777" w:rsidR="00444000" w:rsidRDefault="00444000" w:rsidP="00444000">
      <w:pPr>
        <w:spacing w:before="120" w:after="120" w:line="360" w:lineRule="auto"/>
        <w:jc w:val="both"/>
        <w:rPr>
          <w:rFonts w:ascii="Times New Roman" w:eastAsia="SimSun" w:hAnsi="Times New Roman" w:cs="Times New Roman"/>
          <w:b/>
          <w:szCs w:val="20"/>
        </w:rPr>
      </w:pPr>
    </w:p>
    <w:p w14:paraId="61B5F14C" w14:textId="77777777" w:rsidR="00730CE6" w:rsidRDefault="00730CE6" w:rsidP="00444000">
      <w:pPr>
        <w:spacing w:before="120" w:after="120" w:line="360" w:lineRule="auto"/>
        <w:jc w:val="both"/>
        <w:rPr>
          <w:rFonts w:ascii="Times New Roman" w:eastAsia="SimSun" w:hAnsi="Times New Roman" w:cs="Times New Roman"/>
          <w:b/>
          <w:szCs w:val="20"/>
        </w:rPr>
        <w:sectPr w:rsidR="00730CE6">
          <w:footerReference w:type="default" r:id="rId7"/>
          <w:pgSz w:w="12240" w:h="15840"/>
          <w:pgMar w:top="1440" w:right="1800" w:bottom="1440" w:left="1800" w:header="708" w:footer="708" w:gutter="0"/>
          <w:cols w:space="708"/>
          <w:docGrid w:linePitch="360"/>
        </w:sectPr>
      </w:pPr>
    </w:p>
    <w:p w14:paraId="3297AA4B" w14:textId="0C13A499" w:rsidR="000B61F5" w:rsidRDefault="000B61F5" w:rsidP="000B61F5">
      <w:pPr>
        <w:spacing w:line="360" w:lineRule="auto"/>
        <w:rPr>
          <w:rFonts w:ascii="Times" w:eastAsia="Calibri" w:hAnsi="Times" w:cs="Times New Roman"/>
          <w:b/>
          <w:lang w:eastAsia="en-US"/>
        </w:rPr>
      </w:pPr>
      <w:r>
        <w:rPr>
          <w:rFonts w:ascii="Times" w:eastAsia="Calibri" w:hAnsi="Times" w:cs="Times New Roman"/>
          <w:b/>
          <w:lang w:eastAsia="en-US"/>
        </w:rPr>
        <w:lastRenderedPageBreak/>
        <w:t xml:space="preserve">Table B1. Description of the main </w:t>
      </w:r>
      <w:r>
        <w:rPr>
          <w:rFonts w:ascii="Times" w:hAnsi="Times" w:cs="Times"/>
          <w:b/>
        </w:rPr>
        <w:t>characteristics of the selected studies, ordered by geographic region and country.</w:t>
      </w:r>
    </w:p>
    <w:tbl>
      <w:tblPr>
        <w:tblW w:w="55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
        <w:gridCol w:w="1118"/>
        <w:gridCol w:w="1043"/>
        <w:gridCol w:w="1333"/>
        <w:gridCol w:w="1255"/>
        <w:gridCol w:w="2199"/>
        <w:gridCol w:w="1397"/>
        <w:gridCol w:w="1425"/>
        <w:gridCol w:w="1904"/>
        <w:gridCol w:w="1854"/>
      </w:tblGrid>
      <w:tr w:rsidR="00D57B6C" w14:paraId="542C746D" w14:textId="77777777" w:rsidTr="00D373C1">
        <w:trPr>
          <w:tblHeader/>
        </w:trPr>
        <w:tc>
          <w:tcPr>
            <w:tcW w:w="33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6CD27D" w14:textId="77777777" w:rsidR="00D57B6C" w:rsidRDefault="00D57B6C">
            <w:pPr>
              <w:spacing w:line="256" w:lineRule="auto"/>
              <w:rPr>
                <w:rFonts w:ascii="Times New Roman" w:eastAsia="Calibri" w:hAnsi="Times New Roman" w:cs="Times New Roman"/>
                <w:b/>
                <w:sz w:val="16"/>
                <w:szCs w:val="18"/>
                <w:lang w:eastAsia="en-US"/>
              </w:rPr>
            </w:pPr>
            <w:bookmarkStart w:id="1" w:name="_Hlk524200038"/>
            <w:r>
              <w:rPr>
                <w:rFonts w:ascii="Times New Roman" w:eastAsia="Calibri" w:hAnsi="Times New Roman" w:cs="Times New Roman"/>
                <w:b/>
                <w:sz w:val="16"/>
                <w:szCs w:val="18"/>
                <w:lang w:eastAsia="en-US"/>
              </w:rPr>
              <w:t>Reference</w:t>
            </w: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D3FE0C" w14:textId="77777777" w:rsidR="00D57B6C" w:rsidRDefault="00D57B6C">
            <w:pPr>
              <w:spacing w:line="256" w:lineRule="auto"/>
              <w:rPr>
                <w:rFonts w:ascii="Times New Roman" w:eastAsia="Calibri" w:hAnsi="Times New Roman" w:cs="Times New Roman"/>
                <w:b/>
                <w:sz w:val="16"/>
                <w:szCs w:val="18"/>
                <w:lang w:eastAsia="en-US"/>
              </w:rPr>
            </w:pPr>
            <w:r>
              <w:rPr>
                <w:rFonts w:ascii="Times New Roman" w:eastAsia="Calibri" w:hAnsi="Times New Roman" w:cs="Times New Roman"/>
                <w:b/>
                <w:sz w:val="16"/>
                <w:szCs w:val="18"/>
                <w:lang w:eastAsia="en-US"/>
              </w:rPr>
              <w:t>Location and period</w:t>
            </w:r>
          </w:p>
        </w:tc>
        <w:tc>
          <w:tcPr>
            <w:tcW w:w="35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C5D6EB" w14:textId="77777777" w:rsidR="00D57B6C" w:rsidRDefault="00D57B6C">
            <w:pPr>
              <w:spacing w:line="256" w:lineRule="auto"/>
              <w:rPr>
                <w:rFonts w:ascii="Times New Roman" w:eastAsia="Calibri" w:hAnsi="Times New Roman" w:cs="Times New Roman"/>
                <w:b/>
                <w:sz w:val="16"/>
                <w:szCs w:val="18"/>
                <w:lang w:eastAsia="en-US"/>
              </w:rPr>
            </w:pPr>
            <w:r>
              <w:rPr>
                <w:rFonts w:ascii="Times New Roman" w:eastAsia="Calibri" w:hAnsi="Times New Roman" w:cs="Times New Roman"/>
                <w:b/>
                <w:sz w:val="16"/>
                <w:szCs w:val="18"/>
                <w:lang w:eastAsia="en-US"/>
              </w:rPr>
              <w:t>Design</w:t>
            </w:r>
          </w:p>
        </w:tc>
        <w:tc>
          <w:tcPr>
            <w:tcW w:w="46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D2D6EE" w14:textId="77777777" w:rsidR="00D57B6C" w:rsidRDefault="00D57B6C">
            <w:pPr>
              <w:spacing w:line="256" w:lineRule="auto"/>
              <w:rPr>
                <w:rFonts w:ascii="Times New Roman" w:eastAsia="Calibri" w:hAnsi="Times New Roman" w:cs="Times New Roman"/>
                <w:b/>
                <w:sz w:val="16"/>
                <w:szCs w:val="18"/>
                <w:lang w:eastAsia="en-US"/>
              </w:rPr>
            </w:pPr>
            <w:r>
              <w:rPr>
                <w:rFonts w:ascii="Times New Roman" w:eastAsia="Calibri" w:hAnsi="Times New Roman" w:cs="Times New Roman"/>
                <w:b/>
                <w:sz w:val="16"/>
                <w:szCs w:val="18"/>
                <w:lang w:eastAsia="en-US"/>
              </w:rPr>
              <w:t xml:space="preserve">Children’s age and sample size (or no. of events) </w:t>
            </w:r>
          </w:p>
        </w:tc>
        <w:tc>
          <w:tcPr>
            <w:tcW w:w="43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8C2EF8" w14:textId="77777777" w:rsidR="00D57B6C" w:rsidRDefault="00D57B6C">
            <w:pPr>
              <w:spacing w:line="256" w:lineRule="auto"/>
              <w:rPr>
                <w:rFonts w:ascii="Times New Roman" w:eastAsia="Calibri" w:hAnsi="Times New Roman" w:cs="Times New Roman"/>
                <w:b/>
                <w:sz w:val="16"/>
                <w:szCs w:val="18"/>
                <w:lang w:eastAsia="en-US"/>
              </w:rPr>
            </w:pPr>
            <w:r>
              <w:rPr>
                <w:rFonts w:ascii="Times New Roman" w:eastAsia="Calibri" w:hAnsi="Times New Roman" w:cs="Times New Roman"/>
                <w:b/>
                <w:sz w:val="16"/>
                <w:szCs w:val="18"/>
                <w:lang w:eastAsia="en-US"/>
              </w:rPr>
              <w:t>Type of outcome assessment</w:t>
            </w:r>
          </w:p>
        </w:tc>
        <w:tc>
          <w:tcPr>
            <w:tcW w:w="76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F2B704" w14:textId="77777777" w:rsidR="00D57B6C" w:rsidRDefault="00D57B6C">
            <w:pPr>
              <w:spacing w:line="256" w:lineRule="auto"/>
              <w:rPr>
                <w:rFonts w:ascii="Times New Roman" w:eastAsia="Calibri" w:hAnsi="Times New Roman" w:cs="Times New Roman"/>
                <w:b/>
                <w:sz w:val="16"/>
                <w:szCs w:val="18"/>
                <w:lang w:eastAsia="en-US"/>
              </w:rPr>
            </w:pPr>
            <w:r>
              <w:rPr>
                <w:rFonts w:ascii="Times New Roman" w:eastAsia="Calibri" w:hAnsi="Times New Roman" w:cs="Times New Roman"/>
                <w:b/>
                <w:sz w:val="16"/>
                <w:szCs w:val="18"/>
                <w:lang w:eastAsia="en-US"/>
              </w:rPr>
              <w:t>Asthma-related outcome</w:t>
            </w:r>
          </w:p>
        </w:tc>
        <w:tc>
          <w:tcPr>
            <w:tcW w:w="48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EAA3CE" w14:textId="12B53B41" w:rsidR="00D57B6C" w:rsidRDefault="00D57B6C">
            <w:pPr>
              <w:spacing w:line="256" w:lineRule="auto"/>
              <w:rPr>
                <w:rFonts w:ascii="Times New Roman" w:eastAsia="Calibri" w:hAnsi="Times New Roman" w:cs="Times New Roman"/>
                <w:b/>
                <w:sz w:val="16"/>
                <w:szCs w:val="18"/>
                <w:lang w:eastAsia="en-US"/>
              </w:rPr>
            </w:pPr>
            <w:r>
              <w:rPr>
                <w:rFonts w:ascii="Times New Roman" w:eastAsia="Calibri" w:hAnsi="Times New Roman" w:cs="Times New Roman"/>
                <w:b/>
                <w:sz w:val="16"/>
                <w:szCs w:val="18"/>
                <w:lang w:eastAsia="en-US"/>
              </w:rPr>
              <w:t>Type of effect</w:t>
            </w:r>
            <w:r w:rsidR="00A10BDA">
              <w:rPr>
                <w:rFonts w:ascii="Times New Roman" w:eastAsia="Calibri" w:hAnsi="Times New Roman" w:cs="Times New Roman"/>
                <w:b/>
                <w:sz w:val="16"/>
                <w:szCs w:val="18"/>
                <w:lang w:eastAsia="en-US"/>
              </w:rPr>
              <w:t xml:space="preserve"> </w:t>
            </w:r>
            <w:r w:rsidR="00A10BDA" w:rsidRPr="00D373C1">
              <w:rPr>
                <w:rFonts w:ascii="Times New Roman" w:eastAsia="Calibri" w:hAnsi="Times New Roman" w:cs="Times New Roman"/>
                <w:b/>
                <w:sz w:val="16"/>
                <w:szCs w:val="18"/>
                <w:vertAlign w:val="superscript"/>
                <w:lang w:eastAsia="en-US"/>
              </w:rPr>
              <w:t>a</w:t>
            </w:r>
          </w:p>
        </w:tc>
        <w:tc>
          <w:tcPr>
            <w:tcW w:w="48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63BC8B" w14:textId="639FC237" w:rsidR="00D57B6C" w:rsidRDefault="00D57B6C">
            <w:pPr>
              <w:spacing w:line="256" w:lineRule="auto"/>
              <w:rPr>
                <w:rFonts w:ascii="Times New Roman" w:eastAsia="Calibri" w:hAnsi="Times New Roman" w:cs="Times New Roman"/>
                <w:b/>
                <w:sz w:val="16"/>
                <w:szCs w:val="18"/>
                <w:lang w:eastAsia="en-US"/>
              </w:rPr>
            </w:pPr>
            <w:r>
              <w:rPr>
                <w:rFonts w:ascii="Times New Roman" w:eastAsia="Calibri" w:hAnsi="Times New Roman" w:cs="Times New Roman"/>
                <w:b/>
                <w:sz w:val="16"/>
                <w:szCs w:val="18"/>
                <w:lang w:eastAsia="en-US"/>
              </w:rPr>
              <w:t>Type of industry</w:t>
            </w:r>
          </w:p>
        </w:tc>
        <w:tc>
          <w:tcPr>
            <w:tcW w:w="65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44DACB" w14:textId="77777777" w:rsidR="00D57B6C" w:rsidRDefault="00D57B6C">
            <w:pPr>
              <w:spacing w:line="256" w:lineRule="auto"/>
              <w:rPr>
                <w:rFonts w:ascii="Times New Roman" w:eastAsia="Calibri" w:hAnsi="Times New Roman" w:cs="Times New Roman"/>
                <w:b/>
                <w:sz w:val="16"/>
                <w:szCs w:val="18"/>
                <w:lang w:eastAsia="en-US"/>
              </w:rPr>
            </w:pPr>
            <w:r>
              <w:rPr>
                <w:rFonts w:ascii="Times New Roman" w:eastAsia="Calibri" w:hAnsi="Times New Roman" w:cs="Times New Roman"/>
                <w:b/>
                <w:sz w:val="16"/>
                <w:szCs w:val="18"/>
                <w:lang w:eastAsia="en-US"/>
              </w:rPr>
              <w:t>Exposure metrics</w:t>
            </w:r>
          </w:p>
        </w:tc>
        <w:tc>
          <w:tcPr>
            <w:tcW w:w="64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8A5D5D" w14:textId="77777777" w:rsidR="00D57B6C" w:rsidRDefault="00D57B6C">
            <w:pPr>
              <w:spacing w:line="256" w:lineRule="auto"/>
              <w:rPr>
                <w:rFonts w:ascii="Times New Roman" w:eastAsia="Calibri" w:hAnsi="Times New Roman" w:cs="Times New Roman"/>
                <w:b/>
                <w:sz w:val="16"/>
                <w:szCs w:val="18"/>
                <w:lang w:eastAsia="en-US"/>
              </w:rPr>
            </w:pPr>
            <w:r>
              <w:rPr>
                <w:rFonts w:ascii="Times New Roman" w:eastAsia="Calibri" w:hAnsi="Times New Roman" w:cs="Times New Roman"/>
                <w:b/>
                <w:sz w:val="16"/>
                <w:szCs w:val="18"/>
                <w:lang w:eastAsia="en-US"/>
              </w:rPr>
              <w:t>Covariates</w:t>
            </w:r>
          </w:p>
        </w:tc>
      </w:tr>
      <w:tr w:rsidR="00D57B6C" w14:paraId="71E5085A" w14:textId="77777777" w:rsidTr="00D57B6C">
        <w:tc>
          <w:tcPr>
            <w:tcW w:w="5000" w:type="pct"/>
            <w:gridSpan w:val="10"/>
            <w:tcBorders>
              <w:top w:val="single" w:sz="4" w:space="0" w:color="auto"/>
              <w:left w:val="single" w:sz="4" w:space="0" w:color="auto"/>
              <w:bottom w:val="single" w:sz="4" w:space="0" w:color="auto"/>
              <w:right w:val="single" w:sz="4" w:space="0" w:color="auto"/>
            </w:tcBorders>
            <w:shd w:val="clear" w:color="auto" w:fill="E7E6E6" w:themeFill="background2"/>
          </w:tcPr>
          <w:p w14:paraId="341A596A" w14:textId="7E9AD7EB" w:rsidR="00D57B6C" w:rsidRDefault="00D57B6C">
            <w:pPr>
              <w:widowControl w:val="0"/>
              <w:autoSpaceDE w:val="0"/>
              <w:autoSpaceDN w:val="0"/>
              <w:adjustRightInd w:val="0"/>
              <w:spacing w:after="240" w:line="256" w:lineRule="auto"/>
              <w:rPr>
                <w:rFonts w:ascii="Times New Roman" w:eastAsia="Calibri" w:hAnsi="Times New Roman" w:cs="Times New Roman"/>
                <w:sz w:val="16"/>
                <w:szCs w:val="18"/>
                <w:lang w:eastAsia="en-US"/>
              </w:rPr>
            </w:pPr>
            <w:r>
              <w:rPr>
                <w:rFonts w:ascii="Times New Roman" w:eastAsia="Calibri" w:hAnsi="Times New Roman" w:cs="Times New Roman"/>
                <w:b/>
                <w:sz w:val="16"/>
                <w:szCs w:val="18"/>
                <w:lang w:eastAsia="en-US"/>
              </w:rPr>
              <w:t>North America</w:t>
            </w:r>
          </w:p>
        </w:tc>
      </w:tr>
      <w:tr w:rsidR="00D57B6C" w:rsidRPr="000B61F5" w14:paraId="30E217C0" w14:textId="77777777" w:rsidTr="00D373C1">
        <w:tc>
          <w:tcPr>
            <w:tcW w:w="331" w:type="pct"/>
            <w:tcBorders>
              <w:top w:val="single" w:sz="4" w:space="0" w:color="auto"/>
              <w:left w:val="single" w:sz="4" w:space="0" w:color="auto"/>
              <w:bottom w:val="single" w:sz="4" w:space="0" w:color="auto"/>
              <w:right w:val="single" w:sz="4" w:space="0" w:color="auto"/>
            </w:tcBorders>
          </w:tcPr>
          <w:p w14:paraId="7A7E6485"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Smargiassi et al., 2009</w:t>
            </w:r>
          </w:p>
          <w:p w14:paraId="5DE33E06" w14:textId="77777777" w:rsidR="00D57B6C" w:rsidRDefault="00D57B6C">
            <w:pPr>
              <w:spacing w:line="256" w:lineRule="auto"/>
              <w:rPr>
                <w:rFonts w:ascii="Times New Roman" w:eastAsia="Calibri" w:hAnsi="Times New Roman" w:cs="Times New Roman"/>
                <w:sz w:val="16"/>
                <w:szCs w:val="18"/>
                <w:lang w:eastAsia="en-US"/>
              </w:rPr>
            </w:pPr>
          </w:p>
        </w:tc>
        <w:tc>
          <w:tcPr>
            <w:tcW w:w="388" w:type="pct"/>
            <w:tcBorders>
              <w:top w:val="single" w:sz="4" w:space="0" w:color="auto"/>
              <w:left w:val="single" w:sz="4" w:space="0" w:color="auto"/>
              <w:bottom w:val="single" w:sz="4" w:space="0" w:color="auto"/>
              <w:right w:val="single" w:sz="4" w:space="0" w:color="auto"/>
            </w:tcBorders>
          </w:tcPr>
          <w:p w14:paraId="71CF41D2" w14:textId="77777777" w:rsidR="00D57B6C" w:rsidRDefault="00D57B6C">
            <w:pPr>
              <w:widowControl w:val="0"/>
              <w:autoSpaceDE w:val="0"/>
              <w:autoSpaceDN w:val="0"/>
              <w:adjustRightInd w:val="0"/>
              <w:spacing w:after="240" w:line="256" w:lineRule="auto"/>
              <w:rPr>
                <w:rFonts w:ascii="Times New Roman" w:eastAsiaTheme="minorHAnsi" w:hAnsi="Times New Roman" w:cs="Times New Roman"/>
                <w:sz w:val="16"/>
                <w:szCs w:val="18"/>
                <w:lang w:eastAsia="en-US"/>
              </w:rPr>
            </w:pPr>
            <w:r>
              <w:rPr>
                <w:rFonts w:ascii="Times New Roman" w:eastAsia="Calibri" w:hAnsi="Times New Roman" w:cs="Times New Roman"/>
                <w:sz w:val="16"/>
                <w:szCs w:val="18"/>
                <w:lang w:eastAsia="en-US"/>
              </w:rPr>
              <w:t xml:space="preserve">Montreal (Canada), </w:t>
            </w:r>
            <w:r>
              <w:rPr>
                <w:rFonts w:ascii="Times New Roman" w:eastAsiaTheme="minorHAnsi" w:hAnsi="Times New Roman" w:cs="Times New Roman"/>
                <w:bCs/>
                <w:sz w:val="16"/>
                <w:szCs w:val="18"/>
                <w:lang w:eastAsia="en-US"/>
              </w:rPr>
              <w:t xml:space="preserve">1996-2004 </w:t>
            </w:r>
          </w:p>
          <w:p w14:paraId="371D06BB" w14:textId="77777777" w:rsidR="00D57B6C" w:rsidRDefault="00D57B6C">
            <w:pPr>
              <w:spacing w:line="256" w:lineRule="auto"/>
              <w:rPr>
                <w:rFonts w:ascii="Times New Roman" w:eastAsia="Calibri" w:hAnsi="Times New Roman" w:cs="Times New Roman"/>
                <w:sz w:val="16"/>
                <w:szCs w:val="18"/>
                <w:lang w:eastAsia="en-US"/>
              </w:rPr>
            </w:pPr>
          </w:p>
          <w:p w14:paraId="6F980E12" w14:textId="77777777" w:rsidR="00D57B6C" w:rsidRDefault="00D57B6C">
            <w:pPr>
              <w:spacing w:line="256" w:lineRule="auto"/>
              <w:rPr>
                <w:rFonts w:ascii="Times New Roman" w:eastAsia="Calibri" w:hAnsi="Times New Roman" w:cs="Times New Roman"/>
                <w:sz w:val="16"/>
                <w:szCs w:val="18"/>
                <w:lang w:eastAsia="en-US"/>
              </w:rPr>
            </w:pPr>
          </w:p>
        </w:tc>
        <w:tc>
          <w:tcPr>
            <w:tcW w:w="354" w:type="pct"/>
            <w:tcBorders>
              <w:top w:val="single" w:sz="4" w:space="0" w:color="auto"/>
              <w:left w:val="single" w:sz="4" w:space="0" w:color="auto"/>
              <w:bottom w:val="single" w:sz="4" w:space="0" w:color="auto"/>
              <w:right w:val="single" w:sz="4" w:space="0" w:color="auto"/>
            </w:tcBorders>
            <w:hideMark/>
          </w:tcPr>
          <w:p w14:paraId="3760B616"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Case-crossover</w:t>
            </w:r>
          </w:p>
        </w:tc>
        <w:tc>
          <w:tcPr>
            <w:tcW w:w="462" w:type="pct"/>
            <w:tcBorders>
              <w:top w:val="single" w:sz="4" w:space="0" w:color="auto"/>
              <w:left w:val="single" w:sz="4" w:space="0" w:color="auto"/>
              <w:bottom w:val="single" w:sz="4" w:space="0" w:color="auto"/>
              <w:right w:val="single" w:sz="4" w:space="0" w:color="auto"/>
            </w:tcBorders>
            <w:hideMark/>
          </w:tcPr>
          <w:p w14:paraId="1436330D" w14:textId="77777777" w:rsidR="00D57B6C" w:rsidRDefault="00D57B6C">
            <w:pPr>
              <w:widowControl w:val="0"/>
              <w:autoSpaceDE w:val="0"/>
              <w:autoSpaceDN w:val="0"/>
              <w:adjustRightInd w:val="0"/>
              <w:spacing w:line="256" w:lineRule="auto"/>
              <w:rPr>
                <w:rFonts w:ascii="Times New Roman" w:eastAsiaTheme="minorHAnsi" w:hAnsi="Times New Roman" w:cs="Times New Roman"/>
                <w:sz w:val="16"/>
                <w:szCs w:val="18"/>
                <w:lang w:eastAsia="en-US"/>
              </w:rPr>
            </w:pPr>
            <w:r>
              <w:rPr>
                <w:rFonts w:ascii="Times New Roman" w:eastAsiaTheme="minorHAnsi" w:hAnsi="Times New Roman" w:cs="Times New Roman"/>
                <w:bCs/>
                <w:sz w:val="16"/>
                <w:szCs w:val="18"/>
                <w:lang w:eastAsia="en-US"/>
              </w:rPr>
              <w:t>2-4 yrs,</w:t>
            </w:r>
          </w:p>
          <w:p w14:paraId="7E513104"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n = 263 hospitalization; 1,579 emergency room visits</w:t>
            </w:r>
          </w:p>
        </w:tc>
        <w:tc>
          <w:tcPr>
            <w:tcW w:w="435" w:type="pct"/>
            <w:tcBorders>
              <w:top w:val="single" w:sz="4" w:space="0" w:color="auto"/>
              <w:left w:val="single" w:sz="4" w:space="0" w:color="auto"/>
              <w:bottom w:val="single" w:sz="4" w:space="0" w:color="auto"/>
              <w:right w:val="single" w:sz="4" w:space="0" w:color="auto"/>
            </w:tcBorders>
          </w:tcPr>
          <w:p w14:paraId="0BD2689B"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Administrative health data</w:t>
            </w:r>
          </w:p>
          <w:p w14:paraId="2203C96B" w14:textId="77777777" w:rsidR="00D57B6C" w:rsidRDefault="00D57B6C">
            <w:pPr>
              <w:spacing w:line="256" w:lineRule="auto"/>
              <w:rPr>
                <w:rFonts w:ascii="Times New Roman" w:eastAsia="Calibri" w:hAnsi="Times New Roman" w:cs="Times New Roman"/>
                <w:sz w:val="16"/>
                <w:szCs w:val="18"/>
                <w:lang w:eastAsia="en-US"/>
              </w:rPr>
            </w:pPr>
          </w:p>
        </w:tc>
        <w:tc>
          <w:tcPr>
            <w:tcW w:w="761" w:type="pct"/>
            <w:tcBorders>
              <w:top w:val="single" w:sz="4" w:space="0" w:color="auto"/>
              <w:left w:val="single" w:sz="4" w:space="0" w:color="auto"/>
              <w:bottom w:val="single" w:sz="4" w:space="0" w:color="auto"/>
              <w:right w:val="single" w:sz="4" w:space="0" w:color="auto"/>
            </w:tcBorders>
            <w:hideMark/>
          </w:tcPr>
          <w:p w14:paraId="0652CFD0" w14:textId="77777777" w:rsidR="00D57B6C" w:rsidRDefault="00D57B6C" w:rsidP="000B61F5">
            <w:pPr>
              <w:pStyle w:val="Paragraphedeliste"/>
              <w:numPr>
                <w:ilvl w:val="0"/>
                <w:numId w:val="3"/>
              </w:numPr>
              <w:spacing w:after="200" w:line="240" w:lineRule="auto"/>
              <w:ind w:left="212" w:hanging="212"/>
              <w:rPr>
                <w:rFonts w:ascii="Times New Roman" w:eastAsia="Calibri" w:hAnsi="Times New Roman" w:cs="Times New Roman"/>
                <w:sz w:val="16"/>
                <w:szCs w:val="18"/>
                <w:lang w:val="en-CA"/>
              </w:rPr>
            </w:pPr>
            <w:r>
              <w:rPr>
                <w:rFonts w:ascii="Times New Roman" w:eastAsia="Calibri" w:hAnsi="Times New Roman"/>
                <w:sz w:val="16"/>
                <w:szCs w:val="18"/>
                <w:lang w:val="en-CA"/>
              </w:rPr>
              <w:t>Hospitalization for asthma</w:t>
            </w:r>
          </w:p>
          <w:p w14:paraId="31FB0C0C" w14:textId="77777777" w:rsidR="00D57B6C" w:rsidRDefault="00D57B6C" w:rsidP="000B61F5">
            <w:pPr>
              <w:pStyle w:val="Paragraphedeliste"/>
              <w:numPr>
                <w:ilvl w:val="0"/>
                <w:numId w:val="3"/>
              </w:numPr>
              <w:spacing w:after="200" w:line="240" w:lineRule="auto"/>
              <w:ind w:left="212" w:hanging="212"/>
              <w:rPr>
                <w:rFonts w:ascii="Times New Roman" w:eastAsia="Calibri" w:hAnsi="Times New Roman"/>
                <w:sz w:val="16"/>
                <w:szCs w:val="18"/>
                <w:lang w:val="en-CA"/>
              </w:rPr>
            </w:pPr>
            <w:r>
              <w:rPr>
                <w:rFonts w:ascii="Times New Roman" w:eastAsia="Calibri" w:hAnsi="Times New Roman"/>
                <w:sz w:val="16"/>
                <w:szCs w:val="18"/>
                <w:lang w:val="en-CA"/>
              </w:rPr>
              <w:t xml:space="preserve">Emergency department visits for asthma </w:t>
            </w:r>
          </w:p>
        </w:tc>
        <w:tc>
          <w:tcPr>
            <w:tcW w:w="484" w:type="pct"/>
            <w:tcBorders>
              <w:top w:val="single" w:sz="4" w:space="0" w:color="auto"/>
              <w:left w:val="single" w:sz="4" w:space="0" w:color="auto"/>
              <w:bottom w:val="single" w:sz="4" w:space="0" w:color="auto"/>
              <w:right w:val="single" w:sz="4" w:space="0" w:color="auto"/>
            </w:tcBorders>
          </w:tcPr>
          <w:p w14:paraId="6FFD39FF" w14:textId="104AE12C" w:rsidR="00D57B6C" w:rsidRDefault="00171715" w:rsidP="00302A25">
            <w:pPr>
              <w:spacing w:line="256" w:lineRule="auto"/>
              <w:rPr>
                <w:rFonts w:ascii="Times New Roman" w:eastAsia="SimSun" w:hAnsi="Times New Roman" w:cs="Times New Roman"/>
                <w:sz w:val="16"/>
                <w:szCs w:val="18"/>
              </w:rPr>
            </w:pPr>
            <w:r>
              <w:rPr>
                <w:rFonts w:ascii="Times New Roman" w:eastAsia="SimSun" w:hAnsi="Times New Roman" w:cs="Times New Roman"/>
                <w:sz w:val="16"/>
                <w:szCs w:val="18"/>
              </w:rPr>
              <w:t>Short-</w:t>
            </w:r>
            <w:r w:rsidR="00A10BDA">
              <w:rPr>
                <w:rFonts w:ascii="Times New Roman" w:eastAsia="SimSun" w:hAnsi="Times New Roman" w:cs="Times New Roman"/>
                <w:sz w:val="16"/>
                <w:szCs w:val="18"/>
              </w:rPr>
              <w:t>term</w:t>
            </w:r>
          </w:p>
        </w:tc>
        <w:tc>
          <w:tcPr>
            <w:tcW w:w="484" w:type="pct"/>
            <w:tcBorders>
              <w:top w:val="single" w:sz="4" w:space="0" w:color="auto"/>
              <w:left w:val="single" w:sz="4" w:space="0" w:color="auto"/>
              <w:bottom w:val="single" w:sz="4" w:space="0" w:color="auto"/>
              <w:right w:val="single" w:sz="4" w:space="0" w:color="auto"/>
            </w:tcBorders>
          </w:tcPr>
          <w:p w14:paraId="0709E5A8" w14:textId="464F6C5E" w:rsidR="00D57B6C" w:rsidRDefault="00D57B6C">
            <w:pPr>
              <w:spacing w:line="256" w:lineRule="auto"/>
              <w:rPr>
                <w:rFonts w:ascii="Times New Roman" w:eastAsia="SimSun" w:hAnsi="Times New Roman" w:cs="Times New Roman"/>
                <w:sz w:val="16"/>
                <w:szCs w:val="18"/>
              </w:rPr>
            </w:pPr>
            <w:r>
              <w:rPr>
                <w:rFonts w:ascii="Times New Roman" w:eastAsia="SimSun" w:hAnsi="Times New Roman" w:cs="Times New Roman"/>
                <w:sz w:val="16"/>
                <w:szCs w:val="18"/>
              </w:rPr>
              <w:t xml:space="preserve">Refineries </w:t>
            </w:r>
          </w:p>
          <w:p w14:paraId="21BC0179" w14:textId="77777777" w:rsidR="00D57B6C" w:rsidRDefault="00D57B6C">
            <w:pPr>
              <w:spacing w:line="256" w:lineRule="auto"/>
              <w:rPr>
                <w:rFonts w:ascii="Times New Roman" w:eastAsia="Calibri" w:hAnsi="Times New Roman" w:cs="Times New Roman"/>
                <w:sz w:val="16"/>
                <w:szCs w:val="18"/>
                <w:lang w:eastAsia="en-US"/>
              </w:rPr>
            </w:pPr>
          </w:p>
        </w:tc>
        <w:tc>
          <w:tcPr>
            <w:tcW w:w="659" w:type="pct"/>
            <w:tcBorders>
              <w:top w:val="single" w:sz="4" w:space="0" w:color="auto"/>
              <w:left w:val="single" w:sz="4" w:space="0" w:color="auto"/>
              <w:bottom w:val="single" w:sz="4" w:space="0" w:color="auto"/>
              <w:right w:val="single" w:sz="4" w:space="0" w:color="auto"/>
            </w:tcBorders>
            <w:hideMark/>
          </w:tcPr>
          <w:p w14:paraId="61FE7400" w14:textId="6793268D" w:rsidR="00D57B6C" w:rsidRPr="0099020F" w:rsidRDefault="00D57B6C" w:rsidP="0099020F">
            <w:pPr>
              <w:pStyle w:val="Paragraphedeliste"/>
              <w:numPr>
                <w:ilvl w:val="0"/>
                <w:numId w:val="36"/>
              </w:numPr>
              <w:spacing w:after="120" w:line="256" w:lineRule="auto"/>
              <w:ind w:left="169" w:hanging="169"/>
              <w:rPr>
                <w:rFonts w:ascii="Times New Roman" w:eastAsia="Calibri" w:hAnsi="Times New Roman" w:cs="Times New Roman"/>
                <w:sz w:val="16"/>
                <w:szCs w:val="18"/>
                <w:lang w:val="en-CA"/>
              </w:rPr>
            </w:pPr>
            <w:r w:rsidRPr="0099020F">
              <w:rPr>
                <w:rFonts w:ascii="Times New Roman" w:eastAsia="Calibri" w:hAnsi="Times New Roman" w:cs="Times New Roman"/>
                <w:sz w:val="16"/>
                <w:szCs w:val="18"/>
                <w:lang w:val="en-CA"/>
              </w:rPr>
              <w:t xml:space="preserve">SO2 emissions from </w:t>
            </w:r>
            <w:r>
              <w:rPr>
                <w:rFonts w:ascii="Times New Roman" w:eastAsia="Calibri" w:hAnsi="Times New Roman" w:cs="Times New Roman"/>
                <w:sz w:val="16"/>
                <w:szCs w:val="18"/>
                <w:lang w:val="en-CA"/>
              </w:rPr>
              <w:t>dispersion modeling</w:t>
            </w:r>
            <w:r w:rsidRPr="0099020F">
              <w:rPr>
                <w:rFonts w:ascii="Times New Roman" w:eastAsia="Calibri" w:hAnsi="Times New Roman" w:cs="Times New Roman"/>
                <w:sz w:val="16"/>
                <w:szCs w:val="18"/>
                <w:lang w:val="en-CA"/>
              </w:rPr>
              <w:t xml:space="preserve"> </w:t>
            </w:r>
          </w:p>
          <w:p w14:paraId="44915593" w14:textId="0547A901" w:rsidR="00D57B6C" w:rsidRPr="002A799D" w:rsidRDefault="00D57B6C" w:rsidP="0099020F">
            <w:pPr>
              <w:pStyle w:val="Paragraphedeliste"/>
              <w:numPr>
                <w:ilvl w:val="0"/>
                <w:numId w:val="36"/>
              </w:numPr>
              <w:spacing w:after="120" w:line="256" w:lineRule="auto"/>
              <w:ind w:left="169" w:hanging="169"/>
              <w:rPr>
                <w:lang w:val="en-CA"/>
              </w:rPr>
            </w:pPr>
            <w:r w:rsidRPr="0099020F">
              <w:rPr>
                <w:rFonts w:ascii="Times New Roman" w:eastAsia="Calibri" w:hAnsi="Times New Roman" w:cs="Times New Roman"/>
                <w:sz w:val="16"/>
                <w:szCs w:val="18"/>
                <w:lang w:val="en-CA"/>
              </w:rPr>
              <w:t xml:space="preserve">Ambient SO2 </w:t>
            </w:r>
            <w:r>
              <w:rPr>
                <w:rFonts w:ascii="Times New Roman" w:eastAsia="Calibri" w:hAnsi="Times New Roman" w:cs="Times New Roman"/>
                <w:sz w:val="16"/>
                <w:szCs w:val="18"/>
                <w:lang w:val="en-CA"/>
              </w:rPr>
              <w:t xml:space="preserve">from </w:t>
            </w:r>
            <w:r w:rsidRPr="0099020F">
              <w:rPr>
                <w:rFonts w:ascii="Times New Roman" w:eastAsia="Calibri" w:hAnsi="Times New Roman" w:cs="Times New Roman"/>
                <w:sz w:val="16"/>
                <w:szCs w:val="18"/>
                <w:lang w:val="en-CA"/>
              </w:rPr>
              <w:t>fixed site</w:t>
            </w:r>
            <w:r>
              <w:rPr>
                <w:rFonts w:ascii="Times New Roman" w:eastAsia="Calibri" w:hAnsi="Times New Roman" w:cs="Times New Roman"/>
                <w:sz w:val="16"/>
                <w:szCs w:val="18"/>
                <w:lang w:val="en-CA"/>
              </w:rPr>
              <w:t xml:space="preserve"> monitors</w:t>
            </w:r>
            <w:r w:rsidRPr="002A799D">
              <w:rPr>
                <w:rFonts w:ascii="Times New Roman" w:eastAsia="Calibri" w:hAnsi="Times New Roman"/>
                <w:sz w:val="16"/>
                <w:szCs w:val="18"/>
                <w:lang w:val="en-CA"/>
              </w:rPr>
              <w:t xml:space="preserve"> </w:t>
            </w:r>
          </w:p>
        </w:tc>
        <w:tc>
          <w:tcPr>
            <w:tcW w:w="642" w:type="pct"/>
            <w:tcBorders>
              <w:top w:val="single" w:sz="4" w:space="0" w:color="auto"/>
              <w:left w:val="single" w:sz="4" w:space="0" w:color="auto"/>
              <w:bottom w:val="single" w:sz="4" w:space="0" w:color="auto"/>
              <w:right w:val="single" w:sz="4" w:space="0" w:color="auto"/>
            </w:tcBorders>
            <w:hideMark/>
          </w:tcPr>
          <w:p w14:paraId="168CC158" w14:textId="77777777" w:rsidR="00D57B6C" w:rsidRDefault="00D57B6C">
            <w:pPr>
              <w:widowControl w:val="0"/>
              <w:autoSpaceDE w:val="0"/>
              <w:autoSpaceDN w:val="0"/>
              <w:adjustRightInd w:val="0"/>
              <w:spacing w:after="240" w:line="256" w:lineRule="auto"/>
              <w:rPr>
                <w:rFonts w:ascii="Times New Roman" w:eastAsiaTheme="minorHAnsi" w:hAnsi="Times New Roman" w:cs="Times New Roman"/>
                <w:sz w:val="16"/>
                <w:szCs w:val="18"/>
                <w:lang w:eastAsia="en-US"/>
              </w:rPr>
            </w:pPr>
            <w:r>
              <w:rPr>
                <w:rFonts w:ascii="Times New Roman" w:eastAsia="Calibri" w:hAnsi="Times New Roman" w:cs="Times New Roman"/>
                <w:sz w:val="16"/>
                <w:szCs w:val="18"/>
                <w:lang w:eastAsia="en-US"/>
              </w:rPr>
              <w:t>Background air pollutant levels (daily mean concentrations of regional SO2, O3, NO2, and PM2.5), temperature, relative humidity</w:t>
            </w:r>
          </w:p>
        </w:tc>
      </w:tr>
      <w:tr w:rsidR="00D57B6C" w:rsidRPr="000B61F5" w14:paraId="10A9612B" w14:textId="77777777" w:rsidTr="00D373C1">
        <w:tc>
          <w:tcPr>
            <w:tcW w:w="331" w:type="pct"/>
            <w:tcBorders>
              <w:top w:val="single" w:sz="4" w:space="0" w:color="auto"/>
              <w:left w:val="single" w:sz="4" w:space="0" w:color="auto"/>
              <w:bottom w:val="single" w:sz="4" w:space="0" w:color="auto"/>
              <w:right w:val="single" w:sz="4" w:space="0" w:color="auto"/>
            </w:tcBorders>
          </w:tcPr>
          <w:p w14:paraId="6CB5DEDD"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Deger et al., 2012</w:t>
            </w:r>
          </w:p>
          <w:p w14:paraId="1833B461" w14:textId="77777777" w:rsidR="00D57B6C" w:rsidRDefault="00D57B6C">
            <w:pPr>
              <w:spacing w:line="256" w:lineRule="auto"/>
              <w:rPr>
                <w:rFonts w:ascii="Times New Roman" w:eastAsia="Calibri" w:hAnsi="Times New Roman" w:cs="Times New Roman"/>
                <w:sz w:val="16"/>
                <w:szCs w:val="18"/>
                <w:lang w:eastAsia="en-US"/>
              </w:rPr>
            </w:pPr>
          </w:p>
        </w:tc>
        <w:tc>
          <w:tcPr>
            <w:tcW w:w="388" w:type="pct"/>
            <w:tcBorders>
              <w:top w:val="single" w:sz="4" w:space="0" w:color="auto"/>
              <w:left w:val="single" w:sz="4" w:space="0" w:color="auto"/>
              <w:bottom w:val="single" w:sz="4" w:space="0" w:color="auto"/>
              <w:right w:val="single" w:sz="4" w:space="0" w:color="auto"/>
            </w:tcBorders>
            <w:hideMark/>
          </w:tcPr>
          <w:p w14:paraId="129BBCE4"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Montreal (Canada), 2006</w:t>
            </w:r>
          </w:p>
        </w:tc>
        <w:tc>
          <w:tcPr>
            <w:tcW w:w="354" w:type="pct"/>
            <w:tcBorders>
              <w:top w:val="single" w:sz="4" w:space="0" w:color="auto"/>
              <w:left w:val="single" w:sz="4" w:space="0" w:color="auto"/>
              <w:bottom w:val="single" w:sz="4" w:space="0" w:color="auto"/>
              <w:right w:val="single" w:sz="4" w:space="0" w:color="auto"/>
            </w:tcBorders>
            <w:hideMark/>
          </w:tcPr>
          <w:p w14:paraId="7BAA2D86" w14:textId="77777777" w:rsidR="00D57B6C" w:rsidRDefault="00D57B6C">
            <w:pPr>
              <w:spacing w:line="256" w:lineRule="auto"/>
              <w:rPr>
                <w:rFonts w:ascii="Times New Roman" w:eastAsia="SimSun" w:hAnsi="Times New Roman" w:cs="Times New Roman"/>
                <w:sz w:val="16"/>
                <w:szCs w:val="18"/>
                <w:lang w:eastAsia="zh-CN"/>
              </w:rPr>
            </w:pPr>
            <w:r>
              <w:rPr>
                <w:rFonts w:ascii="Times New Roman" w:eastAsia="Calibri" w:hAnsi="Times New Roman" w:cs="Times New Roman"/>
                <w:sz w:val="16"/>
                <w:szCs w:val="18"/>
                <w:lang w:eastAsia="en-US"/>
              </w:rPr>
              <w:t>Cross- sectional</w:t>
            </w:r>
          </w:p>
        </w:tc>
        <w:tc>
          <w:tcPr>
            <w:tcW w:w="462" w:type="pct"/>
            <w:tcBorders>
              <w:top w:val="single" w:sz="4" w:space="0" w:color="auto"/>
              <w:left w:val="single" w:sz="4" w:space="0" w:color="auto"/>
              <w:bottom w:val="single" w:sz="4" w:space="0" w:color="auto"/>
              <w:right w:val="single" w:sz="4" w:space="0" w:color="auto"/>
            </w:tcBorders>
            <w:hideMark/>
          </w:tcPr>
          <w:p w14:paraId="4AA15E72"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MS Mincho" w:hAnsi="Times New Roman" w:cs="Times New Roman"/>
                <w:sz w:val="16"/>
                <w:szCs w:val="18"/>
              </w:rPr>
              <w:t>0.5 - 12 yrs</w:t>
            </w:r>
            <w:r>
              <w:rPr>
                <w:rFonts w:ascii="Times New Roman" w:eastAsia="Calibri" w:hAnsi="Times New Roman" w:cs="Times New Roman"/>
                <w:sz w:val="16"/>
                <w:szCs w:val="18"/>
                <w:lang w:eastAsia="en-US"/>
              </w:rPr>
              <w:t xml:space="preserve">, </w:t>
            </w:r>
          </w:p>
          <w:p w14:paraId="2BB1237E"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n = 842</w:t>
            </w:r>
          </w:p>
        </w:tc>
        <w:tc>
          <w:tcPr>
            <w:tcW w:w="435" w:type="pct"/>
            <w:tcBorders>
              <w:top w:val="single" w:sz="4" w:space="0" w:color="auto"/>
              <w:left w:val="single" w:sz="4" w:space="0" w:color="auto"/>
              <w:bottom w:val="single" w:sz="4" w:space="0" w:color="auto"/>
              <w:right w:val="single" w:sz="4" w:space="0" w:color="auto"/>
            </w:tcBorders>
            <w:hideMark/>
          </w:tcPr>
          <w:p w14:paraId="45AB57B7" w14:textId="77777777" w:rsidR="00D57B6C" w:rsidRDefault="00D57B6C">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lang w:eastAsia="zh-CN"/>
              </w:rPr>
              <w:t>Questionnaire (ISAAC, ECHRS)</w:t>
            </w:r>
          </w:p>
        </w:tc>
        <w:tc>
          <w:tcPr>
            <w:tcW w:w="761" w:type="pct"/>
            <w:tcBorders>
              <w:top w:val="single" w:sz="4" w:space="0" w:color="auto"/>
              <w:left w:val="single" w:sz="4" w:space="0" w:color="auto"/>
              <w:bottom w:val="single" w:sz="4" w:space="0" w:color="auto"/>
              <w:right w:val="single" w:sz="4" w:space="0" w:color="auto"/>
            </w:tcBorders>
          </w:tcPr>
          <w:p w14:paraId="5950D122" w14:textId="77777777" w:rsidR="00D57B6C" w:rsidRDefault="00D57B6C" w:rsidP="000B61F5">
            <w:pPr>
              <w:pStyle w:val="Paragraphedeliste"/>
              <w:numPr>
                <w:ilvl w:val="0"/>
                <w:numId w:val="4"/>
              </w:numPr>
              <w:spacing w:after="200" w:line="240" w:lineRule="auto"/>
              <w:ind w:left="212" w:hanging="212"/>
              <w:rPr>
                <w:rFonts w:ascii="Times New Roman" w:eastAsia="SimSun" w:hAnsi="Times New Roman" w:cs="Times New Roman"/>
                <w:sz w:val="16"/>
                <w:szCs w:val="18"/>
                <w:lang w:val="en-CA" w:eastAsia="zh-CN"/>
              </w:rPr>
            </w:pPr>
            <w:r>
              <w:rPr>
                <w:rFonts w:ascii="Times New Roman" w:hAnsi="Times New Roman"/>
                <w:sz w:val="16"/>
                <w:szCs w:val="18"/>
                <w:lang w:val="en-CA"/>
              </w:rPr>
              <w:t>Asthma ever</w:t>
            </w:r>
          </w:p>
          <w:p w14:paraId="0C73F466" w14:textId="77777777" w:rsidR="00D57B6C" w:rsidRDefault="00D57B6C" w:rsidP="000B61F5">
            <w:pPr>
              <w:pStyle w:val="Paragraphedeliste"/>
              <w:numPr>
                <w:ilvl w:val="0"/>
                <w:numId w:val="4"/>
              </w:numPr>
              <w:spacing w:after="200" w:line="240" w:lineRule="auto"/>
              <w:ind w:left="212" w:hanging="212"/>
              <w:rPr>
                <w:rFonts w:ascii="Times New Roman" w:hAnsi="Times New Roman"/>
                <w:sz w:val="16"/>
                <w:szCs w:val="18"/>
                <w:lang w:val="en-CA"/>
              </w:rPr>
            </w:pPr>
            <w:r>
              <w:rPr>
                <w:rFonts w:ascii="Times New Roman" w:hAnsi="Times New Roman"/>
                <w:sz w:val="16"/>
                <w:szCs w:val="18"/>
                <w:lang w:val="en-CA"/>
              </w:rPr>
              <w:t>Wheezing in the past 12 months</w:t>
            </w:r>
          </w:p>
          <w:p w14:paraId="5773A7DF" w14:textId="77777777" w:rsidR="00D57B6C" w:rsidRDefault="00D57B6C" w:rsidP="000B61F5">
            <w:pPr>
              <w:pStyle w:val="Paragraphedeliste"/>
              <w:numPr>
                <w:ilvl w:val="0"/>
                <w:numId w:val="4"/>
              </w:numPr>
              <w:spacing w:after="200" w:line="240" w:lineRule="auto"/>
              <w:ind w:left="212" w:hanging="212"/>
              <w:rPr>
                <w:rFonts w:ascii="Times New Roman" w:hAnsi="Times New Roman"/>
                <w:sz w:val="16"/>
                <w:szCs w:val="18"/>
                <w:lang w:val="en-CA"/>
              </w:rPr>
            </w:pPr>
            <w:r>
              <w:rPr>
                <w:rFonts w:ascii="Times New Roman" w:hAnsi="Times New Roman"/>
                <w:sz w:val="16"/>
                <w:szCs w:val="18"/>
                <w:lang w:val="en-CA"/>
              </w:rPr>
              <w:t>Asthma attack in the past 12 months</w:t>
            </w:r>
          </w:p>
          <w:p w14:paraId="0AFC0668" w14:textId="77777777" w:rsidR="00D57B6C" w:rsidRDefault="00D57B6C" w:rsidP="000B61F5">
            <w:pPr>
              <w:pStyle w:val="Paragraphedeliste"/>
              <w:numPr>
                <w:ilvl w:val="0"/>
                <w:numId w:val="4"/>
              </w:numPr>
              <w:spacing w:after="200" w:line="240" w:lineRule="auto"/>
              <w:ind w:left="212" w:hanging="212"/>
              <w:rPr>
                <w:rFonts w:ascii="Times New Roman" w:hAnsi="Times New Roman"/>
                <w:sz w:val="16"/>
                <w:szCs w:val="18"/>
                <w:lang w:val="en-CA"/>
              </w:rPr>
            </w:pPr>
            <w:r>
              <w:rPr>
                <w:rFonts w:ascii="Times New Roman" w:hAnsi="Times New Roman"/>
                <w:sz w:val="16"/>
                <w:szCs w:val="18"/>
                <w:lang w:val="en-CA"/>
              </w:rPr>
              <w:t>Medication use against asthma in the past 12 months</w:t>
            </w:r>
          </w:p>
          <w:p w14:paraId="018E88F2" w14:textId="77777777" w:rsidR="00D57B6C" w:rsidRDefault="00D57B6C" w:rsidP="000B61F5">
            <w:pPr>
              <w:pStyle w:val="Paragraphedeliste"/>
              <w:numPr>
                <w:ilvl w:val="0"/>
                <w:numId w:val="4"/>
              </w:numPr>
              <w:spacing w:after="200" w:line="240" w:lineRule="auto"/>
              <w:ind w:left="212" w:hanging="212"/>
              <w:rPr>
                <w:rFonts w:ascii="Times New Roman" w:hAnsi="Times New Roman"/>
                <w:sz w:val="16"/>
                <w:szCs w:val="18"/>
                <w:lang w:val="en-CA"/>
              </w:rPr>
            </w:pPr>
            <w:r>
              <w:rPr>
                <w:rFonts w:ascii="Times New Roman" w:hAnsi="Times New Roman"/>
                <w:sz w:val="16"/>
                <w:szCs w:val="18"/>
                <w:lang w:val="en-CA"/>
              </w:rPr>
              <w:t>Current wheeze at least 3 times per week.</w:t>
            </w:r>
          </w:p>
          <w:p w14:paraId="54285220" w14:textId="77777777" w:rsidR="00D57B6C" w:rsidRDefault="00D57B6C">
            <w:pPr>
              <w:spacing w:line="256" w:lineRule="auto"/>
              <w:rPr>
                <w:rFonts w:ascii="Times New Roman" w:eastAsia="MS Mincho" w:hAnsi="Times New Roman" w:cs="Times New Roman"/>
                <w:sz w:val="16"/>
                <w:szCs w:val="18"/>
              </w:rPr>
            </w:pPr>
          </w:p>
        </w:tc>
        <w:tc>
          <w:tcPr>
            <w:tcW w:w="484" w:type="pct"/>
            <w:tcBorders>
              <w:top w:val="single" w:sz="4" w:space="0" w:color="auto"/>
              <w:left w:val="single" w:sz="4" w:space="0" w:color="auto"/>
              <w:bottom w:val="single" w:sz="4" w:space="0" w:color="auto"/>
              <w:right w:val="single" w:sz="4" w:space="0" w:color="auto"/>
            </w:tcBorders>
          </w:tcPr>
          <w:p w14:paraId="7D483925" w14:textId="426F0E6A" w:rsidR="00D57B6C" w:rsidRDefault="00171715" w:rsidP="00302A25">
            <w:pPr>
              <w:spacing w:line="256" w:lineRule="auto"/>
              <w:rPr>
                <w:rFonts w:ascii="Times New Roman" w:eastAsia="SimSun" w:hAnsi="Times New Roman" w:cs="Times New Roman"/>
                <w:sz w:val="16"/>
                <w:szCs w:val="18"/>
              </w:rPr>
            </w:pPr>
            <w:r>
              <w:rPr>
                <w:rFonts w:ascii="Times New Roman" w:eastAsia="SimSun" w:hAnsi="Times New Roman" w:cs="Times New Roman"/>
                <w:sz w:val="16"/>
                <w:szCs w:val="18"/>
              </w:rPr>
              <w:t>Long-</w:t>
            </w:r>
            <w:r w:rsidR="00A10BDA">
              <w:rPr>
                <w:rFonts w:ascii="Times New Roman" w:eastAsia="SimSun" w:hAnsi="Times New Roman" w:cs="Times New Roman"/>
                <w:sz w:val="16"/>
                <w:szCs w:val="18"/>
              </w:rPr>
              <w:t>term</w:t>
            </w:r>
          </w:p>
        </w:tc>
        <w:tc>
          <w:tcPr>
            <w:tcW w:w="484" w:type="pct"/>
            <w:tcBorders>
              <w:top w:val="single" w:sz="4" w:space="0" w:color="auto"/>
              <w:left w:val="single" w:sz="4" w:space="0" w:color="auto"/>
              <w:bottom w:val="single" w:sz="4" w:space="0" w:color="auto"/>
              <w:right w:val="single" w:sz="4" w:space="0" w:color="auto"/>
            </w:tcBorders>
          </w:tcPr>
          <w:p w14:paraId="29E387E5" w14:textId="60A6E265" w:rsidR="00D57B6C" w:rsidRDefault="00D57B6C">
            <w:pPr>
              <w:spacing w:line="256" w:lineRule="auto"/>
              <w:rPr>
                <w:rFonts w:ascii="Times New Roman" w:eastAsia="SimSun" w:hAnsi="Times New Roman" w:cs="Times New Roman"/>
                <w:sz w:val="16"/>
                <w:szCs w:val="18"/>
              </w:rPr>
            </w:pPr>
            <w:r>
              <w:rPr>
                <w:rFonts w:ascii="Times New Roman" w:eastAsia="SimSun" w:hAnsi="Times New Roman" w:cs="Times New Roman"/>
                <w:sz w:val="16"/>
                <w:szCs w:val="18"/>
              </w:rPr>
              <w:t xml:space="preserve">Refineries </w:t>
            </w:r>
          </w:p>
          <w:p w14:paraId="18E11B35" w14:textId="77777777" w:rsidR="00D57B6C" w:rsidRDefault="00D57B6C">
            <w:pPr>
              <w:spacing w:line="256" w:lineRule="auto"/>
              <w:rPr>
                <w:rFonts w:ascii="Times New Roman" w:eastAsia="MS Mincho" w:hAnsi="Times New Roman" w:cs="Times New Roman"/>
                <w:sz w:val="16"/>
                <w:szCs w:val="18"/>
              </w:rPr>
            </w:pPr>
          </w:p>
        </w:tc>
        <w:tc>
          <w:tcPr>
            <w:tcW w:w="659" w:type="pct"/>
            <w:tcBorders>
              <w:top w:val="single" w:sz="4" w:space="0" w:color="auto"/>
              <w:left w:val="single" w:sz="4" w:space="0" w:color="auto"/>
              <w:bottom w:val="single" w:sz="4" w:space="0" w:color="auto"/>
              <w:right w:val="single" w:sz="4" w:space="0" w:color="auto"/>
            </w:tcBorders>
            <w:hideMark/>
          </w:tcPr>
          <w:p w14:paraId="0EDD90E1" w14:textId="77777777" w:rsidR="00D57B6C" w:rsidRDefault="00D57B6C">
            <w:pPr>
              <w:spacing w:line="256" w:lineRule="auto"/>
              <w:rPr>
                <w:rFonts w:ascii="Times New Roman" w:eastAsia="SimSun" w:hAnsi="Times New Roman" w:cs="Times New Roman"/>
                <w:sz w:val="16"/>
                <w:szCs w:val="18"/>
                <w:lang w:eastAsia="zh-CN"/>
              </w:rPr>
            </w:pPr>
            <w:r>
              <w:rPr>
                <w:rFonts w:ascii="Times New Roman" w:eastAsia="MS Mincho" w:hAnsi="Times New Roman" w:cs="Times New Roman"/>
                <w:sz w:val="16"/>
                <w:szCs w:val="18"/>
              </w:rPr>
              <w:t>SO2 annual concentrations at the residence and school, estimated from dispersion modeling</w:t>
            </w:r>
          </w:p>
        </w:tc>
        <w:tc>
          <w:tcPr>
            <w:tcW w:w="642" w:type="pct"/>
            <w:tcBorders>
              <w:top w:val="single" w:sz="4" w:space="0" w:color="auto"/>
              <w:left w:val="single" w:sz="4" w:space="0" w:color="auto"/>
              <w:bottom w:val="single" w:sz="4" w:space="0" w:color="auto"/>
              <w:right w:val="single" w:sz="4" w:space="0" w:color="auto"/>
            </w:tcBorders>
            <w:hideMark/>
          </w:tcPr>
          <w:p w14:paraId="650BCC4C" w14:textId="77777777" w:rsidR="00D57B6C" w:rsidRDefault="00D57B6C">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lang w:eastAsia="zh-CN"/>
              </w:rPr>
              <w:t>Age, sex, family history of atopy, tobacco smoke exposure at home</w:t>
            </w:r>
          </w:p>
        </w:tc>
      </w:tr>
      <w:tr w:rsidR="00D57B6C" w14:paraId="3559EC45" w14:textId="77777777" w:rsidTr="00D373C1">
        <w:tc>
          <w:tcPr>
            <w:tcW w:w="331" w:type="pct"/>
            <w:tcBorders>
              <w:top w:val="single" w:sz="4" w:space="0" w:color="auto"/>
              <w:left w:val="single" w:sz="4" w:space="0" w:color="auto"/>
              <w:bottom w:val="single" w:sz="4" w:space="0" w:color="auto"/>
              <w:right w:val="single" w:sz="4" w:space="0" w:color="auto"/>
            </w:tcBorders>
          </w:tcPr>
          <w:p w14:paraId="4D017521"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Lewin et al., 2013</w:t>
            </w:r>
          </w:p>
          <w:p w14:paraId="4BF749E8" w14:textId="77777777" w:rsidR="00D57B6C" w:rsidRDefault="00D57B6C">
            <w:pPr>
              <w:spacing w:line="256" w:lineRule="auto"/>
              <w:rPr>
                <w:rFonts w:ascii="Times New Roman" w:eastAsia="Calibri" w:hAnsi="Times New Roman" w:cs="Times New Roman"/>
                <w:sz w:val="16"/>
                <w:szCs w:val="18"/>
                <w:lang w:eastAsia="en-US"/>
              </w:rPr>
            </w:pPr>
          </w:p>
          <w:p w14:paraId="68DB17BB" w14:textId="77777777" w:rsidR="00D57B6C" w:rsidRDefault="00D57B6C">
            <w:pPr>
              <w:spacing w:line="256" w:lineRule="auto"/>
              <w:rPr>
                <w:rFonts w:ascii="Times New Roman" w:eastAsia="Calibri" w:hAnsi="Times New Roman" w:cs="Times New Roman"/>
                <w:sz w:val="16"/>
                <w:szCs w:val="18"/>
                <w:lang w:eastAsia="en-US"/>
              </w:rPr>
            </w:pPr>
          </w:p>
        </w:tc>
        <w:tc>
          <w:tcPr>
            <w:tcW w:w="388" w:type="pct"/>
            <w:tcBorders>
              <w:top w:val="single" w:sz="4" w:space="0" w:color="auto"/>
              <w:left w:val="single" w:sz="4" w:space="0" w:color="auto"/>
              <w:bottom w:val="single" w:sz="4" w:space="0" w:color="auto"/>
              <w:right w:val="single" w:sz="4" w:space="0" w:color="auto"/>
            </w:tcBorders>
          </w:tcPr>
          <w:p w14:paraId="382A4198" w14:textId="77777777" w:rsidR="00D57B6C" w:rsidRDefault="00D57B6C">
            <w:pPr>
              <w:widowControl w:val="0"/>
              <w:autoSpaceDE w:val="0"/>
              <w:autoSpaceDN w:val="0"/>
              <w:adjustRightInd w:val="0"/>
              <w:spacing w:after="240" w:line="256" w:lineRule="auto"/>
              <w:rPr>
                <w:rFonts w:ascii="Times New Roman" w:eastAsiaTheme="minorHAnsi" w:hAnsi="Times New Roman" w:cs="Times New Roman"/>
                <w:sz w:val="16"/>
                <w:szCs w:val="18"/>
                <w:lang w:eastAsia="en-US"/>
              </w:rPr>
            </w:pPr>
            <w:r>
              <w:rPr>
                <w:rFonts w:ascii="Times New Roman" w:eastAsia="Calibri" w:hAnsi="Times New Roman" w:cs="Times New Roman"/>
                <w:sz w:val="16"/>
                <w:szCs w:val="18"/>
                <w:lang w:eastAsia="en-US"/>
              </w:rPr>
              <w:t xml:space="preserve">Shawinigan (Canada), </w:t>
            </w:r>
            <w:r>
              <w:rPr>
                <w:rFonts w:ascii="Times New Roman" w:eastAsiaTheme="minorHAnsi" w:hAnsi="Times New Roman" w:cs="Times New Roman"/>
                <w:color w:val="1A1718"/>
                <w:sz w:val="16"/>
                <w:szCs w:val="18"/>
                <w:lang w:eastAsia="en-US"/>
              </w:rPr>
              <w:t xml:space="preserve">1999-2008 </w:t>
            </w:r>
          </w:p>
          <w:p w14:paraId="482323D5" w14:textId="77777777" w:rsidR="00D57B6C" w:rsidRDefault="00D57B6C">
            <w:pPr>
              <w:spacing w:line="256" w:lineRule="auto"/>
              <w:rPr>
                <w:rFonts w:ascii="Times New Roman" w:eastAsia="Calibri" w:hAnsi="Times New Roman" w:cs="Times New Roman"/>
                <w:sz w:val="16"/>
                <w:szCs w:val="18"/>
                <w:lang w:eastAsia="en-US"/>
              </w:rPr>
            </w:pPr>
          </w:p>
          <w:p w14:paraId="07228464" w14:textId="77777777" w:rsidR="00D57B6C" w:rsidRDefault="00D57B6C">
            <w:pPr>
              <w:spacing w:line="256" w:lineRule="auto"/>
              <w:rPr>
                <w:rFonts w:ascii="Times New Roman" w:eastAsia="Calibri" w:hAnsi="Times New Roman" w:cs="Times New Roman"/>
                <w:sz w:val="16"/>
                <w:szCs w:val="18"/>
                <w:lang w:eastAsia="en-US"/>
              </w:rPr>
            </w:pPr>
          </w:p>
        </w:tc>
        <w:tc>
          <w:tcPr>
            <w:tcW w:w="354" w:type="pct"/>
            <w:tcBorders>
              <w:top w:val="single" w:sz="4" w:space="0" w:color="auto"/>
              <w:left w:val="single" w:sz="4" w:space="0" w:color="auto"/>
              <w:bottom w:val="single" w:sz="4" w:space="0" w:color="auto"/>
              <w:right w:val="single" w:sz="4" w:space="0" w:color="auto"/>
            </w:tcBorders>
            <w:hideMark/>
          </w:tcPr>
          <w:p w14:paraId="523D93EB" w14:textId="77777777" w:rsidR="00D57B6C" w:rsidRDefault="00D57B6C">
            <w:pPr>
              <w:spacing w:line="256" w:lineRule="auto"/>
              <w:rPr>
                <w:rFonts w:ascii="Times New Roman" w:eastAsia="SimSun" w:hAnsi="Times New Roman" w:cs="Times New Roman"/>
                <w:sz w:val="16"/>
                <w:szCs w:val="18"/>
                <w:lang w:eastAsia="zh-CN"/>
              </w:rPr>
            </w:pPr>
            <w:r>
              <w:rPr>
                <w:rFonts w:ascii="Times New Roman" w:eastAsia="Calibri" w:hAnsi="Times New Roman" w:cs="Times New Roman"/>
                <w:sz w:val="16"/>
                <w:szCs w:val="18"/>
                <w:lang w:eastAsia="en-US"/>
              </w:rPr>
              <w:t>Case-crossover</w:t>
            </w:r>
          </w:p>
        </w:tc>
        <w:tc>
          <w:tcPr>
            <w:tcW w:w="462" w:type="pct"/>
            <w:tcBorders>
              <w:top w:val="single" w:sz="4" w:space="0" w:color="auto"/>
              <w:left w:val="single" w:sz="4" w:space="0" w:color="auto"/>
              <w:bottom w:val="single" w:sz="4" w:space="0" w:color="auto"/>
              <w:right w:val="single" w:sz="4" w:space="0" w:color="auto"/>
            </w:tcBorders>
            <w:hideMark/>
          </w:tcPr>
          <w:p w14:paraId="1F6082ED"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Theme="minorHAnsi" w:hAnsi="Times New Roman" w:cs="Times New Roman"/>
                <w:bCs/>
                <w:sz w:val="16"/>
                <w:szCs w:val="18"/>
                <w:lang w:eastAsia="en-US"/>
              </w:rPr>
              <w:t>0-4 yrs,</w:t>
            </w:r>
          </w:p>
          <w:p w14:paraId="548B8ECB"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n = 396 hospitalizations</w:t>
            </w:r>
          </w:p>
        </w:tc>
        <w:tc>
          <w:tcPr>
            <w:tcW w:w="435" w:type="pct"/>
            <w:tcBorders>
              <w:top w:val="single" w:sz="4" w:space="0" w:color="auto"/>
              <w:left w:val="single" w:sz="4" w:space="0" w:color="auto"/>
              <w:bottom w:val="single" w:sz="4" w:space="0" w:color="auto"/>
              <w:right w:val="single" w:sz="4" w:space="0" w:color="auto"/>
            </w:tcBorders>
          </w:tcPr>
          <w:p w14:paraId="08F1F3A4"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Administrative health data</w:t>
            </w:r>
          </w:p>
          <w:p w14:paraId="451C91A7" w14:textId="77777777" w:rsidR="00D57B6C" w:rsidRDefault="00D57B6C">
            <w:pPr>
              <w:spacing w:line="256" w:lineRule="auto"/>
              <w:rPr>
                <w:rFonts w:ascii="Times New Roman" w:eastAsia="Calibri" w:hAnsi="Times New Roman" w:cs="Times New Roman"/>
                <w:sz w:val="16"/>
                <w:szCs w:val="18"/>
                <w:lang w:eastAsia="en-US"/>
              </w:rPr>
            </w:pPr>
          </w:p>
        </w:tc>
        <w:tc>
          <w:tcPr>
            <w:tcW w:w="761" w:type="pct"/>
            <w:tcBorders>
              <w:top w:val="single" w:sz="4" w:space="0" w:color="auto"/>
              <w:left w:val="single" w:sz="4" w:space="0" w:color="auto"/>
              <w:bottom w:val="single" w:sz="4" w:space="0" w:color="auto"/>
              <w:right w:val="single" w:sz="4" w:space="0" w:color="auto"/>
            </w:tcBorders>
            <w:hideMark/>
          </w:tcPr>
          <w:p w14:paraId="740C7A8C" w14:textId="77777777" w:rsidR="00D57B6C" w:rsidRDefault="00D57B6C" w:rsidP="000B61F5">
            <w:pPr>
              <w:pStyle w:val="Paragraphedeliste"/>
              <w:numPr>
                <w:ilvl w:val="0"/>
                <w:numId w:val="5"/>
              </w:numPr>
              <w:spacing w:after="200" w:line="276" w:lineRule="auto"/>
              <w:ind w:left="154" w:hanging="142"/>
              <w:rPr>
                <w:rFonts w:ascii="Times New Roman" w:eastAsia="Calibri" w:hAnsi="Times New Roman" w:cs="Times New Roman"/>
                <w:color w:val="FF0000"/>
                <w:sz w:val="16"/>
                <w:szCs w:val="18"/>
                <w:lang w:val="en-CA"/>
              </w:rPr>
            </w:pPr>
            <w:r>
              <w:rPr>
                <w:rFonts w:ascii="Times New Roman" w:eastAsia="Calibri" w:hAnsi="Times New Roman"/>
                <w:sz w:val="16"/>
                <w:szCs w:val="18"/>
                <w:lang w:val="en-CA"/>
              </w:rPr>
              <w:t>Hospitalization for asthma</w:t>
            </w:r>
          </w:p>
        </w:tc>
        <w:tc>
          <w:tcPr>
            <w:tcW w:w="484" w:type="pct"/>
            <w:tcBorders>
              <w:top w:val="single" w:sz="4" w:space="0" w:color="auto"/>
              <w:left w:val="single" w:sz="4" w:space="0" w:color="auto"/>
              <w:bottom w:val="single" w:sz="4" w:space="0" w:color="auto"/>
              <w:right w:val="single" w:sz="4" w:space="0" w:color="auto"/>
            </w:tcBorders>
          </w:tcPr>
          <w:p w14:paraId="669BBF24" w14:textId="52A3DEDD" w:rsidR="00D57B6C" w:rsidRDefault="00171715">
            <w:pPr>
              <w:spacing w:line="256" w:lineRule="auto"/>
              <w:rPr>
                <w:rFonts w:ascii="Times New Roman" w:eastAsia="SimSun" w:hAnsi="Times New Roman" w:cs="Times New Roman"/>
                <w:sz w:val="16"/>
                <w:szCs w:val="18"/>
              </w:rPr>
            </w:pPr>
            <w:r>
              <w:rPr>
                <w:rFonts w:ascii="Times New Roman" w:eastAsia="SimSun" w:hAnsi="Times New Roman" w:cs="Times New Roman"/>
                <w:sz w:val="16"/>
                <w:szCs w:val="18"/>
              </w:rPr>
              <w:t>Short-</w:t>
            </w:r>
            <w:r w:rsidR="00A10BDA">
              <w:rPr>
                <w:rFonts w:ascii="Times New Roman" w:eastAsia="SimSun" w:hAnsi="Times New Roman" w:cs="Times New Roman"/>
                <w:sz w:val="16"/>
                <w:szCs w:val="18"/>
              </w:rPr>
              <w:t>term</w:t>
            </w:r>
          </w:p>
        </w:tc>
        <w:tc>
          <w:tcPr>
            <w:tcW w:w="484" w:type="pct"/>
            <w:tcBorders>
              <w:top w:val="single" w:sz="4" w:space="0" w:color="auto"/>
              <w:left w:val="single" w:sz="4" w:space="0" w:color="auto"/>
              <w:bottom w:val="single" w:sz="4" w:space="0" w:color="auto"/>
              <w:right w:val="single" w:sz="4" w:space="0" w:color="auto"/>
            </w:tcBorders>
          </w:tcPr>
          <w:p w14:paraId="1DC6469F" w14:textId="56C53554" w:rsidR="00D57B6C" w:rsidRDefault="00D57B6C">
            <w:pPr>
              <w:spacing w:line="256" w:lineRule="auto"/>
              <w:rPr>
                <w:rFonts w:ascii="Times New Roman" w:eastAsia="SimSun" w:hAnsi="Times New Roman" w:cs="Times New Roman"/>
                <w:sz w:val="16"/>
                <w:szCs w:val="18"/>
              </w:rPr>
            </w:pPr>
            <w:r>
              <w:rPr>
                <w:rFonts w:ascii="Times New Roman" w:eastAsia="SimSun" w:hAnsi="Times New Roman" w:cs="Times New Roman"/>
                <w:sz w:val="16"/>
                <w:szCs w:val="18"/>
              </w:rPr>
              <w:t>Aluminum smelter</w:t>
            </w:r>
          </w:p>
          <w:p w14:paraId="5A8FFBAE" w14:textId="77777777" w:rsidR="00D57B6C" w:rsidRDefault="00D57B6C">
            <w:pPr>
              <w:spacing w:line="256" w:lineRule="auto"/>
              <w:rPr>
                <w:rFonts w:ascii="Times New Roman" w:eastAsia="SimSun" w:hAnsi="Times New Roman" w:cs="Times New Roman"/>
                <w:sz w:val="16"/>
                <w:szCs w:val="18"/>
                <w:lang w:eastAsia="zh-CN"/>
              </w:rPr>
            </w:pPr>
          </w:p>
        </w:tc>
        <w:tc>
          <w:tcPr>
            <w:tcW w:w="659" w:type="pct"/>
            <w:tcBorders>
              <w:top w:val="single" w:sz="4" w:space="0" w:color="auto"/>
              <w:left w:val="single" w:sz="4" w:space="0" w:color="auto"/>
              <w:bottom w:val="single" w:sz="4" w:space="0" w:color="auto"/>
              <w:right w:val="single" w:sz="4" w:space="0" w:color="auto"/>
            </w:tcBorders>
          </w:tcPr>
          <w:p w14:paraId="60B72BB5"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i) The percentage of hours per day that the hospitalized child’s residence was at downwind of the smelter.</w:t>
            </w:r>
          </w:p>
          <w:p w14:paraId="6E14B55D" w14:textId="77777777" w:rsidR="00D57B6C" w:rsidRDefault="00D57B6C">
            <w:pPr>
              <w:spacing w:line="256" w:lineRule="auto"/>
              <w:rPr>
                <w:rFonts w:ascii="Times New Roman" w:eastAsia="Calibri" w:hAnsi="Times New Roman" w:cs="Times New Roman"/>
                <w:sz w:val="16"/>
                <w:szCs w:val="18"/>
                <w:lang w:eastAsia="en-US"/>
              </w:rPr>
            </w:pPr>
          </w:p>
          <w:p w14:paraId="2B7E9F3B"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ii) SO2 and PM2.5 concentrations measured at a single fixed-site monitoring station</w:t>
            </w:r>
          </w:p>
        </w:tc>
        <w:tc>
          <w:tcPr>
            <w:tcW w:w="642" w:type="pct"/>
            <w:tcBorders>
              <w:top w:val="single" w:sz="4" w:space="0" w:color="auto"/>
              <w:left w:val="single" w:sz="4" w:space="0" w:color="auto"/>
              <w:bottom w:val="single" w:sz="4" w:space="0" w:color="auto"/>
              <w:right w:val="single" w:sz="4" w:space="0" w:color="auto"/>
            </w:tcBorders>
          </w:tcPr>
          <w:p w14:paraId="33AF6A62" w14:textId="77777777" w:rsidR="00D57B6C" w:rsidRDefault="00D57B6C">
            <w:pPr>
              <w:widowControl w:val="0"/>
              <w:autoSpaceDE w:val="0"/>
              <w:autoSpaceDN w:val="0"/>
              <w:adjustRightInd w:val="0"/>
              <w:spacing w:after="240" w:line="280" w:lineRule="atLeast"/>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Average daily wind speed </w:t>
            </w:r>
          </w:p>
          <w:p w14:paraId="6B91042C" w14:textId="77777777" w:rsidR="00D57B6C" w:rsidRDefault="00D57B6C">
            <w:pPr>
              <w:spacing w:line="256" w:lineRule="auto"/>
              <w:rPr>
                <w:rFonts w:ascii="Times New Roman" w:eastAsia="Calibri" w:hAnsi="Times New Roman" w:cs="Times New Roman"/>
                <w:sz w:val="16"/>
                <w:szCs w:val="18"/>
                <w:lang w:eastAsia="en-US"/>
              </w:rPr>
            </w:pPr>
          </w:p>
        </w:tc>
      </w:tr>
      <w:tr w:rsidR="00D57B6C" w:rsidRPr="000B61F5" w14:paraId="542039B2" w14:textId="77777777" w:rsidTr="00D373C1">
        <w:tc>
          <w:tcPr>
            <w:tcW w:w="331" w:type="pct"/>
            <w:tcBorders>
              <w:top w:val="single" w:sz="4" w:space="0" w:color="auto"/>
              <w:left w:val="single" w:sz="4" w:space="0" w:color="auto"/>
              <w:bottom w:val="single" w:sz="4" w:space="0" w:color="auto"/>
              <w:right w:val="single" w:sz="4" w:space="0" w:color="auto"/>
            </w:tcBorders>
          </w:tcPr>
          <w:p w14:paraId="55C9D647"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Labelle et, al. 2015</w:t>
            </w:r>
          </w:p>
          <w:p w14:paraId="3B2E3903" w14:textId="77777777" w:rsidR="00D57B6C" w:rsidRDefault="00D57B6C">
            <w:pPr>
              <w:spacing w:after="200" w:line="256" w:lineRule="auto"/>
              <w:contextualSpacing/>
              <w:rPr>
                <w:rFonts w:ascii="Times New Roman" w:eastAsia="Calibri" w:hAnsi="Times New Roman" w:cs="Times New Roman"/>
                <w:sz w:val="16"/>
                <w:szCs w:val="18"/>
                <w:lang w:eastAsia="en-US"/>
              </w:rPr>
            </w:pPr>
          </w:p>
          <w:p w14:paraId="774DEC0C" w14:textId="77777777" w:rsidR="00D57B6C" w:rsidRDefault="00D57B6C">
            <w:pPr>
              <w:spacing w:after="200" w:line="256" w:lineRule="auto"/>
              <w:contextualSpacing/>
              <w:rPr>
                <w:rFonts w:ascii="Times New Roman" w:eastAsia="Calibri" w:hAnsi="Times New Roman" w:cs="Times New Roman"/>
                <w:sz w:val="16"/>
                <w:szCs w:val="18"/>
                <w:lang w:eastAsia="en-US"/>
              </w:rPr>
            </w:pPr>
          </w:p>
          <w:p w14:paraId="03657EE6" w14:textId="77777777" w:rsidR="00D57B6C" w:rsidRDefault="00D57B6C">
            <w:pPr>
              <w:spacing w:after="200" w:line="256" w:lineRule="auto"/>
              <w:contextualSpacing/>
              <w:rPr>
                <w:rFonts w:ascii="Times New Roman" w:eastAsia="Calibri" w:hAnsi="Times New Roman" w:cs="Times New Roman"/>
                <w:sz w:val="16"/>
                <w:szCs w:val="18"/>
                <w:lang w:eastAsia="en-US"/>
              </w:rPr>
            </w:pPr>
          </w:p>
          <w:p w14:paraId="67C1FED1" w14:textId="77777777" w:rsidR="00D57B6C" w:rsidRDefault="00D57B6C">
            <w:pPr>
              <w:spacing w:line="256" w:lineRule="auto"/>
              <w:rPr>
                <w:rFonts w:ascii="Times New Roman" w:eastAsia="Calibri" w:hAnsi="Times New Roman" w:cs="Times New Roman"/>
                <w:sz w:val="16"/>
                <w:szCs w:val="18"/>
                <w:lang w:eastAsia="en-US"/>
              </w:rPr>
            </w:pPr>
          </w:p>
        </w:tc>
        <w:tc>
          <w:tcPr>
            <w:tcW w:w="388" w:type="pct"/>
            <w:tcBorders>
              <w:top w:val="single" w:sz="4" w:space="0" w:color="auto"/>
              <w:left w:val="single" w:sz="4" w:space="0" w:color="auto"/>
              <w:bottom w:val="single" w:sz="4" w:space="0" w:color="auto"/>
              <w:right w:val="single" w:sz="4" w:space="0" w:color="auto"/>
            </w:tcBorders>
          </w:tcPr>
          <w:p w14:paraId="185979C9"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lastRenderedPageBreak/>
              <w:t>Saguenay (Canada),</w:t>
            </w:r>
          </w:p>
          <w:p w14:paraId="3BA1D00A" w14:textId="77777777" w:rsidR="00D57B6C" w:rsidRDefault="00D57B6C">
            <w:pPr>
              <w:widowControl w:val="0"/>
              <w:autoSpaceDE w:val="0"/>
              <w:autoSpaceDN w:val="0"/>
              <w:adjustRightInd w:val="0"/>
              <w:spacing w:after="240" w:line="256" w:lineRule="auto"/>
              <w:rPr>
                <w:rFonts w:ascii="Times New Roman" w:eastAsiaTheme="minorHAnsi" w:hAnsi="Times New Roman" w:cs="Times New Roman"/>
                <w:sz w:val="16"/>
                <w:szCs w:val="18"/>
                <w:lang w:eastAsia="en-US"/>
              </w:rPr>
            </w:pPr>
            <w:r>
              <w:rPr>
                <w:rFonts w:ascii="Times New Roman" w:eastAsiaTheme="minorHAnsi" w:hAnsi="Times New Roman" w:cs="Times New Roman"/>
                <w:sz w:val="16"/>
                <w:szCs w:val="18"/>
                <w:lang w:eastAsia="en-US"/>
              </w:rPr>
              <w:t xml:space="preserve">2001-2010 </w:t>
            </w:r>
          </w:p>
          <w:p w14:paraId="49B6D611" w14:textId="77777777" w:rsidR="00D57B6C" w:rsidRDefault="00D57B6C">
            <w:pPr>
              <w:spacing w:line="256" w:lineRule="auto"/>
              <w:rPr>
                <w:rFonts w:ascii="Times New Roman" w:eastAsia="Calibri" w:hAnsi="Times New Roman" w:cs="Times New Roman"/>
                <w:sz w:val="16"/>
                <w:szCs w:val="18"/>
                <w:lang w:eastAsia="en-US"/>
              </w:rPr>
            </w:pPr>
          </w:p>
        </w:tc>
        <w:tc>
          <w:tcPr>
            <w:tcW w:w="354" w:type="pct"/>
            <w:tcBorders>
              <w:top w:val="single" w:sz="4" w:space="0" w:color="auto"/>
              <w:left w:val="single" w:sz="4" w:space="0" w:color="auto"/>
              <w:bottom w:val="single" w:sz="4" w:space="0" w:color="auto"/>
              <w:right w:val="single" w:sz="4" w:space="0" w:color="auto"/>
            </w:tcBorders>
            <w:hideMark/>
          </w:tcPr>
          <w:p w14:paraId="063F1A21" w14:textId="77777777" w:rsidR="00D57B6C" w:rsidRDefault="00D57B6C">
            <w:pPr>
              <w:spacing w:line="256" w:lineRule="auto"/>
              <w:rPr>
                <w:rFonts w:ascii="Times New Roman" w:eastAsia="SimSun" w:hAnsi="Times New Roman" w:cs="Times New Roman"/>
                <w:sz w:val="16"/>
                <w:szCs w:val="18"/>
                <w:lang w:eastAsia="zh-CN"/>
              </w:rPr>
            </w:pPr>
            <w:r>
              <w:rPr>
                <w:rFonts w:ascii="Times New Roman" w:eastAsia="Calibri" w:hAnsi="Times New Roman" w:cs="Times New Roman"/>
                <w:sz w:val="16"/>
                <w:szCs w:val="18"/>
                <w:lang w:eastAsia="en-US"/>
              </w:rPr>
              <w:t>Case-crossover</w:t>
            </w:r>
          </w:p>
        </w:tc>
        <w:tc>
          <w:tcPr>
            <w:tcW w:w="462" w:type="pct"/>
            <w:tcBorders>
              <w:top w:val="single" w:sz="4" w:space="0" w:color="auto"/>
              <w:left w:val="single" w:sz="4" w:space="0" w:color="auto"/>
              <w:bottom w:val="single" w:sz="4" w:space="0" w:color="auto"/>
              <w:right w:val="single" w:sz="4" w:space="0" w:color="auto"/>
            </w:tcBorders>
            <w:hideMark/>
          </w:tcPr>
          <w:p w14:paraId="3DDA1032" w14:textId="77777777" w:rsidR="00D57B6C" w:rsidRDefault="00D57B6C">
            <w:pPr>
              <w:widowControl w:val="0"/>
              <w:autoSpaceDE w:val="0"/>
              <w:autoSpaceDN w:val="0"/>
              <w:adjustRightInd w:val="0"/>
              <w:spacing w:line="256" w:lineRule="auto"/>
              <w:rPr>
                <w:rFonts w:ascii="Times New Roman" w:eastAsiaTheme="minorHAnsi" w:hAnsi="Times New Roman" w:cs="Times New Roman"/>
                <w:sz w:val="16"/>
                <w:szCs w:val="18"/>
                <w:lang w:eastAsia="en-US"/>
              </w:rPr>
            </w:pPr>
            <w:r>
              <w:rPr>
                <w:rFonts w:ascii="Times New Roman" w:eastAsiaTheme="minorHAnsi" w:hAnsi="Times New Roman" w:cs="Times New Roman"/>
                <w:sz w:val="16"/>
                <w:szCs w:val="18"/>
                <w:lang w:eastAsia="en-US"/>
              </w:rPr>
              <w:t>0-4 yrs,</w:t>
            </w:r>
          </w:p>
          <w:p w14:paraId="71AC2E72" w14:textId="77777777" w:rsidR="00D57B6C" w:rsidRDefault="00D57B6C">
            <w:pPr>
              <w:widowControl w:val="0"/>
              <w:autoSpaceDE w:val="0"/>
              <w:autoSpaceDN w:val="0"/>
              <w:adjustRightInd w:val="0"/>
              <w:spacing w:line="256" w:lineRule="auto"/>
              <w:rPr>
                <w:rFonts w:ascii="Times New Roman" w:eastAsiaTheme="minorHAnsi" w:hAnsi="Times New Roman" w:cs="Times New Roman"/>
                <w:sz w:val="16"/>
                <w:szCs w:val="18"/>
                <w:lang w:eastAsia="en-US"/>
              </w:rPr>
            </w:pPr>
            <w:r>
              <w:rPr>
                <w:rFonts w:ascii="Times New Roman" w:eastAsia="Calibri" w:hAnsi="Times New Roman" w:cs="Times New Roman"/>
                <w:sz w:val="16"/>
                <w:szCs w:val="18"/>
                <w:lang w:eastAsia="en-US"/>
              </w:rPr>
              <w:t xml:space="preserve">n = </w:t>
            </w:r>
            <w:r>
              <w:rPr>
                <w:rFonts w:ascii="Times New Roman" w:eastAsiaTheme="minorHAnsi" w:hAnsi="Times New Roman" w:cs="Times New Roman"/>
                <w:sz w:val="16"/>
                <w:szCs w:val="18"/>
                <w:lang w:eastAsia="en-US"/>
              </w:rPr>
              <w:t>1 006 hospitalizations</w:t>
            </w:r>
          </w:p>
        </w:tc>
        <w:tc>
          <w:tcPr>
            <w:tcW w:w="435" w:type="pct"/>
            <w:tcBorders>
              <w:top w:val="single" w:sz="4" w:space="0" w:color="auto"/>
              <w:left w:val="single" w:sz="4" w:space="0" w:color="auto"/>
              <w:bottom w:val="single" w:sz="4" w:space="0" w:color="auto"/>
              <w:right w:val="single" w:sz="4" w:space="0" w:color="auto"/>
            </w:tcBorders>
          </w:tcPr>
          <w:p w14:paraId="757EB4E9"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Administrative health data</w:t>
            </w:r>
          </w:p>
          <w:p w14:paraId="18EF4542" w14:textId="77777777" w:rsidR="00D57B6C" w:rsidRDefault="00D57B6C">
            <w:pPr>
              <w:spacing w:line="256" w:lineRule="auto"/>
              <w:rPr>
                <w:rFonts w:ascii="Times New Roman" w:eastAsia="Calibri" w:hAnsi="Times New Roman" w:cs="Times New Roman"/>
                <w:sz w:val="16"/>
                <w:szCs w:val="18"/>
                <w:lang w:eastAsia="en-US"/>
              </w:rPr>
            </w:pPr>
          </w:p>
        </w:tc>
        <w:tc>
          <w:tcPr>
            <w:tcW w:w="761" w:type="pct"/>
            <w:tcBorders>
              <w:top w:val="single" w:sz="4" w:space="0" w:color="auto"/>
              <w:left w:val="single" w:sz="4" w:space="0" w:color="auto"/>
              <w:bottom w:val="single" w:sz="4" w:space="0" w:color="auto"/>
              <w:right w:val="single" w:sz="4" w:space="0" w:color="auto"/>
            </w:tcBorders>
          </w:tcPr>
          <w:p w14:paraId="2E40BD22" w14:textId="77777777" w:rsidR="00D57B6C" w:rsidRDefault="00D57B6C" w:rsidP="000B61F5">
            <w:pPr>
              <w:pStyle w:val="Paragraphedeliste"/>
              <w:widowControl w:val="0"/>
              <w:numPr>
                <w:ilvl w:val="0"/>
                <w:numId w:val="6"/>
              </w:numPr>
              <w:autoSpaceDE w:val="0"/>
              <w:autoSpaceDN w:val="0"/>
              <w:adjustRightInd w:val="0"/>
              <w:spacing w:after="240" w:line="276" w:lineRule="auto"/>
              <w:ind w:left="154" w:hanging="142"/>
              <w:rPr>
                <w:rFonts w:ascii="Times New Roman" w:hAnsi="Times New Roman" w:cs="Times New Roman"/>
                <w:sz w:val="16"/>
                <w:szCs w:val="18"/>
                <w:lang w:val="en-CA"/>
              </w:rPr>
            </w:pPr>
            <w:r>
              <w:rPr>
                <w:rFonts w:ascii="Times New Roman" w:hAnsi="Times New Roman"/>
                <w:sz w:val="16"/>
                <w:szCs w:val="18"/>
                <w:lang w:val="en-CA"/>
              </w:rPr>
              <w:t xml:space="preserve">Hospitalization for asthma and bronchiolitis </w:t>
            </w:r>
          </w:p>
          <w:p w14:paraId="04A4981F" w14:textId="77777777" w:rsidR="00D57B6C" w:rsidRDefault="00D57B6C">
            <w:pPr>
              <w:spacing w:line="256" w:lineRule="auto"/>
              <w:ind w:left="154" w:hanging="142"/>
              <w:contextualSpacing/>
              <w:rPr>
                <w:rFonts w:ascii="Times New Roman" w:eastAsia="SimSun" w:hAnsi="Times New Roman" w:cs="Times New Roman"/>
                <w:sz w:val="16"/>
                <w:szCs w:val="18"/>
                <w:lang w:eastAsia="zh-CN"/>
              </w:rPr>
            </w:pPr>
          </w:p>
        </w:tc>
        <w:tc>
          <w:tcPr>
            <w:tcW w:w="484" w:type="pct"/>
            <w:tcBorders>
              <w:top w:val="single" w:sz="4" w:space="0" w:color="auto"/>
              <w:left w:val="single" w:sz="4" w:space="0" w:color="auto"/>
              <w:bottom w:val="single" w:sz="4" w:space="0" w:color="auto"/>
              <w:right w:val="single" w:sz="4" w:space="0" w:color="auto"/>
            </w:tcBorders>
          </w:tcPr>
          <w:p w14:paraId="34841835" w14:textId="4DA83D59" w:rsidR="00D57B6C" w:rsidRDefault="00171715" w:rsidP="00302A25">
            <w:pPr>
              <w:spacing w:line="256" w:lineRule="auto"/>
              <w:rPr>
                <w:rFonts w:ascii="Times New Roman" w:eastAsia="SimSun" w:hAnsi="Times New Roman" w:cs="Times New Roman"/>
                <w:sz w:val="16"/>
                <w:szCs w:val="18"/>
              </w:rPr>
            </w:pPr>
            <w:r>
              <w:rPr>
                <w:rFonts w:ascii="Times New Roman" w:eastAsia="SimSun" w:hAnsi="Times New Roman" w:cs="Times New Roman"/>
                <w:sz w:val="16"/>
                <w:szCs w:val="18"/>
              </w:rPr>
              <w:t>Short-</w:t>
            </w:r>
            <w:r w:rsidR="00A10BDA">
              <w:rPr>
                <w:rFonts w:ascii="Times New Roman" w:eastAsia="SimSun" w:hAnsi="Times New Roman" w:cs="Times New Roman"/>
                <w:sz w:val="16"/>
                <w:szCs w:val="18"/>
              </w:rPr>
              <w:t>term</w:t>
            </w:r>
          </w:p>
        </w:tc>
        <w:tc>
          <w:tcPr>
            <w:tcW w:w="484" w:type="pct"/>
            <w:tcBorders>
              <w:top w:val="single" w:sz="4" w:space="0" w:color="auto"/>
              <w:left w:val="single" w:sz="4" w:space="0" w:color="auto"/>
              <w:bottom w:val="single" w:sz="4" w:space="0" w:color="auto"/>
              <w:right w:val="single" w:sz="4" w:space="0" w:color="auto"/>
            </w:tcBorders>
          </w:tcPr>
          <w:p w14:paraId="396C9DC7" w14:textId="0000A9F0" w:rsidR="00D57B6C" w:rsidRDefault="00D57B6C">
            <w:pPr>
              <w:spacing w:line="256" w:lineRule="auto"/>
              <w:rPr>
                <w:rFonts w:ascii="Times New Roman" w:eastAsia="SimSun" w:hAnsi="Times New Roman" w:cs="Times New Roman"/>
                <w:sz w:val="16"/>
                <w:szCs w:val="18"/>
              </w:rPr>
            </w:pPr>
            <w:r>
              <w:rPr>
                <w:rFonts w:ascii="Times New Roman" w:eastAsia="SimSun" w:hAnsi="Times New Roman" w:cs="Times New Roman"/>
                <w:sz w:val="16"/>
                <w:szCs w:val="18"/>
              </w:rPr>
              <w:t xml:space="preserve">Industrial complex including a cast house, an alumina production plant, </w:t>
            </w:r>
            <w:r>
              <w:rPr>
                <w:rFonts w:ascii="Times New Roman" w:eastAsia="SimSun" w:hAnsi="Times New Roman" w:cs="Times New Roman"/>
                <w:sz w:val="16"/>
                <w:szCs w:val="18"/>
              </w:rPr>
              <w:lastRenderedPageBreak/>
              <w:t>an iron smelter and a paper mill.</w:t>
            </w:r>
          </w:p>
          <w:p w14:paraId="16ED9DD5" w14:textId="77777777" w:rsidR="00D57B6C" w:rsidRDefault="00D57B6C">
            <w:pPr>
              <w:widowControl w:val="0"/>
              <w:autoSpaceDE w:val="0"/>
              <w:autoSpaceDN w:val="0"/>
              <w:adjustRightInd w:val="0"/>
              <w:spacing w:after="240" w:line="256" w:lineRule="auto"/>
              <w:rPr>
                <w:rFonts w:ascii="Times New Roman" w:eastAsiaTheme="minorHAnsi" w:hAnsi="Times New Roman" w:cs="Times New Roman"/>
                <w:sz w:val="16"/>
                <w:szCs w:val="18"/>
                <w:lang w:eastAsia="en-US"/>
              </w:rPr>
            </w:pPr>
          </w:p>
        </w:tc>
        <w:tc>
          <w:tcPr>
            <w:tcW w:w="659" w:type="pct"/>
            <w:tcBorders>
              <w:top w:val="single" w:sz="4" w:space="0" w:color="auto"/>
              <w:left w:val="single" w:sz="4" w:space="0" w:color="auto"/>
              <w:bottom w:val="single" w:sz="4" w:space="0" w:color="auto"/>
              <w:right w:val="single" w:sz="4" w:space="0" w:color="auto"/>
            </w:tcBorders>
            <w:hideMark/>
          </w:tcPr>
          <w:p w14:paraId="34CCB33F" w14:textId="77777777" w:rsidR="00D57B6C" w:rsidRDefault="00D57B6C">
            <w:pPr>
              <w:widowControl w:val="0"/>
              <w:autoSpaceDE w:val="0"/>
              <w:autoSpaceDN w:val="0"/>
              <w:adjustRightInd w:val="0"/>
              <w:spacing w:after="240" w:line="256" w:lineRule="auto"/>
              <w:rPr>
                <w:rFonts w:ascii="Times New Roman" w:eastAsiaTheme="minorHAnsi" w:hAnsi="Times New Roman" w:cs="Times New Roman"/>
                <w:sz w:val="16"/>
                <w:szCs w:val="18"/>
                <w:lang w:eastAsia="en-US"/>
              </w:rPr>
            </w:pPr>
            <w:r>
              <w:rPr>
                <w:rFonts w:ascii="Times New Roman" w:eastAsiaTheme="minorHAnsi" w:hAnsi="Times New Roman" w:cs="Times New Roman"/>
                <w:sz w:val="16"/>
                <w:szCs w:val="18"/>
                <w:lang w:eastAsia="en-US"/>
              </w:rPr>
              <w:lastRenderedPageBreak/>
              <w:t>i) Daily mean and maximum concentrations of SO2</w:t>
            </w:r>
            <w:r>
              <w:rPr>
                <w:rFonts w:ascii="Times New Roman" w:eastAsiaTheme="minorHAnsi" w:hAnsi="Times New Roman" w:cs="Times New Roman"/>
                <w:position w:val="-6"/>
                <w:sz w:val="16"/>
                <w:szCs w:val="18"/>
                <w:lang w:eastAsia="en-US"/>
              </w:rPr>
              <w:t xml:space="preserve"> </w:t>
            </w:r>
            <w:r>
              <w:rPr>
                <w:rFonts w:ascii="Times New Roman" w:eastAsiaTheme="minorHAnsi" w:hAnsi="Times New Roman" w:cs="Times New Roman"/>
                <w:sz w:val="16"/>
                <w:szCs w:val="18"/>
                <w:lang w:eastAsia="en-US"/>
              </w:rPr>
              <w:t>and PM2.5</w:t>
            </w:r>
            <w:r>
              <w:rPr>
                <w:rFonts w:ascii="Times New Roman" w:eastAsiaTheme="minorHAnsi" w:hAnsi="Times New Roman" w:cs="Times New Roman"/>
                <w:position w:val="-6"/>
                <w:sz w:val="16"/>
                <w:szCs w:val="18"/>
                <w:lang w:eastAsia="en-US"/>
              </w:rPr>
              <w:t xml:space="preserve"> </w:t>
            </w:r>
            <w:r>
              <w:rPr>
                <w:rFonts w:ascii="Times New Roman" w:eastAsiaTheme="minorHAnsi" w:hAnsi="Times New Roman" w:cs="Times New Roman"/>
                <w:sz w:val="16"/>
                <w:szCs w:val="18"/>
                <w:lang w:eastAsia="en-US"/>
              </w:rPr>
              <w:t>at fixed monitoring stations.</w:t>
            </w:r>
          </w:p>
          <w:p w14:paraId="2C053A93" w14:textId="77777777" w:rsidR="00D57B6C" w:rsidRDefault="00D57B6C">
            <w:pPr>
              <w:widowControl w:val="0"/>
              <w:autoSpaceDE w:val="0"/>
              <w:autoSpaceDN w:val="0"/>
              <w:adjustRightInd w:val="0"/>
              <w:spacing w:after="240" w:line="256" w:lineRule="auto"/>
              <w:rPr>
                <w:rFonts w:ascii="Times New Roman" w:eastAsiaTheme="minorHAnsi" w:hAnsi="Times New Roman" w:cs="Times New Roman"/>
                <w:sz w:val="16"/>
                <w:szCs w:val="18"/>
                <w:lang w:eastAsia="en-US"/>
              </w:rPr>
            </w:pPr>
            <w:r>
              <w:rPr>
                <w:rFonts w:ascii="Times New Roman" w:eastAsiaTheme="minorHAnsi" w:hAnsi="Times New Roman" w:cs="Times New Roman"/>
                <w:sz w:val="16"/>
                <w:szCs w:val="18"/>
                <w:lang w:eastAsia="en-US"/>
              </w:rPr>
              <w:lastRenderedPageBreak/>
              <w:t>ii) Daily percentage of hours that a child’s residence was downwind of the industry</w:t>
            </w:r>
          </w:p>
        </w:tc>
        <w:tc>
          <w:tcPr>
            <w:tcW w:w="642" w:type="pct"/>
            <w:tcBorders>
              <w:top w:val="single" w:sz="4" w:space="0" w:color="auto"/>
              <w:left w:val="single" w:sz="4" w:space="0" w:color="auto"/>
              <w:bottom w:val="single" w:sz="4" w:space="0" w:color="auto"/>
              <w:right w:val="single" w:sz="4" w:space="0" w:color="auto"/>
            </w:tcBorders>
            <w:hideMark/>
          </w:tcPr>
          <w:p w14:paraId="5FA4E634" w14:textId="77777777" w:rsidR="00D57B6C" w:rsidRDefault="00D57B6C">
            <w:pPr>
              <w:spacing w:line="256" w:lineRule="auto"/>
              <w:rPr>
                <w:rFonts w:ascii="Times New Roman" w:eastAsia="SimSun" w:hAnsi="Times New Roman" w:cs="Times New Roman"/>
                <w:sz w:val="16"/>
                <w:szCs w:val="18"/>
                <w:lang w:eastAsia="zh-CN"/>
              </w:rPr>
            </w:pPr>
            <w:r>
              <w:rPr>
                <w:rFonts w:ascii="Times New Roman" w:eastAsia="Calibri" w:hAnsi="Times New Roman" w:cs="Times New Roman"/>
                <w:sz w:val="16"/>
                <w:szCs w:val="18"/>
                <w:lang w:eastAsia="en-US"/>
              </w:rPr>
              <w:lastRenderedPageBreak/>
              <w:t>Daily mean temperature, relative humidity, and average daily wind speed.</w:t>
            </w:r>
          </w:p>
        </w:tc>
      </w:tr>
      <w:tr w:rsidR="00D57B6C" w:rsidRPr="000B61F5" w14:paraId="6AFD0BE3" w14:textId="77777777" w:rsidTr="00D373C1">
        <w:tc>
          <w:tcPr>
            <w:tcW w:w="331" w:type="pct"/>
            <w:tcBorders>
              <w:top w:val="single" w:sz="4" w:space="0" w:color="auto"/>
              <w:left w:val="single" w:sz="4" w:space="0" w:color="auto"/>
              <w:bottom w:val="single" w:sz="4" w:space="0" w:color="auto"/>
              <w:right w:val="single" w:sz="4" w:space="0" w:color="auto"/>
            </w:tcBorders>
          </w:tcPr>
          <w:p w14:paraId="73525593"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Buteau et al., 2018 </w:t>
            </w:r>
          </w:p>
          <w:p w14:paraId="38A9E888" w14:textId="77777777" w:rsidR="00D57B6C" w:rsidRDefault="00D57B6C">
            <w:pPr>
              <w:spacing w:after="200" w:line="256" w:lineRule="auto"/>
              <w:contextualSpacing/>
              <w:rPr>
                <w:rFonts w:ascii="Times New Roman" w:eastAsia="Calibri" w:hAnsi="Times New Roman" w:cs="Times New Roman"/>
                <w:sz w:val="16"/>
                <w:szCs w:val="18"/>
                <w:lang w:eastAsia="en-US"/>
              </w:rPr>
            </w:pPr>
          </w:p>
        </w:tc>
        <w:tc>
          <w:tcPr>
            <w:tcW w:w="388" w:type="pct"/>
            <w:tcBorders>
              <w:top w:val="single" w:sz="4" w:space="0" w:color="auto"/>
              <w:left w:val="single" w:sz="4" w:space="0" w:color="auto"/>
              <w:bottom w:val="single" w:sz="4" w:space="0" w:color="auto"/>
              <w:right w:val="single" w:sz="4" w:space="0" w:color="auto"/>
            </w:tcBorders>
            <w:hideMark/>
          </w:tcPr>
          <w:p w14:paraId="694A7442" w14:textId="77777777" w:rsidR="00D57B6C" w:rsidRDefault="00D57B6C">
            <w:pPr>
              <w:widowControl w:val="0"/>
              <w:autoSpaceDE w:val="0"/>
              <w:autoSpaceDN w:val="0"/>
              <w:adjustRightInd w:val="0"/>
              <w:spacing w:after="240" w:line="256" w:lineRule="auto"/>
              <w:rPr>
                <w:rFonts w:ascii="Times New Roman" w:eastAsiaTheme="minorHAnsi" w:hAnsi="Times New Roman" w:cs="Times New Roman"/>
                <w:sz w:val="16"/>
                <w:szCs w:val="18"/>
                <w:lang w:eastAsia="en-US"/>
              </w:rPr>
            </w:pPr>
            <w:r>
              <w:rPr>
                <w:rFonts w:ascii="Times New Roman" w:eastAsia="Calibri" w:hAnsi="Times New Roman" w:cs="Times New Roman"/>
                <w:sz w:val="16"/>
                <w:szCs w:val="18"/>
                <w:lang w:eastAsia="en-US"/>
              </w:rPr>
              <w:t xml:space="preserve">Province of Québec (Canada), </w:t>
            </w:r>
            <w:r>
              <w:rPr>
                <w:rFonts w:ascii="Times New Roman" w:eastAsiaTheme="minorHAnsi" w:hAnsi="Times New Roman" w:cs="Times New Roman"/>
                <w:sz w:val="16"/>
                <w:szCs w:val="18"/>
                <w:lang w:eastAsia="en-US"/>
              </w:rPr>
              <w:t>2002-2011</w:t>
            </w:r>
          </w:p>
        </w:tc>
        <w:tc>
          <w:tcPr>
            <w:tcW w:w="354" w:type="pct"/>
            <w:tcBorders>
              <w:top w:val="single" w:sz="4" w:space="0" w:color="auto"/>
              <w:left w:val="single" w:sz="4" w:space="0" w:color="auto"/>
              <w:bottom w:val="single" w:sz="4" w:space="0" w:color="auto"/>
              <w:right w:val="single" w:sz="4" w:space="0" w:color="auto"/>
            </w:tcBorders>
            <w:hideMark/>
          </w:tcPr>
          <w:p w14:paraId="685AF36C"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Cohort</w:t>
            </w:r>
          </w:p>
        </w:tc>
        <w:tc>
          <w:tcPr>
            <w:tcW w:w="462" w:type="pct"/>
            <w:tcBorders>
              <w:top w:val="single" w:sz="4" w:space="0" w:color="auto"/>
              <w:left w:val="single" w:sz="4" w:space="0" w:color="auto"/>
              <w:bottom w:val="single" w:sz="4" w:space="0" w:color="auto"/>
              <w:right w:val="single" w:sz="4" w:space="0" w:color="auto"/>
            </w:tcBorders>
          </w:tcPr>
          <w:p w14:paraId="04396236"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0-9 yrs, </w:t>
            </w:r>
          </w:p>
          <w:p w14:paraId="28795B47"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n = 722,667 (including 66,591 new cases of asthma)</w:t>
            </w:r>
          </w:p>
          <w:p w14:paraId="52AF8C55" w14:textId="77777777" w:rsidR="00D57B6C" w:rsidRDefault="00D57B6C">
            <w:pPr>
              <w:spacing w:after="200" w:line="256" w:lineRule="auto"/>
              <w:contextualSpacing/>
              <w:rPr>
                <w:rFonts w:ascii="Times New Roman" w:eastAsia="Calibri" w:hAnsi="Times New Roman" w:cs="Times New Roman"/>
                <w:sz w:val="16"/>
                <w:szCs w:val="18"/>
                <w:lang w:eastAsia="en-US"/>
              </w:rPr>
            </w:pPr>
          </w:p>
          <w:p w14:paraId="33A7750B" w14:textId="77777777" w:rsidR="00D57B6C" w:rsidRDefault="00D57B6C">
            <w:pPr>
              <w:spacing w:after="200" w:line="256" w:lineRule="auto"/>
              <w:contextualSpacing/>
              <w:rPr>
                <w:rFonts w:ascii="Times New Roman" w:eastAsia="Calibri" w:hAnsi="Times New Roman" w:cs="Times New Roman"/>
                <w:sz w:val="16"/>
                <w:szCs w:val="18"/>
                <w:lang w:eastAsia="en-US"/>
              </w:rPr>
            </w:pPr>
          </w:p>
        </w:tc>
        <w:tc>
          <w:tcPr>
            <w:tcW w:w="435" w:type="pct"/>
            <w:tcBorders>
              <w:top w:val="single" w:sz="4" w:space="0" w:color="auto"/>
              <w:left w:val="single" w:sz="4" w:space="0" w:color="auto"/>
              <w:bottom w:val="single" w:sz="4" w:space="0" w:color="auto"/>
              <w:right w:val="single" w:sz="4" w:space="0" w:color="auto"/>
            </w:tcBorders>
          </w:tcPr>
          <w:p w14:paraId="3A41EA82"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Administrative health data</w:t>
            </w:r>
          </w:p>
          <w:p w14:paraId="0DCE49F5" w14:textId="77777777" w:rsidR="00D57B6C" w:rsidRDefault="00D57B6C">
            <w:pPr>
              <w:spacing w:line="256" w:lineRule="auto"/>
              <w:rPr>
                <w:rFonts w:ascii="Times New Roman" w:eastAsia="SimSun" w:hAnsi="Times New Roman" w:cs="Times New Roman"/>
                <w:sz w:val="16"/>
                <w:szCs w:val="18"/>
                <w:lang w:eastAsia="zh-CN"/>
              </w:rPr>
            </w:pPr>
          </w:p>
        </w:tc>
        <w:tc>
          <w:tcPr>
            <w:tcW w:w="761" w:type="pct"/>
            <w:tcBorders>
              <w:top w:val="single" w:sz="4" w:space="0" w:color="auto"/>
              <w:left w:val="single" w:sz="4" w:space="0" w:color="auto"/>
              <w:bottom w:val="single" w:sz="4" w:space="0" w:color="auto"/>
              <w:right w:val="single" w:sz="4" w:space="0" w:color="auto"/>
            </w:tcBorders>
            <w:hideMark/>
          </w:tcPr>
          <w:p w14:paraId="3DF7EF7B" w14:textId="77777777" w:rsidR="00D57B6C" w:rsidRDefault="00D57B6C" w:rsidP="000B61F5">
            <w:pPr>
              <w:pStyle w:val="Paragraphedeliste"/>
              <w:numPr>
                <w:ilvl w:val="0"/>
                <w:numId w:val="7"/>
              </w:numPr>
              <w:spacing w:after="200" w:line="276" w:lineRule="auto"/>
              <w:ind w:left="154" w:hanging="154"/>
              <w:rPr>
                <w:rFonts w:ascii="Times New Roman" w:eastAsia="SimSun" w:hAnsi="Times New Roman" w:cs="Times New Roman"/>
                <w:sz w:val="16"/>
                <w:szCs w:val="18"/>
                <w:lang w:val="en-CA" w:eastAsia="zh-CN"/>
              </w:rPr>
            </w:pPr>
            <w:r>
              <w:rPr>
                <w:rFonts w:ascii="Times New Roman" w:hAnsi="Times New Roman"/>
                <w:sz w:val="16"/>
                <w:szCs w:val="18"/>
                <w:lang w:val="en-CA"/>
              </w:rPr>
              <w:t>Asthma onset</w:t>
            </w:r>
          </w:p>
        </w:tc>
        <w:tc>
          <w:tcPr>
            <w:tcW w:w="484" w:type="pct"/>
            <w:tcBorders>
              <w:top w:val="single" w:sz="4" w:space="0" w:color="auto"/>
              <w:left w:val="single" w:sz="4" w:space="0" w:color="auto"/>
              <w:bottom w:val="single" w:sz="4" w:space="0" w:color="auto"/>
              <w:right w:val="single" w:sz="4" w:space="0" w:color="auto"/>
            </w:tcBorders>
          </w:tcPr>
          <w:p w14:paraId="2E4690AD" w14:textId="081CBB8E" w:rsidR="00D57B6C" w:rsidRDefault="00171715" w:rsidP="00302A25">
            <w:pPr>
              <w:spacing w:line="256" w:lineRule="auto"/>
              <w:rPr>
                <w:rFonts w:ascii="Times New Roman" w:hAnsi="Times New Roman" w:cs="Times New Roman"/>
                <w:sz w:val="16"/>
                <w:szCs w:val="18"/>
              </w:rPr>
            </w:pPr>
            <w:r>
              <w:rPr>
                <w:rFonts w:ascii="Times New Roman" w:eastAsia="SimSun" w:hAnsi="Times New Roman" w:cs="Times New Roman"/>
                <w:sz w:val="16"/>
                <w:szCs w:val="18"/>
              </w:rPr>
              <w:t>Long-</w:t>
            </w:r>
            <w:r w:rsidR="00A10BDA">
              <w:rPr>
                <w:rFonts w:ascii="Times New Roman" w:eastAsia="SimSun" w:hAnsi="Times New Roman" w:cs="Times New Roman"/>
                <w:sz w:val="16"/>
                <w:szCs w:val="18"/>
              </w:rPr>
              <w:t>term</w:t>
            </w:r>
          </w:p>
        </w:tc>
        <w:tc>
          <w:tcPr>
            <w:tcW w:w="484" w:type="pct"/>
            <w:tcBorders>
              <w:top w:val="single" w:sz="4" w:space="0" w:color="auto"/>
              <w:left w:val="single" w:sz="4" w:space="0" w:color="auto"/>
              <w:bottom w:val="single" w:sz="4" w:space="0" w:color="auto"/>
              <w:right w:val="single" w:sz="4" w:space="0" w:color="auto"/>
            </w:tcBorders>
            <w:hideMark/>
          </w:tcPr>
          <w:p w14:paraId="6BAB135A" w14:textId="4AA16FB0" w:rsidR="00D57B6C" w:rsidRDefault="00D57B6C">
            <w:pPr>
              <w:spacing w:line="256" w:lineRule="auto"/>
              <w:rPr>
                <w:rFonts w:ascii="Times New Roman" w:hAnsi="Times New Roman" w:cs="Times New Roman"/>
                <w:sz w:val="16"/>
                <w:szCs w:val="18"/>
              </w:rPr>
            </w:pPr>
            <w:r>
              <w:rPr>
                <w:rFonts w:ascii="Times New Roman" w:hAnsi="Times New Roman" w:cs="Times New Roman"/>
                <w:sz w:val="16"/>
                <w:szCs w:val="18"/>
              </w:rPr>
              <w:t>all industries reporting to the NPRI</w:t>
            </w:r>
          </w:p>
        </w:tc>
        <w:tc>
          <w:tcPr>
            <w:tcW w:w="659" w:type="pct"/>
            <w:tcBorders>
              <w:top w:val="single" w:sz="4" w:space="0" w:color="auto"/>
              <w:left w:val="single" w:sz="4" w:space="0" w:color="auto"/>
              <w:bottom w:val="single" w:sz="4" w:space="0" w:color="auto"/>
              <w:right w:val="single" w:sz="4" w:space="0" w:color="auto"/>
            </w:tcBorders>
          </w:tcPr>
          <w:p w14:paraId="1D126373" w14:textId="77777777" w:rsidR="00D57B6C" w:rsidRDefault="00D57B6C">
            <w:pPr>
              <w:spacing w:line="256" w:lineRule="auto"/>
              <w:ind w:left="174" w:hanging="174"/>
              <w:rPr>
                <w:rFonts w:ascii="Times New Roman" w:hAnsi="Times New Roman" w:cs="Times New Roman"/>
                <w:sz w:val="16"/>
                <w:szCs w:val="18"/>
              </w:rPr>
            </w:pPr>
            <w:r>
              <w:rPr>
                <w:rFonts w:ascii="Times New Roman" w:hAnsi="Times New Roman" w:cs="Times New Roman"/>
                <w:sz w:val="16"/>
                <w:szCs w:val="18"/>
              </w:rPr>
              <w:t>i) Yearly number of tons of pollutant (PM2.5, SO2) emitted by industries within 2.5km of the residence;</w:t>
            </w:r>
          </w:p>
          <w:p w14:paraId="657E0113" w14:textId="77777777" w:rsidR="00D57B6C" w:rsidRDefault="00D57B6C">
            <w:pPr>
              <w:spacing w:line="256" w:lineRule="auto"/>
              <w:ind w:left="174" w:hanging="174"/>
              <w:rPr>
                <w:rFonts w:ascii="Times New Roman" w:hAnsi="Times New Roman" w:cs="Times New Roman"/>
                <w:sz w:val="16"/>
                <w:szCs w:val="18"/>
              </w:rPr>
            </w:pPr>
          </w:p>
          <w:p w14:paraId="2DFC2EFD" w14:textId="77777777" w:rsidR="00D57B6C" w:rsidRDefault="00D57B6C">
            <w:pPr>
              <w:spacing w:line="256" w:lineRule="auto"/>
              <w:ind w:left="174" w:hanging="174"/>
              <w:rPr>
                <w:rFonts w:ascii="Times New Roman" w:hAnsi="Times New Roman" w:cs="Times New Roman"/>
                <w:sz w:val="16"/>
                <w:szCs w:val="18"/>
              </w:rPr>
            </w:pPr>
            <w:r>
              <w:rPr>
                <w:rFonts w:ascii="Times New Roman" w:hAnsi="Times New Roman" w:cs="Times New Roman"/>
                <w:sz w:val="16"/>
                <w:szCs w:val="18"/>
              </w:rPr>
              <w:t>ii) Distance (in meters) between the residence and the closest industries emitting 100 tons of PM2.5 or SO2;</w:t>
            </w:r>
          </w:p>
          <w:p w14:paraId="3EA367C4" w14:textId="77777777" w:rsidR="00D57B6C" w:rsidRDefault="00D57B6C">
            <w:pPr>
              <w:spacing w:line="256" w:lineRule="auto"/>
              <w:ind w:left="174" w:hanging="174"/>
              <w:rPr>
                <w:rFonts w:ascii="Times New Roman" w:hAnsi="Times New Roman" w:cs="Times New Roman"/>
                <w:sz w:val="16"/>
                <w:szCs w:val="18"/>
              </w:rPr>
            </w:pPr>
          </w:p>
          <w:p w14:paraId="1DD0AB76" w14:textId="77777777" w:rsidR="00D57B6C" w:rsidRDefault="00D57B6C">
            <w:pPr>
              <w:spacing w:line="256" w:lineRule="auto"/>
              <w:ind w:left="174" w:hanging="174"/>
              <w:contextualSpacing/>
              <w:rPr>
                <w:rFonts w:ascii="Times New Roman" w:eastAsia="SimSun" w:hAnsi="Times New Roman" w:cs="Times New Roman"/>
                <w:sz w:val="16"/>
                <w:szCs w:val="18"/>
                <w:lang w:eastAsia="zh-CN"/>
              </w:rPr>
            </w:pPr>
            <w:r>
              <w:rPr>
                <w:rFonts w:ascii="Times New Roman" w:hAnsi="Times New Roman" w:cs="Times New Roman"/>
                <w:sz w:val="16"/>
                <w:szCs w:val="18"/>
              </w:rPr>
              <w:t>iii) Yearly number of tons of pollutant (PM2.5, SO2) emitted by the closest major industries (100 tons/year), weighted by the inverse of the distance and percentage of time downwind.</w:t>
            </w:r>
          </w:p>
        </w:tc>
        <w:tc>
          <w:tcPr>
            <w:tcW w:w="642" w:type="pct"/>
            <w:tcBorders>
              <w:top w:val="single" w:sz="4" w:space="0" w:color="auto"/>
              <w:left w:val="single" w:sz="4" w:space="0" w:color="auto"/>
              <w:bottom w:val="single" w:sz="4" w:space="0" w:color="auto"/>
              <w:right w:val="single" w:sz="4" w:space="0" w:color="auto"/>
            </w:tcBorders>
          </w:tcPr>
          <w:p w14:paraId="694E9EDD" w14:textId="77777777" w:rsidR="00D57B6C" w:rsidRDefault="00D57B6C">
            <w:pPr>
              <w:widowControl w:val="0"/>
              <w:autoSpaceDE w:val="0"/>
              <w:autoSpaceDN w:val="0"/>
              <w:adjustRightInd w:val="0"/>
              <w:spacing w:after="240" w:line="256" w:lineRule="auto"/>
              <w:rPr>
                <w:rFonts w:ascii="Times New Roman" w:eastAsiaTheme="minorHAnsi" w:hAnsi="Times New Roman" w:cs="Times New Roman"/>
                <w:sz w:val="16"/>
                <w:szCs w:val="18"/>
                <w:lang w:eastAsia="en-US"/>
              </w:rPr>
            </w:pPr>
            <w:r>
              <w:rPr>
                <w:rFonts w:ascii="Times New Roman" w:eastAsiaTheme="minorHAnsi" w:hAnsi="Times New Roman" w:cs="Times New Roman"/>
                <w:sz w:val="16"/>
                <w:szCs w:val="18"/>
                <w:lang w:eastAsia="en-US"/>
              </w:rPr>
              <w:t xml:space="preserve">Sex, material and social deprivation, calendar year, and unmeasured secondhand smoke (indirect adjustment). </w:t>
            </w:r>
          </w:p>
          <w:p w14:paraId="08316BB1" w14:textId="77777777" w:rsidR="00D57B6C" w:rsidRDefault="00D57B6C">
            <w:pPr>
              <w:spacing w:line="256" w:lineRule="auto"/>
              <w:rPr>
                <w:rFonts w:ascii="Times New Roman" w:eastAsia="SimSun" w:hAnsi="Times New Roman" w:cs="Times New Roman"/>
                <w:sz w:val="16"/>
                <w:szCs w:val="18"/>
                <w:lang w:eastAsia="zh-CN"/>
              </w:rPr>
            </w:pPr>
          </w:p>
        </w:tc>
      </w:tr>
      <w:tr w:rsidR="00D57B6C" w:rsidRPr="000B61F5" w14:paraId="779C0F8B" w14:textId="77777777" w:rsidTr="00D373C1">
        <w:tc>
          <w:tcPr>
            <w:tcW w:w="331" w:type="pct"/>
            <w:tcBorders>
              <w:top w:val="single" w:sz="4" w:space="0" w:color="auto"/>
              <w:left w:val="single" w:sz="4" w:space="0" w:color="auto"/>
              <w:bottom w:val="single" w:sz="4" w:space="0" w:color="auto"/>
              <w:right w:val="single" w:sz="4" w:space="0" w:color="auto"/>
            </w:tcBorders>
          </w:tcPr>
          <w:p w14:paraId="08BDF236"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Brand et al., 2016</w:t>
            </w:r>
          </w:p>
          <w:p w14:paraId="7A01C713" w14:textId="77777777" w:rsidR="00D57B6C" w:rsidRDefault="00D57B6C">
            <w:pPr>
              <w:spacing w:after="200" w:line="256" w:lineRule="auto"/>
              <w:contextualSpacing/>
              <w:rPr>
                <w:rFonts w:ascii="Times New Roman" w:eastAsia="Calibri" w:hAnsi="Times New Roman" w:cs="Times New Roman"/>
                <w:sz w:val="16"/>
                <w:szCs w:val="18"/>
                <w:lang w:eastAsia="en-US"/>
              </w:rPr>
            </w:pPr>
          </w:p>
          <w:p w14:paraId="313F0C5B" w14:textId="77777777" w:rsidR="00D57B6C" w:rsidRDefault="00D57B6C">
            <w:pPr>
              <w:spacing w:line="256" w:lineRule="auto"/>
              <w:rPr>
                <w:rFonts w:ascii="Times New Roman" w:eastAsia="Calibri" w:hAnsi="Times New Roman" w:cs="Times New Roman"/>
                <w:sz w:val="16"/>
                <w:szCs w:val="18"/>
                <w:lang w:eastAsia="en-US"/>
              </w:rPr>
            </w:pPr>
          </w:p>
        </w:tc>
        <w:tc>
          <w:tcPr>
            <w:tcW w:w="388" w:type="pct"/>
            <w:tcBorders>
              <w:top w:val="single" w:sz="4" w:space="0" w:color="auto"/>
              <w:left w:val="single" w:sz="4" w:space="0" w:color="auto"/>
              <w:bottom w:val="single" w:sz="4" w:space="0" w:color="auto"/>
              <w:right w:val="single" w:sz="4" w:space="0" w:color="auto"/>
            </w:tcBorders>
          </w:tcPr>
          <w:p w14:paraId="5AC9BAA0" w14:textId="77777777" w:rsidR="00D57B6C" w:rsidRDefault="00D57B6C">
            <w:pPr>
              <w:widowControl w:val="0"/>
              <w:autoSpaceDE w:val="0"/>
              <w:autoSpaceDN w:val="0"/>
              <w:adjustRightInd w:val="0"/>
              <w:spacing w:after="240" w:line="256" w:lineRule="auto"/>
              <w:rPr>
                <w:rFonts w:ascii="Times New Roman" w:eastAsiaTheme="minorHAnsi" w:hAnsi="Times New Roman" w:cs="Times New Roman"/>
                <w:sz w:val="16"/>
                <w:szCs w:val="18"/>
                <w:lang w:eastAsia="en-US"/>
              </w:rPr>
            </w:pPr>
            <w:r>
              <w:rPr>
                <w:rFonts w:ascii="Times New Roman" w:eastAsia="Calibri" w:hAnsi="Times New Roman" w:cs="Times New Roman"/>
                <w:sz w:val="16"/>
                <w:szCs w:val="18"/>
                <w:lang w:eastAsia="en-US"/>
              </w:rPr>
              <w:t xml:space="preserve">Province of Quebec and of British Columbia (Canada), </w:t>
            </w:r>
            <w:r>
              <w:rPr>
                <w:rFonts w:ascii="Times New Roman" w:eastAsiaTheme="minorHAnsi" w:hAnsi="Times New Roman" w:cs="Times New Roman"/>
                <w:sz w:val="16"/>
                <w:szCs w:val="18"/>
                <w:lang w:eastAsia="en-US"/>
              </w:rPr>
              <w:t>2002-2010</w:t>
            </w:r>
          </w:p>
          <w:p w14:paraId="0809757A" w14:textId="77777777" w:rsidR="00D57B6C" w:rsidRDefault="00D57B6C">
            <w:pPr>
              <w:spacing w:line="256" w:lineRule="auto"/>
              <w:rPr>
                <w:rFonts w:ascii="Times New Roman" w:eastAsia="Calibri" w:hAnsi="Times New Roman" w:cs="Times New Roman"/>
                <w:sz w:val="16"/>
                <w:szCs w:val="18"/>
                <w:lang w:eastAsia="en-US"/>
              </w:rPr>
            </w:pPr>
          </w:p>
        </w:tc>
        <w:tc>
          <w:tcPr>
            <w:tcW w:w="354" w:type="pct"/>
            <w:tcBorders>
              <w:top w:val="single" w:sz="4" w:space="0" w:color="auto"/>
              <w:left w:val="single" w:sz="4" w:space="0" w:color="auto"/>
              <w:bottom w:val="single" w:sz="4" w:space="0" w:color="auto"/>
              <w:right w:val="single" w:sz="4" w:space="0" w:color="auto"/>
            </w:tcBorders>
            <w:hideMark/>
          </w:tcPr>
          <w:p w14:paraId="6DEC8BA1" w14:textId="77777777" w:rsidR="00D57B6C" w:rsidRDefault="00D57B6C">
            <w:pPr>
              <w:spacing w:line="256" w:lineRule="auto"/>
              <w:rPr>
                <w:rFonts w:ascii="Times New Roman" w:eastAsia="SimSun" w:hAnsi="Times New Roman" w:cs="Times New Roman"/>
                <w:sz w:val="16"/>
                <w:szCs w:val="18"/>
                <w:lang w:eastAsia="zh-CN"/>
              </w:rPr>
            </w:pPr>
            <w:r>
              <w:rPr>
                <w:rFonts w:ascii="Times New Roman" w:eastAsia="Calibri" w:hAnsi="Times New Roman" w:cs="Times New Roman"/>
                <w:sz w:val="16"/>
                <w:szCs w:val="18"/>
                <w:lang w:eastAsia="en-US"/>
              </w:rPr>
              <w:t>Case-crossover</w:t>
            </w:r>
          </w:p>
        </w:tc>
        <w:tc>
          <w:tcPr>
            <w:tcW w:w="462" w:type="pct"/>
            <w:tcBorders>
              <w:top w:val="single" w:sz="4" w:space="0" w:color="auto"/>
              <w:left w:val="single" w:sz="4" w:space="0" w:color="auto"/>
              <w:bottom w:val="single" w:sz="4" w:space="0" w:color="auto"/>
              <w:right w:val="single" w:sz="4" w:space="0" w:color="auto"/>
            </w:tcBorders>
          </w:tcPr>
          <w:p w14:paraId="26B5962D"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2-4 yrs,</w:t>
            </w:r>
          </w:p>
          <w:p w14:paraId="1F4F0B66" w14:textId="77777777" w:rsidR="00D57B6C" w:rsidRDefault="00D57B6C">
            <w:pPr>
              <w:widowControl w:val="0"/>
              <w:autoSpaceDE w:val="0"/>
              <w:autoSpaceDN w:val="0"/>
              <w:adjustRightInd w:val="0"/>
              <w:spacing w:after="240" w:line="256" w:lineRule="auto"/>
              <w:rPr>
                <w:rFonts w:ascii="Times New Roman" w:eastAsiaTheme="minorHAnsi" w:hAnsi="Times New Roman" w:cs="Times New Roman"/>
                <w:sz w:val="16"/>
                <w:szCs w:val="18"/>
                <w:lang w:eastAsia="en-US"/>
              </w:rPr>
            </w:pPr>
            <w:r>
              <w:rPr>
                <w:rFonts w:ascii="Times New Roman" w:eastAsia="Calibri" w:hAnsi="Times New Roman" w:cs="Times New Roman"/>
                <w:sz w:val="16"/>
                <w:szCs w:val="18"/>
                <w:lang w:eastAsia="en-US"/>
              </w:rPr>
              <w:t>n = 2868</w:t>
            </w:r>
            <w:r>
              <w:rPr>
                <w:rFonts w:ascii="Times New Roman" w:eastAsiaTheme="minorHAnsi" w:hAnsi="Times New Roman" w:cs="Times New Roman"/>
                <w:sz w:val="16"/>
                <w:szCs w:val="18"/>
                <w:lang w:eastAsia="en-US"/>
              </w:rPr>
              <w:t xml:space="preserve"> hospital admissions for wheezing diseases</w:t>
            </w:r>
          </w:p>
          <w:p w14:paraId="367513BC" w14:textId="77777777" w:rsidR="00D57B6C" w:rsidRDefault="00D57B6C">
            <w:pPr>
              <w:spacing w:line="256" w:lineRule="auto"/>
              <w:rPr>
                <w:rFonts w:ascii="Times New Roman" w:eastAsia="Calibri" w:hAnsi="Times New Roman" w:cs="Times New Roman"/>
                <w:sz w:val="16"/>
                <w:szCs w:val="18"/>
                <w:lang w:eastAsia="en-US"/>
              </w:rPr>
            </w:pPr>
          </w:p>
        </w:tc>
        <w:tc>
          <w:tcPr>
            <w:tcW w:w="435" w:type="pct"/>
            <w:tcBorders>
              <w:top w:val="single" w:sz="4" w:space="0" w:color="auto"/>
              <w:left w:val="single" w:sz="4" w:space="0" w:color="auto"/>
              <w:bottom w:val="single" w:sz="4" w:space="0" w:color="auto"/>
              <w:right w:val="single" w:sz="4" w:space="0" w:color="auto"/>
            </w:tcBorders>
          </w:tcPr>
          <w:p w14:paraId="4482D84E"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Administrative health data</w:t>
            </w:r>
          </w:p>
          <w:p w14:paraId="6AB10D56" w14:textId="77777777" w:rsidR="00D57B6C" w:rsidRDefault="00D57B6C">
            <w:pPr>
              <w:spacing w:line="256" w:lineRule="auto"/>
              <w:rPr>
                <w:rFonts w:ascii="Times New Roman" w:eastAsia="Calibri" w:hAnsi="Times New Roman" w:cs="Times New Roman"/>
                <w:sz w:val="16"/>
                <w:szCs w:val="18"/>
                <w:lang w:eastAsia="en-US"/>
              </w:rPr>
            </w:pPr>
          </w:p>
        </w:tc>
        <w:tc>
          <w:tcPr>
            <w:tcW w:w="761" w:type="pct"/>
            <w:tcBorders>
              <w:top w:val="single" w:sz="4" w:space="0" w:color="auto"/>
              <w:left w:val="single" w:sz="4" w:space="0" w:color="auto"/>
              <w:bottom w:val="single" w:sz="4" w:space="0" w:color="auto"/>
              <w:right w:val="single" w:sz="4" w:space="0" w:color="auto"/>
            </w:tcBorders>
            <w:hideMark/>
          </w:tcPr>
          <w:p w14:paraId="255996C0" w14:textId="77777777" w:rsidR="00D57B6C" w:rsidRDefault="00D57B6C" w:rsidP="000B61F5">
            <w:pPr>
              <w:pStyle w:val="Paragraphedeliste"/>
              <w:widowControl w:val="0"/>
              <w:numPr>
                <w:ilvl w:val="0"/>
                <w:numId w:val="8"/>
              </w:numPr>
              <w:autoSpaceDE w:val="0"/>
              <w:autoSpaceDN w:val="0"/>
              <w:adjustRightInd w:val="0"/>
              <w:spacing w:after="240" w:line="276" w:lineRule="auto"/>
              <w:ind w:left="154" w:hanging="154"/>
              <w:rPr>
                <w:rFonts w:ascii="Times New Roman" w:hAnsi="Times New Roman" w:cs="Times New Roman"/>
                <w:sz w:val="16"/>
                <w:szCs w:val="18"/>
                <w:lang w:val="en-CA"/>
              </w:rPr>
            </w:pPr>
            <w:r>
              <w:rPr>
                <w:rFonts w:ascii="Times New Roman" w:hAnsi="Times New Roman"/>
                <w:sz w:val="16"/>
                <w:szCs w:val="18"/>
                <w:lang w:val="en-CA"/>
              </w:rPr>
              <w:t>Hospitalization for asthma and bronchiolitis</w:t>
            </w:r>
          </w:p>
        </w:tc>
        <w:tc>
          <w:tcPr>
            <w:tcW w:w="484" w:type="pct"/>
            <w:tcBorders>
              <w:top w:val="single" w:sz="4" w:space="0" w:color="auto"/>
              <w:left w:val="single" w:sz="4" w:space="0" w:color="auto"/>
              <w:bottom w:val="single" w:sz="4" w:space="0" w:color="auto"/>
              <w:right w:val="single" w:sz="4" w:space="0" w:color="auto"/>
            </w:tcBorders>
          </w:tcPr>
          <w:p w14:paraId="12EE8270" w14:textId="1DA2DE54" w:rsidR="00D57B6C" w:rsidRDefault="00A10BDA" w:rsidP="00171715">
            <w:pPr>
              <w:widowControl w:val="0"/>
              <w:autoSpaceDE w:val="0"/>
              <w:autoSpaceDN w:val="0"/>
              <w:adjustRightInd w:val="0"/>
              <w:spacing w:after="240" w:line="256" w:lineRule="auto"/>
              <w:rPr>
                <w:rFonts w:ascii="Times New Roman" w:eastAsiaTheme="minorHAnsi" w:hAnsi="Times New Roman" w:cs="Times New Roman"/>
                <w:sz w:val="16"/>
                <w:szCs w:val="18"/>
                <w:lang w:eastAsia="en-US"/>
              </w:rPr>
            </w:pPr>
            <w:r>
              <w:rPr>
                <w:rFonts w:ascii="Times New Roman" w:eastAsia="SimSun" w:hAnsi="Times New Roman" w:cs="Times New Roman"/>
                <w:sz w:val="16"/>
                <w:szCs w:val="18"/>
              </w:rPr>
              <w:t>Short</w:t>
            </w:r>
            <w:r w:rsidR="00171715">
              <w:rPr>
                <w:rFonts w:ascii="Times New Roman" w:eastAsia="SimSun" w:hAnsi="Times New Roman" w:cs="Times New Roman"/>
                <w:sz w:val="16"/>
                <w:szCs w:val="18"/>
              </w:rPr>
              <w:t>-</w:t>
            </w:r>
            <w:r>
              <w:rPr>
                <w:rFonts w:ascii="Times New Roman" w:eastAsia="SimSun" w:hAnsi="Times New Roman" w:cs="Times New Roman"/>
                <w:sz w:val="16"/>
                <w:szCs w:val="18"/>
              </w:rPr>
              <w:t>term</w:t>
            </w:r>
          </w:p>
        </w:tc>
        <w:tc>
          <w:tcPr>
            <w:tcW w:w="484" w:type="pct"/>
            <w:tcBorders>
              <w:top w:val="single" w:sz="4" w:space="0" w:color="auto"/>
              <w:left w:val="single" w:sz="4" w:space="0" w:color="auto"/>
              <w:bottom w:val="single" w:sz="4" w:space="0" w:color="auto"/>
              <w:right w:val="single" w:sz="4" w:space="0" w:color="auto"/>
            </w:tcBorders>
            <w:hideMark/>
          </w:tcPr>
          <w:p w14:paraId="78F91CE9" w14:textId="6428F93D" w:rsidR="00D57B6C" w:rsidRDefault="00D57B6C">
            <w:pPr>
              <w:widowControl w:val="0"/>
              <w:autoSpaceDE w:val="0"/>
              <w:autoSpaceDN w:val="0"/>
              <w:adjustRightInd w:val="0"/>
              <w:spacing w:after="240" w:line="256" w:lineRule="auto"/>
              <w:rPr>
                <w:rFonts w:ascii="Times New Roman" w:eastAsiaTheme="minorHAnsi" w:hAnsi="Times New Roman" w:cs="Times New Roman"/>
                <w:sz w:val="16"/>
                <w:szCs w:val="18"/>
                <w:lang w:eastAsia="en-US"/>
              </w:rPr>
            </w:pPr>
            <w:r>
              <w:rPr>
                <w:rFonts w:ascii="Times New Roman" w:eastAsiaTheme="minorHAnsi" w:hAnsi="Times New Roman" w:cs="Times New Roman"/>
                <w:sz w:val="16"/>
                <w:szCs w:val="18"/>
                <w:lang w:eastAsia="en-US"/>
              </w:rPr>
              <w:t>Pulp mills, metal smelters and oil refineries (from the NPRI)</w:t>
            </w:r>
          </w:p>
        </w:tc>
        <w:tc>
          <w:tcPr>
            <w:tcW w:w="659" w:type="pct"/>
            <w:tcBorders>
              <w:top w:val="single" w:sz="4" w:space="0" w:color="auto"/>
              <w:left w:val="single" w:sz="4" w:space="0" w:color="auto"/>
              <w:bottom w:val="single" w:sz="4" w:space="0" w:color="auto"/>
              <w:right w:val="single" w:sz="4" w:space="0" w:color="auto"/>
            </w:tcBorders>
            <w:hideMark/>
          </w:tcPr>
          <w:p w14:paraId="07D71CB2" w14:textId="77777777" w:rsidR="00D57B6C" w:rsidRDefault="00D57B6C" w:rsidP="000B61F5">
            <w:pPr>
              <w:pStyle w:val="Paragraphedeliste"/>
              <w:widowControl w:val="0"/>
              <w:numPr>
                <w:ilvl w:val="0"/>
                <w:numId w:val="9"/>
              </w:numPr>
              <w:autoSpaceDE w:val="0"/>
              <w:autoSpaceDN w:val="0"/>
              <w:adjustRightInd w:val="0"/>
              <w:spacing w:after="240" w:line="276" w:lineRule="auto"/>
              <w:ind w:left="174" w:hanging="174"/>
              <w:rPr>
                <w:rFonts w:ascii="Times New Roman" w:hAnsi="Times New Roman" w:cs="Times New Roman"/>
                <w:sz w:val="16"/>
                <w:szCs w:val="18"/>
                <w:lang w:val="en-CA"/>
              </w:rPr>
            </w:pPr>
            <w:r>
              <w:rPr>
                <w:rFonts w:ascii="Times New Roman" w:hAnsi="Times New Roman"/>
                <w:sz w:val="16"/>
                <w:szCs w:val="18"/>
                <w:lang w:val="en-CA"/>
              </w:rPr>
              <w:t>air pollutant (PM2.5, SO2, and NO2) emissions by industries within 7.5km, weighted by the percentage of time downwind</w:t>
            </w:r>
          </w:p>
          <w:p w14:paraId="62748A7D" w14:textId="77777777" w:rsidR="00D57B6C" w:rsidRDefault="00D57B6C">
            <w:pPr>
              <w:widowControl w:val="0"/>
              <w:autoSpaceDE w:val="0"/>
              <w:autoSpaceDN w:val="0"/>
              <w:adjustRightInd w:val="0"/>
              <w:spacing w:after="240" w:line="256" w:lineRule="auto"/>
              <w:ind w:left="174" w:hanging="174"/>
              <w:rPr>
                <w:rFonts w:ascii="Times New Roman" w:eastAsia="Calibri" w:hAnsi="Times New Roman" w:cs="Times New Roman"/>
                <w:sz w:val="16"/>
                <w:szCs w:val="18"/>
                <w:lang w:eastAsia="en-US"/>
              </w:rPr>
            </w:pPr>
            <w:r>
              <w:rPr>
                <w:rFonts w:ascii="Times New Roman" w:eastAsiaTheme="minorHAnsi" w:hAnsi="Times New Roman" w:cs="Times New Roman"/>
                <w:sz w:val="16"/>
                <w:szCs w:val="18"/>
                <w:lang w:eastAsia="en-US"/>
              </w:rPr>
              <w:t xml:space="preserve">ii) Daily ambient PM2.5, SO2, NO2 at central fixed-site monitoring </w:t>
            </w:r>
            <w:r>
              <w:rPr>
                <w:rFonts w:ascii="Times New Roman" w:eastAsiaTheme="minorHAnsi" w:hAnsi="Times New Roman" w:cs="Times New Roman"/>
                <w:sz w:val="16"/>
                <w:szCs w:val="18"/>
                <w:lang w:eastAsia="en-US"/>
              </w:rPr>
              <w:lastRenderedPageBreak/>
              <w:t>stations</w:t>
            </w:r>
          </w:p>
        </w:tc>
        <w:tc>
          <w:tcPr>
            <w:tcW w:w="642" w:type="pct"/>
            <w:tcBorders>
              <w:top w:val="single" w:sz="4" w:space="0" w:color="auto"/>
              <w:left w:val="single" w:sz="4" w:space="0" w:color="auto"/>
              <w:bottom w:val="single" w:sz="4" w:space="0" w:color="auto"/>
              <w:right w:val="single" w:sz="4" w:space="0" w:color="auto"/>
            </w:tcBorders>
            <w:hideMark/>
          </w:tcPr>
          <w:p w14:paraId="2BF1D599"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lastRenderedPageBreak/>
              <w:t>Daily average temperature, relative humidity, and wind speed.</w:t>
            </w:r>
          </w:p>
        </w:tc>
      </w:tr>
      <w:tr w:rsidR="00D57B6C" w:rsidRPr="000B61F5" w14:paraId="00DFC03F" w14:textId="77777777" w:rsidTr="00D373C1">
        <w:tc>
          <w:tcPr>
            <w:tcW w:w="331" w:type="pct"/>
            <w:tcBorders>
              <w:top w:val="single" w:sz="4" w:space="0" w:color="auto"/>
              <w:left w:val="single" w:sz="4" w:space="0" w:color="auto"/>
              <w:bottom w:val="single" w:sz="4" w:space="0" w:color="auto"/>
              <w:right w:val="single" w:sz="4" w:space="0" w:color="auto"/>
            </w:tcBorders>
          </w:tcPr>
          <w:p w14:paraId="390D33D8"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Clark et al., 2010</w:t>
            </w:r>
          </w:p>
          <w:p w14:paraId="4A8AB21F" w14:textId="77777777" w:rsidR="00D57B6C" w:rsidRDefault="00D57B6C">
            <w:pPr>
              <w:spacing w:after="200" w:line="256" w:lineRule="auto"/>
              <w:contextualSpacing/>
              <w:rPr>
                <w:rFonts w:ascii="Times New Roman" w:eastAsia="Calibri" w:hAnsi="Times New Roman" w:cs="Times New Roman"/>
                <w:sz w:val="16"/>
                <w:szCs w:val="18"/>
                <w:lang w:eastAsia="en-US"/>
              </w:rPr>
            </w:pPr>
          </w:p>
          <w:p w14:paraId="45E02222"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 </w:t>
            </w:r>
          </w:p>
        </w:tc>
        <w:tc>
          <w:tcPr>
            <w:tcW w:w="388" w:type="pct"/>
            <w:tcBorders>
              <w:top w:val="single" w:sz="4" w:space="0" w:color="auto"/>
              <w:left w:val="single" w:sz="4" w:space="0" w:color="auto"/>
              <w:bottom w:val="single" w:sz="4" w:space="0" w:color="auto"/>
              <w:right w:val="single" w:sz="4" w:space="0" w:color="auto"/>
            </w:tcBorders>
          </w:tcPr>
          <w:p w14:paraId="428A4825"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Southwestern British Columbia (Canada), 1999-2003</w:t>
            </w:r>
          </w:p>
          <w:p w14:paraId="4DFE8C75" w14:textId="77777777" w:rsidR="00D57B6C" w:rsidRDefault="00D57B6C">
            <w:pPr>
              <w:spacing w:line="256" w:lineRule="auto"/>
              <w:rPr>
                <w:rFonts w:ascii="Times New Roman" w:eastAsia="Calibri" w:hAnsi="Times New Roman" w:cs="Times New Roman"/>
                <w:sz w:val="16"/>
                <w:szCs w:val="18"/>
                <w:lang w:eastAsia="en-US"/>
              </w:rPr>
            </w:pPr>
          </w:p>
        </w:tc>
        <w:tc>
          <w:tcPr>
            <w:tcW w:w="354" w:type="pct"/>
            <w:tcBorders>
              <w:top w:val="single" w:sz="4" w:space="0" w:color="auto"/>
              <w:left w:val="single" w:sz="4" w:space="0" w:color="auto"/>
              <w:bottom w:val="single" w:sz="4" w:space="0" w:color="auto"/>
              <w:right w:val="single" w:sz="4" w:space="0" w:color="auto"/>
            </w:tcBorders>
            <w:hideMark/>
          </w:tcPr>
          <w:p w14:paraId="395F3640" w14:textId="77777777" w:rsidR="00D57B6C" w:rsidRDefault="00D57B6C">
            <w:pPr>
              <w:spacing w:line="256" w:lineRule="auto"/>
              <w:rPr>
                <w:rFonts w:ascii="Times New Roman" w:eastAsia="SimSun" w:hAnsi="Times New Roman" w:cs="Times New Roman"/>
                <w:sz w:val="16"/>
                <w:szCs w:val="18"/>
                <w:lang w:eastAsia="zh-CN"/>
              </w:rPr>
            </w:pPr>
            <w:r>
              <w:rPr>
                <w:rFonts w:ascii="Times New Roman" w:eastAsia="Calibri" w:hAnsi="Times New Roman" w:cs="Times New Roman"/>
                <w:sz w:val="16"/>
                <w:szCs w:val="18"/>
                <w:lang w:eastAsia="en-US"/>
              </w:rPr>
              <w:t>Nested case- control</w:t>
            </w:r>
          </w:p>
        </w:tc>
        <w:tc>
          <w:tcPr>
            <w:tcW w:w="462" w:type="pct"/>
            <w:tcBorders>
              <w:top w:val="single" w:sz="4" w:space="0" w:color="auto"/>
              <w:left w:val="single" w:sz="4" w:space="0" w:color="auto"/>
              <w:bottom w:val="single" w:sz="4" w:space="0" w:color="auto"/>
              <w:right w:val="single" w:sz="4" w:space="0" w:color="auto"/>
            </w:tcBorders>
          </w:tcPr>
          <w:p w14:paraId="14B1159C" w14:textId="77777777" w:rsidR="00D57B6C" w:rsidRDefault="00D57B6C">
            <w:pPr>
              <w:widowControl w:val="0"/>
              <w:autoSpaceDE w:val="0"/>
              <w:autoSpaceDN w:val="0"/>
              <w:adjustRightInd w:val="0"/>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3-4 yrs, </w:t>
            </w:r>
          </w:p>
          <w:p w14:paraId="6896CBC6" w14:textId="77777777" w:rsidR="00D57B6C" w:rsidRDefault="00D57B6C">
            <w:pPr>
              <w:widowControl w:val="0"/>
              <w:autoSpaceDE w:val="0"/>
              <w:autoSpaceDN w:val="0"/>
              <w:adjustRightInd w:val="0"/>
              <w:spacing w:after="240"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n =</w:t>
            </w:r>
            <w:r>
              <w:rPr>
                <w:rFonts w:ascii="Times New Roman" w:eastAsiaTheme="minorHAnsi" w:hAnsi="Times New Roman" w:cs="Times New Roman"/>
                <w:sz w:val="16"/>
                <w:szCs w:val="18"/>
                <w:lang w:eastAsia="en-US"/>
              </w:rPr>
              <w:t xml:space="preserve"> 37,401 (including 3,482 new cases of asthma)</w:t>
            </w:r>
          </w:p>
          <w:p w14:paraId="7C145D6B" w14:textId="77777777" w:rsidR="00D57B6C" w:rsidRDefault="00D57B6C">
            <w:pPr>
              <w:spacing w:line="256" w:lineRule="auto"/>
              <w:rPr>
                <w:rFonts w:ascii="Times New Roman" w:eastAsia="Calibri" w:hAnsi="Times New Roman" w:cs="Times New Roman"/>
                <w:sz w:val="16"/>
                <w:szCs w:val="18"/>
                <w:lang w:eastAsia="en-US"/>
              </w:rPr>
            </w:pPr>
          </w:p>
        </w:tc>
        <w:tc>
          <w:tcPr>
            <w:tcW w:w="435" w:type="pct"/>
            <w:tcBorders>
              <w:top w:val="single" w:sz="4" w:space="0" w:color="auto"/>
              <w:left w:val="single" w:sz="4" w:space="0" w:color="auto"/>
              <w:bottom w:val="single" w:sz="4" w:space="0" w:color="auto"/>
              <w:right w:val="single" w:sz="4" w:space="0" w:color="auto"/>
            </w:tcBorders>
          </w:tcPr>
          <w:p w14:paraId="3450C0B1"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Administrative health data</w:t>
            </w:r>
          </w:p>
          <w:p w14:paraId="18FD12A8" w14:textId="77777777" w:rsidR="00D57B6C" w:rsidRDefault="00D57B6C">
            <w:pPr>
              <w:spacing w:line="256" w:lineRule="auto"/>
              <w:rPr>
                <w:rFonts w:ascii="Times New Roman" w:eastAsia="Calibri" w:hAnsi="Times New Roman" w:cs="Times New Roman"/>
                <w:sz w:val="16"/>
                <w:szCs w:val="18"/>
                <w:lang w:eastAsia="en-US"/>
              </w:rPr>
            </w:pPr>
          </w:p>
        </w:tc>
        <w:tc>
          <w:tcPr>
            <w:tcW w:w="761" w:type="pct"/>
            <w:tcBorders>
              <w:top w:val="single" w:sz="4" w:space="0" w:color="auto"/>
              <w:left w:val="single" w:sz="4" w:space="0" w:color="auto"/>
              <w:bottom w:val="single" w:sz="4" w:space="0" w:color="auto"/>
              <w:right w:val="single" w:sz="4" w:space="0" w:color="auto"/>
            </w:tcBorders>
            <w:hideMark/>
          </w:tcPr>
          <w:p w14:paraId="3FC16E07" w14:textId="77777777" w:rsidR="00D57B6C" w:rsidRDefault="00D57B6C" w:rsidP="000B61F5">
            <w:pPr>
              <w:pStyle w:val="Paragraphedeliste"/>
              <w:numPr>
                <w:ilvl w:val="0"/>
                <w:numId w:val="10"/>
              </w:numPr>
              <w:spacing w:after="200" w:line="276" w:lineRule="auto"/>
              <w:ind w:left="154" w:hanging="142"/>
              <w:rPr>
                <w:rFonts w:ascii="Times New Roman" w:eastAsia="SimSun" w:hAnsi="Times New Roman" w:cs="Times New Roman"/>
                <w:sz w:val="16"/>
                <w:szCs w:val="18"/>
                <w:lang w:val="en-CA" w:eastAsia="zh-CN"/>
              </w:rPr>
            </w:pPr>
            <w:r>
              <w:rPr>
                <w:rFonts w:ascii="Times New Roman" w:hAnsi="Times New Roman"/>
                <w:sz w:val="16"/>
                <w:szCs w:val="18"/>
                <w:lang w:val="en-CA"/>
              </w:rPr>
              <w:t xml:space="preserve">Asthma onset </w:t>
            </w:r>
          </w:p>
        </w:tc>
        <w:tc>
          <w:tcPr>
            <w:tcW w:w="484" w:type="pct"/>
            <w:tcBorders>
              <w:top w:val="single" w:sz="4" w:space="0" w:color="auto"/>
              <w:left w:val="single" w:sz="4" w:space="0" w:color="auto"/>
              <w:bottom w:val="single" w:sz="4" w:space="0" w:color="auto"/>
              <w:right w:val="single" w:sz="4" w:space="0" w:color="auto"/>
            </w:tcBorders>
          </w:tcPr>
          <w:p w14:paraId="479D0D5A" w14:textId="5B77187E" w:rsidR="00D57B6C" w:rsidRDefault="00A10BDA" w:rsidP="00171715">
            <w:pPr>
              <w:widowControl w:val="0"/>
              <w:autoSpaceDE w:val="0"/>
              <w:autoSpaceDN w:val="0"/>
              <w:adjustRightInd w:val="0"/>
              <w:spacing w:after="240" w:line="256" w:lineRule="auto"/>
              <w:rPr>
                <w:rFonts w:ascii="Times New Roman" w:hAnsi="Times New Roman" w:cs="Times New Roman"/>
                <w:sz w:val="16"/>
                <w:szCs w:val="18"/>
              </w:rPr>
            </w:pPr>
            <w:r>
              <w:rPr>
                <w:rFonts w:ascii="Times New Roman" w:eastAsia="SimSun" w:hAnsi="Times New Roman" w:cs="Times New Roman"/>
                <w:sz w:val="16"/>
                <w:szCs w:val="18"/>
              </w:rPr>
              <w:t>Long</w:t>
            </w:r>
            <w:r w:rsidR="00171715">
              <w:rPr>
                <w:rFonts w:ascii="Times New Roman" w:eastAsia="SimSun" w:hAnsi="Times New Roman" w:cs="Times New Roman"/>
                <w:sz w:val="16"/>
                <w:szCs w:val="18"/>
              </w:rPr>
              <w:t>-</w:t>
            </w:r>
            <w:r>
              <w:rPr>
                <w:rFonts w:ascii="Times New Roman" w:eastAsia="SimSun" w:hAnsi="Times New Roman" w:cs="Times New Roman"/>
                <w:sz w:val="16"/>
                <w:szCs w:val="18"/>
              </w:rPr>
              <w:t>term</w:t>
            </w:r>
          </w:p>
        </w:tc>
        <w:tc>
          <w:tcPr>
            <w:tcW w:w="484" w:type="pct"/>
            <w:tcBorders>
              <w:top w:val="single" w:sz="4" w:space="0" w:color="auto"/>
              <w:left w:val="single" w:sz="4" w:space="0" w:color="auto"/>
              <w:bottom w:val="single" w:sz="4" w:space="0" w:color="auto"/>
              <w:right w:val="single" w:sz="4" w:space="0" w:color="auto"/>
            </w:tcBorders>
            <w:hideMark/>
          </w:tcPr>
          <w:p w14:paraId="7AA6E8D1" w14:textId="630EBE07" w:rsidR="00D57B6C" w:rsidRDefault="00D57B6C">
            <w:pPr>
              <w:widowControl w:val="0"/>
              <w:autoSpaceDE w:val="0"/>
              <w:autoSpaceDN w:val="0"/>
              <w:adjustRightInd w:val="0"/>
              <w:spacing w:after="240" w:line="256" w:lineRule="auto"/>
              <w:rPr>
                <w:rFonts w:ascii="Times New Roman" w:eastAsiaTheme="minorHAnsi" w:hAnsi="Times New Roman" w:cs="Times New Roman"/>
                <w:sz w:val="16"/>
                <w:szCs w:val="18"/>
                <w:lang w:eastAsia="en-US"/>
              </w:rPr>
            </w:pPr>
            <w:r>
              <w:rPr>
                <w:rFonts w:ascii="Times New Roman" w:hAnsi="Times New Roman" w:cs="Times New Roman"/>
                <w:sz w:val="16"/>
                <w:szCs w:val="18"/>
              </w:rPr>
              <w:t xml:space="preserve">All types </w:t>
            </w:r>
          </w:p>
        </w:tc>
        <w:tc>
          <w:tcPr>
            <w:tcW w:w="659" w:type="pct"/>
            <w:tcBorders>
              <w:top w:val="single" w:sz="4" w:space="0" w:color="auto"/>
              <w:left w:val="single" w:sz="4" w:space="0" w:color="auto"/>
              <w:bottom w:val="single" w:sz="4" w:space="0" w:color="auto"/>
              <w:right w:val="single" w:sz="4" w:space="0" w:color="auto"/>
            </w:tcBorders>
          </w:tcPr>
          <w:p w14:paraId="703E97CD" w14:textId="77777777" w:rsidR="00D57B6C" w:rsidRDefault="00D57B6C">
            <w:pPr>
              <w:widowControl w:val="0"/>
              <w:autoSpaceDE w:val="0"/>
              <w:autoSpaceDN w:val="0"/>
              <w:adjustRightInd w:val="0"/>
              <w:spacing w:after="240" w:line="256" w:lineRule="auto"/>
              <w:rPr>
                <w:rFonts w:ascii="Times New Roman" w:eastAsiaTheme="minorHAnsi" w:hAnsi="Times New Roman" w:cs="Times New Roman"/>
                <w:sz w:val="16"/>
                <w:szCs w:val="18"/>
                <w:lang w:eastAsia="en-US"/>
              </w:rPr>
            </w:pPr>
            <w:r>
              <w:rPr>
                <w:rFonts w:ascii="Times New Roman" w:eastAsiaTheme="minorHAnsi" w:hAnsi="Times New Roman" w:cs="Times New Roman"/>
                <w:sz w:val="16"/>
                <w:szCs w:val="18"/>
                <w:lang w:eastAsia="en-US"/>
              </w:rPr>
              <w:t xml:space="preserve">Inverse distance- weighted summation of emissions from point sources within 10 km </w:t>
            </w:r>
          </w:p>
          <w:p w14:paraId="2C5299AC" w14:textId="77777777" w:rsidR="00D57B6C" w:rsidRDefault="00D57B6C">
            <w:pPr>
              <w:spacing w:line="256" w:lineRule="auto"/>
              <w:rPr>
                <w:rFonts w:ascii="Times New Roman" w:eastAsia="Calibri" w:hAnsi="Times New Roman" w:cs="Times New Roman"/>
                <w:sz w:val="16"/>
                <w:szCs w:val="18"/>
                <w:lang w:eastAsia="en-US"/>
              </w:rPr>
            </w:pPr>
          </w:p>
        </w:tc>
        <w:tc>
          <w:tcPr>
            <w:tcW w:w="642" w:type="pct"/>
            <w:tcBorders>
              <w:top w:val="single" w:sz="4" w:space="0" w:color="auto"/>
              <w:left w:val="single" w:sz="4" w:space="0" w:color="auto"/>
              <w:bottom w:val="single" w:sz="4" w:space="0" w:color="auto"/>
              <w:right w:val="single" w:sz="4" w:space="0" w:color="auto"/>
            </w:tcBorders>
          </w:tcPr>
          <w:p w14:paraId="77DE1B3F" w14:textId="77777777" w:rsidR="00D57B6C" w:rsidRDefault="00D57B6C">
            <w:pPr>
              <w:widowControl w:val="0"/>
              <w:autoSpaceDE w:val="0"/>
              <w:autoSpaceDN w:val="0"/>
              <w:adjustRightInd w:val="0"/>
              <w:spacing w:after="240" w:line="256" w:lineRule="auto"/>
              <w:rPr>
                <w:rFonts w:ascii="Times New Roman" w:eastAsiaTheme="minorHAnsi" w:hAnsi="Times New Roman" w:cs="Times New Roman"/>
                <w:sz w:val="16"/>
                <w:szCs w:val="18"/>
                <w:lang w:eastAsia="en-US"/>
              </w:rPr>
            </w:pPr>
            <w:r>
              <w:rPr>
                <w:rFonts w:ascii="Times New Roman" w:eastAsiaTheme="minorHAnsi" w:hAnsi="Times New Roman" w:cs="Times New Roman"/>
                <w:sz w:val="16"/>
                <w:szCs w:val="18"/>
                <w:lang w:eastAsia="en-US"/>
              </w:rPr>
              <w:t>Native status, breast-feeding, maternal smoking, income quintile, education quartile, maternal age, birth weight, gestational length and sex (strata)</w:t>
            </w:r>
          </w:p>
          <w:p w14:paraId="1EC82FD5" w14:textId="77777777" w:rsidR="00D57B6C" w:rsidRDefault="00D57B6C">
            <w:pPr>
              <w:spacing w:line="256" w:lineRule="auto"/>
              <w:rPr>
                <w:rFonts w:ascii="Times New Roman" w:eastAsia="SimSun" w:hAnsi="Times New Roman" w:cs="Times New Roman"/>
                <w:sz w:val="16"/>
                <w:szCs w:val="18"/>
                <w:lang w:eastAsia="zh-CN"/>
              </w:rPr>
            </w:pPr>
          </w:p>
        </w:tc>
      </w:tr>
      <w:tr w:rsidR="00D57B6C" w:rsidRPr="000B61F5" w14:paraId="58D2ED46" w14:textId="77777777" w:rsidTr="00D373C1">
        <w:tc>
          <w:tcPr>
            <w:tcW w:w="331" w:type="pct"/>
            <w:tcBorders>
              <w:top w:val="single" w:sz="4" w:space="0" w:color="auto"/>
              <w:left w:val="single" w:sz="4" w:space="0" w:color="auto"/>
              <w:bottom w:val="single" w:sz="4" w:space="0" w:color="auto"/>
              <w:right w:val="single" w:sz="4" w:space="0" w:color="auto"/>
            </w:tcBorders>
            <w:hideMark/>
          </w:tcPr>
          <w:p w14:paraId="22DED767"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Karr et al., 2009</w:t>
            </w:r>
          </w:p>
        </w:tc>
        <w:tc>
          <w:tcPr>
            <w:tcW w:w="388" w:type="pct"/>
            <w:tcBorders>
              <w:top w:val="single" w:sz="4" w:space="0" w:color="auto"/>
              <w:left w:val="single" w:sz="4" w:space="0" w:color="auto"/>
              <w:bottom w:val="single" w:sz="4" w:space="0" w:color="auto"/>
              <w:right w:val="single" w:sz="4" w:space="0" w:color="auto"/>
            </w:tcBorders>
          </w:tcPr>
          <w:p w14:paraId="59FA4BD5"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Georgia Air Basin, British Columbia (Canada),</w:t>
            </w:r>
          </w:p>
          <w:p w14:paraId="723BFF4F"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1999-2003</w:t>
            </w:r>
          </w:p>
          <w:p w14:paraId="02BE6274" w14:textId="77777777" w:rsidR="00D57B6C" w:rsidRDefault="00D57B6C">
            <w:pPr>
              <w:spacing w:line="256" w:lineRule="auto"/>
              <w:rPr>
                <w:rFonts w:ascii="Times New Roman" w:eastAsia="Calibri" w:hAnsi="Times New Roman" w:cs="Times New Roman"/>
                <w:sz w:val="16"/>
                <w:szCs w:val="18"/>
                <w:lang w:eastAsia="en-US"/>
              </w:rPr>
            </w:pPr>
          </w:p>
        </w:tc>
        <w:tc>
          <w:tcPr>
            <w:tcW w:w="354" w:type="pct"/>
            <w:tcBorders>
              <w:top w:val="single" w:sz="4" w:space="0" w:color="auto"/>
              <w:left w:val="single" w:sz="4" w:space="0" w:color="auto"/>
              <w:bottom w:val="single" w:sz="4" w:space="0" w:color="auto"/>
              <w:right w:val="single" w:sz="4" w:space="0" w:color="auto"/>
            </w:tcBorders>
            <w:hideMark/>
          </w:tcPr>
          <w:p w14:paraId="5CD3AD38" w14:textId="77777777" w:rsidR="00D57B6C" w:rsidRDefault="00D57B6C">
            <w:pPr>
              <w:spacing w:line="256" w:lineRule="auto"/>
              <w:rPr>
                <w:rFonts w:ascii="Times New Roman" w:eastAsia="SimSun" w:hAnsi="Times New Roman" w:cs="Times New Roman"/>
                <w:sz w:val="16"/>
                <w:szCs w:val="18"/>
                <w:lang w:eastAsia="zh-CN"/>
              </w:rPr>
            </w:pPr>
            <w:r>
              <w:rPr>
                <w:rFonts w:ascii="Times New Roman" w:eastAsia="Calibri" w:hAnsi="Times New Roman" w:cs="Times New Roman"/>
                <w:sz w:val="16"/>
                <w:szCs w:val="18"/>
                <w:lang w:eastAsia="en-US"/>
              </w:rPr>
              <w:t>Nested case- control</w:t>
            </w:r>
          </w:p>
        </w:tc>
        <w:tc>
          <w:tcPr>
            <w:tcW w:w="462" w:type="pct"/>
            <w:tcBorders>
              <w:top w:val="single" w:sz="4" w:space="0" w:color="auto"/>
              <w:left w:val="single" w:sz="4" w:space="0" w:color="auto"/>
              <w:bottom w:val="single" w:sz="4" w:space="0" w:color="auto"/>
              <w:right w:val="single" w:sz="4" w:space="0" w:color="auto"/>
            </w:tcBorders>
          </w:tcPr>
          <w:p w14:paraId="3FA91636"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2-12 months,</w:t>
            </w:r>
          </w:p>
          <w:p w14:paraId="54C5F06E"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n = 11,676 cases and </w:t>
            </w:r>
          </w:p>
          <w:p w14:paraId="48A58B7F"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57,127 controls</w:t>
            </w:r>
          </w:p>
          <w:p w14:paraId="11E55152" w14:textId="77777777" w:rsidR="00D57B6C" w:rsidRDefault="00D57B6C">
            <w:pPr>
              <w:spacing w:after="200" w:line="256" w:lineRule="auto"/>
              <w:contextualSpacing/>
              <w:rPr>
                <w:rFonts w:ascii="Times New Roman" w:eastAsia="Calibri" w:hAnsi="Times New Roman" w:cs="Times New Roman"/>
                <w:sz w:val="16"/>
                <w:szCs w:val="18"/>
                <w:lang w:eastAsia="en-US"/>
              </w:rPr>
            </w:pPr>
          </w:p>
          <w:p w14:paraId="256D6386" w14:textId="77777777" w:rsidR="00D57B6C" w:rsidRDefault="00D57B6C">
            <w:pPr>
              <w:spacing w:line="256" w:lineRule="auto"/>
              <w:rPr>
                <w:rFonts w:ascii="Times New Roman" w:eastAsia="Calibri" w:hAnsi="Times New Roman" w:cs="Times New Roman"/>
                <w:sz w:val="16"/>
                <w:szCs w:val="18"/>
                <w:lang w:eastAsia="en-US"/>
              </w:rPr>
            </w:pPr>
          </w:p>
        </w:tc>
        <w:tc>
          <w:tcPr>
            <w:tcW w:w="435" w:type="pct"/>
            <w:tcBorders>
              <w:top w:val="single" w:sz="4" w:space="0" w:color="auto"/>
              <w:left w:val="single" w:sz="4" w:space="0" w:color="auto"/>
              <w:bottom w:val="single" w:sz="4" w:space="0" w:color="auto"/>
              <w:right w:val="single" w:sz="4" w:space="0" w:color="auto"/>
            </w:tcBorders>
          </w:tcPr>
          <w:p w14:paraId="708FD003"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Administrative health data</w:t>
            </w:r>
          </w:p>
          <w:p w14:paraId="582BF61B" w14:textId="77777777" w:rsidR="00D57B6C" w:rsidRDefault="00D57B6C">
            <w:pPr>
              <w:spacing w:line="256" w:lineRule="auto"/>
              <w:rPr>
                <w:rFonts w:ascii="Times New Roman" w:eastAsia="Calibri" w:hAnsi="Times New Roman" w:cs="Times New Roman"/>
                <w:sz w:val="16"/>
                <w:szCs w:val="18"/>
                <w:lang w:eastAsia="en-US"/>
              </w:rPr>
            </w:pPr>
          </w:p>
        </w:tc>
        <w:tc>
          <w:tcPr>
            <w:tcW w:w="761" w:type="pct"/>
            <w:tcBorders>
              <w:top w:val="single" w:sz="4" w:space="0" w:color="auto"/>
              <w:left w:val="single" w:sz="4" w:space="0" w:color="auto"/>
              <w:bottom w:val="single" w:sz="4" w:space="0" w:color="auto"/>
              <w:right w:val="single" w:sz="4" w:space="0" w:color="auto"/>
            </w:tcBorders>
            <w:hideMark/>
          </w:tcPr>
          <w:p w14:paraId="298D3CC2" w14:textId="77777777" w:rsidR="00D57B6C" w:rsidRDefault="00D57B6C" w:rsidP="000B61F5">
            <w:pPr>
              <w:pStyle w:val="Paragraphedeliste"/>
              <w:numPr>
                <w:ilvl w:val="0"/>
                <w:numId w:val="11"/>
              </w:numPr>
              <w:spacing w:after="200" w:line="276" w:lineRule="auto"/>
              <w:ind w:left="154" w:hanging="142"/>
              <w:rPr>
                <w:rFonts w:ascii="Times New Roman" w:eastAsia="SimSun" w:hAnsi="Times New Roman" w:cs="Times New Roman"/>
                <w:sz w:val="16"/>
                <w:szCs w:val="18"/>
                <w:lang w:val="en-CA" w:eastAsia="zh-CN"/>
              </w:rPr>
            </w:pPr>
            <w:r>
              <w:rPr>
                <w:rFonts w:ascii="Times New Roman" w:hAnsi="Times New Roman"/>
                <w:sz w:val="16"/>
                <w:szCs w:val="18"/>
                <w:lang w:val="en-CA"/>
              </w:rPr>
              <w:t>Outpatient visit or hospitalization for bronchiolitis</w:t>
            </w:r>
          </w:p>
        </w:tc>
        <w:tc>
          <w:tcPr>
            <w:tcW w:w="484" w:type="pct"/>
            <w:tcBorders>
              <w:top w:val="single" w:sz="4" w:space="0" w:color="auto"/>
              <w:left w:val="single" w:sz="4" w:space="0" w:color="auto"/>
              <w:bottom w:val="single" w:sz="4" w:space="0" w:color="auto"/>
              <w:right w:val="single" w:sz="4" w:space="0" w:color="auto"/>
            </w:tcBorders>
          </w:tcPr>
          <w:p w14:paraId="3AB27FB6" w14:textId="52B2482B" w:rsidR="00D57B6C" w:rsidRDefault="00A10BDA" w:rsidP="00171715">
            <w:pPr>
              <w:spacing w:line="256" w:lineRule="auto"/>
              <w:rPr>
                <w:rFonts w:ascii="Times New Roman" w:hAnsi="Times New Roman" w:cs="Times New Roman"/>
                <w:sz w:val="16"/>
                <w:szCs w:val="18"/>
              </w:rPr>
            </w:pPr>
            <w:r>
              <w:rPr>
                <w:rFonts w:ascii="Times New Roman" w:eastAsia="SimSun" w:hAnsi="Times New Roman" w:cs="Times New Roman"/>
                <w:sz w:val="16"/>
                <w:szCs w:val="18"/>
              </w:rPr>
              <w:t>Long</w:t>
            </w:r>
            <w:r w:rsidR="00171715">
              <w:rPr>
                <w:rFonts w:ascii="Times New Roman" w:eastAsia="SimSun" w:hAnsi="Times New Roman" w:cs="Times New Roman"/>
                <w:sz w:val="16"/>
                <w:szCs w:val="18"/>
              </w:rPr>
              <w:t>-</w:t>
            </w:r>
            <w:r>
              <w:rPr>
                <w:rFonts w:ascii="Times New Roman" w:eastAsia="SimSun" w:hAnsi="Times New Roman" w:cs="Times New Roman"/>
                <w:sz w:val="16"/>
                <w:szCs w:val="18"/>
              </w:rPr>
              <w:t>term</w:t>
            </w:r>
          </w:p>
        </w:tc>
        <w:tc>
          <w:tcPr>
            <w:tcW w:w="484" w:type="pct"/>
            <w:tcBorders>
              <w:top w:val="single" w:sz="4" w:space="0" w:color="auto"/>
              <w:left w:val="single" w:sz="4" w:space="0" w:color="auto"/>
              <w:bottom w:val="single" w:sz="4" w:space="0" w:color="auto"/>
              <w:right w:val="single" w:sz="4" w:space="0" w:color="auto"/>
            </w:tcBorders>
            <w:hideMark/>
          </w:tcPr>
          <w:p w14:paraId="2A6094E0" w14:textId="6F16045E" w:rsidR="00D57B6C" w:rsidRDefault="00D57B6C">
            <w:pPr>
              <w:spacing w:line="256" w:lineRule="auto"/>
              <w:rPr>
                <w:rFonts w:ascii="Times New Roman" w:eastAsia="SimSun" w:hAnsi="Times New Roman" w:cs="Times New Roman"/>
                <w:sz w:val="16"/>
                <w:szCs w:val="18"/>
                <w:lang w:eastAsia="zh-CN"/>
              </w:rPr>
            </w:pPr>
            <w:r>
              <w:rPr>
                <w:rFonts w:ascii="Times New Roman" w:hAnsi="Times New Roman" w:cs="Times New Roman"/>
                <w:sz w:val="16"/>
                <w:szCs w:val="18"/>
              </w:rPr>
              <w:t>All types</w:t>
            </w:r>
          </w:p>
        </w:tc>
        <w:tc>
          <w:tcPr>
            <w:tcW w:w="659" w:type="pct"/>
            <w:tcBorders>
              <w:top w:val="single" w:sz="4" w:space="0" w:color="auto"/>
              <w:left w:val="single" w:sz="4" w:space="0" w:color="auto"/>
              <w:bottom w:val="single" w:sz="4" w:space="0" w:color="auto"/>
              <w:right w:val="single" w:sz="4" w:space="0" w:color="auto"/>
            </w:tcBorders>
            <w:hideMark/>
          </w:tcPr>
          <w:p w14:paraId="563C2A45"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SimSun" w:hAnsi="Times New Roman" w:cs="Times New Roman"/>
                <w:sz w:val="16"/>
                <w:szCs w:val="18"/>
                <w:lang w:eastAsia="zh-CN"/>
              </w:rPr>
              <w:t>Proximity-weighted summation of emissions from point sources within 10 km of the residence</w:t>
            </w:r>
          </w:p>
        </w:tc>
        <w:tc>
          <w:tcPr>
            <w:tcW w:w="642" w:type="pct"/>
            <w:tcBorders>
              <w:top w:val="single" w:sz="4" w:space="0" w:color="auto"/>
              <w:left w:val="single" w:sz="4" w:space="0" w:color="auto"/>
              <w:bottom w:val="single" w:sz="4" w:space="0" w:color="auto"/>
              <w:right w:val="single" w:sz="4" w:space="0" w:color="auto"/>
            </w:tcBorders>
            <w:hideMark/>
          </w:tcPr>
          <w:p w14:paraId="5D2E6B30" w14:textId="77777777" w:rsidR="00D57B6C" w:rsidRDefault="00D57B6C">
            <w:pPr>
              <w:spacing w:line="256" w:lineRule="auto"/>
              <w:rPr>
                <w:rFonts w:ascii="Times New Roman" w:eastAsia="SimSun" w:hAnsi="Times New Roman" w:cs="Times New Roman"/>
                <w:sz w:val="16"/>
                <w:szCs w:val="18"/>
                <w:lang w:eastAsia="zh-CN"/>
              </w:rPr>
            </w:pPr>
            <w:r>
              <w:rPr>
                <w:rFonts w:ascii="Times New Roman" w:eastAsia="Calibri" w:hAnsi="Times New Roman" w:cs="Times New Roman"/>
                <w:sz w:val="16"/>
                <w:szCs w:val="18"/>
                <w:lang w:eastAsia="en-US"/>
              </w:rPr>
              <w:t>Sex, gestational age, first nation status, parity, maternal age, maternal smoking during pregnancy, maternal initiation of breastfeeding at birth, income, maternal education, and date of birth (matched).</w:t>
            </w:r>
          </w:p>
        </w:tc>
      </w:tr>
      <w:tr w:rsidR="00D57B6C" w:rsidRPr="000B61F5" w14:paraId="158DB879" w14:textId="77777777" w:rsidTr="00D373C1">
        <w:tc>
          <w:tcPr>
            <w:tcW w:w="331" w:type="pct"/>
            <w:tcBorders>
              <w:top w:val="single" w:sz="4" w:space="0" w:color="auto"/>
              <w:left w:val="single" w:sz="4" w:space="0" w:color="auto"/>
              <w:bottom w:val="single" w:sz="4" w:space="0" w:color="auto"/>
              <w:right w:val="single" w:sz="4" w:space="0" w:color="auto"/>
            </w:tcBorders>
          </w:tcPr>
          <w:p w14:paraId="2EE5724B"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Liu et al., 2012</w:t>
            </w:r>
          </w:p>
          <w:p w14:paraId="335E753F" w14:textId="77777777" w:rsidR="00D57B6C" w:rsidRDefault="00D57B6C">
            <w:pPr>
              <w:spacing w:line="256" w:lineRule="auto"/>
              <w:rPr>
                <w:rFonts w:ascii="Times New Roman" w:eastAsia="Calibri" w:hAnsi="Times New Roman" w:cs="Times New Roman"/>
                <w:sz w:val="16"/>
                <w:szCs w:val="18"/>
                <w:lang w:eastAsia="en-US"/>
              </w:rPr>
            </w:pPr>
          </w:p>
        </w:tc>
        <w:tc>
          <w:tcPr>
            <w:tcW w:w="388" w:type="pct"/>
            <w:tcBorders>
              <w:top w:val="single" w:sz="4" w:space="0" w:color="auto"/>
              <w:left w:val="single" w:sz="4" w:space="0" w:color="auto"/>
              <w:bottom w:val="single" w:sz="4" w:space="0" w:color="auto"/>
              <w:right w:val="single" w:sz="4" w:space="0" w:color="auto"/>
            </w:tcBorders>
          </w:tcPr>
          <w:p w14:paraId="49C4CF19"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New-York State (excluding New York city) (USA), 1993-2008</w:t>
            </w:r>
          </w:p>
          <w:p w14:paraId="1E49CA6D" w14:textId="77777777" w:rsidR="00D57B6C" w:rsidRDefault="00D57B6C">
            <w:pPr>
              <w:spacing w:line="256" w:lineRule="auto"/>
              <w:rPr>
                <w:rFonts w:ascii="Times New Roman" w:eastAsia="Calibri" w:hAnsi="Times New Roman" w:cs="Times New Roman"/>
                <w:sz w:val="16"/>
                <w:szCs w:val="18"/>
                <w:lang w:eastAsia="en-US"/>
              </w:rPr>
            </w:pPr>
          </w:p>
        </w:tc>
        <w:tc>
          <w:tcPr>
            <w:tcW w:w="354" w:type="pct"/>
            <w:tcBorders>
              <w:top w:val="single" w:sz="4" w:space="0" w:color="auto"/>
              <w:left w:val="single" w:sz="4" w:space="0" w:color="auto"/>
              <w:bottom w:val="single" w:sz="4" w:space="0" w:color="auto"/>
              <w:right w:val="single" w:sz="4" w:space="0" w:color="auto"/>
            </w:tcBorders>
            <w:hideMark/>
          </w:tcPr>
          <w:p w14:paraId="0FE770FF" w14:textId="77777777" w:rsidR="00D57B6C" w:rsidRDefault="00D57B6C">
            <w:pPr>
              <w:spacing w:line="256" w:lineRule="auto"/>
              <w:rPr>
                <w:rFonts w:ascii="Times New Roman" w:eastAsia="SimSun" w:hAnsi="Times New Roman" w:cs="Times New Roman"/>
                <w:sz w:val="16"/>
                <w:szCs w:val="18"/>
                <w:lang w:eastAsia="zh-CN"/>
              </w:rPr>
            </w:pPr>
            <w:r>
              <w:rPr>
                <w:rFonts w:ascii="Times New Roman" w:eastAsia="Calibri" w:hAnsi="Times New Roman" w:cs="Times New Roman"/>
                <w:sz w:val="16"/>
                <w:szCs w:val="18"/>
                <w:lang w:eastAsia="en-US"/>
              </w:rPr>
              <w:t>Cohort</w:t>
            </w:r>
          </w:p>
        </w:tc>
        <w:tc>
          <w:tcPr>
            <w:tcW w:w="462" w:type="pct"/>
            <w:tcBorders>
              <w:top w:val="single" w:sz="4" w:space="0" w:color="auto"/>
              <w:left w:val="single" w:sz="4" w:space="0" w:color="auto"/>
              <w:bottom w:val="single" w:sz="4" w:space="0" w:color="auto"/>
              <w:right w:val="single" w:sz="4" w:space="0" w:color="auto"/>
            </w:tcBorders>
            <w:hideMark/>
          </w:tcPr>
          <w:p w14:paraId="3CE69F5C"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&lt;10 yrs, </w:t>
            </w:r>
          </w:p>
          <w:p w14:paraId="767C5327" w14:textId="77777777" w:rsidR="00D57B6C" w:rsidRDefault="00D57B6C">
            <w:pPr>
              <w:spacing w:line="256" w:lineRule="auto"/>
              <w:rPr>
                <w:rFonts w:ascii="Times New Roman" w:eastAsia="Calibri" w:hAnsi="Times New Roman" w:cs="Times New Roman"/>
                <w:sz w:val="16"/>
                <w:szCs w:val="18"/>
                <w:highlight w:val="green"/>
                <w:lang w:eastAsia="en-US"/>
              </w:rPr>
            </w:pPr>
            <w:r>
              <w:rPr>
                <w:rFonts w:ascii="Times New Roman" w:eastAsia="Calibri" w:hAnsi="Times New Roman" w:cs="Times New Roman"/>
                <w:sz w:val="16"/>
                <w:szCs w:val="18"/>
                <w:lang w:eastAsia="en-US"/>
              </w:rPr>
              <w:t>n =21,524,390 person-yrs</w:t>
            </w:r>
          </w:p>
        </w:tc>
        <w:tc>
          <w:tcPr>
            <w:tcW w:w="435" w:type="pct"/>
            <w:tcBorders>
              <w:top w:val="single" w:sz="4" w:space="0" w:color="auto"/>
              <w:left w:val="single" w:sz="4" w:space="0" w:color="auto"/>
              <w:bottom w:val="single" w:sz="4" w:space="0" w:color="auto"/>
              <w:right w:val="single" w:sz="4" w:space="0" w:color="auto"/>
            </w:tcBorders>
          </w:tcPr>
          <w:p w14:paraId="1A8EEAFE"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Administrative health data</w:t>
            </w:r>
          </w:p>
          <w:p w14:paraId="77D9D46F" w14:textId="77777777" w:rsidR="00D57B6C" w:rsidRDefault="00D57B6C">
            <w:pPr>
              <w:spacing w:line="256" w:lineRule="auto"/>
              <w:rPr>
                <w:rFonts w:ascii="Times New Roman" w:eastAsia="Calibri" w:hAnsi="Times New Roman" w:cs="Times New Roman"/>
                <w:sz w:val="16"/>
                <w:szCs w:val="18"/>
                <w:lang w:eastAsia="en-US"/>
              </w:rPr>
            </w:pPr>
          </w:p>
        </w:tc>
        <w:tc>
          <w:tcPr>
            <w:tcW w:w="761" w:type="pct"/>
            <w:tcBorders>
              <w:top w:val="single" w:sz="4" w:space="0" w:color="auto"/>
              <w:left w:val="single" w:sz="4" w:space="0" w:color="auto"/>
              <w:bottom w:val="single" w:sz="4" w:space="0" w:color="auto"/>
              <w:right w:val="single" w:sz="4" w:space="0" w:color="auto"/>
            </w:tcBorders>
            <w:hideMark/>
          </w:tcPr>
          <w:p w14:paraId="7AB78F12" w14:textId="77777777" w:rsidR="00D57B6C" w:rsidRDefault="00D57B6C" w:rsidP="000B61F5">
            <w:pPr>
              <w:pStyle w:val="Paragraphedeliste"/>
              <w:numPr>
                <w:ilvl w:val="0"/>
                <w:numId w:val="12"/>
              </w:numPr>
              <w:spacing w:after="200" w:line="276" w:lineRule="auto"/>
              <w:ind w:left="154" w:hanging="142"/>
              <w:rPr>
                <w:rFonts w:ascii="Times New Roman" w:eastAsia="SimSun" w:hAnsi="Times New Roman" w:cs="Times New Roman"/>
                <w:sz w:val="16"/>
                <w:szCs w:val="18"/>
                <w:lang w:val="en-CA" w:eastAsia="zh-CN"/>
              </w:rPr>
            </w:pPr>
            <w:r>
              <w:rPr>
                <w:rFonts w:ascii="Times New Roman" w:hAnsi="Times New Roman"/>
                <w:sz w:val="16"/>
                <w:szCs w:val="18"/>
                <w:lang w:val="en-CA"/>
              </w:rPr>
              <w:t>Hospitalization for asthma</w:t>
            </w:r>
          </w:p>
        </w:tc>
        <w:tc>
          <w:tcPr>
            <w:tcW w:w="484" w:type="pct"/>
            <w:tcBorders>
              <w:top w:val="single" w:sz="4" w:space="0" w:color="auto"/>
              <w:left w:val="single" w:sz="4" w:space="0" w:color="auto"/>
              <w:bottom w:val="single" w:sz="4" w:space="0" w:color="auto"/>
              <w:right w:val="single" w:sz="4" w:space="0" w:color="auto"/>
            </w:tcBorders>
          </w:tcPr>
          <w:p w14:paraId="0C41C2F0" w14:textId="15E94193" w:rsidR="00D57B6C" w:rsidRDefault="00171715" w:rsidP="00302A25">
            <w:pPr>
              <w:spacing w:line="256" w:lineRule="auto"/>
              <w:rPr>
                <w:rFonts w:ascii="Times New Roman" w:eastAsia="SimSun" w:hAnsi="Times New Roman" w:cs="Times New Roman"/>
                <w:sz w:val="16"/>
                <w:szCs w:val="18"/>
              </w:rPr>
            </w:pPr>
            <w:r>
              <w:rPr>
                <w:rFonts w:ascii="Times New Roman" w:eastAsia="SimSun" w:hAnsi="Times New Roman" w:cs="Times New Roman"/>
                <w:sz w:val="16"/>
                <w:szCs w:val="18"/>
              </w:rPr>
              <w:t>Long-</w:t>
            </w:r>
            <w:r w:rsidR="00A10BDA">
              <w:rPr>
                <w:rFonts w:ascii="Times New Roman" w:eastAsia="SimSun" w:hAnsi="Times New Roman" w:cs="Times New Roman"/>
                <w:sz w:val="16"/>
                <w:szCs w:val="18"/>
              </w:rPr>
              <w:t>term</w:t>
            </w:r>
            <w:r w:rsidR="00B94898">
              <w:rPr>
                <w:rFonts w:ascii="Times New Roman" w:eastAsia="SimSun" w:hAnsi="Times New Roman" w:cs="Times New Roman"/>
                <w:sz w:val="16"/>
                <w:szCs w:val="18"/>
              </w:rPr>
              <w:t xml:space="preserve"> </w:t>
            </w:r>
          </w:p>
        </w:tc>
        <w:tc>
          <w:tcPr>
            <w:tcW w:w="484" w:type="pct"/>
            <w:tcBorders>
              <w:top w:val="single" w:sz="4" w:space="0" w:color="auto"/>
              <w:left w:val="single" w:sz="4" w:space="0" w:color="auto"/>
              <w:bottom w:val="single" w:sz="4" w:space="0" w:color="auto"/>
              <w:right w:val="single" w:sz="4" w:space="0" w:color="auto"/>
            </w:tcBorders>
            <w:hideMark/>
          </w:tcPr>
          <w:p w14:paraId="6EF8A357" w14:textId="6CDA42CE" w:rsidR="00D57B6C" w:rsidRDefault="00D57B6C">
            <w:pPr>
              <w:spacing w:line="256" w:lineRule="auto"/>
              <w:rPr>
                <w:rFonts w:ascii="Times New Roman" w:eastAsia="SimSun" w:hAnsi="Times New Roman" w:cs="Times New Roman"/>
                <w:sz w:val="16"/>
                <w:szCs w:val="18"/>
              </w:rPr>
            </w:pPr>
            <w:r>
              <w:rPr>
                <w:rFonts w:ascii="Times New Roman" w:eastAsia="SimSun" w:hAnsi="Times New Roman" w:cs="Times New Roman"/>
                <w:sz w:val="16"/>
                <w:szCs w:val="18"/>
              </w:rPr>
              <w:t>Fuel-fired power plant, electric generators, and hazardous waste site.</w:t>
            </w:r>
          </w:p>
        </w:tc>
        <w:tc>
          <w:tcPr>
            <w:tcW w:w="659" w:type="pct"/>
            <w:tcBorders>
              <w:top w:val="single" w:sz="4" w:space="0" w:color="auto"/>
              <w:left w:val="single" w:sz="4" w:space="0" w:color="auto"/>
              <w:bottom w:val="single" w:sz="4" w:space="0" w:color="auto"/>
              <w:right w:val="single" w:sz="4" w:space="0" w:color="auto"/>
            </w:tcBorders>
          </w:tcPr>
          <w:p w14:paraId="539F3FE8" w14:textId="77777777" w:rsidR="00D57B6C" w:rsidRDefault="00D57B6C">
            <w:pPr>
              <w:widowControl w:val="0"/>
              <w:autoSpaceDE w:val="0"/>
              <w:autoSpaceDN w:val="0"/>
              <w:adjustRightInd w:val="0"/>
              <w:spacing w:after="240" w:line="256" w:lineRule="auto"/>
              <w:rPr>
                <w:rFonts w:ascii="Times New Roman" w:eastAsia="Calibri" w:hAnsi="Times New Roman" w:cs="Times New Roman"/>
                <w:sz w:val="16"/>
                <w:szCs w:val="18"/>
                <w:lang w:eastAsia="en-US"/>
              </w:rPr>
            </w:pPr>
            <w:r>
              <w:rPr>
                <w:rFonts w:ascii="Times New Roman" w:eastAsia="SimSun" w:hAnsi="Times New Roman" w:cs="Times New Roman"/>
                <w:sz w:val="16"/>
                <w:szCs w:val="18"/>
                <w:lang w:eastAsia="zh-CN"/>
              </w:rPr>
              <w:t>Residential proximity (binary; c</w:t>
            </w:r>
            <w:r>
              <w:rPr>
                <w:rFonts w:ascii="Times New Roman" w:eastAsiaTheme="minorHAnsi" w:hAnsi="Times New Roman" w:cs="Times New Roman"/>
                <w:sz w:val="16"/>
                <w:szCs w:val="18"/>
                <w:lang w:eastAsia="en-US"/>
              </w:rPr>
              <w:t>hildren residing in a ZIP code with at least one fuel-fired power plant were exposed).</w:t>
            </w:r>
          </w:p>
          <w:p w14:paraId="1F639880" w14:textId="77777777" w:rsidR="00D57B6C" w:rsidRDefault="00D57B6C">
            <w:pPr>
              <w:spacing w:line="256" w:lineRule="auto"/>
              <w:rPr>
                <w:rFonts w:ascii="Times New Roman" w:eastAsia="Calibri" w:hAnsi="Times New Roman" w:cs="Times New Roman"/>
                <w:sz w:val="16"/>
                <w:szCs w:val="18"/>
                <w:lang w:eastAsia="en-US"/>
              </w:rPr>
            </w:pPr>
          </w:p>
        </w:tc>
        <w:tc>
          <w:tcPr>
            <w:tcW w:w="642" w:type="pct"/>
            <w:tcBorders>
              <w:top w:val="single" w:sz="4" w:space="0" w:color="auto"/>
              <w:left w:val="single" w:sz="4" w:space="0" w:color="auto"/>
              <w:bottom w:val="single" w:sz="4" w:space="0" w:color="auto"/>
              <w:right w:val="single" w:sz="4" w:space="0" w:color="auto"/>
            </w:tcBorders>
          </w:tcPr>
          <w:p w14:paraId="4ADE2B95" w14:textId="77777777" w:rsidR="00D57B6C" w:rsidRDefault="00D57B6C">
            <w:pPr>
              <w:widowControl w:val="0"/>
              <w:autoSpaceDE w:val="0"/>
              <w:autoSpaceDN w:val="0"/>
              <w:adjustRightInd w:val="0"/>
              <w:spacing w:after="240" w:line="256" w:lineRule="auto"/>
              <w:rPr>
                <w:rFonts w:ascii="Times New Roman" w:eastAsiaTheme="minorHAnsi" w:hAnsi="Times New Roman" w:cs="Times New Roman"/>
                <w:sz w:val="16"/>
                <w:szCs w:val="18"/>
                <w:lang w:eastAsia="en-US"/>
              </w:rPr>
            </w:pPr>
            <w:r>
              <w:rPr>
                <w:rFonts w:ascii="Times New Roman" w:eastAsiaTheme="minorHAnsi" w:hAnsi="Times New Roman" w:cs="Times New Roman"/>
                <w:sz w:val="16"/>
                <w:szCs w:val="18"/>
                <w:lang w:eastAsia="en-US"/>
              </w:rPr>
              <w:t>Sex, race/ethnicity, age, median household income, urban/rural.</w:t>
            </w:r>
          </w:p>
          <w:p w14:paraId="483ADF1A" w14:textId="77777777" w:rsidR="00D57B6C" w:rsidRDefault="00D57B6C">
            <w:pPr>
              <w:spacing w:line="256" w:lineRule="auto"/>
              <w:rPr>
                <w:rFonts w:ascii="Times New Roman" w:eastAsia="SimSun" w:hAnsi="Times New Roman" w:cs="Times New Roman"/>
                <w:sz w:val="16"/>
                <w:szCs w:val="18"/>
                <w:lang w:eastAsia="zh-CN"/>
              </w:rPr>
            </w:pPr>
          </w:p>
        </w:tc>
      </w:tr>
      <w:tr w:rsidR="00D57B6C" w14:paraId="0AFEFD8A" w14:textId="77777777" w:rsidTr="00D373C1">
        <w:tc>
          <w:tcPr>
            <w:tcW w:w="331" w:type="pct"/>
            <w:tcBorders>
              <w:top w:val="single" w:sz="4" w:space="0" w:color="auto"/>
              <w:left w:val="single" w:sz="4" w:space="0" w:color="auto"/>
              <w:bottom w:val="single" w:sz="4" w:space="0" w:color="auto"/>
              <w:right w:val="single" w:sz="4" w:space="0" w:color="auto"/>
            </w:tcBorders>
          </w:tcPr>
          <w:p w14:paraId="78EAAD21"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Maantay et al., 2007</w:t>
            </w:r>
          </w:p>
          <w:p w14:paraId="5E00CD83" w14:textId="77777777" w:rsidR="00D57B6C" w:rsidRDefault="00D57B6C">
            <w:pPr>
              <w:spacing w:line="256" w:lineRule="auto"/>
              <w:rPr>
                <w:rFonts w:ascii="Times New Roman" w:eastAsia="Calibri" w:hAnsi="Times New Roman" w:cs="Times New Roman"/>
                <w:sz w:val="16"/>
                <w:szCs w:val="18"/>
                <w:lang w:eastAsia="en-US"/>
              </w:rPr>
            </w:pPr>
          </w:p>
        </w:tc>
        <w:tc>
          <w:tcPr>
            <w:tcW w:w="388" w:type="pct"/>
            <w:tcBorders>
              <w:top w:val="single" w:sz="4" w:space="0" w:color="auto"/>
              <w:left w:val="single" w:sz="4" w:space="0" w:color="auto"/>
              <w:bottom w:val="single" w:sz="4" w:space="0" w:color="auto"/>
              <w:right w:val="single" w:sz="4" w:space="0" w:color="auto"/>
            </w:tcBorders>
            <w:hideMark/>
          </w:tcPr>
          <w:p w14:paraId="5FD9049D"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Bronx, New York City</w:t>
            </w:r>
          </w:p>
          <w:p w14:paraId="2392D5B3"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(USA), </w:t>
            </w:r>
          </w:p>
          <w:p w14:paraId="531D05A0"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1995-1999</w:t>
            </w:r>
          </w:p>
        </w:tc>
        <w:tc>
          <w:tcPr>
            <w:tcW w:w="354" w:type="pct"/>
            <w:tcBorders>
              <w:top w:val="single" w:sz="4" w:space="0" w:color="auto"/>
              <w:left w:val="single" w:sz="4" w:space="0" w:color="auto"/>
              <w:bottom w:val="single" w:sz="4" w:space="0" w:color="auto"/>
              <w:right w:val="single" w:sz="4" w:space="0" w:color="auto"/>
            </w:tcBorders>
            <w:hideMark/>
          </w:tcPr>
          <w:p w14:paraId="1B6D9D8C" w14:textId="77777777" w:rsidR="00D57B6C" w:rsidRDefault="00D57B6C">
            <w:pPr>
              <w:spacing w:line="256" w:lineRule="auto"/>
              <w:rPr>
                <w:rFonts w:ascii="Times New Roman" w:eastAsia="SimSun" w:hAnsi="Times New Roman" w:cs="Times New Roman"/>
                <w:sz w:val="16"/>
                <w:szCs w:val="18"/>
                <w:lang w:eastAsia="zh-CN"/>
              </w:rPr>
            </w:pPr>
            <w:r>
              <w:rPr>
                <w:rFonts w:ascii="Times New Roman" w:eastAsia="Calibri" w:hAnsi="Times New Roman" w:cs="Times New Roman"/>
                <w:sz w:val="16"/>
                <w:szCs w:val="18"/>
                <w:lang w:eastAsia="en-US"/>
              </w:rPr>
              <w:t>Ecological</w:t>
            </w:r>
          </w:p>
        </w:tc>
        <w:tc>
          <w:tcPr>
            <w:tcW w:w="462" w:type="pct"/>
            <w:tcBorders>
              <w:top w:val="single" w:sz="4" w:space="0" w:color="auto"/>
              <w:left w:val="single" w:sz="4" w:space="0" w:color="auto"/>
              <w:bottom w:val="single" w:sz="4" w:space="0" w:color="auto"/>
              <w:right w:val="single" w:sz="4" w:space="0" w:color="auto"/>
            </w:tcBorders>
          </w:tcPr>
          <w:p w14:paraId="5741D634"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0-15 yrs,</w:t>
            </w:r>
          </w:p>
          <w:p w14:paraId="13C37AA3"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n = 20,764 asthma hospitalizations</w:t>
            </w:r>
          </w:p>
          <w:p w14:paraId="4D44685A" w14:textId="77777777" w:rsidR="00D57B6C" w:rsidRDefault="00D57B6C">
            <w:pPr>
              <w:spacing w:after="200" w:line="256" w:lineRule="auto"/>
              <w:contextualSpacing/>
              <w:rPr>
                <w:rFonts w:ascii="Times New Roman" w:eastAsia="Calibri" w:hAnsi="Times New Roman" w:cs="Times New Roman"/>
                <w:sz w:val="16"/>
                <w:szCs w:val="18"/>
                <w:lang w:eastAsia="en-US"/>
              </w:rPr>
            </w:pPr>
          </w:p>
          <w:p w14:paraId="546413D2" w14:textId="77777777" w:rsidR="00D57B6C" w:rsidRDefault="00D57B6C">
            <w:pPr>
              <w:spacing w:line="256" w:lineRule="auto"/>
              <w:rPr>
                <w:rFonts w:ascii="Times New Roman" w:eastAsia="Calibri" w:hAnsi="Times New Roman" w:cs="Times New Roman"/>
                <w:sz w:val="16"/>
                <w:szCs w:val="18"/>
                <w:lang w:eastAsia="en-US"/>
              </w:rPr>
            </w:pPr>
          </w:p>
        </w:tc>
        <w:tc>
          <w:tcPr>
            <w:tcW w:w="435" w:type="pct"/>
            <w:tcBorders>
              <w:top w:val="single" w:sz="4" w:space="0" w:color="auto"/>
              <w:left w:val="single" w:sz="4" w:space="0" w:color="auto"/>
              <w:bottom w:val="single" w:sz="4" w:space="0" w:color="auto"/>
              <w:right w:val="single" w:sz="4" w:space="0" w:color="auto"/>
            </w:tcBorders>
            <w:hideMark/>
          </w:tcPr>
          <w:p w14:paraId="1E5931F0"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Administrative health data</w:t>
            </w:r>
          </w:p>
        </w:tc>
        <w:tc>
          <w:tcPr>
            <w:tcW w:w="761" w:type="pct"/>
            <w:tcBorders>
              <w:top w:val="single" w:sz="4" w:space="0" w:color="auto"/>
              <w:left w:val="single" w:sz="4" w:space="0" w:color="auto"/>
              <w:bottom w:val="single" w:sz="4" w:space="0" w:color="auto"/>
              <w:right w:val="single" w:sz="4" w:space="0" w:color="auto"/>
            </w:tcBorders>
            <w:hideMark/>
          </w:tcPr>
          <w:p w14:paraId="5EDD8513" w14:textId="77777777" w:rsidR="00D57B6C" w:rsidRDefault="00D57B6C" w:rsidP="000B61F5">
            <w:pPr>
              <w:pStyle w:val="Paragraphedeliste"/>
              <w:numPr>
                <w:ilvl w:val="0"/>
                <w:numId w:val="13"/>
              </w:numPr>
              <w:spacing w:after="200" w:line="276" w:lineRule="auto"/>
              <w:ind w:left="154" w:hanging="142"/>
              <w:rPr>
                <w:rFonts w:ascii="Times New Roman" w:eastAsia="SimSun" w:hAnsi="Times New Roman" w:cs="Times New Roman"/>
                <w:sz w:val="16"/>
                <w:szCs w:val="18"/>
                <w:lang w:val="en-CA" w:eastAsia="zh-CN"/>
              </w:rPr>
            </w:pPr>
            <w:r>
              <w:rPr>
                <w:rFonts w:ascii="Times New Roman" w:hAnsi="Times New Roman"/>
                <w:sz w:val="16"/>
                <w:szCs w:val="18"/>
                <w:lang w:val="en-CA"/>
              </w:rPr>
              <w:t>Hospitalization for asthma</w:t>
            </w:r>
          </w:p>
        </w:tc>
        <w:tc>
          <w:tcPr>
            <w:tcW w:w="484" w:type="pct"/>
            <w:tcBorders>
              <w:top w:val="single" w:sz="4" w:space="0" w:color="auto"/>
              <w:left w:val="single" w:sz="4" w:space="0" w:color="auto"/>
              <w:bottom w:val="single" w:sz="4" w:space="0" w:color="auto"/>
              <w:right w:val="single" w:sz="4" w:space="0" w:color="auto"/>
            </w:tcBorders>
          </w:tcPr>
          <w:p w14:paraId="201651FB" w14:textId="0A7FD6C3" w:rsidR="00D57B6C" w:rsidRDefault="00171715" w:rsidP="00302A25">
            <w:pPr>
              <w:spacing w:line="256" w:lineRule="auto"/>
              <w:rPr>
                <w:rFonts w:ascii="Times New Roman" w:hAnsi="Times New Roman" w:cs="Times New Roman"/>
                <w:sz w:val="16"/>
                <w:szCs w:val="18"/>
              </w:rPr>
            </w:pPr>
            <w:r>
              <w:rPr>
                <w:rFonts w:ascii="Times New Roman" w:eastAsia="SimSun" w:hAnsi="Times New Roman" w:cs="Times New Roman"/>
                <w:sz w:val="16"/>
                <w:szCs w:val="18"/>
              </w:rPr>
              <w:t>Long-</w:t>
            </w:r>
            <w:r w:rsidR="00A10BDA">
              <w:rPr>
                <w:rFonts w:ascii="Times New Roman" w:eastAsia="SimSun" w:hAnsi="Times New Roman" w:cs="Times New Roman"/>
                <w:sz w:val="16"/>
                <w:szCs w:val="18"/>
              </w:rPr>
              <w:t>term</w:t>
            </w:r>
            <w:r w:rsidR="00B94898">
              <w:rPr>
                <w:rFonts w:ascii="Times New Roman" w:eastAsia="SimSun" w:hAnsi="Times New Roman" w:cs="Times New Roman"/>
                <w:sz w:val="16"/>
                <w:szCs w:val="18"/>
              </w:rPr>
              <w:t xml:space="preserve"> </w:t>
            </w:r>
          </w:p>
        </w:tc>
        <w:tc>
          <w:tcPr>
            <w:tcW w:w="484" w:type="pct"/>
            <w:tcBorders>
              <w:top w:val="single" w:sz="4" w:space="0" w:color="auto"/>
              <w:left w:val="single" w:sz="4" w:space="0" w:color="auto"/>
              <w:bottom w:val="single" w:sz="4" w:space="0" w:color="auto"/>
              <w:right w:val="single" w:sz="4" w:space="0" w:color="auto"/>
            </w:tcBorders>
            <w:hideMark/>
          </w:tcPr>
          <w:p w14:paraId="73470F47" w14:textId="51E02C74" w:rsidR="00D57B6C" w:rsidRDefault="00D57B6C">
            <w:pPr>
              <w:spacing w:line="256" w:lineRule="auto"/>
              <w:rPr>
                <w:rFonts w:ascii="Times New Roman" w:eastAsia="SimSun" w:hAnsi="Times New Roman" w:cs="Times New Roman"/>
                <w:sz w:val="16"/>
                <w:szCs w:val="18"/>
                <w:lang w:eastAsia="zh-CN"/>
              </w:rPr>
            </w:pPr>
            <w:r>
              <w:rPr>
                <w:rFonts w:ascii="Times New Roman" w:hAnsi="Times New Roman" w:cs="Times New Roman"/>
                <w:sz w:val="16"/>
                <w:szCs w:val="18"/>
              </w:rPr>
              <w:t>Facilities reporting to TRI and other major point sources</w:t>
            </w:r>
          </w:p>
        </w:tc>
        <w:tc>
          <w:tcPr>
            <w:tcW w:w="659" w:type="pct"/>
            <w:tcBorders>
              <w:top w:val="single" w:sz="4" w:space="0" w:color="auto"/>
              <w:left w:val="single" w:sz="4" w:space="0" w:color="auto"/>
              <w:bottom w:val="single" w:sz="4" w:space="0" w:color="auto"/>
              <w:right w:val="single" w:sz="4" w:space="0" w:color="auto"/>
            </w:tcBorders>
            <w:hideMark/>
          </w:tcPr>
          <w:p w14:paraId="08220DC8"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SimSun" w:hAnsi="Times New Roman" w:cs="Times New Roman"/>
                <w:sz w:val="16"/>
                <w:szCs w:val="18"/>
                <w:lang w:eastAsia="zh-CN"/>
              </w:rPr>
              <w:t>Residential proximity (binary; one-quarter mile cut-off)</w:t>
            </w:r>
          </w:p>
        </w:tc>
        <w:tc>
          <w:tcPr>
            <w:tcW w:w="642" w:type="pct"/>
            <w:tcBorders>
              <w:top w:val="single" w:sz="4" w:space="0" w:color="auto"/>
              <w:left w:val="single" w:sz="4" w:space="0" w:color="auto"/>
              <w:bottom w:val="single" w:sz="4" w:space="0" w:color="auto"/>
              <w:right w:val="single" w:sz="4" w:space="0" w:color="auto"/>
            </w:tcBorders>
            <w:hideMark/>
          </w:tcPr>
          <w:p w14:paraId="1D777638" w14:textId="77777777" w:rsidR="00D57B6C" w:rsidRDefault="00D57B6C">
            <w:pPr>
              <w:spacing w:line="256" w:lineRule="auto"/>
              <w:rPr>
                <w:rFonts w:ascii="Times New Roman" w:eastAsia="SimSun" w:hAnsi="Times New Roman" w:cs="Times New Roman"/>
                <w:sz w:val="16"/>
                <w:szCs w:val="18"/>
                <w:lang w:eastAsia="zh-CN"/>
              </w:rPr>
            </w:pPr>
            <w:r>
              <w:rPr>
                <w:rFonts w:ascii="Times New Roman" w:eastAsia="Calibri" w:hAnsi="Times New Roman" w:cs="Times New Roman"/>
                <w:sz w:val="16"/>
                <w:szCs w:val="18"/>
                <w:lang w:eastAsia="en-US"/>
              </w:rPr>
              <w:t>Poverty, minority status</w:t>
            </w:r>
          </w:p>
        </w:tc>
      </w:tr>
      <w:tr w:rsidR="00D57B6C" w:rsidRPr="000B61F5" w14:paraId="29A06482" w14:textId="77777777" w:rsidTr="00D373C1">
        <w:tc>
          <w:tcPr>
            <w:tcW w:w="331" w:type="pct"/>
            <w:tcBorders>
              <w:top w:val="single" w:sz="4" w:space="0" w:color="auto"/>
              <w:left w:val="single" w:sz="4" w:space="0" w:color="auto"/>
              <w:bottom w:val="single" w:sz="4" w:space="0" w:color="auto"/>
              <w:right w:val="single" w:sz="4" w:space="0" w:color="auto"/>
            </w:tcBorders>
          </w:tcPr>
          <w:p w14:paraId="73515DA3"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Patel et al., 2011</w:t>
            </w:r>
          </w:p>
          <w:p w14:paraId="1382337F" w14:textId="77777777" w:rsidR="00D57B6C" w:rsidRDefault="00D57B6C">
            <w:pPr>
              <w:spacing w:line="256" w:lineRule="auto"/>
              <w:rPr>
                <w:rFonts w:ascii="Times New Roman" w:eastAsia="Calibri" w:hAnsi="Times New Roman" w:cs="Times New Roman"/>
                <w:sz w:val="16"/>
                <w:szCs w:val="18"/>
                <w:lang w:eastAsia="en-US"/>
              </w:rPr>
            </w:pPr>
          </w:p>
        </w:tc>
        <w:tc>
          <w:tcPr>
            <w:tcW w:w="388" w:type="pct"/>
            <w:tcBorders>
              <w:top w:val="single" w:sz="4" w:space="0" w:color="auto"/>
              <w:left w:val="single" w:sz="4" w:space="0" w:color="auto"/>
              <w:bottom w:val="single" w:sz="4" w:space="0" w:color="auto"/>
              <w:right w:val="single" w:sz="4" w:space="0" w:color="auto"/>
            </w:tcBorders>
          </w:tcPr>
          <w:p w14:paraId="04FE5D97"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Northern Manhattan and the South Bronx </w:t>
            </w:r>
            <w:r>
              <w:rPr>
                <w:rFonts w:ascii="Times New Roman" w:eastAsia="Calibri" w:hAnsi="Times New Roman" w:cs="Times New Roman"/>
                <w:sz w:val="16"/>
                <w:szCs w:val="18"/>
                <w:lang w:eastAsia="en-US"/>
              </w:rPr>
              <w:lastRenderedPageBreak/>
              <w:t xml:space="preserve">(USA), 1998-2010 </w:t>
            </w:r>
          </w:p>
          <w:p w14:paraId="2D592427" w14:textId="77777777" w:rsidR="00D57B6C" w:rsidRDefault="00D57B6C">
            <w:pPr>
              <w:spacing w:line="256" w:lineRule="auto"/>
              <w:rPr>
                <w:rFonts w:ascii="Times New Roman" w:eastAsia="Calibri" w:hAnsi="Times New Roman" w:cs="Times New Roman"/>
                <w:sz w:val="16"/>
                <w:szCs w:val="18"/>
                <w:lang w:eastAsia="en-US"/>
              </w:rPr>
            </w:pPr>
          </w:p>
        </w:tc>
        <w:tc>
          <w:tcPr>
            <w:tcW w:w="354" w:type="pct"/>
            <w:tcBorders>
              <w:top w:val="single" w:sz="4" w:space="0" w:color="auto"/>
              <w:left w:val="single" w:sz="4" w:space="0" w:color="auto"/>
              <w:bottom w:val="single" w:sz="4" w:space="0" w:color="auto"/>
              <w:right w:val="single" w:sz="4" w:space="0" w:color="auto"/>
            </w:tcBorders>
            <w:hideMark/>
          </w:tcPr>
          <w:p w14:paraId="4FCCABC8" w14:textId="77777777" w:rsidR="00D57B6C" w:rsidRDefault="00D57B6C">
            <w:pPr>
              <w:spacing w:line="256" w:lineRule="auto"/>
              <w:rPr>
                <w:rFonts w:ascii="Times New Roman" w:eastAsia="SimSun" w:hAnsi="Times New Roman" w:cs="Times New Roman"/>
                <w:sz w:val="16"/>
                <w:szCs w:val="18"/>
                <w:lang w:eastAsia="zh-CN"/>
              </w:rPr>
            </w:pPr>
            <w:r>
              <w:rPr>
                <w:rFonts w:ascii="Times New Roman" w:eastAsia="Calibri" w:hAnsi="Times New Roman" w:cs="Times New Roman"/>
                <w:sz w:val="16"/>
                <w:szCs w:val="18"/>
                <w:lang w:eastAsia="en-US"/>
              </w:rPr>
              <w:lastRenderedPageBreak/>
              <w:t>Longitudinal</w:t>
            </w:r>
          </w:p>
        </w:tc>
        <w:tc>
          <w:tcPr>
            <w:tcW w:w="462" w:type="pct"/>
            <w:tcBorders>
              <w:top w:val="single" w:sz="4" w:space="0" w:color="auto"/>
              <w:left w:val="single" w:sz="4" w:space="0" w:color="auto"/>
              <w:bottom w:val="single" w:sz="4" w:space="0" w:color="auto"/>
              <w:right w:val="single" w:sz="4" w:space="0" w:color="auto"/>
            </w:tcBorders>
          </w:tcPr>
          <w:p w14:paraId="79E6F9A9"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0-5 yrs, </w:t>
            </w:r>
          </w:p>
          <w:p w14:paraId="2D04B8B7"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n = 593</w:t>
            </w:r>
          </w:p>
          <w:p w14:paraId="292F02BF" w14:textId="77777777" w:rsidR="00D57B6C" w:rsidRDefault="00D57B6C">
            <w:pPr>
              <w:spacing w:after="200" w:line="256" w:lineRule="auto"/>
              <w:contextualSpacing/>
              <w:rPr>
                <w:rFonts w:ascii="Times New Roman" w:eastAsia="Calibri" w:hAnsi="Times New Roman" w:cs="Times New Roman"/>
                <w:sz w:val="16"/>
                <w:szCs w:val="18"/>
                <w:lang w:eastAsia="en-US"/>
              </w:rPr>
            </w:pPr>
          </w:p>
          <w:p w14:paraId="0B89310E" w14:textId="77777777" w:rsidR="00D57B6C" w:rsidRDefault="00D57B6C">
            <w:pPr>
              <w:spacing w:line="256" w:lineRule="auto"/>
              <w:rPr>
                <w:rFonts w:ascii="Times New Roman" w:eastAsia="Calibri" w:hAnsi="Times New Roman" w:cs="Times New Roman"/>
                <w:sz w:val="16"/>
                <w:szCs w:val="18"/>
                <w:lang w:eastAsia="en-US"/>
              </w:rPr>
            </w:pPr>
          </w:p>
        </w:tc>
        <w:tc>
          <w:tcPr>
            <w:tcW w:w="435" w:type="pct"/>
            <w:tcBorders>
              <w:top w:val="single" w:sz="4" w:space="0" w:color="auto"/>
              <w:left w:val="single" w:sz="4" w:space="0" w:color="auto"/>
              <w:bottom w:val="single" w:sz="4" w:space="0" w:color="auto"/>
              <w:right w:val="single" w:sz="4" w:space="0" w:color="auto"/>
            </w:tcBorders>
            <w:hideMark/>
          </w:tcPr>
          <w:p w14:paraId="292BAD7F"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SimSun" w:hAnsi="Times New Roman" w:cs="Times New Roman"/>
                <w:sz w:val="16"/>
                <w:szCs w:val="18"/>
                <w:lang w:eastAsia="zh-CN"/>
              </w:rPr>
              <w:t>Questionnaire</w:t>
            </w:r>
          </w:p>
        </w:tc>
        <w:tc>
          <w:tcPr>
            <w:tcW w:w="761" w:type="pct"/>
            <w:tcBorders>
              <w:top w:val="single" w:sz="4" w:space="0" w:color="auto"/>
              <w:left w:val="single" w:sz="4" w:space="0" w:color="auto"/>
              <w:bottom w:val="single" w:sz="4" w:space="0" w:color="auto"/>
              <w:right w:val="single" w:sz="4" w:space="0" w:color="auto"/>
            </w:tcBorders>
            <w:hideMark/>
          </w:tcPr>
          <w:p w14:paraId="2E84DEF4" w14:textId="4346DA1E" w:rsidR="00D57B6C" w:rsidRPr="008C3367" w:rsidRDefault="00D57B6C" w:rsidP="008C3367">
            <w:pPr>
              <w:pStyle w:val="Paragraphedeliste"/>
              <w:numPr>
                <w:ilvl w:val="0"/>
                <w:numId w:val="13"/>
              </w:numPr>
              <w:spacing w:after="200" w:line="276" w:lineRule="auto"/>
              <w:ind w:left="153" w:hanging="142"/>
              <w:rPr>
                <w:rFonts w:ascii="Times New Roman" w:hAnsi="Times New Roman"/>
                <w:sz w:val="16"/>
                <w:szCs w:val="18"/>
                <w:lang w:val="en-CA"/>
              </w:rPr>
            </w:pPr>
            <w:r w:rsidRPr="008C3367">
              <w:rPr>
                <w:rFonts w:ascii="Times New Roman" w:hAnsi="Times New Roman"/>
                <w:sz w:val="16"/>
                <w:szCs w:val="18"/>
                <w:lang w:val="en-CA"/>
              </w:rPr>
              <w:t>Asthma in past 12 mo</w:t>
            </w:r>
            <w:r>
              <w:rPr>
                <w:rFonts w:ascii="Times New Roman" w:hAnsi="Times New Roman"/>
                <w:sz w:val="16"/>
                <w:szCs w:val="18"/>
                <w:lang w:val="en-CA"/>
              </w:rPr>
              <w:t>nths</w:t>
            </w:r>
            <w:r w:rsidRPr="008C3367">
              <w:rPr>
                <w:rFonts w:ascii="Times New Roman" w:hAnsi="Times New Roman"/>
                <w:sz w:val="16"/>
                <w:szCs w:val="18"/>
                <w:lang w:val="en-CA"/>
              </w:rPr>
              <w:t>.</w:t>
            </w:r>
          </w:p>
          <w:p w14:paraId="0BAB9896" w14:textId="38E5AABE" w:rsidR="00D57B6C" w:rsidRDefault="00D57B6C" w:rsidP="008C3367">
            <w:pPr>
              <w:pStyle w:val="Paragraphedeliste"/>
              <w:widowControl w:val="0"/>
              <w:numPr>
                <w:ilvl w:val="0"/>
                <w:numId w:val="13"/>
              </w:numPr>
              <w:autoSpaceDE w:val="0"/>
              <w:autoSpaceDN w:val="0"/>
              <w:adjustRightInd w:val="0"/>
              <w:spacing w:after="200" w:line="276" w:lineRule="auto"/>
              <w:ind w:left="153" w:hanging="142"/>
              <w:rPr>
                <w:rFonts w:ascii="Times New Roman" w:hAnsi="Times New Roman" w:cs="Times New Roman"/>
                <w:sz w:val="16"/>
                <w:szCs w:val="18"/>
                <w:lang w:val="en-CA"/>
              </w:rPr>
            </w:pPr>
            <w:r w:rsidRPr="008C3367">
              <w:rPr>
                <w:rFonts w:ascii="Times New Roman" w:hAnsi="Times New Roman"/>
                <w:sz w:val="16"/>
                <w:szCs w:val="18"/>
                <w:lang w:val="en-CA"/>
              </w:rPr>
              <w:t>Wheezing in past 12 mo</w:t>
            </w:r>
            <w:r>
              <w:rPr>
                <w:rFonts w:ascii="Times New Roman" w:hAnsi="Times New Roman"/>
                <w:sz w:val="16"/>
                <w:szCs w:val="18"/>
                <w:lang w:val="en-CA"/>
              </w:rPr>
              <w:t>nths</w:t>
            </w:r>
            <w:r w:rsidRPr="008C3367">
              <w:rPr>
                <w:rFonts w:ascii="Times New Roman" w:hAnsi="Times New Roman"/>
                <w:sz w:val="16"/>
                <w:szCs w:val="18"/>
                <w:lang w:val="en-CA"/>
              </w:rPr>
              <w:t>.</w:t>
            </w:r>
          </w:p>
        </w:tc>
        <w:tc>
          <w:tcPr>
            <w:tcW w:w="484" w:type="pct"/>
            <w:tcBorders>
              <w:top w:val="single" w:sz="4" w:space="0" w:color="auto"/>
              <w:left w:val="single" w:sz="4" w:space="0" w:color="auto"/>
              <w:bottom w:val="single" w:sz="4" w:space="0" w:color="auto"/>
              <w:right w:val="single" w:sz="4" w:space="0" w:color="auto"/>
            </w:tcBorders>
          </w:tcPr>
          <w:p w14:paraId="13515803" w14:textId="7C1D5291" w:rsidR="00D57B6C" w:rsidRDefault="00171715" w:rsidP="00302A25">
            <w:pPr>
              <w:spacing w:line="256" w:lineRule="auto"/>
              <w:rPr>
                <w:rFonts w:ascii="Times New Roman" w:hAnsi="Times New Roman" w:cs="Times New Roman"/>
                <w:sz w:val="16"/>
                <w:szCs w:val="18"/>
              </w:rPr>
            </w:pPr>
            <w:r>
              <w:rPr>
                <w:rFonts w:ascii="Times New Roman" w:eastAsia="SimSun" w:hAnsi="Times New Roman" w:cs="Times New Roman"/>
                <w:sz w:val="16"/>
                <w:szCs w:val="18"/>
              </w:rPr>
              <w:t>Long-</w:t>
            </w:r>
            <w:r w:rsidR="00A10BDA">
              <w:rPr>
                <w:rFonts w:ascii="Times New Roman" w:eastAsia="SimSun" w:hAnsi="Times New Roman" w:cs="Times New Roman"/>
                <w:sz w:val="16"/>
                <w:szCs w:val="18"/>
              </w:rPr>
              <w:t>term</w:t>
            </w:r>
          </w:p>
        </w:tc>
        <w:tc>
          <w:tcPr>
            <w:tcW w:w="484" w:type="pct"/>
            <w:tcBorders>
              <w:top w:val="single" w:sz="4" w:space="0" w:color="auto"/>
              <w:left w:val="single" w:sz="4" w:space="0" w:color="auto"/>
              <w:bottom w:val="single" w:sz="4" w:space="0" w:color="auto"/>
              <w:right w:val="single" w:sz="4" w:space="0" w:color="auto"/>
            </w:tcBorders>
            <w:hideMark/>
          </w:tcPr>
          <w:p w14:paraId="510975DA" w14:textId="1353DCFB" w:rsidR="00D57B6C" w:rsidRDefault="00D57B6C">
            <w:pPr>
              <w:spacing w:line="256" w:lineRule="auto"/>
              <w:rPr>
                <w:rFonts w:ascii="Times New Roman" w:eastAsia="SimSun" w:hAnsi="Times New Roman" w:cs="Times New Roman"/>
                <w:sz w:val="16"/>
                <w:szCs w:val="18"/>
                <w:lang w:eastAsia="zh-CN"/>
              </w:rPr>
            </w:pPr>
            <w:r>
              <w:rPr>
                <w:rFonts w:ascii="Times New Roman" w:hAnsi="Times New Roman" w:cs="Times New Roman"/>
                <w:sz w:val="16"/>
                <w:szCs w:val="18"/>
              </w:rPr>
              <w:t>Not specified</w:t>
            </w:r>
          </w:p>
        </w:tc>
        <w:tc>
          <w:tcPr>
            <w:tcW w:w="659" w:type="pct"/>
            <w:tcBorders>
              <w:top w:val="single" w:sz="4" w:space="0" w:color="auto"/>
              <w:left w:val="single" w:sz="4" w:space="0" w:color="auto"/>
              <w:bottom w:val="single" w:sz="4" w:space="0" w:color="auto"/>
              <w:right w:val="single" w:sz="4" w:space="0" w:color="auto"/>
            </w:tcBorders>
            <w:hideMark/>
          </w:tcPr>
          <w:p w14:paraId="72FB1159"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SimSun" w:hAnsi="Times New Roman" w:cs="Times New Roman"/>
                <w:sz w:val="16"/>
                <w:szCs w:val="18"/>
                <w:lang w:eastAsia="zh-CN"/>
              </w:rPr>
              <w:t xml:space="preserve">Percentage of residential buffer area within 0.80 km of an industrial </w:t>
            </w:r>
            <w:r>
              <w:rPr>
                <w:rFonts w:ascii="Times New Roman" w:eastAsia="SimSun" w:hAnsi="Times New Roman" w:cs="Times New Roman"/>
                <w:sz w:val="16"/>
                <w:szCs w:val="18"/>
                <w:lang w:eastAsia="zh-CN"/>
              </w:rPr>
              <w:lastRenderedPageBreak/>
              <w:t>facility were considered as exposed.</w:t>
            </w:r>
          </w:p>
        </w:tc>
        <w:tc>
          <w:tcPr>
            <w:tcW w:w="642" w:type="pct"/>
            <w:tcBorders>
              <w:top w:val="single" w:sz="4" w:space="0" w:color="auto"/>
              <w:left w:val="single" w:sz="4" w:space="0" w:color="auto"/>
              <w:bottom w:val="single" w:sz="4" w:space="0" w:color="auto"/>
              <w:right w:val="single" w:sz="4" w:space="0" w:color="auto"/>
            </w:tcBorders>
            <w:hideMark/>
          </w:tcPr>
          <w:p w14:paraId="24D5656A" w14:textId="77777777" w:rsidR="00D57B6C" w:rsidRDefault="00D57B6C">
            <w:pPr>
              <w:spacing w:line="256" w:lineRule="auto"/>
              <w:rPr>
                <w:rFonts w:ascii="Times New Roman" w:eastAsia="SimSun" w:hAnsi="Times New Roman" w:cs="Times New Roman"/>
                <w:sz w:val="16"/>
                <w:szCs w:val="18"/>
                <w:lang w:eastAsia="zh-CN"/>
              </w:rPr>
            </w:pPr>
            <w:r>
              <w:rPr>
                <w:rFonts w:ascii="Times New Roman" w:eastAsia="Calibri" w:hAnsi="Times New Roman" w:cs="Times New Roman"/>
                <w:sz w:val="16"/>
                <w:szCs w:val="18"/>
                <w:lang w:eastAsia="en-US"/>
              </w:rPr>
              <w:lastRenderedPageBreak/>
              <w:t xml:space="preserve">Age, sex, ethnicity, presence of smokers in the home, annual house hold income, residential </w:t>
            </w:r>
            <w:r>
              <w:rPr>
                <w:rFonts w:ascii="Times New Roman" w:eastAsia="Calibri" w:hAnsi="Times New Roman" w:cs="Times New Roman"/>
                <w:sz w:val="16"/>
                <w:szCs w:val="18"/>
                <w:lang w:eastAsia="en-US"/>
              </w:rPr>
              <w:lastRenderedPageBreak/>
              <w:t>concentrations of cockroach and mouse allergen, four way intersection density and percentage of building area designated for commercial use.</w:t>
            </w:r>
          </w:p>
        </w:tc>
      </w:tr>
      <w:tr w:rsidR="00D57B6C" w:rsidRPr="000B61F5" w14:paraId="783CDAD1" w14:textId="77777777" w:rsidTr="00D373C1">
        <w:tc>
          <w:tcPr>
            <w:tcW w:w="331" w:type="pct"/>
            <w:tcBorders>
              <w:top w:val="single" w:sz="4" w:space="0" w:color="auto"/>
              <w:left w:val="single" w:sz="4" w:space="0" w:color="auto"/>
              <w:bottom w:val="single" w:sz="4" w:space="0" w:color="auto"/>
              <w:right w:val="single" w:sz="4" w:space="0" w:color="auto"/>
            </w:tcBorders>
            <w:hideMark/>
          </w:tcPr>
          <w:p w14:paraId="093C9045"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lastRenderedPageBreak/>
              <w:t>Mirabelli and Wing, 2006</w:t>
            </w:r>
          </w:p>
        </w:tc>
        <w:tc>
          <w:tcPr>
            <w:tcW w:w="388" w:type="pct"/>
            <w:tcBorders>
              <w:top w:val="single" w:sz="4" w:space="0" w:color="auto"/>
              <w:left w:val="single" w:sz="4" w:space="0" w:color="auto"/>
              <w:bottom w:val="single" w:sz="4" w:space="0" w:color="auto"/>
              <w:right w:val="single" w:sz="4" w:space="0" w:color="auto"/>
            </w:tcBorders>
            <w:hideMark/>
          </w:tcPr>
          <w:p w14:paraId="73774DA7"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North Carolina (USA), </w:t>
            </w:r>
          </w:p>
          <w:p w14:paraId="42EAEE6A"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1999-2000</w:t>
            </w:r>
          </w:p>
        </w:tc>
        <w:tc>
          <w:tcPr>
            <w:tcW w:w="354" w:type="pct"/>
            <w:tcBorders>
              <w:top w:val="single" w:sz="4" w:space="0" w:color="auto"/>
              <w:left w:val="single" w:sz="4" w:space="0" w:color="auto"/>
              <w:bottom w:val="single" w:sz="4" w:space="0" w:color="auto"/>
              <w:right w:val="single" w:sz="4" w:space="0" w:color="auto"/>
            </w:tcBorders>
            <w:hideMark/>
          </w:tcPr>
          <w:p w14:paraId="49C91DF7"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Cross-sectional</w:t>
            </w:r>
          </w:p>
        </w:tc>
        <w:tc>
          <w:tcPr>
            <w:tcW w:w="462" w:type="pct"/>
            <w:tcBorders>
              <w:top w:val="single" w:sz="4" w:space="0" w:color="auto"/>
              <w:left w:val="single" w:sz="4" w:space="0" w:color="auto"/>
              <w:bottom w:val="single" w:sz="4" w:space="0" w:color="auto"/>
              <w:right w:val="single" w:sz="4" w:space="0" w:color="auto"/>
            </w:tcBorders>
            <w:hideMark/>
          </w:tcPr>
          <w:p w14:paraId="438F752E"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12-14 yrs, </w:t>
            </w:r>
          </w:p>
          <w:p w14:paraId="718F477D"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n = 64,432</w:t>
            </w:r>
          </w:p>
        </w:tc>
        <w:tc>
          <w:tcPr>
            <w:tcW w:w="435" w:type="pct"/>
            <w:tcBorders>
              <w:top w:val="single" w:sz="4" w:space="0" w:color="auto"/>
              <w:left w:val="single" w:sz="4" w:space="0" w:color="auto"/>
              <w:bottom w:val="single" w:sz="4" w:space="0" w:color="auto"/>
              <w:right w:val="single" w:sz="4" w:space="0" w:color="auto"/>
            </w:tcBorders>
            <w:hideMark/>
          </w:tcPr>
          <w:p w14:paraId="20B68830" w14:textId="77777777" w:rsidR="00D57B6C" w:rsidRDefault="00D57B6C">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lang w:eastAsia="zh-CN"/>
              </w:rPr>
              <w:t>Questionnaire (ISAAC)</w:t>
            </w:r>
          </w:p>
        </w:tc>
        <w:tc>
          <w:tcPr>
            <w:tcW w:w="761" w:type="pct"/>
            <w:tcBorders>
              <w:top w:val="single" w:sz="4" w:space="0" w:color="auto"/>
              <w:left w:val="single" w:sz="4" w:space="0" w:color="auto"/>
              <w:bottom w:val="single" w:sz="4" w:space="0" w:color="auto"/>
              <w:right w:val="single" w:sz="4" w:space="0" w:color="auto"/>
            </w:tcBorders>
            <w:hideMark/>
          </w:tcPr>
          <w:p w14:paraId="159363FE" w14:textId="77777777" w:rsidR="00D57B6C" w:rsidRDefault="00D57B6C" w:rsidP="000B61F5">
            <w:pPr>
              <w:pStyle w:val="Paragraphedeliste"/>
              <w:widowControl w:val="0"/>
              <w:numPr>
                <w:ilvl w:val="0"/>
                <w:numId w:val="14"/>
              </w:numPr>
              <w:autoSpaceDE w:val="0"/>
              <w:autoSpaceDN w:val="0"/>
              <w:adjustRightInd w:val="0"/>
              <w:spacing w:after="240" w:line="276" w:lineRule="auto"/>
              <w:ind w:left="154" w:hanging="154"/>
              <w:rPr>
                <w:rFonts w:ascii="Times New Roman" w:hAnsi="Times New Roman" w:cs="Times New Roman"/>
                <w:sz w:val="16"/>
                <w:szCs w:val="18"/>
                <w:lang w:val="en-CA"/>
              </w:rPr>
            </w:pPr>
            <w:r>
              <w:rPr>
                <w:rFonts w:ascii="Times New Roman" w:hAnsi="Times New Roman"/>
                <w:sz w:val="16"/>
                <w:szCs w:val="18"/>
                <w:lang w:val="en-CA"/>
              </w:rPr>
              <w:t>Wheezing in past 12 months</w:t>
            </w:r>
          </w:p>
        </w:tc>
        <w:tc>
          <w:tcPr>
            <w:tcW w:w="484" w:type="pct"/>
            <w:tcBorders>
              <w:top w:val="single" w:sz="4" w:space="0" w:color="auto"/>
              <w:left w:val="single" w:sz="4" w:space="0" w:color="auto"/>
              <w:bottom w:val="single" w:sz="4" w:space="0" w:color="auto"/>
              <w:right w:val="single" w:sz="4" w:space="0" w:color="auto"/>
            </w:tcBorders>
          </w:tcPr>
          <w:p w14:paraId="43E1ECA8" w14:textId="6647CE47" w:rsidR="00D57B6C" w:rsidRDefault="00171715" w:rsidP="00302A25">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rPr>
              <w:t>Long-</w:t>
            </w:r>
            <w:r w:rsidR="00A10BDA">
              <w:rPr>
                <w:rFonts w:ascii="Times New Roman" w:eastAsia="SimSun" w:hAnsi="Times New Roman" w:cs="Times New Roman"/>
                <w:sz w:val="16"/>
                <w:szCs w:val="18"/>
              </w:rPr>
              <w:t>term</w:t>
            </w:r>
            <w:r w:rsidR="00B94898">
              <w:rPr>
                <w:rFonts w:ascii="Times New Roman" w:eastAsia="SimSun" w:hAnsi="Times New Roman" w:cs="Times New Roman"/>
                <w:sz w:val="16"/>
                <w:szCs w:val="18"/>
              </w:rPr>
              <w:t xml:space="preserve"> </w:t>
            </w:r>
          </w:p>
        </w:tc>
        <w:tc>
          <w:tcPr>
            <w:tcW w:w="484" w:type="pct"/>
            <w:tcBorders>
              <w:top w:val="single" w:sz="4" w:space="0" w:color="auto"/>
              <w:left w:val="single" w:sz="4" w:space="0" w:color="auto"/>
              <w:bottom w:val="single" w:sz="4" w:space="0" w:color="auto"/>
              <w:right w:val="single" w:sz="4" w:space="0" w:color="auto"/>
            </w:tcBorders>
            <w:hideMark/>
          </w:tcPr>
          <w:p w14:paraId="526FD6D9" w14:textId="32AA21DD" w:rsidR="00D57B6C" w:rsidRDefault="00D57B6C">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lang w:eastAsia="zh-CN"/>
              </w:rPr>
              <w:t>Pulp and paper mill</w:t>
            </w:r>
          </w:p>
        </w:tc>
        <w:tc>
          <w:tcPr>
            <w:tcW w:w="659" w:type="pct"/>
            <w:tcBorders>
              <w:top w:val="single" w:sz="4" w:space="0" w:color="auto"/>
              <w:left w:val="single" w:sz="4" w:space="0" w:color="auto"/>
              <w:bottom w:val="single" w:sz="4" w:space="0" w:color="auto"/>
              <w:right w:val="single" w:sz="4" w:space="0" w:color="auto"/>
            </w:tcBorders>
            <w:hideMark/>
          </w:tcPr>
          <w:p w14:paraId="279218ED" w14:textId="77777777" w:rsidR="00D57B6C" w:rsidRDefault="00D57B6C" w:rsidP="000B61F5">
            <w:pPr>
              <w:pStyle w:val="Paragraphedeliste"/>
              <w:numPr>
                <w:ilvl w:val="0"/>
                <w:numId w:val="15"/>
              </w:numPr>
              <w:spacing w:after="200" w:line="276" w:lineRule="auto"/>
              <w:ind w:left="315" w:hanging="315"/>
              <w:rPr>
                <w:rFonts w:ascii="Times New Roman" w:eastAsia="SimSun" w:hAnsi="Times New Roman" w:cs="Times New Roman"/>
                <w:sz w:val="16"/>
                <w:szCs w:val="18"/>
                <w:lang w:val="en-CA" w:eastAsia="zh-CN"/>
              </w:rPr>
            </w:pPr>
            <w:r>
              <w:rPr>
                <w:rFonts w:ascii="Times New Roman" w:hAnsi="Times New Roman"/>
                <w:sz w:val="16"/>
                <w:szCs w:val="18"/>
                <w:lang w:val="en-CA"/>
              </w:rPr>
              <w:t>School proximity (3 categories: 0-≤10 miles; &gt;10-≤30 miles; &gt;30 miles)</w:t>
            </w:r>
          </w:p>
          <w:p w14:paraId="2AD30AA0" w14:textId="77777777" w:rsidR="00D57B6C" w:rsidRDefault="00D57B6C" w:rsidP="000B61F5">
            <w:pPr>
              <w:pStyle w:val="Paragraphedeliste"/>
              <w:numPr>
                <w:ilvl w:val="0"/>
                <w:numId w:val="15"/>
              </w:numPr>
              <w:spacing w:after="200" w:line="276" w:lineRule="auto"/>
              <w:ind w:left="315" w:hanging="315"/>
              <w:rPr>
                <w:rFonts w:ascii="Times New Roman" w:hAnsi="Times New Roman"/>
                <w:sz w:val="16"/>
                <w:szCs w:val="18"/>
                <w:lang w:val="en-CA"/>
              </w:rPr>
            </w:pPr>
            <w:r>
              <w:rPr>
                <w:rFonts w:ascii="Times New Roman" w:hAnsi="Times New Roman"/>
                <w:sz w:val="16"/>
                <w:szCs w:val="18"/>
                <w:lang w:val="en-CA"/>
              </w:rPr>
              <w:t>Odor reported (binary)</w:t>
            </w:r>
          </w:p>
          <w:p w14:paraId="7D4B5D62" w14:textId="77777777" w:rsidR="00D57B6C" w:rsidRDefault="00D57B6C" w:rsidP="000B61F5">
            <w:pPr>
              <w:pStyle w:val="Paragraphedeliste"/>
              <w:numPr>
                <w:ilvl w:val="0"/>
                <w:numId w:val="15"/>
              </w:numPr>
              <w:spacing w:after="200" w:line="276" w:lineRule="auto"/>
              <w:ind w:left="315" w:hanging="315"/>
              <w:rPr>
                <w:rFonts w:ascii="Times New Roman" w:hAnsi="Times New Roman"/>
                <w:sz w:val="16"/>
                <w:szCs w:val="18"/>
                <w:lang w:val="en-CA"/>
              </w:rPr>
            </w:pPr>
            <w:r>
              <w:rPr>
                <w:rFonts w:ascii="Times New Roman" w:hAnsi="Times New Roman"/>
                <w:sz w:val="16"/>
                <w:szCs w:val="18"/>
                <w:lang w:val="en-CA"/>
              </w:rPr>
              <w:t>Distance and odor (binary: 0-≤10 and odor; &gt;30 miles and no odor)</w:t>
            </w:r>
          </w:p>
        </w:tc>
        <w:tc>
          <w:tcPr>
            <w:tcW w:w="642" w:type="pct"/>
            <w:tcBorders>
              <w:top w:val="single" w:sz="4" w:space="0" w:color="auto"/>
              <w:left w:val="single" w:sz="4" w:space="0" w:color="auto"/>
              <w:bottom w:val="single" w:sz="4" w:space="0" w:color="auto"/>
              <w:right w:val="single" w:sz="4" w:space="0" w:color="auto"/>
            </w:tcBorders>
            <w:hideMark/>
          </w:tcPr>
          <w:p w14:paraId="4F4A80D2"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Sex, age, race, socioeconomic status, cigarette smoking, household cigarette smoke exposure, use of a gas kitchen stove at home</w:t>
            </w:r>
          </w:p>
        </w:tc>
      </w:tr>
      <w:tr w:rsidR="00B94898" w:rsidRPr="000B61F5" w14:paraId="000730AA" w14:textId="77777777" w:rsidTr="00B94898">
        <w:trPr>
          <w:trHeight w:val="426"/>
        </w:trPr>
        <w:tc>
          <w:tcPr>
            <w:tcW w:w="5000" w:type="pct"/>
            <w:gridSpan w:val="10"/>
            <w:tcBorders>
              <w:top w:val="single" w:sz="4" w:space="0" w:color="auto"/>
              <w:left w:val="single" w:sz="4" w:space="0" w:color="auto"/>
              <w:bottom w:val="single" w:sz="4" w:space="0" w:color="auto"/>
              <w:right w:val="single" w:sz="4" w:space="0" w:color="auto"/>
            </w:tcBorders>
            <w:shd w:val="clear" w:color="auto" w:fill="E7E6E6" w:themeFill="background2"/>
          </w:tcPr>
          <w:p w14:paraId="56185F27" w14:textId="4D40CCE9" w:rsidR="00B94898" w:rsidRDefault="00B94898">
            <w:pPr>
              <w:spacing w:line="256" w:lineRule="auto"/>
              <w:rPr>
                <w:rFonts w:ascii="Times New Roman" w:eastAsia="Calibri" w:hAnsi="Times New Roman" w:cs="Times New Roman"/>
                <w:sz w:val="16"/>
                <w:szCs w:val="18"/>
                <w:lang w:eastAsia="en-US"/>
              </w:rPr>
            </w:pPr>
            <w:r>
              <w:rPr>
                <w:rFonts w:ascii="Times New Roman" w:eastAsia="SimSun" w:hAnsi="Times New Roman" w:cs="Times New Roman"/>
                <w:b/>
                <w:sz w:val="16"/>
                <w:szCs w:val="18"/>
                <w:lang w:eastAsia="zh-CN"/>
              </w:rPr>
              <w:t>Latin America and the Caribbean</w:t>
            </w:r>
          </w:p>
        </w:tc>
      </w:tr>
      <w:tr w:rsidR="00D57B6C" w:rsidRPr="000B61F5" w14:paraId="0ED0EE78" w14:textId="77777777" w:rsidTr="00D373C1">
        <w:tc>
          <w:tcPr>
            <w:tcW w:w="331" w:type="pct"/>
            <w:tcBorders>
              <w:top w:val="single" w:sz="4" w:space="0" w:color="auto"/>
              <w:left w:val="single" w:sz="4" w:space="0" w:color="auto"/>
              <w:bottom w:val="single" w:sz="4" w:space="0" w:color="auto"/>
              <w:right w:val="single" w:sz="4" w:space="0" w:color="auto"/>
            </w:tcBorders>
          </w:tcPr>
          <w:p w14:paraId="2EE2A6E7"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Loyo-Berrios et al., 2007</w:t>
            </w:r>
          </w:p>
          <w:p w14:paraId="4829A7C9" w14:textId="77777777" w:rsidR="00D57B6C" w:rsidRDefault="00D57B6C">
            <w:pPr>
              <w:spacing w:after="200" w:line="256" w:lineRule="auto"/>
              <w:contextualSpacing/>
              <w:rPr>
                <w:rFonts w:ascii="Times New Roman" w:eastAsia="Calibri" w:hAnsi="Times New Roman" w:cs="Times New Roman"/>
                <w:sz w:val="16"/>
                <w:szCs w:val="18"/>
                <w:lang w:eastAsia="en-US"/>
              </w:rPr>
            </w:pPr>
          </w:p>
          <w:p w14:paraId="0116B685" w14:textId="77777777" w:rsidR="00D57B6C" w:rsidRDefault="00D57B6C">
            <w:pPr>
              <w:spacing w:after="200" w:line="256" w:lineRule="auto"/>
              <w:contextualSpacing/>
              <w:rPr>
                <w:rFonts w:ascii="Times New Roman" w:eastAsia="Calibri" w:hAnsi="Times New Roman" w:cs="Times New Roman"/>
                <w:sz w:val="16"/>
                <w:szCs w:val="18"/>
                <w:lang w:eastAsia="en-US"/>
              </w:rPr>
            </w:pPr>
          </w:p>
        </w:tc>
        <w:tc>
          <w:tcPr>
            <w:tcW w:w="388" w:type="pct"/>
            <w:tcBorders>
              <w:top w:val="single" w:sz="4" w:space="0" w:color="auto"/>
              <w:left w:val="single" w:sz="4" w:space="0" w:color="auto"/>
              <w:bottom w:val="single" w:sz="4" w:space="0" w:color="auto"/>
              <w:right w:val="single" w:sz="4" w:space="0" w:color="auto"/>
            </w:tcBorders>
          </w:tcPr>
          <w:p w14:paraId="5F64C064" w14:textId="77777777" w:rsidR="00D57B6C" w:rsidRDefault="00D57B6C">
            <w:pPr>
              <w:widowControl w:val="0"/>
              <w:autoSpaceDE w:val="0"/>
              <w:autoSpaceDN w:val="0"/>
              <w:adjustRightInd w:val="0"/>
              <w:spacing w:after="240" w:line="256" w:lineRule="auto"/>
              <w:rPr>
                <w:rFonts w:ascii="Times New Roman" w:eastAsiaTheme="minorHAnsi" w:hAnsi="Times New Roman" w:cs="Times New Roman"/>
                <w:sz w:val="16"/>
                <w:szCs w:val="18"/>
                <w:lang w:eastAsia="en-US"/>
              </w:rPr>
            </w:pPr>
            <w:r>
              <w:rPr>
                <w:rFonts w:ascii="Times New Roman" w:eastAsia="Calibri" w:hAnsi="Times New Roman" w:cs="Times New Roman"/>
                <w:sz w:val="16"/>
                <w:szCs w:val="18"/>
                <w:lang w:eastAsia="en-US"/>
              </w:rPr>
              <w:t xml:space="preserve">Catano (Puerto Rico), </w:t>
            </w:r>
            <w:r>
              <w:rPr>
                <w:rFonts w:ascii="Times New Roman" w:eastAsiaTheme="minorHAnsi" w:hAnsi="Times New Roman" w:cs="Times New Roman"/>
                <w:sz w:val="16"/>
                <w:szCs w:val="18"/>
                <w:lang w:eastAsia="en-US"/>
              </w:rPr>
              <w:t>1997-2001</w:t>
            </w:r>
          </w:p>
          <w:p w14:paraId="37359F63" w14:textId="77777777" w:rsidR="00D57B6C" w:rsidRDefault="00D57B6C">
            <w:pPr>
              <w:spacing w:after="200" w:line="256" w:lineRule="auto"/>
              <w:contextualSpacing/>
              <w:rPr>
                <w:rFonts w:ascii="Times New Roman" w:eastAsia="Calibri" w:hAnsi="Times New Roman" w:cs="Times New Roman"/>
                <w:sz w:val="16"/>
                <w:szCs w:val="18"/>
                <w:lang w:eastAsia="en-US"/>
              </w:rPr>
            </w:pPr>
          </w:p>
        </w:tc>
        <w:tc>
          <w:tcPr>
            <w:tcW w:w="354" w:type="pct"/>
            <w:tcBorders>
              <w:top w:val="single" w:sz="4" w:space="0" w:color="auto"/>
              <w:left w:val="single" w:sz="4" w:space="0" w:color="auto"/>
              <w:bottom w:val="single" w:sz="4" w:space="0" w:color="auto"/>
              <w:right w:val="single" w:sz="4" w:space="0" w:color="auto"/>
            </w:tcBorders>
            <w:hideMark/>
          </w:tcPr>
          <w:p w14:paraId="1F305CDA"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Nested case-control</w:t>
            </w:r>
          </w:p>
        </w:tc>
        <w:tc>
          <w:tcPr>
            <w:tcW w:w="462" w:type="pct"/>
            <w:tcBorders>
              <w:top w:val="single" w:sz="4" w:space="0" w:color="auto"/>
              <w:left w:val="single" w:sz="4" w:space="0" w:color="auto"/>
              <w:bottom w:val="single" w:sz="4" w:space="0" w:color="auto"/>
              <w:right w:val="single" w:sz="4" w:space="0" w:color="auto"/>
            </w:tcBorders>
            <w:hideMark/>
          </w:tcPr>
          <w:p w14:paraId="1D66E067"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&lt;17 yrs</w:t>
            </w:r>
          </w:p>
          <w:p w14:paraId="0EBB94A8"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n = 6282 (including 1382 cases)</w:t>
            </w:r>
          </w:p>
        </w:tc>
        <w:tc>
          <w:tcPr>
            <w:tcW w:w="435" w:type="pct"/>
            <w:tcBorders>
              <w:top w:val="single" w:sz="4" w:space="0" w:color="auto"/>
              <w:left w:val="single" w:sz="4" w:space="0" w:color="auto"/>
              <w:bottom w:val="single" w:sz="4" w:space="0" w:color="auto"/>
              <w:right w:val="single" w:sz="4" w:space="0" w:color="auto"/>
            </w:tcBorders>
          </w:tcPr>
          <w:p w14:paraId="4D429E36"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Administrative health data</w:t>
            </w:r>
          </w:p>
          <w:p w14:paraId="0FBC6BC4" w14:textId="77777777" w:rsidR="00D57B6C" w:rsidRDefault="00D57B6C">
            <w:pPr>
              <w:spacing w:line="256" w:lineRule="auto"/>
              <w:rPr>
                <w:rFonts w:ascii="Times New Roman" w:eastAsia="Calibri" w:hAnsi="Times New Roman" w:cs="Times New Roman"/>
                <w:sz w:val="16"/>
                <w:szCs w:val="18"/>
                <w:lang w:eastAsia="en-US"/>
              </w:rPr>
            </w:pPr>
          </w:p>
        </w:tc>
        <w:tc>
          <w:tcPr>
            <w:tcW w:w="761" w:type="pct"/>
            <w:tcBorders>
              <w:top w:val="single" w:sz="4" w:space="0" w:color="auto"/>
              <w:left w:val="single" w:sz="4" w:space="0" w:color="auto"/>
              <w:bottom w:val="single" w:sz="4" w:space="0" w:color="auto"/>
              <w:right w:val="single" w:sz="4" w:space="0" w:color="auto"/>
            </w:tcBorders>
            <w:hideMark/>
          </w:tcPr>
          <w:p w14:paraId="4A7EF221" w14:textId="77777777" w:rsidR="00D57B6C" w:rsidRDefault="00D57B6C" w:rsidP="000B61F5">
            <w:pPr>
              <w:pStyle w:val="Paragraphedeliste"/>
              <w:widowControl w:val="0"/>
              <w:numPr>
                <w:ilvl w:val="0"/>
                <w:numId w:val="14"/>
              </w:numPr>
              <w:autoSpaceDE w:val="0"/>
              <w:autoSpaceDN w:val="0"/>
              <w:adjustRightInd w:val="0"/>
              <w:spacing w:after="240" w:line="276" w:lineRule="auto"/>
              <w:ind w:left="154" w:hanging="154"/>
              <w:rPr>
                <w:rFonts w:ascii="Times New Roman" w:hAnsi="Times New Roman" w:cs="Times New Roman"/>
                <w:sz w:val="16"/>
                <w:szCs w:val="18"/>
                <w:lang w:val="en-CA"/>
              </w:rPr>
            </w:pPr>
            <w:r>
              <w:rPr>
                <w:rFonts w:ascii="Times New Roman" w:hAnsi="Times New Roman"/>
                <w:sz w:val="16"/>
                <w:szCs w:val="18"/>
                <w:lang w:val="en-CA"/>
              </w:rPr>
              <w:t>Asthma-related medical visits</w:t>
            </w:r>
          </w:p>
          <w:p w14:paraId="031BB11C" w14:textId="77777777" w:rsidR="00D57B6C" w:rsidRDefault="00D57B6C">
            <w:pPr>
              <w:spacing w:line="256" w:lineRule="auto"/>
              <w:ind w:left="154" w:hanging="154"/>
              <w:contextualSpacing/>
              <w:rPr>
                <w:rFonts w:ascii="Times New Roman" w:eastAsia="SimSun" w:hAnsi="Times New Roman" w:cs="Times New Roman"/>
                <w:sz w:val="16"/>
                <w:szCs w:val="18"/>
                <w:lang w:eastAsia="zh-CN"/>
              </w:rPr>
            </w:pPr>
            <w:r>
              <w:rPr>
                <w:rFonts w:ascii="Times New Roman" w:eastAsia="SimSun" w:hAnsi="Times New Roman" w:cs="Times New Roman"/>
                <w:sz w:val="16"/>
                <w:szCs w:val="18"/>
                <w:lang w:eastAsia="zh-CN"/>
              </w:rPr>
              <w:t xml:space="preserve"> </w:t>
            </w:r>
          </w:p>
        </w:tc>
        <w:tc>
          <w:tcPr>
            <w:tcW w:w="484" w:type="pct"/>
            <w:tcBorders>
              <w:top w:val="single" w:sz="4" w:space="0" w:color="auto"/>
              <w:left w:val="single" w:sz="4" w:space="0" w:color="auto"/>
              <w:bottom w:val="single" w:sz="4" w:space="0" w:color="auto"/>
              <w:right w:val="single" w:sz="4" w:space="0" w:color="auto"/>
            </w:tcBorders>
          </w:tcPr>
          <w:p w14:paraId="3C6E3D20" w14:textId="751C43B7" w:rsidR="00D57B6C" w:rsidRDefault="00171715" w:rsidP="00302A25">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rPr>
              <w:t>Long-</w:t>
            </w:r>
            <w:r w:rsidR="00A10BDA">
              <w:rPr>
                <w:rFonts w:ascii="Times New Roman" w:eastAsia="SimSun" w:hAnsi="Times New Roman" w:cs="Times New Roman"/>
                <w:sz w:val="16"/>
                <w:szCs w:val="18"/>
              </w:rPr>
              <w:t>term</w:t>
            </w:r>
          </w:p>
        </w:tc>
        <w:tc>
          <w:tcPr>
            <w:tcW w:w="484" w:type="pct"/>
            <w:tcBorders>
              <w:top w:val="single" w:sz="4" w:space="0" w:color="auto"/>
              <w:left w:val="single" w:sz="4" w:space="0" w:color="auto"/>
              <w:bottom w:val="single" w:sz="4" w:space="0" w:color="auto"/>
              <w:right w:val="single" w:sz="4" w:space="0" w:color="auto"/>
            </w:tcBorders>
            <w:hideMark/>
          </w:tcPr>
          <w:p w14:paraId="58663FD5" w14:textId="45C89E50" w:rsidR="00D57B6C" w:rsidRDefault="00D57B6C">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lang w:eastAsia="zh-CN"/>
              </w:rPr>
              <w:t>Industrial park, including rum distillery, electric power plants, petroleum refineries, sewage incinerator and treatment plants, cement plants.</w:t>
            </w:r>
          </w:p>
        </w:tc>
        <w:tc>
          <w:tcPr>
            <w:tcW w:w="659" w:type="pct"/>
            <w:tcBorders>
              <w:top w:val="single" w:sz="4" w:space="0" w:color="auto"/>
              <w:left w:val="single" w:sz="4" w:space="0" w:color="auto"/>
              <w:bottom w:val="single" w:sz="4" w:space="0" w:color="auto"/>
              <w:right w:val="single" w:sz="4" w:space="0" w:color="auto"/>
            </w:tcBorders>
            <w:hideMark/>
          </w:tcPr>
          <w:p w14:paraId="65ABC537" w14:textId="77777777" w:rsidR="00D57B6C" w:rsidRDefault="00D57B6C" w:rsidP="000B61F5">
            <w:pPr>
              <w:pStyle w:val="Paragraphedeliste"/>
              <w:numPr>
                <w:ilvl w:val="0"/>
                <w:numId w:val="16"/>
              </w:numPr>
              <w:spacing w:after="200" w:line="276" w:lineRule="auto"/>
              <w:ind w:left="193" w:hanging="193"/>
              <w:rPr>
                <w:rFonts w:ascii="Times New Roman" w:eastAsia="SimSun" w:hAnsi="Times New Roman" w:cs="Times New Roman"/>
                <w:sz w:val="16"/>
                <w:szCs w:val="18"/>
                <w:lang w:val="en-CA" w:eastAsia="zh-CN"/>
              </w:rPr>
            </w:pPr>
            <w:r>
              <w:rPr>
                <w:rFonts w:ascii="Times New Roman" w:hAnsi="Times New Roman"/>
                <w:sz w:val="16"/>
                <w:szCs w:val="18"/>
                <w:lang w:val="en-CA"/>
              </w:rPr>
              <w:t>Distance (continuous) to minor  (&lt;100 tons/year) and major&gt;100 tons/year) industries</w:t>
            </w:r>
          </w:p>
          <w:p w14:paraId="09B9C2F9" w14:textId="77777777" w:rsidR="00D57B6C" w:rsidRDefault="00D57B6C" w:rsidP="000B61F5">
            <w:pPr>
              <w:pStyle w:val="Paragraphedeliste"/>
              <w:numPr>
                <w:ilvl w:val="0"/>
                <w:numId w:val="16"/>
              </w:numPr>
              <w:spacing w:after="200" w:line="276" w:lineRule="auto"/>
              <w:ind w:left="193" w:hanging="193"/>
              <w:rPr>
                <w:rFonts w:ascii="Times New Roman" w:hAnsi="Times New Roman"/>
                <w:sz w:val="16"/>
                <w:szCs w:val="18"/>
                <w:lang w:val="en-CA"/>
              </w:rPr>
            </w:pPr>
            <w:r>
              <w:rPr>
                <w:rFonts w:ascii="Times New Roman" w:hAnsi="Times New Roman"/>
                <w:sz w:val="16"/>
                <w:szCs w:val="18"/>
                <w:lang w:val="en-CA"/>
              </w:rPr>
              <w:t>Distance (continuous) ) to minor  (&lt;100 tons/year) and major&gt;100 tons/year) industries, adjusted for same-day wind direction</w:t>
            </w:r>
          </w:p>
        </w:tc>
        <w:tc>
          <w:tcPr>
            <w:tcW w:w="642" w:type="pct"/>
            <w:tcBorders>
              <w:top w:val="single" w:sz="4" w:space="0" w:color="auto"/>
              <w:left w:val="single" w:sz="4" w:space="0" w:color="auto"/>
              <w:bottom w:val="single" w:sz="4" w:space="0" w:color="auto"/>
              <w:right w:val="single" w:sz="4" w:space="0" w:color="auto"/>
            </w:tcBorders>
          </w:tcPr>
          <w:p w14:paraId="367984D4" w14:textId="77777777" w:rsidR="00D57B6C" w:rsidRDefault="00D57B6C">
            <w:pPr>
              <w:widowControl w:val="0"/>
              <w:autoSpaceDE w:val="0"/>
              <w:autoSpaceDN w:val="0"/>
              <w:adjustRightInd w:val="0"/>
              <w:spacing w:after="240" w:line="256" w:lineRule="auto"/>
              <w:rPr>
                <w:rFonts w:ascii="Times New Roman" w:eastAsiaTheme="minorHAnsi" w:hAnsi="Times New Roman" w:cs="Times New Roman"/>
                <w:sz w:val="16"/>
                <w:szCs w:val="18"/>
                <w:lang w:eastAsia="en-US"/>
              </w:rPr>
            </w:pPr>
            <w:r>
              <w:rPr>
                <w:rFonts w:ascii="Times New Roman" w:eastAsiaTheme="minorHAnsi" w:hAnsi="Times New Roman" w:cs="Times New Roman"/>
                <w:sz w:val="16"/>
                <w:szCs w:val="18"/>
                <w:lang w:eastAsia="en-US"/>
              </w:rPr>
              <w:t xml:space="preserve">cases and controls were matched on sex, age, insurance company, and event date </w:t>
            </w:r>
          </w:p>
          <w:p w14:paraId="6EE97F98" w14:textId="77777777" w:rsidR="00D57B6C" w:rsidRDefault="00D57B6C">
            <w:pPr>
              <w:spacing w:line="256" w:lineRule="auto"/>
              <w:rPr>
                <w:rFonts w:ascii="Times New Roman" w:eastAsia="SimSun" w:hAnsi="Times New Roman" w:cs="Times New Roman"/>
                <w:sz w:val="16"/>
                <w:szCs w:val="18"/>
                <w:lang w:eastAsia="zh-CN"/>
              </w:rPr>
            </w:pPr>
          </w:p>
        </w:tc>
      </w:tr>
      <w:tr w:rsidR="00D57B6C" w:rsidRPr="000B61F5" w14:paraId="78D7C3DA" w14:textId="77777777" w:rsidTr="00D373C1">
        <w:tc>
          <w:tcPr>
            <w:tcW w:w="331" w:type="pct"/>
            <w:tcBorders>
              <w:top w:val="single" w:sz="4" w:space="0" w:color="auto"/>
              <w:left w:val="single" w:sz="4" w:space="0" w:color="auto"/>
              <w:bottom w:val="single" w:sz="4" w:space="0" w:color="auto"/>
              <w:right w:val="single" w:sz="4" w:space="0" w:color="auto"/>
            </w:tcBorders>
          </w:tcPr>
          <w:p w14:paraId="00593C00"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Wichmann et al., 2009</w:t>
            </w:r>
          </w:p>
          <w:p w14:paraId="7A5F8DA2" w14:textId="77777777" w:rsidR="00D57B6C" w:rsidRDefault="00D57B6C">
            <w:pPr>
              <w:spacing w:line="256" w:lineRule="auto"/>
              <w:rPr>
                <w:rFonts w:ascii="Times New Roman" w:eastAsia="Calibri" w:hAnsi="Times New Roman" w:cs="Times New Roman"/>
                <w:sz w:val="16"/>
                <w:szCs w:val="18"/>
                <w:lang w:eastAsia="en-US"/>
              </w:rPr>
            </w:pPr>
          </w:p>
        </w:tc>
        <w:tc>
          <w:tcPr>
            <w:tcW w:w="388" w:type="pct"/>
            <w:tcBorders>
              <w:top w:val="single" w:sz="4" w:space="0" w:color="auto"/>
              <w:left w:val="single" w:sz="4" w:space="0" w:color="auto"/>
              <w:bottom w:val="single" w:sz="4" w:space="0" w:color="auto"/>
              <w:right w:val="single" w:sz="4" w:space="0" w:color="auto"/>
            </w:tcBorders>
            <w:hideMark/>
          </w:tcPr>
          <w:p w14:paraId="3EC9848D" w14:textId="77777777" w:rsidR="00D57B6C" w:rsidRDefault="00D57B6C">
            <w:pPr>
              <w:widowControl w:val="0"/>
              <w:autoSpaceDE w:val="0"/>
              <w:autoSpaceDN w:val="0"/>
              <w:adjustRightInd w:val="0"/>
              <w:spacing w:after="240" w:line="256" w:lineRule="auto"/>
              <w:rPr>
                <w:rFonts w:ascii="Times New Roman" w:eastAsiaTheme="minorHAnsi" w:hAnsi="Times New Roman" w:cs="Times New Roman"/>
                <w:sz w:val="16"/>
                <w:szCs w:val="18"/>
                <w:lang w:eastAsia="en-US"/>
              </w:rPr>
            </w:pPr>
            <w:r>
              <w:rPr>
                <w:rFonts w:ascii="Times New Roman" w:eastAsia="Calibri" w:hAnsi="Times New Roman" w:cs="Times New Roman"/>
                <w:sz w:val="16"/>
                <w:szCs w:val="18"/>
                <w:lang w:eastAsia="en-US"/>
              </w:rPr>
              <w:t xml:space="preserve">La Plata (Argentina), </w:t>
            </w:r>
            <w:r>
              <w:rPr>
                <w:rFonts w:ascii="Times New Roman" w:eastAsiaTheme="minorHAnsi" w:hAnsi="Times New Roman" w:cs="Times New Roman"/>
                <w:sz w:val="16"/>
                <w:szCs w:val="18"/>
                <w:lang w:eastAsia="en-US"/>
              </w:rPr>
              <w:t>2005-2006</w:t>
            </w:r>
          </w:p>
        </w:tc>
        <w:tc>
          <w:tcPr>
            <w:tcW w:w="354" w:type="pct"/>
            <w:tcBorders>
              <w:top w:val="single" w:sz="4" w:space="0" w:color="auto"/>
              <w:left w:val="single" w:sz="4" w:space="0" w:color="auto"/>
              <w:bottom w:val="single" w:sz="4" w:space="0" w:color="auto"/>
              <w:right w:val="single" w:sz="4" w:space="0" w:color="auto"/>
            </w:tcBorders>
            <w:hideMark/>
          </w:tcPr>
          <w:p w14:paraId="53EEF175" w14:textId="77777777" w:rsidR="00D57B6C" w:rsidRDefault="00D57B6C">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lang w:eastAsia="zh-CN"/>
              </w:rPr>
              <w:t>Cross-sectional</w:t>
            </w:r>
          </w:p>
        </w:tc>
        <w:tc>
          <w:tcPr>
            <w:tcW w:w="462" w:type="pct"/>
            <w:tcBorders>
              <w:top w:val="single" w:sz="4" w:space="0" w:color="auto"/>
              <w:left w:val="single" w:sz="4" w:space="0" w:color="auto"/>
              <w:bottom w:val="single" w:sz="4" w:space="0" w:color="auto"/>
              <w:right w:val="single" w:sz="4" w:space="0" w:color="auto"/>
            </w:tcBorders>
          </w:tcPr>
          <w:p w14:paraId="10B20659"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6-12 yrs, </w:t>
            </w:r>
          </w:p>
          <w:p w14:paraId="18AA4CF1"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n = 1212</w:t>
            </w:r>
          </w:p>
          <w:p w14:paraId="58566D66" w14:textId="77777777" w:rsidR="00D57B6C" w:rsidRDefault="00D57B6C">
            <w:pPr>
              <w:spacing w:line="256" w:lineRule="auto"/>
              <w:rPr>
                <w:rFonts w:ascii="Times New Roman" w:eastAsia="Calibri" w:hAnsi="Times New Roman" w:cs="Times New Roman"/>
                <w:sz w:val="16"/>
                <w:szCs w:val="18"/>
                <w:lang w:eastAsia="en-US"/>
              </w:rPr>
            </w:pPr>
          </w:p>
          <w:p w14:paraId="06AFD692" w14:textId="77777777" w:rsidR="00D57B6C" w:rsidRDefault="00D57B6C">
            <w:pPr>
              <w:spacing w:line="256" w:lineRule="auto"/>
              <w:rPr>
                <w:rFonts w:ascii="Times New Roman" w:eastAsia="Calibri" w:hAnsi="Times New Roman" w:cs="Times New Roman"/>
                <w:sz w:val="16"/>
                <w:szCs w:val="18"/>
                <w:lang w:eastAsia="en-US"/>
              </w:rPr>
            </w:pPr>
          </w:p>
          <w:p w14:paraId="22C763D3" w14:textId="77777777" w:rsidR="00D57B6C" w:rsidRDefault="00D57B6C">
            <w:pPr>
              <w:spacing w:line="256" w:lineRule="auto"/>
              <w:rPr>
                <w:rFonts w:ascii="Times New Roman" w:eastAsia="Calibri" w:hAnsi="Times New Roman" w:cs="Times New Roman"/>
                <w:sz w:val="16"/>
                <w:szCs w:val="18"/>
                <w:lang w:eastAsia="en-US"/>
              </w:rPr>
            </w:pPr>
          </w:p>
        </w:tc>
        <w:tc>
          <w:tcPr>
            <w:tcW w:w="435" w:type="pct"/>
            <w:tcBorders>
              <w:top w:val="single" w:sz="4" w:space="0" w:color="auto"/>
              <w:left w:val="single" w:sz="4" w:space="0" w:color="auto"/>
              <w:bottom w:val="single" w:sz="4" w:space="0" w:color="auto"/>
              <w:right w:val="single" w:sz="4" w:space="0" w:color="auto"/>
            </w:tcBorders>
            <w:hideMark/>
          </w:tcPr>
          <w:p w14:paraId="564D65C0"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SimSun" w:hAnsi="Times New Roman" w:cs="Times New Roman"/>
                <w:sz w:val="16"/>
                <w:szCs w:val="18"/>
                <w:lang w:eastAsia="zh-CN"/>
              </w:rPr>
              <w:lastRenderedPageBreak/>
              <w:t>Questionnaire (ISAAC)</w:t>
            </w:r>
          </w:p>
        </w:tc>
        <w:tc>
          <w:tcPr>
            <w:tcW w:w="761" w:type="pct"/>
            <w:tcBorders>
              <w:top w:val="single" w:sz="4" w:space="0" w:color="auto"/>
              <w:left w:val="single" w:sz="4" w:space="0" w:color="auto"/>
              <w:bottom w:val="single" w:sz="4" w:space="0" w:color="auto"/>
              <w:right w:val="single" w:sz="4" w:space="0" w:color="auto"/>
            </w:tcBorders>
          </w:tcPr>
          <w:p w14:paraId="72455741" w14:textId="77777777" w:rsidR="00D57B6C" w:rsidRDefault="00D57B6C" w:rsidP="000B61F5">
            <w:pPr>
              <w:pStyle w:val="Paragraphedeliste"/>
              <w:numPr>
                <w:ilvl w:val="0"/>
                <w:numId w:val="17"/>
              </w:numPr>
              <w:spacing w:after="200" w:line="276" w:lineRule="auto"/>
              <w:ind w:left="174" w:hanging="162"/>
              <w:rPr>
                <w:rFonts w:ascii="Times New Roman" w:eastAsia="Calibri" w:hAnsi="Times New Roman" w:cs="Times New Roman"/>
                <w:sz w:val="16"/>
                <w:szCs w:val="18"/>
                <w:lang w:val="en-CA"/>
              </w:rPr>
            </w:pPr>
            <w:r>
              <w:rPr>
                <w:rFonts w:ascii="Times New Roman" w:eastAsia="Calibri" w:hAnsi="Times New Roman"/>
                <w:sz w:val="16"/>
                <w:szCs w:val="18"/>
                <w:lang w:val="en-CA"/>
              </w:rPr>
              <w:t xml:space="preserve">Asthma ever (doctor-diagnosed) </w:t>
            </w:r>
          </w:p>
          <w:p w14:paraId="69315704" w14:textId="77777777" w:rsidR="00D57B6C" w:rsidRDefault="00D57B6C" w:rsidP="000B61F5">
            <w:pPr>
              <w:pStyle w:val="Paragraphedeliste"/>
              <w:numPr>
                <w:ilvl w:val="0"/>
                <w:numId w:val="17"/>
              </w:numPr>
              <w:spacing w:after="200" w:line="276" w:lineRule="auto"/>
              <w:ind w:left="174" w:hanging="162"/>
              <w:rPr>
                <w:rFonts w:ascii="Times New Roman" w:eastAsia="Calibri" w:hAnsi="Times New Roman"/>
                <w:sz w:val="16"/>
                <w:szCs w:val="18"/>
                <w:lang w:val="en-CA"/>
              </w:rPr>
            </w:pPr>
            <w:r>
              <w:rPr>
                <w:rFonts w:ascii="Times New Roman" w:eastAsia="Calibri" w:hAnsi="Times New Roman"/>
                <w:sz w:val="16"/>
                <w:szCs w:val="18"/>
                <w:lang w:val="en-CA"/>
              </w:rPr>
              <w:lastRenderedPageBreak/>
              <w:t>Asthma exacerbations in previous 12 months</w:t>
            </w:r>
          </w:p>
          <w:p w14:paraId="24E41EC7" w14:textId="77777777" w:rsidR="00D57B6C" w:rsidRDefault="00D57B6C">
            <w:pPr>
              <w:spacing w:line="256" w:lineRule="auto"/>
              <w:rPr>
                <w:rFonts w:ascii="Times New Roman" w:eastAsia="Calibri" w:hAnsi="Times New Roman" w:cs="Times New Roman"/>
                <w:sz w:val="16"/>
                <w:szCs w:val="18"/>
                <w:lang w:eastAsia="en-US"/>
              </w:rPr>
            </w:pPr>
          </w:p>
        </w:tc>
        <w:tc>
          <w:tcPr>
            <w:tcW w:w="484" w:type="pct"/>
            <w:tcBorders>
              <w:top w:val="single" w:sz="4" w:space="0" w:color="auto"/>
              <w:left w:val="single" w:sz="4" w:space="0" w:color="auto"/>
              <w:bottom w:val="single" w:sz="4" w:space="0" w:color="auto"/>
              <w:right w:val="single" w:sz="4" w:space="0" w:color="auto"/>
            </w:tcBorders>
          </w:tcPr>
          <w:p w14:paraId="698526EA" w14:textId="45EAA94E" w:rsidR="00D57B6C" w:rsidRDefault="00A10BDA" w:rsidP="00171715">
            <w:pPr>
              <w:spacing w:line="256" w:lineRule="auto"/>
              <w:rPr>
                <w:rFonts w:ascii="Times New Roman" w:eastAsia="SimSun" w:hAnsi="Times New Roman" w:cs="Times New Roman"/>
                <w:sz w:val="16"/>
                <w:szCs w:val="18"/>
              </w:rPr>
            </w:pPr>
            <w:r>
              <w:rPr>
                <w:rFonts w:ascii="Times New Roman" w:eastAsia="SimSun" w:hAnsi="Times New Roman" w:cs="Times New Roman"/>
                <w:sz w:val="16"/>
                <w:szCs w:val="18"/>
              </w:rPr>
              <w:lastRenderedPageBreak/>
              <w:t>Long</w:t>
            </w:r>
            <w:r w:rsidR="00171715">
              <w:rPr>
                <w:rFonts w:ascii="Times New Roman" w:eastAsia="SimSun" w:hAnsi="Times New Roman" w:cs="Times New Roman"/>
                <w:sz w:val="16"/>
                <w:szCs w:val="18"/>
              </w:rPr>
              <w:t>-</w:t>
            </w:r>
            <w:r>
              <w:rPr>
                <w:rFonts w:ascii="Times New Roman" w:eastAsia="SimSun" w:hAnsi="Times New Roman" w:cs="Times New Roman"/>
                <w:sz w:val="16"/>
                <w:szCs w:val="18"/>
              </w:rPr>
              <w:t>term</w:t>
            </w:r>
            <w:r w:rsidR="00B94898">
              <w:rPr>
                <w:rFonts w:ascii="Times New Roman" w:eastAsia="SimSun" w:hAnsi="Times New Roman" w:cs="Times New Roman"/>
                <w:sz w:val="16"/>
                <w:szCs w:val="18"/>
              </w:rPr>
              <w:t xml:space="preserve"> </w:t>
            </w:r>
          </w:p>
        </w:tc>
        <w:tc>
          <w:tcPr>
            <w:tcW w:w="484" w:type="pct"/>
            <w:tcBorders>
              <w:top w:val="single" w:sz="4" w:space="0" w:color="auto"/>
              <w:left w:val="single" w:sz="4" w:space="0" w:color="auto"/>
              <w:bottom w:val="single" w:sz="4" w:space="0" w:color="auto"/>
              <w:right w:val="single" w:sz="4" w:space="0" w:color="auto"/>
            </w:tcBorders>
            <w:hideMark/>
          </w:tcPr>
          <w:p w14:paraId="5E7D8877" w14:textId="6C2BDB33" w:rsidR="00D57B6C" w:rsidRDefault="00D57B6C">
            <w:pPr>
              <w:spacing w:line="256" w:lineRule="auto"/>
              <w:rPr>
                <w:rFonts w:ascii="Times New Roman" w:eastAsia="Calibri" w:hAnsi="Times New Roman" w:cs="Times New Roman"/>
                <w:sz w:val="16"/>
                <w:szCs w:val="18"/>
                <w:lang w:eastAsia="en-US"/>
              </w:rPr>
            </w:pPr>
            <w:r>
              <w:rPr>
                <w:rFonts w:ascii="Times New Roman" w:eastAsia="SimSun" w:hAnsi="Times New Roman" w:cs="Times New Roman"/>
                <w:sz w:val="16"/>
                <w:szCs w:val="18"/>
              </w:rPr>
              <w:t>Petrochemical complex</w:t>
            </w:r>
          </w:p>
        </w:tc>
        <w:tc>
          <w:tcPr>
            <w:tcW w:w="659" w:type="pct"/>
            <w:tcBorders>
              <w:top w:val="single" w:sz="4" w:space="0" w:color="auto"/>
              <w:left w:val="single" w:sz="4" w:space="0" w:color="auto"/>
              <w:bottom w:val="single" w:sz="4" w:space="0" w:color="auto"/>
              <w:right w:val="single" w:sz="4" w:space="0" w:color="auto"/>
            </w:tcBorders>
            <w:hideMark/>
          </w:tcPr>
          <w:p w14:paraId="10E924B6"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Residential proximity </w:t>
            </w:r>
          </w:p>
          <w:p w14:paraId="5B3207AC" w14:textId="77777777" w:rsidR="00D57B6C" w:rsidRDefault="00D57B6C">
            <w:pPr>
              <w:spacing w:line="256" w:lineRule="auto"/>
              <w:rPr>
                <w:rFonts w:ascii="Times New Roman" w:eastAsiaTheme="minorHAnsi" w:hAnsi="Times New Roman" w:cs="Times New Roman"/>
                <w:sz w:val="16"/>
                <w:szCs w:val="18"/>
                <w:lang w:eastAsia="en-US"/>
              </w:rPr>
            </w:pPr>
            <w:r>
              <w:rPr>
                <w:rFonts w:ascii="Times New Roman" w:eastAsia="Calibri" w:hAnsi="Times New Roman" w:cs="Times New Roman"/>
                <w:sz w:val="16"/>
                <w:szCs w:val="18"/>
                <w:lang w:eastAsia="en-US"/>
              </w:rPr>
              <w:t xml:space="preserve">(binary; children living in neighborhoods </w:t>
            </w:r>
            <w:r>
              <w:rPr>
                <w:rFonts w:ascii="Times New Roman" w:eastAsiaTheme="minorHAnsi" w:hAnsi="Times New Roman" w:cs="Times New Roman"/>
                <w:sz w:val="16"/>
                <w:szCs w:val="18"/>
                <w:lang w:eastAsia="en-US"/>
              </w:rPr>
              <w:t xml:space="preserve">next to the petrochemical complex </w:t>
            </w:r>
            <w:r>
              <w:rPr>
                <w:rFonts w:ascii="Times New Roman" w:eastAsia="Calibri" w:hAnsi="Times New Roman" w:cs="Times New Roman"/>
                <w:sz w:val="16"/>
                <w:szCs w:val="18"/>
                <w:lang w:eastAsia="en-US"/>
              </w:rPr>
              <w:lastRenderedPageBreak/>
              <w:t>were considered as exposed).</w:t>
            </w:r>
          </w:p>
        </w:tc>
        <w:tc>
          <w:tcPr>
            <w:tcW w:w="642" w:type="pct"/>
            <w:tcBorders>
              <w:top w:val="single" w:sz="4" w:space="0" w:color="auto"/>
              <w:left w:val="single" w:sz="4" w:space="0" w:color="auto"/>
              <w:bottom w:val="single" w:sz="4" w:space="0" w:color="auto"/>
              <w:right w:val="single" w:sz="4" w:space="0" w:color="auto"/>
            </w:tcBorders>
            <w:hideMark/>
          </w:tcPr>
          <w:p w14:paraId="295D3C1C"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lastRenderedPageBreak/>
              <w:t xml:space="preserve">Age, sex, secondhand smoke, living close to busy roads or other non-petrochemical industries, </w:t>
            </w:r>
            <w:r>
              <w:rPr>
                <w:rFonts w:ascii="Times New Roman" w:eastAsia="Calibri" w:hAnsi="Times New Roman" w:cs="Times New Roman"/>
                <w:sz w:val="16"/>
                <w:szCs w:val="18"/>
                <w:lang w:eastAsia="en-US"/>
              </w:rPr>
              <w:lastRenderedPageBreak/>
              <w:t>time of residence in the study area, home environment, length of exclusive breast-feeding and family socioeconomic and demographic data</w:t>
            </w:r>
          </w:p>
        </w:tc>
      </w:tr>
      <w:tr w:rsidR="00D57B6C" w:rsidRPr="000B61F5" w14:paraId="60269686" w14:textId="77777777" w:rsidTr="00D373C1">
        <w:tc>
          <w:tcPr>
            <w:tcW w:w="331" w:type="pct"/>
            <w:tcBorders>
              <w:top w:val="single" w:sz="4" w:space="0" w:color="auto"/>
              <w:left w:val="single" w:sz="4" w:space="0" w:color="auto"/>
              <w:bottom w:val="single" w:sz="4" w:space="0" w:color="auto"/>
              <w:right w:val="single" w:sz="4" w:space="0" w:color="auto"/>
            </w:tcBorders>
          </w:tcPr>
          <w:p w14:paraId="08817F8E" w14:textId="77777777" w:rsidR="00D57B6C" w:rsidRDefault="00D57B6C">
            <w:pPr>
              <w:spacing w:line="256" w:lineRule="auto"/>
              <w:rPr>
                <w:rFonts w:ascii="Times New Roman" w:eastAsia="Calibri" w:hAnsi="Times New Roman" w:cs="Times New Roman"/>
                <w:sz w:val="16"/>
                <w:szCs w:val="18"/>
                <w:lang w:val="fr-CA" w:eastAsia="en-US"/>
              </w:rPr>
            </w:pPr>
            <w:r>
              <w:rPr>
                <w:rFonts w:ascii="Times New Roman" w:eastAsia="Calibri" w:hAnsi="Times New Roman" w:cs="Times New Roman"/>
                <w:sz w:val="16"/>
                <w:szCs w:val="18"/>
                <w:lang w:val="fr-CA" w:eastAsia="en-US"/>
              </w:rPr>
              <w:lastRenderedPageBreak/>
              <w:t>Lopes de Moraes et al., 2010</w:t>
            </w:r>
          </w:p>
          <w:p w14:paraId="6B0719B7" w14:textId="77777777" w:rsidR="00D57B6C" w:rsidRDefault="00D57B6C">
            <w:pPr>
              <w:spacing w:line="256" w:lineRule="auto"/>
              <w:rPr>
                <w:rFonts w:ascii="Times New Roman" w:eastAsia="Calibri" w:hAnsi="Times New Roman" w:cs="Times New Roman"/>
                <w:sz w:val="16"/>
                <w:szCs w:val="18"/>
                <w:lang w:val="fr-CA" w:eastAsia="en-US"/>
              </w:rPr>
            </w:pPr>
          </w:p>
        </w:tc>
        <w:tc>
          <w:tcPr>
            <w:tcW w:w="388" w:type="pct"/>
            <w:tcBorders>
              <w:top w:val="single" w:sz="4" w:space="0" w:color="auto"/>
              <w:left w:val="single" w:sz="4" w:space="0" w:color="auto"/>
              <w:bottom w:val="single" w:sz="4" w:space="0" w:color="auto"/>
              <w:right w:val="single" w:sz="4" w:space="0" w:color="auto"/>
            </w:tcBorders>
            <w:hideMark/>
          </w:tcPr>
          <w:p w14:paraId="0A7264FD" w14:textId="77777777" w:rsidR="00D57B6C" w:rsidRDefault="00D57B6C">
            <w:pPr>
              <w:spacing w:line="256" w:lineRule="auto"/>
              <w:rPr>
                <w:rFonts w:ascii="Times New Roman" w:eastAsia="SimSun" w:hAnsi="Times New Roman" w:cs="Times New Roman"/>
                <w:sz w:val="16"/>
                <w:szCs w:val="18"/>
                <w:lang w:eastAsia="zh-CN"/>
              </w:rPr>
            </w:pPr>
            <w:r>
              <w:rPr>
                <w:rFonts w:ascii="Times New Roman" w:eastAsia="Calibri" w:hAnsi="Times New Roman" w:cs="Times New Roman"/>
                <w:sz w:val="16"/>
                <w:szCs w:val="18"/>
                <w:lang w:eastAsia="en-US"/>
              </w:rPr>
              <w:t>Guamaré (Brazil), 2006</w:t>
            </w:r>
          </w:p>
        </w:tc>
        <w:tc>
          <w:tcPr>
            <w:tcW w:w="354" w:type="pct"/>
            <w:tcBorders>
              <w:top w:val="single" w:sz="4" w:space="0" w:color="auto"/>
              <w:left w:val="single" w:sz="4" w:space="0" w:color="auto"/>
              <w:bottom w:val="single" w:sz="4" w:space="0" w:color="auto"/>
              <w:right w:val="single" w:sz="4" w:space="0" w:color="auto"/>
            </w:tcBorders>
            <w:hideMark/>
          </w:tcPr>
          <w:p w14:paraId="6198F9C7" w14:textId="77777777" w:rsidR="00D57B6C" w:rsidRDefault="00D57B6C">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lang w:eastAsia="zh-CN"/>
              </w:rPr>
              <w:t>Cross- sectional</w:t>
            </w:r>
          </w:p>
        </w:tc>
        <w:tc>
          <w:tcPr>
            <w:tcW w:w="462" w:type="pct"/>
            <w:tcBorders>
              <w:top w:val="single" w:sz="4" w:space="0" w:color="auto"/>
              <w:left w:val="single" w:sz="4" w:space="0" w:color="auto"/>
              <w:bottom w:val="single" w:sz="4" w:space="0" w:color="auto"/>
              <w:right w:val="single" w:sz="4" w:space="0" w:color="auto"/>
            </w:tcBorders>
          </w:tcPr>
          <w:p w14:paraId="44B32627"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0-14 yrs, </w:t>
            </w:r>
          </w:p>
          <w:p w14:paraId="27CB7E5C"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n = 209</w:t>
            </w:r>
          </w:p>
          <w:p w14:paraId="44BB613E" w14:textId="77777777" w:rsidR="00D57B6C" w:rsidRDefault="00D57B6C">
            <w:pPr>
              <w:spacing w:line="256" w:lineRule="auto"/>
              <w:rPr>
                <w:rFonts w:ascii="Times New Roman" w:eastAsia="Calibri" w:hAnsi="Times New Roman" w:cs="Times New Roman"/>
                <w:sz w:val="16"/>
                <w:szCs w:val="18"/>
                <w:lang w:eastAsia="en-US"/>
              </w:rPr>
            </w:pPr>
          </w:p>
          <w:p w14:paraId="638E6ED9" w14:textId="77777777" w:rsidR="00D57B6C" w:rsidRDefault="00D57B6C">
            <w:pPr>
              <w:spacing w:line="256" w:lineRule="auto"/>
              <w:rPr>
                <w:rFonts w:ascii="Times New Roman" w:eastAsia="Calibri" w:hAnsi="Times New Roman" w:cs="Times New Roman"/>
                <w:sz w:val="16"/>
                <w:szCs w:val="18"/>
                <w:lang w:eastAsia="en-US"/>
              </w:rPr>
            </w:pPr>
          </w:p>
        </w:tc>
        <w:tc>
          <w:tcPr>
            <w:tcW w:w="435" w:type="pct"/>
            <w:tcBorders>
              <w:top w:val="single" w:sz="4" w:space="0" w:color="auto"/>
              <w:left w:val="single" w:sz="4" w:space="0" w:color="auto"/>
              <w:bottom w:val="single" w:sz="4" w:space="0" w:color="auto"/>
              <w:right w:val="single" w:sz="4" w:space="0" w:color="auto"/>
            </w:tcBorders>
            <w:hideMark/>
          </w:tcPr>
          <w:p w14:paraId="6A3F672D"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SimSun" w:hAnsi="Times New Roman" w:cs="Times New Roman"/>
                <w:sz w:val="16"/>
                <w:szCs w:val="18"/>
                <w:lang w:eastAsia="zh-CN"/>
              </w:rPr>
              <w:t>Questionnaire (ISAAC)</w:t>
            </w:r>
          </w:p>
        </w:tc>
        <w:tc>
          <w:tcPr>
            <w:tcW w:w="761" w:type="pct"/>
            <w:tcBorders>
              <w:top w:val="single" w:sz="4" w:space="0" w:color="auto"/>
              <w:left w:val="single" w:sz="4" w:space="0" w:color="auto"/>
              <w:bottom w:val="single" w:sz="4" w:space="0" w:color="auto"/>
              <w:right w:val="single" w:sz="4" w:space="0" w:color="auto"/>
            </w:tcBorders>
          </w:tcPr>
          <w:p w14:paraId="1D661C37" w14:textId="77777777" w:rsidR="00D57B6C" w:rsidRDefault="00D57B6C" w:rsidP="000B61F5">
            <w:pPr>
              <w:pStyle w:val="Paragraphedeliste"/>
              <w:numPr>
                <w:ilvl w:val="0"/>
                <w:numId w:val="17"/>
              </w:numPr>
              <w:spacing w:after="200" w:line="276" w:lineRule="auto"/>
              <w:ind w:left="174" w:hanging="162"/>
              <w:rPr>
                <w:rFonts w:ascii="Times New Roman" w:eastAsia="Calibri" w:hAnsi="Times New Roman" w:cs="Times New Roman"/>
                <w:sz w:val="16"/>
                <w:szCs w:val="18"/>
                <w:lang w:val="en-CA"/>
              </w:rPr>
            </w:pPr>
            <w:r>
              <w:rPr>
                <w:rFonts w:ascii="Times New Roman" w:eastAsia="Calibri" w:hAnsi="Times New Roman"/>
                <w:sz w:val="16"/>
                <w:szCs w:val="18"/>
                <w:lang w:val="en-CA"/>
              </w:rPr>
              <w:t>Wheezing ever ;</w:t>
            </w:r>
          </w:p>
          <w:p w14:paraId="71552EE9" w14:textId="77777777" w:rsidR="00D57B6C" w:rsidRDefault="00D57B6C" w:rsidP="000B61F5">
            <w:pPr>
              <w:pStyle w:val="Paragraphedeliste"/>
              <w:numPr>
                <w:ilvl w:val="0"/>
                <w:numId w:val="17"/>
              </w:numPr>
              <w:spacing w:after="200" w:line="276" w:lineRule="auto"/>
              <w:ind w:left="174" w:hanging="162"/>
              <w:rPr>
                <w:rFonts w:ascii="Times New Roman" w:eastAsia="Calibri" w:hAnsi="Times New Roman"/>
                <w:sz w:val="16"/>
                <w:szCs w:val="18"/>
                <w:lang w:val="en-CA"/>
              </w:rPr>
            </w:pPr>
            <w:r>
              <w:rPr>
                <w:rFonts w:ascii="Times New Roman" w:eastAsia="Calibri" w:hAnsi="Times New Roman"/>
                <w:sz w:val="16"/>
                <w:szCs w:val="18"/>
                <w:lang w:val="en-CA"/>
              </w:rPr>
              <w:t xml:space="preserve">Wheezing in past 12 months ; </w:t>
            </w:r>
          </w:p>
          <w:p w14:paraId="6BF5A50A" w14:textId="77777777" w:rsidR="00D57B6C" w:rsidRDefault="00D57B6C" w:rsidP="000B61F5">
            <w:pPr>
              <w:pStyle w:val="Paragraphedeliste"/>
              <w:numPr>
                <w:ilvl w:val="0"/>
                <w:numId w:val="17"/>
              </w:numPr>
              <w:spacing w:after="200" w:line="276" w:lineRule="auto"/>
              <w:ind w:left="174" w:hanging="162"/>
              <w:rPr>
                <w:rFonts w:ascii="Times New Roman" w:eastAsia="Calibri" w:hAnsi="Times New Roman"/>
                <w:sz w:val="16"/>
                <w:szCs w:val="18"/>
                <w:lang w:val="en-CA"/>
              </w:rPr>
            </w:pPr>
            <w:r>
              <w:rPr>
                <w:rFonts w:ascii="Times New Roman" w:eastAsia="Calibri" w:hAnsi="Times New Roman"/>
                <w:sz w:val="16"/>
                <w:szCs w:val="18"/>
                <w:lang w:val="en-CA"/>
              </w:rPr>
              <w:t>No. of wheezing attacks in past 12 months;</w:t>
            </w:r>
          </w:p>
          <w:p w14:paraId="49C96F56" w14:textId="77777777" w:rsidR="00D57B6C" w:rsidRDefault="00D57B6C" w:rsidP="000B61F5">
            <w:pPr>
              <w:pStyle w:val="Paragraphedeliste"/>
              <w:numPr>
                <w:ilvl w:val="0"/>
                <w:numId w:val="17"/>
              </w:numPr>
              <w:spacing w:after="200" w:line="276" w:lineRule="auto"/>
              <w:ind w:left="174" w:hanging="162"/>
              <w:rPr>
                <w:rFonts w:ascii="Times New Roman" w:eastAsia="Calibri" w:hAnsi="Times New Roman"/>
                <w:sz w:val="16"/>
                <w:szCs w:val="18"/>
                <w:lang w:val="en-CA"/>
              </w:rPr>
            </w:pPr>
            <w:r>
              <w:rPr>
                <w:rFonts w:ascii="Times New Roman" w:eastAsia="Calibri" w:hAnsi="Times New Roman"/>
                <w:sz w:val="16"/>
                <w:szCs w:val="18"/>
                <w:lang w:val="en-CA"/>
              </w:rPr>
              <w:t xml:space="preserve">Sleep disturbance by wheezing in past 12 months </w:t>
            </w:r>
          </w:p>
          <w:p w14:paraId="4FC11613" w14:textId="77777777" w:rsidR="00D57B6C" w:rsidRDefault="00D57B6C" w:rsidP="000B61F5">
            <w:pPr>
              <w:pStyle w:val="Paragraphedeliste"/>
              <w:numPr>
                <w:ilvl w:val="0"/>
                <w:numId w:val="17"/>
              </w:numPr>
              <w:spacing w:after="200" w:line="276" w:lineRule="auto"/>
              <w:ind w:left="174" w:hanging="162"/>
              <w:rPr>
                <w:rFonts w:ascii="Times New Roman" w:eastAsia="Calibri" w:hAnsi="Times New Roman"/>
                <w:sz w:val="16"/>
                <w:szCs w:val="18"/>
                <w:lang w:val="en-CA"/>
              </w:rPr>
            </w:pPr>
            <w:r>
              <w:rPr>
                <w:rFonts w:ascii="Times New Roman" w:eastAsia="Calibri" w:hAnsi="Times New Roman"/>
                <w:sz w:val="16"/>
                <w:szCs w:val="18"/>
                <w:lang w:val="en-CA"/>
              </w:rPr>
              <w:t xml:space="preserve">Speech limiting wheezing in past 12 months </w:t>
            </w:r>
          </w:p>
          <w:p w14:paraId="3D78BCF5" w14:textId="77777777" w:rsidR="00D57B6C" w:rsidRDefault="00D57B6C" w:rsidP="000B61F5">
            <w:pPr>
              <w:pStyle w:val="Paragraphedeliste"/>
              <w:numPr>
                <w:ilvl w:val="0"/>
                <w:numId w:val="17"/>
              </w:numPr>
              <w:spacing w:after="200" w:line="276" w:lineRule="auto"/>
              <w:ind w:left="174" w:hanging="162"/>
              <w:rPr>
                <w:rFonts w:ascii="Times New Roman" w:eastAsia="Calibri" w:hAnsi="Times New Roman"/>
                <w:sz w:val="16"/>
                <w:szCs w:val="18"/>
                <w:lang w:val="en-CA"/>
              </w:rPr>
            </w:pPr>
            <w:r>
              <w:rPr>
                <w:rFonts w:ascii="Times New Roman" w:eastAsia="Calibri" w:hAnsi="Times New Roman"/>
                <w:sz w:val="16"/>
                <w:szCs w:val="18"/>
                <w:lang w:val="en-CA"/>
              </w:rPr>
              <w:t>Asthma ever</w:t>
            </w:r>
          </w:p>
          <w:p w14:paraId="5BF5C59D" w14:textId="77777777" w:rsidR="00D57B6C" w:rsidRDefault="00D57B6C">
            <w:pPr>
              <w:spacing w:line="256" w:lineRule="auto"/>
              <w:ind w:left="174" w:hanging="162"/>
              <w:contextualSpacing/>
              <w:rPr>
                <w:rFonts w:ascii="Times New Roman" w:eastAsia="Calibri" w:hAnsi="Times New Roman" w:cs="Times New Roman"/>
                <w:sz w:val="16"/>
                <w:szCs w:val="18"/>
                <w:highlight w:val="green"/>
                <w:lang w:eastAsia="en-US"/>
              </w:rPr>
            </w:pPr>
          </w:p>
        </w:tc>
        <w:tc>
          <w:tcPr>
            <w:tcW w:w="484" w:type="pct"/>
            <w:tcBorders>
              <w:top w:val="single" w:sz="4" w:space="0" w:color="auto"/>
              <w:left w:val="single" w:sz="4" w:space="0" w:color="auto"/>
              <w:bottom w:val="single" w:sz="4" w:space="0" w:color="auto"/>
              <w:right w:val="single" w:sz="4" w:space="0" w:color="auto"/>
            </w:tcBorders>
          </w:tcPr>
          <w:p w14:paraId="1D177E66" w14:textId="64092037" w:rsidR="00D57B6C" w:rsidRDefault="009445D6" w:rsidP="00302A25">
            <w:pPr>
              <w:spacing w:line="256" w:lineRule="auto"/>
              <w:rPr>
                <w:rFonts w:ascii="Times New Roman" w:eastAsia="Calibri" w:hAnsi="Times New Roman" w:cs="Times New Roman"/>
                <w:sz w:val="16"/>
                <w:szCs w:val="18"/>
                <w:lang w:eastAsia="en-US"/>
              </w:rPr>
            </w:pPr>
            <w:r>
              <w:rPr>
                <w:rFonts w:ascii="Times New Roman" w:eastAsia="SimSun" w:hAnsi="Times New Roman" w:cs="Times New Roman"/>
                <w:sz w:val="16"/>
                <w:szCs w:val="18"/>
              </w:rPr>
              <w:t>Long-</w:t>
            </w:r>
            <w:r w:rsidR="00A10BDA">
              <w:rPr>
                <w:rFonts w:ascii="Times New Roman" w:eastAsia="SimSun" w:hAnsi="Times New Roman" w:cs="Times New Roman"/>
                <w:sz w:val="16"/>
                <w:szCs w:val="18"/>
              </w:rPr>
              <w:t>term</w:t>
            </w:r>
            <w:r w:rsidR="00B94898">
              <w:rPr>
                <w:rFonts w:ascii="Times New Roman" w:eastAsia="SimSun" w:hAnsi="Times New Roman" w:cs="Times New Roman"/>
                <w:sz w:val="16"/>
                <w:szCs w:val="18"/>
              </w:rPr>
              <w:t xml:space="preserve"> </w:t>
            </w:r>
          </w:p>
        </w:tc>
        <w:tc>
          <w:tcPr>
            <w:tcW w:w="484" w:type="pct"/>
            <w:tcBorders>
              <w:top w:val="single" w:sz="4" w:space="0" w:color="auto"/>
              <w:left w:val="single" w:sz="4" w:space="0" w:color="auto"/>
              <w:bottom w:val="single" w:sz="4" w:space="0" w:color="auto"/>
              <w:right w:val="single" w:sz="4" w:space="0" w:color="auto"/>
            </w:tcBorders>
            <w:hideMark/>
          </w:tcPr>
          <w:p w14:paraId="7EAB043A" w14:textId="3432D4B9"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Petrochemical complex</w:t>
            </w:r>
          </w:p>
        </w:tc>
        <w:tc>
          <w:tcPr>
            <w:tcW w:w="659" w:type="pct"/>
            <w:tcBorders>
              <w:top w:val="single" w:sz="4" w:space="0" w:color="auto"/>
              <w:left w:val="single" w:sz="4" w:space="0" w:color="auto"/>
              <w:bottom w:val="single" w:sz="4" w:space="0" w:color="auto"/>
              <w:right w:val="single" w:sz="4" w:space="0" w:color="auto"/>
            </w:tcBorders>
            <w:hideMark/>
          </w:tcPr>
          <w:p w14:paraId="01CE305E"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Children living for at least 1 year in communities located within 5 km and downwind of petrochemical complex were considered as exposed.</w:t>
            </w:r>
          </w:p>
        </w:tc>
        <w:tc>
          <w:tcPr>
            <w:tcW w:w="642" w:type="pct"/>
            <w:tcBorders>
              <w:top w:val="single" w:sz="4" w:space="0" w:color="auto"/>
              <w:left w:val="single" w:sz="4" w:space="0" w:color="auto"/>
              <w:bottom w:val="single" w:sz="4" w:space="0" w:color="auto"/>
              <w:right w:val="single" w:sz="4" w:space="0" w:color="auto"/>
            </w:tcBorders>
            <w:hideMark/>
          </w:tcPr>
          <w:p w14:paraId="5E222D09"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Age, sex, race, family income, parental education, number of persons living in the house per room, water supply and disposition of household waste, presence or absence of farming activities, environmental tobacco smoke</w:t>
            </w:r>
          </w:p>
        </w:tc>
      </w:tr>
      <w:tr w:rsidR="00D57B6C" w:rsidRPr="000B61F5" w14:paraId="01891C01" w14:textId="77777777" w:rsidTr="00D373C1">
        <w:trPr>
          <w:trHeight w:val="1502"/>
        </w:trPr>
        <w:tc>
          <w:tcPr>
            <w:tcW w:w="331" w:type="pct"/>
            <w:tcBorders>
              <w:top w:val="single" w:sz="4" w:space="0" w:color="auto"/>
              <w:left w:val="single" w:sz="4" w:space="0" w:color="auto"/>
              <w:bottom w:val="single" w:sz="4" w:space="0" w:color="auto"/>
              <w:right w:val="single" w:sz="4" w:space="0" w:color="auto"/>
            </w:tcBorders>
          </w:tcPr>
          <w:p w14:paraId="436984DF"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Herrera et al., 2016</w:t>
            </w:r>
          </w:p>
          <w:p w14:paraId="421B31F5" w14:textId="77777777" w:rsidR="00D57B6C" w:rsidRDefault="00D57B6C">
            <w:pPr>
              <w:spacing w:line="256" w:lineRule="auto"/>
              <w:rPr>
                <w:rFonts w:ascii="Times New Roman" w:eastAsia="Calibri" w:hAnsi="Times New Roman" w:cs="Times New Roman"/>
                <w:sz w:val="16"/>
                <w:szCs w:val="18"/>
                <w:lang w:eastAsia="en-US"/>
              </w:rPr>
            </w:pPr>
          </w:p>
          <w:p w14:paraId="285860C4" w14:textId="77777777" w:rsidR="00D57B6C" w:rsidRDefault="00D57B6C">
            <w:pPr>
              <w:spacing w:line="256" w:lineRule="auto"/>
              <w:rPr>
                <w:rFonts w:ascii="Times New Roman" w:eastAsia="Calibri" w:hAnsi="Times New Roman" w:cs="Times New Roman"/>
                <w:sz w:val="16"/>
                <w:szCs w:val="18"/>
                <w:lang w:eastAsia="en-US"/>
              </w:rPr>
            </w:pPr>
          </w:p>
          <w:p w14:paraId="61851418" w14:textId="77777777" w:rsidR="00D57B6C" w:rsidRDefault="00D57B6C">
            <w:pPr>
              <w:spacing w:line="256" w:lineRule="auto"/>
              <w:rPr>
                <w:rFonts w:ascii="Times New Roman" w:eastAsia="Calibri" w:hAnsi="Times New Roman" w:cs="Times New Roman"/>
                <w:sz w:val="16"/>
                <w:szCs w:val="18"/>
                <w:lang w:eastAsia="en-US"/>
              </w:rPr>
            </w:pPr>
          </w:p>
        </w:tc>
        <w:tc>
          <w:tcPr>
            <w:tcW w:w="388" w:type="pct"/>
            <w:tcBorders>
              <w:top w:val="single" w:sz="4" w:space="0" w:color="auto"/>
              <w:left w:val="single" w:sz="4" w:space="0" w:color="auto"/>
              <w:bottom w:val="single" w:sz="4" w:space="0" w:color="auto"/>
              <w:right w:val="single" w:sz="4" w:space="0" w:color="auto"/>
            </w:tcBorders>
            <w:hideMark/>
          </w:tcPr>
          <w:p w14:paraId="4960D534"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Northen Chile (Chile), 2009</w:t>
            </w:r>
          </w:p>
        </w:tc>
        <w:tc>
          <w:tcPr>
            <w:tcW w:w="354" w:type="pct"/>
            <w:tcBorders>
              <w:top w:val="single" w:sz="4" w:space="0" w:color="auto"/>
              <w:left w:val="single" w:sz="4" w:space="0" w:color="auto"/>
              <w:bottom w:val="single" w:sz="4" w:space="0" w:color="auto"/>
              <w:right w:val="single" w:sz="4" w:space="0" w:color="auto"/>
            </w:tcBorders>
            <w:hideMark/>
          </w:tcPr>
          <w:p w14:paraId="22E008BB"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Cross- Sectional</w:t>
            </w:r>
          </w:p>
        </w:tc>
        <w:tc>
          <w:tcPr>
            <w:tcW w:w="462" w:type="pct"/>
            <w:tcBorders>
              <w:top w:val="single" w:sz="4" w:space="0" w:color="auto"/>
              <w:left w:val="single" w:sz="4" w:space="0" w:color="auto"/>
              <w:bottom w:val="single" w:sz="4" w:space="0" w:color="auto"/>
              <w:right w:val="single" w:sz="4" w:space="0" w:color="auto"/>
            </w:tcBorders>
          </w:tcPr>
          <w:p w14:paraId="07BBA370" w14:textId="77777777" w:rsidR="00D57B6C" w:rsidRDefault="00D57B6C">
            <w:pPr>
              <w:widowControl w:val="0"/>
              <w:autoSpaceDE w:val="0"/>
              <w:autoSpaceDN w:val="0"/>
              <w:adjustRightInd w:val="0"/>
              <w:spacing w:line="256" w:lineRule="auto"/>
              <w:rPr>
                <w:rFonts w:ascii="Times New Roman" w:eastAsiaTheme="minorHAnsi" w:hAnsi="Times New Roman" w:cs="Times New Roman"/>
                <w:sz w:val="16"/>
                <w:szCs w:val="18"/>
                <w:lang w:eastAsia="en-US"/>
              </w:rPr>
            </w:pPr>
            <w:r>
              <w:rPr>
                <w:rFonts w:ascii="Times New Roman" w:eastAsiaTheme="minorHAnsi" w:hAnsi="Times New Roman" w:cs="Times New Roman"/>
                <w:sz w:val="16"/>
                <w:szCs w:val="18"/>
                <w:lang w:eastAsia="en-US"/>
              </w:rPr>
              <w:t xml:space="preserve">6-15 yrs, </w:t>
            </w:r>
          </w:p>
          <w:p w14:paraId="4479A753" w14:textId="77777777" w:rsidR="00D57B6C" w:rsidRDefault="00D57B6C">
            <w:pPr>
              <w:widowControl w:val="0"/>
              <w:autoSpaceDE w:val="0"/>
              <w:autoSpaceDN w:val="0"/>
              <w:adjustRightInd w:val="0"/>
              <w:spacing w:after="240" w:line="256" w:lineRule="auto"/>
              <w:rPr>
                <w:rFonts w:ascii="Times New Roman" w:eastAsiaTheme="minorHAnsi" w:hAnsi="Times New Roman" w:cs="Times New Roman"/>
                <w:sz w:val="16"/>
                <w:szCs w:val="18"/>
                <w:lang w:eastAsia="en-US"/>
              </w:rPr>
            </w:pPr>
            <w:r>
              <w:rPr>
                <w:rFonts w:ascii="Times New Roman" w:eastAsiaTheme="minorHAnsi" w:hAnsi="Times New Roman" w:cs="Times New Roman"/>
                <w:sz w:val="16"/>
                <w:szCs w:val="18"/>
                <w:lang w:eastAsia="en-US"/>
              </w:rPr>
              <w:t>n = 288</w:t>
            </w:r>
          </w:p>
          <w:p w14:paraId="0A14F85E" w14:textId="77777777" w:rsidR="00D57B6C" w:rsidRDefault="00D57B6C">
            <w:pPr>
              <w:widowControl w:val="0"/>
              <w:autoSpaceDE w:val="0"/>
              <w:autoSpaceDN w:val="0"/>
              <w:adjustRightInd w:val="0"/>
              <w:spacing w:after="240" w:line="256" w:lineRule="auto"/>
              <w:contextualSpacing/>
              <w:rPr>
                <w:rFonts w:ascii="Times New Roman" w:eastAsia="MS Mincho" w:hAnsi="Times New Roman" w:cs="Times New Roman"/>
                <w:sz w:val="16"/>
                <w:szCs w:val="18"/>
              </w:rPr>
            </w:pPr>
          </w:p>
        </w:tc>
        <w:tc>
          <w:tcPr>
            <w:tcW w:w="435" w:type="pct"/>
            <w:tcBorders>
              <w:top w:val="single" w:sz="4" w:space="0" w:color="auto"/>
              <w:left w:val="single" w:sz="4" w:space="0" w:color="auto"/>
              <w:bottom w:val="single" w:sz="4" w:space="0" w:color="auto"/>
              <w:right w:val="single" w:sz="4" w:space="0" w:color="auto"/>
            </w:tcBorders>
            <w:hideMark/>
          </w:tcPr>
          <w:p w14:paraId="6188E020"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SimSun" w:hAnsi="Times New Roman" w:cs="Times New Roman"/>
                <w:sz w:val="16"/>
                <w:szCs w:val="18"/>
                <w:lang w:eastAsia="zh-CN"/>
              </w:rPr>
              <w:t>Questionnaire (ISAAC)</w:t>
            </w:r>
          </w:p>
        </w:tc>
        <w:tc>
          <w:tcPr>
            <w:tcW w:w="761" w:type="pct"/>
            <w:tcBorders>
              <w:top w:val="single" w:sz="4" w:space="0" w:color="auto"/>
              <w:left w:val="single" w:sz="4" w:space="0" w:color="auto"/>
              <w:bottom w:val="single" w:sz="4" w:space="0" w:color="auto"/>
              <w:right w:val="single" w:sz="4" w:space="0" w:color="auto"/>
            </w:tcBorders>
            <w:hideMark/>
          </w:tcPr>
          <w:p w14:paraId="5B0B0B62" w14:textId="77777777" w:rsidR="00D57B6C" w:rsidRDefault="00D57B6C" w:rsidP="000B61F5">
            <w:pPr>
              <w:pStyle w:val="Paragraphedeliste"/>
              <w:numPr>
                <w:ilvl w:val="0"/>
                <w:numId w:val="18"/>
              </w:numPr>
              <w:spacing w:after="200" w:line="276" w:lineRule="auto"/>
              <w:ind w:left="174" w:hanging="162"/>
              <w:rPr>
                <w:rFonts w:ascii="Times New Roman" w:eastAsia="SimSun" w:hAnsi="Times New Roman" w:cs="Times New Roman"/>
                <w:sz w:val="16"/>
                <w:szCs w:val="18"/>
                <w:lang w:val="en-CA" w:eastAsia="zh-CN"/>
              </w:rPr>
            </w:pPr>
            <w:r>
              <w:rPr>
                <w:rFonts w:ascii="Times New Roman" w:hAnsi="Times New Roman"/>
                <w:sz w:val="16"/>
                <w:szCs w:val="18"/>
                <w:lang w:val="en-CA"/>
              </w:rPr>
              <w:t>Asthma ever (doctor diagnosed or taking asthma medications in past 12 months)</w:t>
            </w:r>
          </w:p>
        </w:tc>
        <w:tc>
          <w:tcPr>
            <w:tcW w:w="484" w:type="pct"/>
            <w:tcBorders>
              <w:top w:val="single" w:sz="4" w:space="0" w:color="auto"/>
              <w:left w:val="single" w:sz="4" w:space="0" w:color="auto"/>
              <w:bottom w:val="single" w:sz="4" w:space="0" w:color="auto"/>
              <w:right w:val="single" w:sz="4" w:space="0" w:color="auto"/>
            </w:tcBorders>
          </w:tcPr>
          <w:p w14:paraId="4D53EB44" w14:textId="3F6232EA" w:rsidR="00D57B6C" w:rsidRDefault="009445D6" w:rsidP="00302A25">
            <w:pPr>
              <w:spacing w:line="256" w:lineRule="auto"/>
              <w:rPr>
                <w:rFonts w:ascii="Times New Roman" w:eastAsia="SimSun" w:hAnsi="Times New Roman" w:cs="Times New Roman"/>
                <w:sz w:val="16"/>
                <w:szCs w:val="18"/>
              </w:rPr>
            </w:pPr>
            <w:r>
              <w:rPr>
                <w:rFonts w:ascii="Times New Roman" w:eastAsia="SimSun" w:hAnsi="Times New Roman" w:cs="Times New Roman"/>
                <w:sz w:val="16"/>
                <w:szCs w:val="18"/>
              </w:rPr>
              <w:t>Long-</w:t>
            </w:r>
            <w:r w:rsidR="00A10BDA">
              <w:rPr>
                <w:rFonts w:ascii="Times New Roman" w:eastAsia="SimSun" w:hAnsi="Times New Roman" w:cs="Times New Roman"/>
                <w:sz w:val="16"/>
                <w:szCs w:val="18"/>
              </w:rPr>
              <w:t>term</w:t>
            </w:r>
            <w:r w:rsidR="00B94898">
              <w:rPr>
                <w:rFonts w:ascii="Times New Roman" w:eastAsia="SimSun" w:hAnsi="Times New Roman" w:cs="Times New Roman"/>
                <w:sz w:val="16"/>
                <w:szCs w:val="18"/>
              </w:rPr>
              <w:t xml:space="preserve"> </w:t>
            </w:r>
          </w:p>
        </w:tc>
        <w:tc>
          <w:tcPr>
            <w:tcW w:w="484" w:type="pct"/>
            <w:tcBorders>
              <w:top w:val="single" w:sz="4" w:space="0" w:color="auto"/>
              <w:left w:val="single" w:sz="4" w:space="0" w:color="auto"/>
              <w:bottom w:val="single" w:sz="4" w:space="0" w:color="auto"/>
              <w:right w:val="single" w:sz="4" w:space="0" w:color="auto"/>
            </w:tcBorders>
            <w:hideMark/>
          </w:tcPr>
          <w:p w14:paraId="51C08DAF" w14:textId="2958C395" w:rsidR="00D57B6C" w:rsidRDefault="00D57B6C">
            <w:pPr>
              <w:spacing w:line="256" w:lineRule="auto"/>
              <w:rPr>
                <w:rFonts w:ascii="Times New Roman" w:eastAsia="SimSun" w:hAnsi="Times New Roman" w:cs="Times New Roman"/>
                <w:sz w:val="16"/>
                <w:szCs w:val="18"/>
              </w:rPr>
            </w:pPr>
            <w:r>
              <w:rPr>
                <w:rFonts w:ascii="Times New Roman" w:eastAsia="SimSun" w:hAnsi="Times New Roman" w:cs="Times New Roman"/>
                <w:sz w:val="16"/>
                <w:szCs w:val="18"/>
              </w:rPr>
              <w:t>Opencast mining sites (gold and copper).</w:t>
            </w:r>
          </w:p>
        </w:tc>
        <w:tc>
          <w:tcPr>
            <w:tcW w:w="659" w:type="pct"/>
            <w:tcBorders>
              <w:top w:val="single" w:sz="4" w:space="0" w:color="auto"/>
              <w:left w:val="single" w:sz="4" w:space="0" w:color="auto"/>
              <w:bottom w:val="single" w:sz="4" w:space="0" w:color="auto"/>
              <w:right w:val="single" w:sz="4" w:space="0" w:color="auto"/>
            </w:tcBorders>
            <w:hideMark/>
          </w:tcPr>
          <w:p w14:paraId="63085FAB" w14:textId="77777777" w:rsidR="00D57B6C" w:rsidRDefault="00D57B6C">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lang w:eastAsia="zh-CN"/>
              </w:rPr>
              <w:t>Residential proximity to each mine separately and the average distance (binary;  1</w:t>
            </w:r>
            <w:r>
              <w:rPr>
                <w:rFonts w:ascii="Times New Roman" w:eastAsia="SimSun" w:hAnsi="Times New Roman" w:cs="Times New Roman"/>
                <w:sz w:val="16"/>
                <w:szCs w:val="18"/>
                <w:vertAlign w:val="superscript"/>
                <w:lang w:eastAsia="zh-CN"/>
              </w:rPr>
              <w:t>st</w:t>
            </w:r>
            <w:r>
              <w:rPr>
                <w:rFonts w:ascii="Times New Roman" w:eastAsia="SimSun" w:hAnsi="Times New Roman" w:cs="Times New Roman"/>
                <w:sz w:val="16"/>
                <w:szCs w:val="18"/>
                <w:lang w:eastAsia="zh-CN"/>
              </w:rPr>
              <w:t xml:space="preserve"> quartile as the cut-off) </w:t>
            </w:r>
          </w:p>
        </w:tc>
        <w:tc>
          <w:tcPr>
            <w:tcW w:w="642" w:type="pct"/>
            <w:tcBorders>
              <w:top w:val="single" w:sz="4" w:space="0" w:color="auto"/>
              <w:left w:val="single" w:sz="4" w:space="0" w:color="auto"/>
              <w:bottom w:val="single" w:sz="4" w:space="0" w:color="auto"/>
              <w:right w:val="single" w:sz="4" w:space="0" w:color="auto"/>
            </w:tcBorders>
            <w:hideMark/>
          </w:tcPr>
          <w:p w14:paraId="534B0EF1" w14:textId="77777777" w:rsidR="00D57B6C" w:rsidRDefault="00D57B6C">
            <w:pPr>
              <w:spacing w:line="256" w:lineRule="auto"/>
              <w:rPr>
                <w:rFonts w:ascii="Times New Roman" w:eastAsia="SimSun" w:hAnsi="Times New Roman" w:cs="Times New Roman"/>
                <w:sz w:val="16"/>
                <w:szCs w:val="18"/>
                <w:lang w:eastAsia="zh-CN"/>
              </w:rPr>
            </w:pPr>
            <w:r>
              <w:rPr>
                <w:rFonts w:ascii="Times New Roman" w:eastAsia="Calibri" w:hAnsi="Times New Roman" w:cs="Times New Roman"/>
                <w:sz w:val="16"/>
                <w:szCs w:val="18"/>
                <w:lang w:eastAsia="en-US"/>
              </w:rPr>
              <w:t>Parental history of atopic diseases, child’s mother working, living with both parents</w:t>
            </w:r>
          </w:p>
        </w:tc>
      </w:tr>
      <w:tr w:rsidR="00D57B6C" w:rsidRPr="000B61F5" w14:paraId="4A3DA864" w14:textId="77777777" w:rsidTr="00D373C1">
        <w:trPr>
          <w:trHeight w:val="827"/>
        </w:trPr>
        <w:tc>
          <w:tcPr>
            <w:tcW w:w="331" w:type="pct"/>
            <w:tcBorders>
              <w:top w:val="single" w:sz="4" w:space="0" w:color="auto"/>
              <w:left w:val="single" w:sz="4" w:space="0" w:color="auto"/>
              <w:bottom w:val="single" w:sz="4" w:space="0" w:color="auto"/>
              <w:right w:val="single" w:sz="4" w:space="0" w:color="auto"/>
            </w:tcBorders>
          </w:tcPr>
          <w:p w14:paraId="04040DC9"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Prieto-Parra et al., 2017</w:t>
            </w:r>
          </w:p>
          <w:p w14:paraId="2A918D12" w14:textId="77777777" w:rsidR="00D57B6C" w:rsidRDefault="00D57B6C">
            <w:pPr>
              <w:spacing w:line="256" w:lineRule="auto"/>
              <w:rPr>
                <w:rFonts w:ascii="Times New Roman" w:eastAsia="Calibri" w:hAnsi="Times New Roman" w:cs="Times New Roman"/>
                <w:sz w:val="16"/>
                <w:szCs w:val="18"/>
                <w:lang w:eastAsia="en-US"/>
              </w:rPr>
            </w:pPr>
          </w:p>
        </w:tc>
        <w:tc>
          <w:tcPr>
            <w:tcW w:w="388" w:type="pct"/>
            <w:tcBorders>
              <w:top w:val="single" w:sz="4" w:space="0" w:color="auto"/>
              <w:left w:val="single" w:sz="4" w:space="0" w:color="auto"/>
              <w:bottom w:val="single" w:sz="4" w:space="0" w:color="auto"/>
              <w:right w:val="single" w:sz="4" w:space="0" w:color="auto"/>
            </w:tcBorders>
            <w:hideMark/>
          </w:tcPr>
          <w:p w14:paraId="2CDDC197" w14:textId="77777777" w:rsidR="00D57B6C" w:rsidRDefault="00D57B6C">
            <w:pPr>
              <w:widowControl w:val="0"/>
              <w:autoSpaceDE w:val="0"/>
              <w:autoSpaceDN w:val="0"/>
              <w:adjustRightInd w:val="0"/>
              <w:spacing w:after="240" w:line="256" w:lineRule="auto"/>
              <w:rPr>
                <w:rFonts w:ascii="Times New Roman" w:eastAsiaTheme="minorHAnsi" w:hAnsi="Times New Roman" w:cs="Times New Roman"/>
                <w:sz w:val="16"/>
                <w:szCs w:val="18"/>
                <w:lang w:eastAsia="en-US"/>
              </w:rPr>
            </w:pPr>
            <w:r>
              <w:rPr>
                <w:rFonts w:ascii="Times New Roman" w:eastAsia="Calibri" w:hAnsi="Times New Roman" w:cs="Times New Roman"/>
                <w:sz w:val="16"/>
                <w:szCs w:val="18"/>
                <w:lang w:eastAsia="en-US"/>
              </w:rPr>
              <w:t xml:space="preserve">Santiago (Chile), winter </w:t>
            </w:r>
            <w:r>
              <w:rPr>
                <w:rFonts w:ascii="Times New Roman" w:eastAsiaTheme="minorHAnsi" w:hAnsi="Times New Roman" w:cs="Times New Roman"/>
                <w:sz w:val="16"/>
                <w:szCs w:val="18"/>
                <w:lang w:eastAsia="en-US"/>
              </w:rPr>
              <w:t>(May– September) of 2010-2011</w:t>
            </w:r>
          </w:p>
        </w:tc>
        <w:tc>
          <w:tcPr>
            <w:tcW w:w="354" w:type="pct"/>
            <w:tcBorders>
              <w:top w:val="single" w:sz="4" w:space="0" w:color="auto"/>
              <w:left w:val="single" w:sz="4" w:space="0" w:color="auto"/>
              <w:bottom w:val="single" w:sz="4" w:space="0" w:color="auto"/>
              <w:right w:val="single" w:sz="4" w:space="0" w:color="auto"/>
            </w:tcBorders>
            <w:hideMark/>
          </w:tcPr>
          <w:p w14:paraId="5258946F"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Panel </w:t>
            </w:r>
          </w:p>
          <w:p w14:paraId="2B434EF7"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(12 weeks follow-up)</w:t>
            </w:r>
          </w:p>
        </w:tc>
        <w:tc>
          <w:tcPr>
            <w:tcW w:w="462" w:type="pct"/>
            <w:tcBorders>
              <w:top w:val="single" w:sz="4" w:space="0" w:color="auto"/>
              <w:left w:val="single" w:sz="4" w:space="0" w:color="auto"/>
              <w:bottom w:val="single" w:sz="4" w:space="0" w:color="auto"/>
              <w:right w:val="single" w:sz="4" w:space="0" w:color="auto"/>
            </w:tcBorders>
          </w:tcPr>
          <w:p w14:paraId="5039136D" w14:textId="77777777" w:rsidR="00D57B6C" w:rsidRDefault="00D57B6C">
            <w:pPr>
              <w:widowControl w:val="0"/>
              <w:autoSpaceDE w:val="0"/>
              <w:autoSpaceDN w:val="0"/>
              <w:adjustRightInd w:val="0"/>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6-14 yrs, </w:t>
            </w:r>
          </w:p>
          <w:p w14:paraId="38AB1131" w14:textId="77777777" w:rsidR="00D57B6C" w:rsidRDefault="00D57B6C">
            <w:pPr>
              <w:widowControl w:val="0"/>
              <w:autoSpaceDE w:val="0"/>
              <w:autoSpaceDN w:val="0"/>
              <w:adjustRightInd w:val="0"/>
              <w:spacing w:after="240" w:line="256" w:lineRule="auto"/>
              <w:rPr>
                <w:rFonts w:ascii="Times New Roman" w:eastAsiaTheme="minorHAnsi" w:hAnsi="Times New Roman" w:cs="Times New Roman"/>
                <w:sz w:val="16"/>
                <w:szCs w:val="18"/>
                <w:lang w:eastAsia="en-US"/>
              </w:rPr>
            </w:pPr>
            <w:r>
              <w:rPr>
                <w:rFonts w:ascii="Times New Roman" w:eastAsia="Calibri" w:hAnsi="Times New Roman" w:cs="Times New Roman"/>
                <w:sz w:val="16"/>
                <w:szCs w:val="18"/>
                <w:lang w:eastAsia="en-US"/>
              </w:rPr>
              <w:t>n</w:t>
            </w:r>
            <w:r>
              <w:rPr>
                <w:rFonts w:ascii="Times New Roman" w:eastAsiaTheme="minorHAnsi" w:hAnsi="Times New Roman" w:cs="Times New Roman"/>
                <w:sz w:val="16"/>
                <w:szCs w:val="18"/>
                <w:lang w:eastAsia="en-US"/>
              </w:rPr>
              <w:t xml:space="preserve"> = 174 (90 asthmatics and 84 non-asthmatics)</w:t>
            </w:r>
          </w:p>
          <w:p w14:paraId="15BF616A" w14:textId="77777777" w:rsidR="00D57B6C" w:rsidRDefault="00D57B6C">
            <w:pPr>
              <w:spacing w:line="256" w:lineRule="auto"/>
              <w:rPr>
                <w:rFonts w:ascii="Times New Roman" w:eastAsia="Calibri" w:hAnsi="Times New Roman" w:cs="Times New Roman"/>
                <w:sz w:val="16"/>
                <w:szCs w:val="18"/>
                <w:lang w:eastAsia="en-US"/>
              </w:rPr>
            </w:pPr>
          </w:p>
        </w:tc>
        <w:tc>
          <w:tcPr>
            <w:tcW w:w="435" w:type="pct"/>
            <w:tcBorders>
              <w:top w:val="single" w:sz="4" w:space="0" w:color="auto"/>
              <w:left w:val="single" w:sz="4" w:space="0" w:color="auto"/>
              <w:bottom w:val="single" w:sz="4" w:space="0" w:color="auto"/>
              <w:right w:val="single" w:sz="4" w:space="0" w:color="auto"/>
            </w:tcBorders>
            <w:hideMark/>
          </w:tcPr>
          <w:p w14:paraId="6A08E676"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SimSun" w:hAnsi="Times New Roman" w:cs="Times New Roman"/>
                <w:sz w:val="16"/>
                <w:szCs w:val="18"/>
                <w:lang w:eastAsia="zh-CN"/>
              </w:rPr>
              <w:t>Questionnaire and daily diary</w:t>
            </w:r>
          </w:p>
        </w:tc>
        <w:tc>
          <w:tcPr>
            <w:tcW w:w="761" w:type="pct"/>
            <w:tcBorders>
              <w:top w:val="single" w:sz="4" w:space="0" w:color="auto"/>
              <w:left w:val="single" w:sz="4" w:space="0" w:color="auto"/>
              <w:bottom w:val="single" w:sz="4" w:space="0" w:color="auto"/>
              <w:right w:val="single" w:sz="4" w:space="0" w:color="auto"/>
            </w:tcBorders>
          </w:tcPr>
          <w:p w14:paraId="727E3D97" w14:textId="77777777" w:rsidR="00D57B6C" w:rsidRDefault="00D57B6C" w:rsidP="000B61F5">
            <w:pPr>
              <w:pStyle w:val="Paragraphedeliste"/>
              <w:numPr>
                <w:ilvl w:val="0"/>
                <w:numId w:val="19"/>
              </w:numPr>
              <w:spacing w:after="200" w:line="276" w:lineRule="auto"/>
              <w:ind w:left="174" w:hanging="162"/>
              <w:rPr>
                <w:rFonts w:ascii="Times New Roman" w:eastAsia="SimSun" w:hAnsi="Times New Roman" w:cs="Times New Roman"/>
                <w:sz w:val="16"/>
                <w:szCs w:val="18"/>
                <w:lang w:val="en-CA" w:eastAsia="zh-CN"/>
              </w:rPr>
            </w:pPr>
            <w:r>
              <w:rPr>
                <w:rFonts w:ascii="Times New Roman" w:hAnsi="Times New Roman"/>
                <w:sz w:val="16"/>
                <w:szCs w:val="18"/>
                <w:lang w:val="en-CA"/>
              </w:rPr>
              <w:t>Wheezing</w:t>
            </w:r>
          </w:p>
          <w:p w14:paraId="700DCC4E" w14:textId="77777777" w:rsidR="00D57B6C" w:rsidRDefault="00D57B6C" w:rsidP="000B61F5">
            <w:pPr>
              <w:pStyle w:val="Paragraphedeliste"/>
              <w:numPr>
                <w:ilvl w:val="0"/>
                <w:numId w:val="19"/>
              </w:numPr>
              <w:spacing w:after="200" w:line="276" w:lineRule="auto"/>
              <w:ind w:left="174" w:hanging="162"/>
              <w:rPr>
                <w:rFonts w:ascii="Times New Roman" w:hAnsi="Times New Roman"/>
                <w:sz w:val="16"/>
                <w:szCs w:val="18"/>
                <w:lang w:val="en-CA"/>
              </w:rPr>
            </w:pPr>
            <w:r>
              <w:rPr>
                <w:rFonts w:ascii="Times New Roman" w:hAnsi="Times New Roman"/>
                <w:sz w:val="16"/>
                <w:szCs w:val="18"/>
                <w:lang w:val="en-CA"/>
              </w:rPr>
              <w:t>Medication for asthma crisis</w:t>
            </w:r>
          </w:p>
          <w:p w14:paraId="5C63AF51" w14:textId="77777777" w:rsidR="00D57B6C" w:rsidRDefault="00D57B6C">
            <w:pPr>
              <w:spacing w:line="256" w:lineRule="auto"/>
              <w:ind w:left="174" w:hanging="162"/>
              <w:contextualSpacing/>
              <w:rPr>
                <w:rFonts w:ascii="Times New Roman" w:eastAsia="SimSun" w:hAnsi="Times New Roman" w:cs="Times New Roman"/>
                <w:sz w:val="16"/>
                <w:szCs w:val="18"/>
                <w:highlight w:val="green"/>
                <w:lang w:eastAsia="zh-CN"/>
              </w:rPr>
            </w:pPr>
          </w:p>
        </w:tc>
        <w:tc>
          <w:tcPr>
            <w:tcW w:w="484" w:type="pct"/>
            <w:tcBorders>
              <w:top w:val="single" w:sz="4" w:space="0" w:color="auto"/>
              <w:left w:val="single" w:sz="4" w:space="0" w:color="auto"/>
              <w:bottom w:val="single" w:sz="4" w:space="0" w:color="auto"/>
              <w:right w:val="single" w:sz="4" w:space="0" w:color="auto"/>
            </w:tcBorders>
          </w:tcPr>
          <w:p w14:paraId="6127AB18" w14:textId="25F9212D" w:rsidR="00D57B6C" w:rsidRDefault="009445D6" w:rsidP="00302A25">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rPr>
              <w:t>Short-</w:t>
            </w:r>
            <w:r w:rsidR="00A10BDA">
              <w:rPr>
                <w:rFonts w:ascii="Times New Roman" w:eastAsia="SimSun" w:hAnsi="Times New Roman" w:cs="Times New Roman"/>
                <w:sz w:val="16"/>
                <w:szCs w:val="18"/>
              </w:rPr>
              <w:t>term</w:t>
            </w:r>
          </w:p>
        </w:tc>
        <w:tc>
          <w:tcPr>
            <w:tcW w:w="484" w:type="pct"/>
            <w:tcBorders>
              <w:top w:val="single" w:sz="4" w:space="0" w:color="auto"/>
              <w:left w:val="single" w:sz="4" w:space="0" w:color="auto"/>
              <w:bottom w:val="single" w:sz="4" w:space="0" w:color="auto"/>
              <w:right w:val="single" w:sz="4" w:space="0" w:color="auto"/>
            </w:tcBorders>
            <w:hideMark/>
          </w:tcPr>
          <w:p w14:paraId="77498E50" w14:textId="27757C20" w:rsidR="00D57B6C" w:rsidRDefault="00D57B6C">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lang w:eastAsia="zh-CN"/>
              </w:rPr>
              <w:t>Copper smelter</w:t>
            </w:r>
          </w:p>
        </w:tc>
        <w:tc>
          <w:tcPr>
            <w:tcW w:w="659" w:type="pct"/>
            <w:tcBorders>
              <w:top w:val="single" w:sz="4" w:space="0" w:color="auto"/>
              <w:left w:val="single" w:sz="4" w:space="0" w:color="auto"/>
              <w:bottom w:val="single" w:sz="4" w:space="0" w:color="auto"/>
              <w:right w:val="single" w:sz="4" w:space="0" w:color="auto"/>
            </w:tcBorders>
            <w:hideMark/>
          </w:tcPr>
          <w:p w14:paraId="5BE595BC" w14:textId="77777777" w:rsidR="00D57B6C" w:rsidRDefault="00D57B6C" w:rsidP="000B61F5">
            <w:pPr>
              <w:pStyle w:val="Paragraphedeliste"/>
              <w:numPr>
                <w:ilvl w:val="0"/>
                <w:numId w:val="20"/>
              </w:numPr>
              <w:spacing w:after="200" w:line="276" w:lineRule="auto"/>
              <w:ind w:left="226" w:hanging="226"/>
              <w:rPr>
                <w:rFonts w:ascii="Times New Roman" w:eastAsia="SimSun" w:hAnsi="Times New Roman" w:cs="Times New Roman"/>
                <w:sz w:val="16"/>
                <w:szCs w:val="18"/>
                <w:lang w:val="en-CA" w:eastAsia="zh-CN"/>
              </w:rPr>
            </w:pPr>
            <w:r>
              <w:rPr>
                <w:rFonts w:ascii="Times New Roman" w:hAnsi="Times New Roman"/>
                <w:sz w:val="16"/>
                <w:szCs w:val="18"/>
                <w:lang w:val="en-CA"/>
              </w:rPr>
              <w:t>Air pollutant concentration (PM2.5, PM10, PM2.5-10, CO, NO2, SO2, O3) measured one fixed site monitor</w:t>
            </w:r>
          </w:p>
          <w:p w14:paraId="11AE451C" w14:textId="77777777" w:rsidR="00D57B6C" w:rsidRDefault="00D57B6C" w:rsidP="000B61F5">
            <w:pPr>
              <w:pStyle w:val="Paragraphedeliste"/>
              <w:numPr>
                <w:ilvl w:val="0"/>
                <w:numId w:val="20"/>
              </w:numPr>
              <w:spacing w:after="200" w:line="276" w:lineRule="auto"/>
              <w:ind w:left="226" w:hanging="226"/>
              <w:rPr>
                <w:rFonts w:ascii="Times New Roman" w:hAnsi="Times New Roman"/>
                <w:sz w:val="16"/>
                <w:szCs w:val="18"/>
                <w:lang w:val="en-CA"/>
              </w:rPr>
            </w:pPr>
            <w:r>
              <w:rPr>
                <w:rFonts w:ascii="Times New Roman" w:hAnsi="Times New Roman"/>
                <w:sz w:val="16"/>
                <w:szCs w:val="18"/>
                <w:lang w:val="en-CA"/>
              </w:rPr>
              <w:t>PM2.5 composition measured fixed site monitors</w:t>
            </w:r>
          </w:p>
          <w:p w14:paraId="659E07A8" w14:textId="77777777" w:rsidR="00D57B6C" w:rsidRDefault="00D57B6C" w:rsidP="000B61F5">
            <w:pPr>
              <w:pStyle w:val="Paragraphedeliste"/>
              <w:numPr>
                <w:ilvl w:val="0"/>
                <w:numId w:val="20"/>
              </w:numPr>
              <w:spacing w:after="200" w:line="276" w:lineRule="auto"/>
              <w:ind w:left="226" w:hanging="226"/>
              <w:rPr>
                <w:rFonts w:ascii="Calibri" w:hAnsi="Calibri"/>
                <w:lang w:val="en-CA"/>
              </w:rPr>
            </w:pPr>
            <w:r>
              <w:rPr>
                <w:rFonts w:ascii="Times New Roman" w:hAnsi="Times New Roman"/>
                <w:sz w:val="16"/>
                <w:szCs w:val="18"/>
                <w:lang w:val="en-CA"/>
              </w:rPr>
              <w:t xml:space="preserve">PM2.5 sources contribution estimated </w:t>
            </w:r>
            <w:r>
              <w:rPr>
                <w:rFonts w:ascii="Times New Roman" w:hAnsi="Times New Roman"/>
                <w:sz w:val="16"/>
                <w:szCs w:val="18"/>
                <w:lang w:val="en-CA"/>
              </w:rPr>
              <w:lastRenderedPageBreak/>
              <w:t xml:space="preserve">from positive matric factorization </w:t>
            </w:r>
          </w:p>
        </w:tc>
        <w:tc>
          <w:tcPr>
            <w:tcW w:w="642" w:type="pct"/>
            <w:tcBorders>
              <w:top w:val="single" w:sz="4" w:space="0" w:color="auto"/>
              <w:left w:val="single" w:sz="4" w:space="0" w:color="auto"/>
              <w:bottom w:val="single" w:sz="4" w:space="0" w:color="auto"/>
              <w:right w:val="single" w:sz="4" w:space="0" w:color="auto"/>
            </w:tcBorders>
            <w:hideMark/>
          </w:tcPr>
          <w:p w14:paraId="7A98929E" w14:textId="77777777" w:rsidR="00D57B6C" w:rsidRDefault="00D57B6C">
            <w:pPr>
              <w:spacing w:line="256" w:lineRule="auto"/>
              <w:rPr>
                <w:rFonts w:ascii="Times New Roman" w:eastAsia="SimSun" w:hAnsi="Times New Roman" w:cs="Times New Roman"/>
                <w:sz w:val="16"/>
                <w:szCs w:val="18"/>
                <w:lang w:eastAsia="zh-CN"/>
              </w:rPr>
            </w:pPr>
            <w:r>
              <w:rPr>
                <w:rFonts w:ascii="Times New Roman" w:eastAsia="Calibri" w:hAnsi="Times New Roman" w:cs="Times New Roman"/>
                <w:sz w:val="16"/>
                <w:szCs w:val="18"/>
                <w:lang w:eastAsia="en-US"/>
              </w:rPr>
              <w:lastRenderedPageBreak/>
              <w:t>Viruses (Influenza B, parainfluenza, respiratory syncytial virus, adenovirus), time variables (weekday, year), and meteorology (minimum temperature, relative humidity)</w:t>
            </w:r>
          </w:p>
        </w:tc>
      </w:tr>
      <w:tr w:rsidR="00B94898" w14:paraId="622F59AF" w14:textId="77777777" w:rsidTr="00B94898">
        <w:trPr>
          <w:trHeight w:val="409"/>
        </w:trPr>
        <w:tc>
          <w:tcPr>
            <w:tcW w:w="5000" w:type="pct"/>
            <w:gridSpan w:val="10"/>
            <w:tcBorders>
              <w:top w:val="single" w:sz="4" w:space="0" w:color="auto"/>
              <w:left w:val="single" w:sz="4" w:space="0" w:color="auto"/>
              <w:bottom w:val="single" w:sz="4" w:space="0" w:color="auto"/>
              <w:right w:val="single" w:sz="4" w:space="0" w:color="auto"/>
            </w:tcBorders>
            <w:shd w:val="clear" w:color="auto" w:fill="E7E6E6" w:themeFill="background2"/>
          </w:tcPr>
          <w:p w14:paraId="39E6B15F" w14:textId="5DD40101" w:rsidR="00B94898" w:rsidRDefault="00B94898" w:rsidP="00C012AC">
            <w:pPr>
              <w:spacing w:line="256" w:lineRule="auto"/>
              <w:rPr>
                <w:rFonts w:ascii="Times New Roman" w:eastAsia="Calibri" w:hAnsi="Times New Roman" w:cs="Times New Roman"/>
                <w:sz w:val="16"/>
                <w:szCs w:val="18"/>
                <w:highlight w:val="green"/>
                <w:lang w:eastAsia="en-US"/>
              </w:rPr>
            </w:pPr>
            <w:r>
              <w:rPr>
                <w:rFonts w:ascii="Times New Roman" w:eastAsia="SimSun" w:hAnsi="Times New Roman" w:cs="Times New Roman"/>
                <w:b/>
                <w:sz w:val="16"/>
                <w:szCs w:val="18"/>
              </w:rPr>
              <w:t>Europe</w:t>
            </w:r>
          </w:p>
        </w:tc>
      </w:tr>
      <w:tr w:rsidR="00D57B6C" w:rsidRPr="000B61F5" w14:paraId="6953DFF2" w14:textId="77777777" w:rsidTr="00D373C1">
        <w:trPr>
          <w:trHeight w:val="713"/>
        </w:trPr>
        <w:tc>
          <w:tcPr>
            <w:tcW w:w="331" w:type="pct"/>
            <w:tcBorders>
              <w:top w:val="single" w:sz="4" w:space="0" w:color="auto"/>
              <w:left w:val="single" w:sz="4" w:space="0" w:color="auto"/>
              <w:bottom w:val="single" w:sz="4" w:space="0" w:color="auto"/>
              <w:right w:val="single" w:sz="4" w:space="0" w:color="auto"/>
            </w:tcBorders>
          </w:tcPr>
          <w:p w14:paraId="4D90760D" w14:textId="77777777" w:rsidR="00D57B6C" w:rsidRDefault="00D57B6C">
            <w:pPr>
              <w:spacing w:line="256" w:lineRule="auto"/>
              <w:rPr>
                <w:rFonts w:ascii="Times New Roman" w:eastAsia="Calibri" w:hAnsi="Times New Roman" w:cs="Times New Roman"/>
                <w:b/>
                <w:sz w:val="16"/>
                <w:szCs w:val="18"/>
                <w:lang w:val="fr-CA" w:eastAsia="en-US"/>
              </w:rPr>
            </w:pPr>
            <w:r>
              <w:rPr>
                <w:rFonts w:ascii="Times New Roman" w:eastAsia="Calibri" w:hAnsi="Times New Roman" w:cs="Times New Roman"/>
                <w:sz w:val="16"/>
                <w:szCs w:val="18"/>
                <w:lang w:val="fr-CA" w:eastAsia="en-US"/>
              </w:rPr>
              <w:t>Pless-Mulloli et al., 2000; Pless-Mulloli et al., 2001; Howel et al. 2001.</w:t>
            </w:r>
          </w:p>
          <w:p w14:paraId="3A0DA4A5" w14:textId="77777777" w:rsidR="00D57B6C" w:rsidRDefault="00D57B6C">
            <w:pPr>
              <w:spacing w:line="256" w:lineRule="auto"/>
              <w:rPr>
                <w:rFonts w:ascii="Times New Roman" w:eastAsia="Calibri" w:hAnsi="Times New Roman" w:cs="Times New Roman"/>
                <w:sz w:val="16"/>
                <w:szCs w:val="18"/>
                <w:lang w:val="fr-CA" w:eastAsia="en-US"/>
              </w:rPr>
            </w:pPr>
          </w:p>
        </w:tc>
        <w:tc>
          <w:tcPr>
            <w:tcW w:w="388" w:type="pct"/>
            <w:tcBorders>
              <w:top w:val="single" w:sz="4" w:space="0" w:color="auto"/>
              <w:left w:val="single" w:sz="4" w:space="0" w:color="auto"/>
              <w:bottom w:val="single" w:sz="4" w:space="0" w:color="auto"/>
              <w:right w:val="single" w:sz="4" w:space="0" w:color="auto"/>
            </w:tcBorders>
            <w:hideMark/>
          </w:tcPr>
          <w:p w14:paraId="38721234"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Northern England (United Kingdom), 1996-1997 </w:t>
            </w:r>
          </w:p>
        </w:tc>
        <w:tc>
          <w:tcPr>
            <w:tcW w:w="354" w:type="pct"/>
            <w:tcBorders>
              <w:top w:val="single" w:sz="4" w:space="0" w:color="auto"/>
              <w:left w:val="single" w:sz="4" w:space="0" w:color="auto"/>
              <w:bottom w:val="single" w:sz="4" w:space="0" w:color="auto"/>
              <w:right w:val="single" w:sz="4" w:space="0" w:color="auto"/>
            </w:tcBorders>
            <w:hideMark/>
          </w:tcPr>
          <w:p w14:paraId="0B311A94"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Cross- sectional</w:t>
            </w:r>
          </w:p>
        </w:tc>
        <w:tc>
          <w:tcPr>
            <w:tcW w:w="462" w:type="pct"/>
            <w:tcBorders>
              <w:top w:val="single" w:sz="4" w:space="0" w:color="auto"/>
              <w:left w:val="single" w:sz="4" w:space="0" w:color="auto"/>
              <w:bottom w:val="single" w:sz="4" w:space="0" w:color="auto"/>
              <w:right w:val="single" w:sz="4" w:space="0" w:color="auto"/>
            </w:tcBorders>
          </w:tcPr>
          <w:p w14:paraId="75D55064" w14:textId="77777777" w:rsidR="00D57B6C" w:rsidRDefault="00D57B6C">
            <w:pPr>
              <w:keepNext/>
              <w:keepLines/>
              <w:widowControl w:val="0"/>
              <w:autoSpaceDE w:val="0"/>
              <w:autoSpaceDN w:val="0"/>
              <w:adjustRightInd w:val="0"/>
              <w:spacing w:line="256" w:lineRule="auto"/>
              <w:outlineLvl w:val="2"/>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1-11 yrs,</w:t>
            </w:r>
          </w:p>
          <w:p w14:paraId="137A081D" w14:textId="77777777" w:rsidR="00D57B6C" w:rsidRDefault="00D57B6C">
            <w:pPr>
              <w:keepNext/>
              <w:keepLines/>
              <w:widowControl w:val="0"/>
              <w:autoSpaceDE w:val="0"/>
              <w:autoSpaceDN w:val="0"/>
              <w:adjustRightInd w:val="0"/>
              <w:spacing w:line="256" w:lineRule="auto"/>
              <w:outlineLvl w:val="2"/>
              <w:rPr>
                <w:rFonts w:ascii="Times New Roman" w:eastAsiaTheme="minorHAnsi" w:hAnsi="Times New Roman" w:cs="Times New Roman"/>
                <w:sz w:val="16"/>
                <w:szCs w:val="18"/>
                <w:lang w:eastAsia="en-US"/>
              </w:rPr>
            </w:pPr>
            <w:r>
              <w:rPr>
                <w:rFonts w:ascii="Times New Roman" w:eastAsia="Calibri" w:hAnsi="Times New Roman" w:cs="Times New Roman"/>
                <w:sz w:val="16"/>
                <w:szCs w:val="18"/>
                <w:lang w:eastAsia="en-US"/>
              </w:rPr>
              <w:t>n = 3216</w:t>
            </w:r>
          </w:p>
          <w:p w14:paraId="4B95F6B5" w14:textId="77777777" w:rsidR="00D57B6C" w:rsidRDefault="00D57B6C">
            <w:pPr>
              <w:keepNext/>
              <w:keepLines/>
              <w:widowControl w:val="0"/>
              <w:autoSpaceDE w:val="0"/>
              <w:autoSpaceDN w:val="0"/>
              <w:adjustRightInd w:val="0"/>
              <w:spacing w:before="200" w:after="240" w:line="256" w:lineRule="auto"/>
              <w:outlineLvl w:val="2"/>
              <w:rPr>
                <w:rFonts w:ascii="Times New Roman" w:eastAsia="Calibri" w:hAnsi="Times New Roman" w:cs="Times New Roman"/>
                <w:sz w:val="16"/>
                <w:szCs w:val="18"/>
                <w:lang w:eastAsia="en-US"/>
              </w:rPr>
            </w:pPr>
          </w:p>
        </w:tc>
        <w:tc>
          <w:tcPr>
            <w:tcW w:w="435" w:type="pct"/>
            <w:tcBorders>
              <w:top w:val="single" w:sz="4" w:space="0" w:color="auto"/>
              <w:left w:val="single" w:sz="4" w:space="0" w:color="auto"/>
              <w:bottom w:val="single" w:sz="4" w:space="0" w:color="auto"/>
              <w:right w:val="single" w:sz="4" w:space="0" w:color="auto"/>
            </w:tcBorders>
            <w:hideMark/>
          </w:tcPr>
          <w:p w14:paraId="5326641B" w14:textId="77777777" w:rsidR="00D57B6C" w:rsidRDefault="00D57B6C">
            <w:pPr>
              <w:spacing w:line="256" w:lineRule="auto"/>
              <w:rPr>
                <w:rFonts w:ascii="Times New Roman" w:eastAsia="SimSun" w:hAnsi="Times New Roman" w:cs="Times New Roman"/>
                <w:color w:val="00B050"/>
                <w:sz w:val="16"/>
                <w:szCs w:val="18"/>
                <w:lang w:eastAsia="zh-CN"/>
              </w:rPr>
            </w:pPr>
            <w:r>
              <w:rPr>
                <w:rFonts w:ascii="Times New Roman" w:eastAsia="SimSun" w:hAnsi="Times New Roman" w:cs="Times New Roman"/>
                <w:sz w:val="16"/>
                <w:szCs w:val="18"/>
                <w:lang w:eastAsia="zh-CN"/>
              </w:rPr>
              <w:t>Questionnaire (ISAAC)</w:t>
            </w:r>
          </w:p>
        </w:tc>
        <w:tc>
          <w:tcPr>
            <w:tcW w:w="761" w:type="pct"/>
            <w:tcBorders>
              <w:top w:val="single" w:sz="4" w:space="0" w:color="auto"/>
              <w:left w:val="single" w:sz="4" w:space="0" w:color="auto"/>
              <w:bottom w:val="single" w:sz="4" w:space="0" w:color="auto"/>
              <w:right w:val="single" w:sz="4" w:space="0" w:color="auto"/>
            </w:tcBorders>
            <w:hideMark/>
          </w:tcPr>
          <w:p w14:paraId="02DB3E4C" w14:textId="77777777" w:rsidR="00D57B6C" w:rsidRDefault="00D57B6C">
            <w:pPr>
              <w:spacing w:line="256" w:lineRule="auto"/>
              <w:ind w:left="174" w:hanging="162"/>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Lifetime prevalence:</w:t>
            </w:r>
          </w:p>
          <w:p w14:paraId="2FF19EF6" w14:textId="77777777" w:rsidR="00D57B6C" w:rsidRDefault="00D57B6C" w:rsidP="000B61F5">
            <w:pPr>
              <w:pStyle w:val="Paragraphedeliste"/>
              <w:numPr>
                <w:ilvl w:val="0"/>
                <w:numId w:val="21"/>
              </w:numPr>
              <w:spacing w:after="200" w:line="276" w:lineRule="auto"/>
              <w:ind w:left="154" w:hanging="142"/>
              <w:rPr>
                <w:rFonts w:ascii="Times New Roman" w:eastAsia="Calibri" w:hAnsi="Times New Roman" w:cs="Times New Roman"/>
                <w:sz w:val="16"/>
                <w:szCs w:val="18"/>
                <w:lang w:val="en-CA"/>
              </w:rPr>
            </w:pPr>
            <w:r>
              <w:rPr>
                <w:rFonts w:ascii="Times New Roman" w:eastAsia="Calibri" w:hAnsi="Times New Roman"/>
                <w:sz w:val="16"/>
                <w:szCs w:val="18"/>
                <w:lang w:val="en-CA"/>
              </w:rPr>
              <w:t>Wheeze</w:t>
            </w:r>
          </w:p>
          <w:p w14:paraId="636C036E" w14:textId="77777777" w:rsidR="00D57B6C" w:rsidRDefault="00D57B6C" w:rsidP="000B61F5">
            <w:pPr>
              <w:pStyle w:val="Paragraphedeliste"/>
              <w:numPr>
                <w:ilvl w:val="0"/>
                <w:numId w:val="21"/>
              </w:numPr>
              <w:spacing w:after="200" w:line="276" w:lineRule="auto"/>
              <w:ind w:left="154" w:hanging="142"/>
              <w:rPr>
                <w:rFonts w:ascii="Times New Roman" w:eastAsia="Calibri" w:hAnsi="Times New Roman"/>
                <w:sz w:val="16"/>
                <w:szCs w:val="18"/>
                <w:lang w:val="en-CA"/>
              </w:rPr>
            </w:pPr>
            <w:r>
              <w:rPr>
                <w:rFonts w:ascii="Times New Roman" w:eastAsia="Calibri" w:hAnsi="Times New Roman"/>
                <w:sz w:val="16"/>
                <w:szCs w:val="18"/>
                <w:lang w:val="en-CA"/>
              </w:rPr>
              <w:t>Asthma</w:t>
            </w:r>
          </w:p>
          <w:p w14:paraId="41CC8F6B" w14:textId="77777777" w:rsidR="00D57B6C" w:rsidRDefault="00D57B6C">
            <w:pPr>
              <w:spacing w:line="256" w:lineRule="auto"/>
              <w:ind w:left="154" w:hanging="142"/>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Period prevalence (past 12 months):</w:t>
            </w:r>
          </w:p>
          <w:p w14:paraId="5FA6CA65" w14:textId="77777777" w:rsidR="00D57B6C" w:rsidRDefault="00D57B6C" w:rsidP="000B61F5">
            <w:pPr>
              <w:pStyle w:val="Paragraphedeliste"/>
              <w:numPr>
                <w:ilvl w:val="0"/>
                <w:numId w:val="22"/>
              </w:numPr>
              <w:autoSpaceDE w:val="0"/>
              <w:autoSpaceDN w:val="0"/>
              <w:adjustRightInd w:val="0"/>
              <w:spacing w:after="200" w:line="276" w:lineRule="auto"/>
              <w:ind w:left="154" w:hanging="142"/>
              <w:rPr>
                <w:rFonts w:ascii="Times New Roman" w:eastAsia="Calibri" w:hAnsi="Times New Roman" w:cs="Times New Roman"/>
                <w:sz w:val="16"/>
                <w:szCs w:val="18"/>
                <w:lang w:val="en-CA"/>
              </w:rPr>
            </w:pPr>
            <w:r>
              <w:rPr>
                <w:rFonts w:ascii="Times New Roman" w:eastAsia="Calibri" w:hAnsi="Times New Roman"/>
                <w:sz w:val="16"/>
                <w:szCs w:val="18"/>
                <w:lang w:val="en-CA"/>
              </w:rPr>
              <w:t>&gt;12 Wheezing in past 12 months</w:t>
            </w:r>
          </w:p>
          <w:p w14:paraId="1CAF6C52" w14:textId="77777777" w:rsidR="00D57B6C" w:rsidRDefault="00D57B6C" w:rsidP="000B61F5">
            <w:pPr>
              <w:pStyle w:val="Paragraphedeliste"/>
              <w:numPr>
                <w:ilvl w:val="0"/>
                <w:numId w:val="22"/>
              </w:numPr>
              <w:autoSpaceDE w:val="0"/>
              <w:autoSpaceDN w:val="0"/>
              <w:adjustRightInd w:val="0"/>
              <w:spacing w:after="200" w:line="276" w:lineRule="auto"/>
              <w:ind w:left="154" w:hanging="142"/>
              <w:rPr>
                <w:rFonts w:ascii="Times New Roman" w:eastAsia="Calibri" w:hAnsi="Times New Roman"/>
                <w:sz w:val="16"/>
                <w:szCs w:val="18"/>
                <w:lang w:val="en-CA"/>
              </w:rPr>
            </w:pPr>
            <w:r>
              <w:rPr>
                <w:rFonts w:ascii="Times New Roman" w:eastAsia="Calibri" w:hAnsi="Times New Roman"/>
                <w:sz w:val="16"/>
                <w:szCs w:val="18"/>
                <w:lang w:val="en-CA"/>
              </w:rPr>
              <w:t>Woken child at night in past 12 months</w:t>
            </w:r>
          </w:p>
          <w:p w14:paraId="10DB4149" w14:textId="77777777" w:rsidR="00D57B6C" w:rsidRDefault="00D57B6C" w:rsidP="000B61F5">
            <w:pPr>
              <w:pStyle w:val="Paragraphedeliste"/>
              <w:numPr>
                <w:ilvl w:val="0"/>
                <w:numId w:val="22"/>
              </w:numPr>
              <w:autoSpaceDE w:val="0"/>
              <w:autoSpaceDN w:val="0"/>
              <w:adjustRightInd w:val="0"/>
              <w:spacing w:after="200" w:line="276" w:lineRule="auto"/>
              <w:ind w:left="154" w:hanging="142"/>
              <w:rPr>
                <w:rFonts w:ascii="Times New Roman" w:eastAsia="Calibri" w:hAnsi="Times New Roman"/>
                <w:sz w:val="16"/>
                <w:szCs w:val="18"/>
                <w:lang w:val="en-CA"/>
              </w:rPr>
            </w:pPr>
            <w:r>
              <w:rPr>
                <w:rFonts w:ascii="Times New Roman" w:eastAsia="Calibri" w:hAnsi="Times New Roman"/>
                <w:sz w:val="16"/>
                <w:szCs w:val="18"/>
                <w:lang w:val="en-CA"/>
              </w:rPr>
              <w:t>Limited speech in past 12 months</w:t>
            </w:r>
          </w:p>
          <w:p w14:paraId="46644989" w14:textId="77777777" w:rsidR="00D57B6C" w:rsidRDefault="00D57B6C" w:rsidP="000B61F5">
            <w:pPr>
              <w:pStyle w:val="Paragraphedeliste"/>
              <w:numPr>
                <w:ilvl w:val="0"/>
                <w:numId w:val="22"/>
              </w:numPr>
              <w:autoSpaceDE w:val="0"/>
              <w:autoSpaceDN w:val="0"/>
              <w:adjustRightInd w:val="0"/>
              <w:spacing w:after="200" w:line="276" w:lineRule="auto"/>
              <w:ind w:left="154" w:hanging="142"/>
              <w:rPr>
                <w:rFonts w:ascii="Times New Roman" w:eastAsia="Calibri" w:hAnsi="Times New Roman"/>
                <w:sz w:val="16"/>
                <w:szCs w:val="18"/>
                <w:lang w:val="en-CA"/>
              </w:rPr>
            </w:pPr>
            <w:r>
              <w:rPr>
                <w:rFonts w:ascii="Times New Roman" w:eastAsia="Calibri" w:hAnsi="Times New Roman"/>
                <w:sz w:val="16"/>
                <w:szCs w:val="18"/>
                <w:lang w:val="en-CA"/>
              </w:rPr>
              <w:t>Occurred on exercise in past 12 months</w:t>
            </w:r>
          </w:p>
        </w:tc>
        <w:tc>
          <w:tcPr>
            <w:tcW w:w="484" w:type="pct"/>
            <w:tcBorders>
              <w:top w:val="single" w:sz="4" w:space="0" w:color="auto"/>
              <w:left w:val="single" w:sz="4" w:space="0" w:color="auto"/>
              <w:bottom w:val="single" w:sz="4" w:space="0" w:color="auto"/>
              <w:right w:val="single" w:sz="4" w:space="0" w:color="auto"/>
            </w:tcBorders>
          </w:tcPr>
          <w:p w14:paraId="491B8F7C" w14:textId="31987F36" w:rsidR="00D57B6C" w:rsidRDefault="009445D6" w:rsidP="00302A25">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rPr>
              <w:t>Long-</w:t>
            </w:r>
            <w:r w:rsidR="00A10BDA">
              <w:rPr>
                <w:rFonts w:ascii="Times New Roman" w:eastAsia="SimSun" w:hAnsi="Times New Roman" w:cs="Times New Roman"/>
                <w:sz w:val="16"/>
                <w:szCs w:val="18"/>
              </w:rPr>
              <w:t>term</w:t>
            </w:r>
          </w:p>
        </w:tc>
        <w:tc>
          <w:tcPr>
            <w:tcW w:w="484" w:type="pct"/>
            <w:tcBorders>
              <w:top w:val="single" w:sz="4" w:space="0" w:color="auto"/>
              <w:left w:val="single" w:sz="4" w:space="0" w:color="auto"/>
              <w:bottom w:val="single" w:sz="4" w:space="0" w:color="auto"/>
              <w:right w:val="single" w:sz="4" w:space="0" w:color="auto"/>
            </w:tcBorders>
            <w:hideMark/>
          </w:tcPr>
          <w:p w14:paraId="1065F992" w14:textId="7F5709B0" w:rsidR="00D57B6C" w:rsidRDefault="00D57B6C">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lang w:eastAsia="zh-CN"/>
              </w:rPr>
              <w:t>Opencast coal mining sites</w:t>
            </w:r>
          </w:p>
        </w:tc>
        <w:tc>
          <w:tcPr>
            <w:tcW w:w="659" w:type="pct"/>
            <w:tcBorders>
              <w:top w:val="single" w:sz="4" w:space="0" w:color="auto"/>
              <w:left w:val="single" w:sz="4" w:space="0" w:color="auto"/>
              <w:bottom w:val="single" w:sz="4" w:space="0" w:color="auto"/>
              <w:right w:val="single" w:sz="4" w:space="0" w:color="auto"/>
            </w:tcBorders>
            <w:hideMark/>
          </w:tcPr>
          <w:p w14:paraId="3323FFA0" w14:textId="77777777" w:rsidR="00D57B6C" w:rsidRDefault="00D57B6C">
            <w:pPr>
              <w:spacing w:line="256" w:lineRule="auto"/>
              <w:rPr>
                <w:rFonts w:ascii="Times New Roman" w:hAnsi="Times New Roman"/>
                <w:sz w:val="16"/>
                <w:szCs w:val="18"/>
              </w:rPr>
            </w:pPr>
            <w:r>
              <w:rPr>
                <w:rFonts w:ascii="Times New Roman" w:hAnsi="Times New Roman"/>
                <w:sz w:val="16"/>
                <w:szCs w:val="18"/>
              </w:rPr>
              <w:t xml:space="preserve">Distance (binary; 5 communities near industries </w:t>
            </w:r>
            <w:r>
              <w:rPr>
                <w:rFonts w:ascii="Times New Roman" w:hAnsi="Times New Roman"/>
                <w:i/>
                <w:sz w:val="16"/>
                <w:szCs w:val="18"/>
              </w:rPr>
              <w:t>vs</w:t>
            </w:r>
            <w:r>
              <w:rPr>
                <w:rFonts w:ascii="Times New Roman" w:hAnsi="Times New Roman"/>
                <w:sz w:val="16"/>
                <w:szCs w:val="18"/>
              </w:rPr>
              <w:t xml:space="preserve"> 5 referent communities further away)</w:t>
            </w:r>
          </w:p>
        </w:tc>
        <w:tc>
          <w:tcPr>
            <w:tcW w:w="642" w:type="pct"/>
            <w:tcBorders>
              <w:top w:val="single" w:sz="4" w:space="0" w:color="auto"/>
              <w:left w:val="single" w:sz="4" w:space="0" w:color="auto"/>
              <w:bottom w:val="single" w:sz="4" w:space="0" w:color="auto"/>
              <w:right w:val="single" w:sz="4" w:space="0" w:color="auto"/>
            </w:tcBorders>
            <w:hideMark/>
          </w:tcPr>
          <w:p w14:paraId="07126FB3"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Age, sex, community pairs, number of people in household, environmental tobacco smoke, presence of moulting pets, use of polluting fuel to heat or cook, quality of insulation, indicator of damp, housing tenure, unemployment, access to transport, family history of asthma, eczema/hay fever, propensity of parent to worry, population stability</w:t>
            </w:r>
          </w:p>
        </w:tc>
      </w:tr>
      <w:tr w:rsidR="00D57B6C" w:rsidRPr="000B61F5" w14:paraId="59B8E2B7" w14:textId="77777777" w:rsidTr="00D373C1">
        <w:trPr>
          <w:trHeight w:val="713"/>
        </w:trPr>
        <w:tc>
          <w:tcPr>
            <w:tcW w:w="331" w:type="pct"/>
            <w:tcBorders>
              <w:top w:val="single" w:sz="4" w:space="0" w:color="auto"/>
              <w:left w:val="single" w:sz="4" w:space="0" w:color="auto"/>
              <w:bottom w:val="single" w:sz="4" w:space="0" w:color="auto"/>
              <w:right w:val="single" w:sz="4" w:space="0" w:color="auto"/>
            </w:tcBorders>
          </w:tcPr>
          <w:p w14:paraId="51C3306A" w14:textId="6EC18FC4" w:rsidR="00D57B6C" w:rsidRDefault="00D57B6C">
            <w:pPr>
              <w:spacing w:line="256" w:lineRule="auto"/>
              <w:rPr>
                <w:rFonts w:ascii="Times New Roman" w:eastAsia="Calibri" w:hAnsi="Times New Roman" w:cs="Times New Roman"/>
                <w:b/>
                <w:sz w:val="16"/>
                <w:szCs w:val="18"/>
                <w:lang w:val="fr-CA" w:eastAsia="en-US"/>
              </w:rPr>
            </w:pPr>
            <w:r>
              <w:rPr>
                <w:rFonts w:ascii="Times New Roman" w:eastAsia="Calibri" w:hAnsi="Times New Roman" w:cs="Times New Roman"/>
                <w:sz w:val="16"/>
                <w:szCs w:val="18"/>
                <w:lang w:val="fr-CA" w:eastAsia="en-US"/>
              </w:rPr>
              <w:t>Pless-Mulloli et al., 2000; Pless-Mulloli et al., 2001; Howel et al. 2001.</w:t>
            </w:r>
            <w:r w:rsidR="00A10BDA" w:rsidRPr="00D373C1">
              <w:rPr>
                <w:rFonts w:ascii="Times New Roman" w:eastAsia="Calibri" w:hAnsi="Times New Roman" w:cs="Times New Roman"/>
                <w:sz w:val="16"/>
                <w:szCs w:val="18"/>
                <w:vertAlign w:val="superscript"/>
                <w:lang w:val="fr-CA" w:eastAsia="en-US"/>
              </w:rPr>
              <w:t xml:space="preserve"> b</w:t>
            </w:r>
          </w:p>
          <w:p w14:paraId="482522C1" w14:textId="77777777" w:rsidR="00D57B6C" w:rsidRDefault="00D57B6C">
            <w:pPr>
              <w:spacing w:line="256" w:lineRule="auto"/>
              <w:rPr>
                <w:rFonts w:ascii="Times New Roman" w:eastAsia="Calibri" w:hAnsi="Times New Roman" w:cs="Times New Roman"/>
                <w:sz w:val="16"/>
                <w:szCs w:val="18"/>
                <w:lang w:val="fr-CA" w:eastAsia="en-US"/>
              </w:rPr>
            </w:pPr>
          </w:p>
        </w:tc>
        <w:tc>
          <w:tcPr>
            <w:tcW w:w="388" w:type="pct"/>
            <w:tcBorders>
              <w:top w:val="single" w:sz="4" w:space="0" w:color="auto"/>
              <w:left w:val="single" w:sz="4" w:space="0" w:color="auto"/>
              <w:bottom w:val="single" w:sz="4" w:space="0" w:color="auto"/>
              <w:right w:val="single" w:sz="4" w:space="0" w:color="auto"/>
            </w:tcBorders>
            <w:hideMark/>
          </w:tcPr>
          <w:p w14:paraId="53B3348F"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Northern England (United Kingdom), 1996-1997 </w:t>
            </w:r>
          </w:p>
        </w:tc>
        <w:tc>
          <w:tcPr>
            <w:tcW w:w="354" w:type="pct"/>
            <w:tcBorders>
              <w:top w:val="single" w:sz="4" w:space="0" w:color="auto"/>
              <w:left w:val="single" w:sz="4" w:space="0" w:color="auto"/>
              <w:bottom w:val="single" w:sz="4" w:space="0" w:color="auto"/>
              <w:right w:val="single" w:sz="4" w:space="0" w:color="auto"/>
            </w:tcBorders>
            <w:hideMark/>
          </w:tcPr>
          <w:p w14:paraId="1CF421C0"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Panel</w:t>
            </w:r>
          </w:p>
        </w:tc>
        <w:tc>
          <w:tcPr>
            <w:tcW w:w="462" w:type="pct"/>
            <w:tcBorders>
              <w:top w:val="single" w:sz="4" w:space="0" w:color="auto"/>
              <w:left w:val="single" w:sz="4" w:space="0" w:color="auto"/>
              <w:bottom w:val="single" w:sz="4" w:space="0" w:color="auto"/>
              <w:right w:val="single" w:sz="4" w:space="0" w:color="auto"/>
            </w:tcBorders>
          </w:tcPr>
          <w:p w14:paraId="5CBF8762" w14:textId="77777777" w:rsidR="00D57B6C" w:rsidRDefault="00D57B6C">
            <w:pPr>
              <w:keepNext/>
              <w:keepLines/>
              <w:widowControl w:val="0"/>
              <w:autoSpaceDE w:val="0"/>
              <w:autoSpaceDN w:val="0"/>
              <w:adjustRightInd w:val="0"/>
              <w:spacing w:line="256" w:lineRule="auto"/>
              <w:outlineLvl w:val="2"/>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1-11 yrs,</w:t>
            </w:r>
          </w:p>
          <w:p w14:paraId="3AB9A321" w14:textId="77777777" w:rsidR="00D57B6C" w:rsidRDefault="00D57B6C">
            <w:pPr>
              <w:keepNext/>
              <w:keepLines/>
              <w:widowControl w:val="0"/>
              <w:autoSpaceDE w:val="0"/>
              <w:autoSpaceDN w:val="0"/>
              <w:adjustRightInd w:val="0"/>
              <w:spacing w:line="256" w:lineRule="auto"/>
              <w:outlineLvl w:val="2"/>
              <w:rPr>
                <w:rFonts w:ascii="Times New Roman" w:eastAsiaTheme="minorHAnsi" w:hAnsi="Times New Roman" w:cs="Times New Roman"/>
                <w:sz w:val="16"/>
                <w:szCs w:val="18"/>
                <w:lang w:eastAsia="en-US"/>
              </w:rPr>
            </w:pPr>
            <w:r>
              <w:rPr>
                <w:rFonts w:ascii="Times New Roman" w:eastAsia="Calibri" w:hAnsi="Times New Roman" w:cs="Times New Roman"/>
                <w:sz w:val="16"/>
                <w:szCs w:val="18"/>
                <w:lang w:eastAsia="en-US"/>
              </w:rPr>
              <w:t>n = 244</w:t>
            </w:r>
          </w:p>
          <w:p w14:paraId="7EB3EB5F" w14:textId="77777777" w:rsidR="00D57B6C" w:rsidRDefault="00D57B6C">
            <w:pPr>
              <w:keepNext/>
              <w:keepLines/>
              <w:widowControl w:val="0"/>
              <w:autoSpaceDE w:val="0"/>
              <w:autoSpaceDN w:val="0"/>
              <w:adjustRightInd w:val="0"/>
              <w:spacing w:line="256" w:lineRule="auto"/>
              <w:outlineLvl w:val="2"/>
              <w:rPr>
                <w:rFonts w:ascii="Times New Roman" w:eastAsia="Calibri" w:hAnsi="Times New Roman" w:cs="Times New Roman"/>
                <w:sz w:val="16"/>
                <w:szCs w:val="18"/>
                <w:lang w:eastAsia="en-US"/>
              </w:rPr>
            </w:pPr>
          </w:p>
        </w:tc>
        <w:tc>
          <w:tcPr>
            <w:tcW w:w="435" w:type="pct"/>
            <w:tcBorders>
              <w:top w:val="single" w:sz="4" w:space="0" w:color="auto"/>
              <w:left w:val="single" w:sz="4" w:space="0" w:color="auto"/>
              <w:bottom w:val="single" w:sz="4" w:space="0" w:color="auto"/>
              <w:right w:val="single" w:sz="4" w:space="0" w:color="auto"/>
            </w:tcBorders>
            <w:hideMark/>
          </w:tcPr>
          <w:p w14:paraId="5759992A" w14:textId="77777777" w:rsidR="00D57B6C" w:rsidRDefault="00D57B6C">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lang w:eastAsia="zh-CN"/>
              </w:rPr>
              <w:t>Daily diary</w:t>
            </w:r>
          </w:p>
        </w:tc>
        <w:tc>
          <w:tcPr>
            <w:tcW w:w="761" w:type="pct"/>
            <w:tcBorders>
              <w:top w:val="single" w:sz="4" w:space="0" w:color="auto"/>
              <w:left w:val="single" w:sz="4" w:space="0" w:color="auto"/>
              <w:bottom w:val="single" w:sz="4" w:space="0" w:color="auto"/>
              <w:right w:val="single" w:sz="4" w:space="0" w:color="auto"/>
            </w:tcBorders>
          </w:tcPr>
          <w:p w14:paraId="2355D1A0" w14:textId="77777777" w:rsidR="00D57B6C" w:rsidRDefault="00D57B6C">
            <w:pPr>
              <w:spacing w:line="256" w:lineRule="auto"/>
              <w:ind w:left="174" w:hanging="162"/>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Daily prevalence and incidence of respiratory symptoms: </w:t>
            </w:r>
          </w:p>
          <w:p w14:paraId="2E57BA26" w14:textId="77777777" w:rsidR="00D57B6C" w:rsidRDefault="00D57B6C" w:rsidP="000B61F5">
            <w:pPr>
              <w:pStyle w:val="Paragraphedeliste"/>
              <w:numPr>
                <w:ilvl w:val="0"/>
                <w:numId w:val="23"/>
              </w:numPr>
              <w:autoSpaceDE w:val="0"/>
              <w:autoSpaceDN w:val="0"/>
              <w:adjustRightInd w:val="0"/>
              <w:spacing w:after="200" w:line="276" w:lineRule="auto"/>
              <w:ind w:left="154" w:hanging="142"/>
              <w:rPr>
                <w:rFonts w:ascii="Times New Roman" w:eastAsia="Calibri" w:hAnsi="Times New Roman" w:cs="Times New Roman"/>
                <w:sz w:val="16"/>
                <w:szCs w:val="18"/>
                <w:lang w:val="en-CA"/>
              </w:rPr>
            </w:pPr>
            <w:r>
              <w:rPr>
                <w:rFonts w:ascii="Times New Roman" w:eastAsia="Calibri" w:hAnsi="Times New Roman"/>
                <w:sz w:val="16"/>
                <w:szCs w:val="18"/>
                <w:lang w:val="en-CA"/>
              </w:rPr>
              <w:t>Wheeze</w:t>
            </w:r>
          </w:p>
          <w:p w14:paraId="768D012B" w14:textId="77777777" w:rsidR="00D57B6C" w:rsidRDefault="00D57B6C" w:rsidP="000B61F5">
            <w:pPr>
              <w:pStyle w:val="Paragraphedeliste"/>
              <w:numPr>
                <w:ilvl w:val="0"/>
                <w:numId w:val="23"/>
              </w:numPr>
              <w:autoSpaceDE w:val="0"/>
              <w:autoSpaceDN w:val="0"/>
              <w:adjustRightInd w:val="0"/>
              <w:spacing w:after="200" w:line="276" w:lineRule="auto"/>
              <w:ind w:left="154" w:hanging="142"/>
              <w:rPr>
                <w:rFonts w:ascii="Times New Roman" w:eastAsia="Calibri" w:hAnsi="Times New Roman"/>
                <w:sz w:val="16"/>
                <w:szCs w:val="18"/>
                <w:lang w:val="en-CA"/>
              </w:rPr>
            </w:pPr>
            <w:r>
              <w:rPr>
                <w:rFonts w:ascii="Times New Roman" w:eastAsia="Calibri" w:hAnsi="Times New Roman"/>
                <w:sz w:val="16"/>
                <w:szCs w:val="18"/>
                <w:lang w:val="en-CA"/>
              </w:rPr>
              <w:t>Asthma reliever use</w:t>
            </w:r>
          </w:p>
          <w:p w14:paraId="1A72C5C2" w14:textId="77777777" w:rsidR="00D57B6C" w:rsidRDefault="00D57B6C">
            <w:pPr>
              <w:spacing w:line="256" w:lineRule="auto"/>
              <w:ind w:left="174" w:hanging="162"/>
              <w:contextualSpacing/>
              <w:rPr>
                <w:rFonts w:ascii="Times New Roman" w:eastAsia="Calibri" w:hAnsi="Times New Roman" w:cs="Times New Roman"/>
                <w:sz w:val="16"/>
                <w:szCs w:val="18"/>
                <w:lang w:eastAsia="en-US"/>
              </w:rPr>
            </w:pPr>
          </w:p>
        </w:tc>
        <w:tc>
          <w:tcPr>
            <w:tcW w:w="484" w:type="pct"/>
            <w:tcBorders>
              <w:top w:val="single" w:sz="4" w:space="0" w:color="auto"/>
              <w:left w:val="single" w:sz="4" w:space="0" w:color="auto"/>
              <w:bottom w:val="single" w:sz="4" w:space="0" w:color="auto"/>
              <w:right w:val="single" w:sz="4" w:space="0" w:color="auto"/>
            </w:tcBorders>
          </w:tcPr>
          <w:p w14:paraId="11D8FF7B" w14:textId="557478DF" w:rsidR="00D57B6C" w:rsidRDefault="009445D6" w:rsidP="00302A25">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rPr>
              <w:t>Short-</w:t>
            </w:r>
            <w:r w:rsidR="00A10BDA">
              <w:rPr>
                <w:rFonts w:ascii="Times New Roman" w:eastAsia="SimSun" w:hAnsi="Times New Roman" w:cs="Times New Roman"/>
                <w:sz w:val="16"/>
                <w:szCs w:val="18"/>
              </w:rPr>
              <w:t>term</w:t>
            </w:r>
          </w:p>
        </w:tc>
        <w:tc>
          <w:tcPr>
            <w:tcW w:w="484" w:type="pct"/>
            <w:tcBorders>
              <w:top w:val="single" w:sz="4" w:space="0" w:color="auto"/>
              <w:left w:val="single" w:sz="4" w:space="0" w:color="auto"/>
              <w:bottom w:val="single" w:sz="4" w:space="0" w:color="auto"/>
              <w:right w:val="single" w:sz="4" w:space="0" w:color="auto"/>
            </w:tcBorders>
            <w:hideMark/>
          </w:tcPr>
          <w:p w14:paraId="4019761F" w14:textId="415C6D46" w:rsidR="00D57B6C" w:rsidRDefault="00D57B6C">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lang w:eastAsia="zh-CN"/>
              </w:rPr>
              <w:t>Opencast coal mining sites</w:t>
            </w:r>
          </w:p>
        </w:tc>
        <w:tc>
          <w:tcPr>
            <w:tcW w:w="659" w:type="pct"/>
            <w:tcBorders>
              <w:top w:val="single" w:sz="4" w:space="0" w:color="auto"/>
              <w:left w:val="single" w:sz="4" w:space="0" w:color="auto"/>
              <w:bottom w:val="single" w:sz="4" w:space="0" w:color="auto"/>
              <w:right w:val="single" w:sz="4" w:space="0" w:color="auto"/>
            </w:tcBorders>
            <w:hideMark/>
          </w:tcPr>
          <w:p w14:paraId="2BD56A84" w14:textId="77777777" w:rsidR="00D57B6C" w:rsidRDefault="00D57B6C">
            <w:pPr>
              <w:spacing w:line="256" w:lineRule="auto"/>
              <w:rPr>
                <w:rFonts w:ascii="Times New Roman" w:hAnsi="Times New Roman"/>
                <w:sz w:val="16"/>
                <w:szCs w:val="18"/>
              </w:rPr>
            </w:pPr>
            <w:r>
              <w:rPr>
                <w:rFonts w:ascii="Times New Roman" w:hAnsi="Times New Roman"/>
                <w:sz w:val="16"/>
                <w:szCs w:val="18"/>
              </w:rPr>
              <w:t>Daily PM10 concentration from fixed site monitors</w:t>
            </w:r>
          </w:p>
        </w:tc>
        <w:tc>
          <w:tcPr>
            <w:tcW w:w="642" w:type="pct"/>
            <w:tcBorders>
              <w:top w:val="single" w:sz="4" w:space="0" w:color="auto"/>
              <w:left w:val="single" w:sz="4" w:space="0" w:color="auto"/>
              <w:bottom w:val="single" w:sz="4" w:space="0" w:color="auto"/>
              <w:right w:val="single" w:sz="4" w:space="0" w:color="auto"/>
            </w:tcBorders>
            <w:hideMark/>
          </w:tcPr>
          <w:p w14:paraId="356408F8"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Age, sex, community pairs, number of people in household, environmental tobacco smoke, presence of moulting pets, use of polluting fuel to heat or cook, quality of insulation, indicator of damp, housing tenure, unemployment, access to transport, family history of asthma, eczema/hay fever, propensity of parent to worry, population stability</w:t>
            </w:r>
          </w:p>
        </w:tc>
      </w:tr>
      <w:tr w:rsidR="00D57B6C" w14:paraId="3792E59A" w14:textId="77777777" w:rsidTr="00D373C1">
        <w:trPr>
          <w:trHeight w:val="713"/>
        </w:trPr>
        <w:tc>
          <w:tcPr>
            <w:tcW w:w="331" w:type="pct"/>
            <w:tcBorders>
              <w:top w:val="single" w:sz="4" w:space="0" w:color="auto"/>
              <w:left w:val="single" w:sz="4" w:space="0" w:color="auto"/>
              <w:bottom w:val="single" w:sz="4" w:space="0" w:color="auto"/>
              <w:right w:val="single" w:sz="4" w:space="0" w:color="auto"/>
            </w:tcBorders>
          </w:tcPr>
          <w:p w14:paraId="24DE7168"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lastRenderedPageBreak/>
              <w:t>Aylin et al., 2001</w:t>
            </w:r>
          </w:p>
          <w:p w14:paraId="04B15DFB" w14:textId="77777777" w:rsidR="00D57B6C" w:rsidRDefault="00D57B6C">
            <w:pPr>
              <w:spacing w:after="200" w:line="256" w:lineRule="auto"/>
              <w:contextualSpacing/>
              <w:rPr>
                <w:rFonts w:ascii="Times New Roman" w:eastAsia="Calibri" w:hAnsi="Times New Roman" w:cs="Times New Roman"/>
                <w:sz w:val="16"/>
                <w:szCs w:val="18"/>
                <w:lang w:eastAsia="en-US"/>
              </w:rPr>
            </w:pPr>
          </w:p>
        </w:tc>
        <w:tc>
          <w:tcPr>
            <w:tcW w:w="388" w:type="pct"/>
            <w:tcBorders>
              <w:top w:val="single" w:sz="4" w:space="0" w:color="auto"/>
              <w:left w:val="single" w:sz="4" w:space="0" w:color="auto"/>
              <w:bottom w:val="single" w:sz="4" w:space="0" w:color="auto"/>
              <w:right w:val="single" w:sz="4" w:space="0" w:color="auto"/>
            </w:tcBorders>
            <w:hideMark/>
          </w:tcPr>
          <w:p w14:paraId="236F0654"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England and Wales (United Kingdom), 1992-1995</w:t>
            </w:r>
          </w:p>
        </w:tc>
        <w:tc>
          <w:tcPr>
            <w:tcW w:w="354" w:type="pct"/>
            <w:tcBorders>
              <w:top w:val="single" w:sz="4" w:space="0" w:color="auto"/>
              <w:left w:val="single" w:sz="4" w:space="0" w:color="auto"/>
              <w:bottom w:val="single" w:sz="4" w:space="0" w:color="auto"/>
              <w:right w:val="single" w:sz="4" w:space="0" w:color="auto"/>
            </w:tcBorders>
            <w:hideMark/>
          </w:tcPr>
          <w:p w14:paraId="75529B6E"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Time series</w:t>
            </w:r>
          </w:p>
        </w:tc>
        <w:tc>
          <w:tcPr>
            <w:tcW w:w="462" w:type="pct"/>
            <w:tcBorders>
              <w:top w:val="single" w:sz="4" w:space="0" w:color="auto"/>
              <w:left w:val="single" w:sz="4" w:space="0" w:color="auto"/>
              <w:bottom w:val="single" w:sz="4" w:space="0" w:color="auto"/>
              <w:right w:val="single" w:sz="4" w:space="0" w:color="auto"/>
            </w:tcBorders>
          </w:tcPr>
          <w:p w14:paraId="7D21BFC5"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0-4 yrs,</w:t>
            </w:r>
          </w:p>
          <w:p w14:paraId="12C6EFAA"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n = approx. 43,932</w:t>
            </w:r>
          </w:p>
          <w:p w14:paraId="74E5136A" w14:textId="77777777" w:rsidR="00D57B6C" w:rsidRDefault="00D57B6C">
            <w:pPr>
              <w:spacing w:after="200" w:line="256" w:lineRule="auto"/>
              <w:contextualSpacing/>
              <w:rPr>
                <w:rFonts w:ascii="Times New Roman" w:eastAsia="Calibri" w:hAnsi="Times New Roman" w:cs="Times New Roman"/>
                <w:sz w:val="16"/>
                <w:szCs w:val="18"/>
                <w:lang w:eastAsia="en-US"/>
              </w:rPr>
            </w:pPr>
          </w:p>
          <w:p w14:paraId="1326AE5D" w14:textId="77777777" w:rsidR="00D57B6C" w:rsidRDefault="00D57B6C">
            <w:pPr>
              <w:spacing w:line="256" w:lineRule="auto"/>
              <w:rPr>
                <w:rFonts w:ascii="Times New Roman" w:eastAsia="Calibri" w:hAnsi="Times New Roman" w:cs="Times New Roman"/>
                <w:sz w:val="16"/>
                <w:szCs w:val="18"/>
                <w:lang w:eastAsia="en-US"/>
              </w:rPr>
            </w:pPr>
          </w:p>
        </w:tc>
        <w:tc>
          <w:tcPr>
            <w:tcW w:w="435" w:type="pct"/>
            <w:tcBorders>
              <w:top w:val="single" w:sz="4" w:space="0" w:color="auto"/>
              <w:left w:val="single" w:sz="4" w:space="0" w:color="auto"/>
              <w:bottom w:val="single" w:sz="4" w:space="0" w:color="auto"/>
              <w:right w:val="single" w:sz="4" w:space="0" w:color="auto"/>
            </w:tcBorders>
          </w:tcPr>
          <w:p w14:paraId="4DFBEC24"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Administrative health data</w:t>
            </w:r>
          </w:p>
          <w:p w14:paraId="549F106C" w14:textId="77777777" w:rsidR="00D57B6C" w:rsidRDefault="00D57B6C">
            <w:pPr>
              <w:spacing w:line="256" w:lineRule="auto"/>
              <w:rPr>
                <w:rFonts w:ascii="Times New Roman" w:eastAsia="Calibri" w:hAnsi="Times New Roman" w:cs="Times New Roman"/>
                <w:sz w:val="16"/>
                <w:szCs w:val="18"/>
                <w:lang w:eastAsia="en-US"/>
              </w:rPr>
            </w:pPr>
          </w:p>
        </w:tc>
        <w:tc>
          <w:tcPr>
            <w:tcW w:w="761" w:type="pct"/>
            <w:tcBorders>
              <w:top w:val="single" w:sz="4" w:space="0" w:color="auto"/>
              <w:left w:val="single" w:sz="4" w:space="0" w:color="auto"/>
              <w:bottom w:val="single" w:sz="4" w:space="0" w:color="auto"/>
              <w:right w:val="single" w:sz="4" w:space="0" w:color="auto"/>
            </w:tcBorders>
            <w:hideMark/>
          </w:tcPr>
          <w:p w14:paraId="7545D5EC" w14:textId="77777777" w:rsidR="00D57B6C" w:rsidRDefault="00D57B6C" w:rsidP="000B61F5">
            <w:pPr>
              <w:pStyle w:val="Paragraphedeliste"/>
              <w:widowControl w:val="0"/>
              <w:numPr>
                <w:ilvl w:val="0"/>
                <w:numId w:val="24"/>
              </w:numPr>
              <w:autoSpaceDE w:val="0"/>
              <w:autoSpaceDN w:val="0"/>
              <w:adjustRightInd w:val="0"/>
              <w:spacing w:after="240" w:line="276" w:lineRule="auto"/>
              <w:ind w:left="174" w:hanging="162"/>
              <w:rPr>
                <w:rFonts w:ascii="Times New Roman" w:hAnsi="Times New Roman" w:cs="Times New Roman"/>
                <w:sz w:val="16"/>
                <w:szCs w:val="18"/>
                <w:lang w:val="en-CA"/>
              </w:rPr>
            </w:pPr>
            <w:r>
              <w:rPr>
                <w:rFonts w:ascii="Times New Roman" w:hAnsi="Times New Roman"/>
                <w:bCs/>
                <w:sz w:val="16"/>
                <w:szCs w:val="18"/>
                <w:lang w:val="en-CA"/>
              </w:rPr>
              <w:t>Emergency hospital admission for asthma</w:t>
            </w:r>
          </w:p>
          <w:p w14:paraId="132CC502" w14:textId="77777777" w:rsidR="00D57B6C" w:rsidRDefault="00D57B6C">
            <w:pPr>
              <w:spacing w:line="256" w:lineRule="auto"/>
              <w:ind w:left="174" w:hanging="162"/>
              <w:contextualSpacing/>
              <w:rPr>
                <w:rFonts w:ascii="Times New Roman" w:eastAsia="SimSun" w:hAnsi="Times New Roman" w:cs="Times New Roman"/>
                <w:sz w:val="16"/>
                <w:szCs w:val="18"/>
                <w:lang w:eastAsia="zh-CN"/>
              </w:rPr>
            </w:pPr>
            <w:r>
              <w:rPr>
                <w:rFonts w:ascii="Times New Roman" w:eastAsia="SimSun" w:hAnsi="Times New Roman" w:cs="Times New Roman"/>
                <w:color w:val="FF0000"/>
                <w:sz w:val="16"/>
                <w:szCs w:val="18"/>
                <w:lang w:eastAsia="zh-CN"/>
              </w:rPr>
              <w:t xml:space="preserve">  </w:t>
            </w:r>
          </w:p>
        </w:tc>
        <w:tc>
          <w:tcPr>
            <w:tcW w:w="484" w:type="pct"/>
            <w:tcBorders>
              <w:top w:val="single" w:sz="4" w:space="0" w:color="auto"/>
              <w:left w:val="single" w:sz="4" w:space="0" w:color="auto"/>
              <w:bottom w:val="single" w:sz="4" w:space="0" w:color="auto"/>
              <w:right w:val="single" w:sz="4" w:space="0" w:color="auto"/>
            </w:tcBorders>
          </w:tcPr>
          <w:p w14:paraId="10DD1BDC" w14:textId="7979E232" w:rsidR="00D57B6C" w:rsidRDefault="009445D6" w:rsidP="00302A25">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rPr>
              <w:t>Long-</w:t>
            </w:r>
            <w:r w:rsidR="00A10BDA">
              <w:rPr>
                <w:rFonts w:ascii="Times New Roman" w:eastAsia="SimSun" w:hAnsi="Times New Roman" w:cs="Times New Roman"/>
                <w:sz w:val="16"/>
                <w:szCs w:val="18"/>
              </w:rPr>
              <w:t>term</w:t>
            </w:r>
          </w:p>
        </w:tc>
        <w:tc>
          <w:tcPr>
            <w:tcW w:w="484" w:type="pct"/>
            <w:tcBorders>
              <w:top w:val="single" w:sz="4" w:space="0" w:color="auto"/>
              <w:left w:val="single" w:sz="4" w:space="0" w:color="auto"/>
              <w:bottom w:val="single" w:sz="4" w:space="0" w:color="auto"/>
              <w:right w:val="single" w:sz="4" w:space="0" w:color="auto"/>
            </w:tcBorders>
            <w:hideMark/>
          </w:tcPr>
          <w:p w14:paraId="378EA463" w14:textId="4CCDDE7C" w:rsidR="00D57B6C" w:rsidRDefault="00D57B6C">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lang w:eastAsia="zh-CN"/>
              </w:rPr>
              <w:t>Coke works</w:t>
            </w:r>
          </w:p>
        </w:tc>
        <w:tc>
          <w:tcPr>
            <w:tcW w:w="659" w:type="pct"/>
            <w:tcBorders>
              <w:top w:val="single" w:sz="4" w:space="0" w:color="auto"/>
              <w:left w:val="single" w:sz="4" w:space="0" w:color="auto"/>
              <w:bottom w:val="single" w:sz="4" w:space="0" w:color="auto"/>
              <w:right w:val="single" w:sz="4" w:space="0" w:color="auto"/>
            </w:tcBorders>
            <w:hideMark/>
          </w:tcPr>
          <w:p w14:paraId="76452874"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SimSun" w:hAnsi="Times New Roman" w:cs="Times New Roman"/>
                <w:sz w:val="16"/>
                <w:szCs w:val="18"/>
                <w:lang w:eastAsia="zh-CN"/>
              </w:rPr>
              <w:t>Distance (continuous)</w:t>
            </w:r>
          </w:p>
        </w:tc>
        <w:tc>
          <w:tcPr>
            <w:tcW w:w="642" w:type="pct"/>
            <w:tcBorders>
              <w:top w:val="single" w:sz="4" w:space="0" w:color="auto"/>
              <w:left w:val="single" w:sz="4" w:space="0" w:color="auto"/>
              <w:bottom w:val="single" w:sz="4" w:space="0" w:color="auto"/>
              <w:right w:val="single" w:sz="4" w:space="0" w:color="auto"/>
            </w:tcBorders>
            <w:hideMark/>
          </w:tcPr>
          <w:p w14:paraId="562DD6B6" w14:textId="77777777" w:rsidR="00D57B6C" w:rsidRDefault="00D57B6C">
            <w:pPr>
              <w:spacing w:line="256" w:lineRule="auto"/>
              <w:rPr>
                <w:rFonts w:ascii="Times New Roman" w:eastAsia="SimSun" w:hAnsi="Times New Roman" w:cs="Times New Roman"/>
                <w:sz w:val="16"/>
                <w:szCs w:val="18"/>
                <w:lang w:eastAsia="zh-CN"/>
              </w:rPr>
            </w:pPr>
            <w:r>
              <w:rPr>
                <w:rFonts w:ascii="Times New Roman" w:eastAsia="Calibri" w:hAnsi="Times New Roman" w:cs="Times New Roman"/>
                <w:sz w:val="16"/>
                <w:szCs w:val="18"/>
                <w:lang w:eastAsia="en-US"/>
              </w:rPr>
              <w:t>Age, sex, deprivation quintile, medical service provider</w:t>
            </w:r>
          </w:p>
        </w:tc>
      </w:tr>
      <w:tr w:rsidR="00D57B6C" w14:paraId="32F0AD20" w14:textId="77777777" w:rsidTr="00D373C1">
        <w:trPr>
          <w:trHeight w:val="713"/>
        </w:trPr>
        <w:tc>
          <w:tcPr>
            <w:tcW w:w="331" w:type="pct"/>
            <w:tcBorders>
              <w:top w:val="single" w:sz="4" w:space="0" w:color="auto"/>
              <w:left w:val="single" w:sz="4" w:space="0" w:color="auto"/>
              <w:bottom w:val="single" w:sz="4" w:space="0" w:color="auto"/>
              <w:right w:val="single" w:sz="4" w:space="0" w:color="auto"/>
            </w:tcBorders>
            <w:hideMark/>
          </w:tcPr>
          <w:p w14:paraId="197F047D"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Ripabelli et al., 2013</w:t>
            </w:r>
          </w:p>
        </w:tc>
        <w:tc>
          <w:tcPr>
            <w:tcW w:w="388" w:type="pct"/>
            <w:tcBorders>
              <w:top w:val="single" w:sz="4" w:space="0" w:color="auto"/>
              <w:left w:val="single" w:sz="4" w:space="0" w:color="auto"/>
              <w:bottom w:val="single" w:sz="4" w:space="0" w:color="auto"/>
              <w:right w:val="single" w:sz="4" w:space="0" w:color="auto"/>
            </w:tcBorders>
            <w:hideMark/>
          </w:tcPr>
          <w:p w14:paraId="38DBE416"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Termoli (Italy), 2008-2009</w:t>
            </w:r>
          </w:p>
        </w:tc>
        <w:tc>
          <w:tcPr>
            <w:tcW w:w="354" w:type="pct"/>
            <w:tcBorders>
              <w:top w:val="single" w:sz="4" w:space="0" w:color="auto"/>
              <w:left w:val="single" w:sz="4" w:space="0" w:color="auto"/>
              <w:bottom w:val="single" w:sz="4" w:space="0" w:color="auto"/>
              <w:right w:val="single" w:sz="4" w:space="0" w:color="auto"/>
            </w:tcBorders>
            <w:hideMark/>
          </w:tcPr>
          <w:p w14:paraId="66C9EE11"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Cross-sectional</w:t>
            </w:r>
          </w:p>
        </w:tc>
        <w:tc>
          <w:tcPr>
            <w:tcW w:w="462" w:type="pct"/>
            <w:tcBorders>
              <w:top w:val="single" w:sz="4" w:space="0" w:color="auto"/>
              <w:left w:val="single" w:sz="4" w:space="0" w:color="auto"/>
              <w:bottom w:val="single" w:sz="4" w:space="0" w:color="auto"/>
              <w:right w:val="single" w:sz="4" w:space="0" w:color="auto"/>
            </w:tcBorders>
            <w:hideMark/>
          </w:tcPr>
          <w:p w14:paraId="6BBEE65A" w14:textId="77777777" w:rsidR="00D57B6C" w:rsidRDefault="00D57B6C">
            <w:pPr>
              <w:widowControl w:val="0"/>
              <w:autoSpaceDE w:val="0"/>
              <w:autoSpaceDN w:val="0"/>
              <w:adjustRightInd w:val="0"/>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6 mo. - 14 yrs,</w:t>
            </w:r>
          </w:p>
          <w:p w14:paraId="15980548" w14:textId="77777777" w:rsidR="00D57B6C" w:rsidRDefault="00D57B6C">
            <w:pPr>
              <w:widowControl w:val="0"/>
              <w:autoSpaceDE w:val="0"/>
              <w:autoSpaceDN w:val="0"/>
              <w:adjustRightInd w:val="0"/>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n = 95</w:t>
            </w:r>
          </w:p>
        </w:tc>
        <w:tc>
          <w:tcPr>
            <w:tcW w:w="435" w:type="pct"/>
            <w:tcBorders>
              <w:top w:val="single" w:sz="4" w:space="0" w:color="auto"/>
              <w:left w:val="single" w:sz="4" w:space="0" w:color="auto"/>
              <w:bottom w:val="single" w:sz="4" w:space="0" w:color="auto"/>
              <w:right w:val="single" w:sz="4" w:space="0" w:color="auto"/>
            </w:tcBorders>
            <w:hideMark/>
          </w:tcPr>
          <w:p w14:paraId="040F54EE" w14:textId="77777777" w:rsidR="00D57B6C" w:rsidRDefault="00D57B6C">
            <w:pPr>
              <w:widowControl w:val="0"/>
              <w:autoSpaceDE w:val="0"/>
              <w:autoSpaceDN w:val="0"/>
              <w:adjustRightInd w:val="0"/>
              <w:spacing w:after="24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Questionnaire (ISAAC)</w:t>
            </w:r>
          </w:p>
        </w:tc>
        <w:tc>
          <w:tcPr>
            <w:tcW w:w="761" w:type="pct"/>
            <w:tcBorders>
              <w:top w:val="single" w:sz="4" w:space="0" w:color="auto"/>
              <w:left w:val="single" w:sz="4" w:space="0" w:color="auto"/>
              <w:bottom w:val="single" w:sz="4" w:space="0" w:color="auto"/>
              <w:right w:val="single" w:sz="4" w:space="0" w:color="auto"/>
            </w:tcBorders>
            <w:hideMark/>
          </w:tcPr>
          <w:p w14:paraId="5B39E3A9" w14:textId="77777777" w:rsidR="00D57B6C" w:rsidRDefault="00D57B6C" w:rsidP="000B61F5">
            <w:pPr>
              <w:pStyle w:val="Paragraphedeliste"/>
              <w:numPr>
                <w:ilvl w:val="0"/>
                <w:numId w:val="25"/>
              </w:numPr>
              <w:autoSpaceDE w:val="0"/>
              <w:autoSpaceDN w:val="0"/>
              <w:adjustRightInd w:val="0"/>
              <w:spacing w:after="200" w:line="276" w:lineRule="auto"/>
              <w:ind w:left="174" w:hanging="162"/>
              <w:rPr>
                <w:rFonts w:ascii="Times New Roman" w:eastAsia="Calibri" w:hAnsi="Times New Roman" w:cs="Times New Roman"/>
                <w:sz w:val="16"/>
                <w:szCs w:val="18"/>
                <w:lang w:val="en-CA"/>
              </w:rPr>
            </w:pPr>
            <w:r>
              <w:rPr>
                <w:rFonts w:ascii="Times New Roman" w:eastAsia="Calibri" w:hAnsi="Times New Roman"/>
                <w:sz w:val="16"/>
                <w:szCs w:val="18"/>
                <w:lang w:val="en-CA"/>
              </w:rPr>
              <w:t>Asthma</w:t>
            </w:r>
          </w:p>
        </w:tc>
        <w:tc>
          <w:tcPr>
            <w:tcW w:w="484" w:type="pct"/>
            <w:tcBorders>
              <w:top w:val="single" w:sz="4" w:space="0" w:color="auto"/>
              <w:left w:val="single" w:sz="4" w:space="0" w:color="auto"/>
              <w:bottom w:val="single" w:sz="4" w:space="0" w:color="auto"/>
              <w:right w:val="single" w:sz="4" w:space="0" w:color="auto"/>
            </w:tcBorders>
          </w:tcPr>
          <w:p w14:paraId="5FC701EF" w14:textId="760F686E" w:rsidR="00D57B6C" w:rsidRDefault="009445D6" w:rsidP="00302A25">
            <w:pPr>
              <w:spacing w:line="256" w:lineRule="auto"/>
              <w:rPr>
                <w:rFonts w:ascii="Times New Roman" w:eastAsia="Calibri" w:hAnsi="Times New Roman" w:cs="Times New Roman"/>
                <w:sz w:val="16"/>
                <w:szCs w:val="18"/>
                <w:lang w:eastAsia="en-US"/>
              </w:rPr>
            </w:pPr>
            <w:r>
              <w:rPr>
                <w:rFonts w:ascii="Times New Roman" w:eastAsia="SimSun" w:hAnsi="Times New Roman" w:cs="Times New Roman"/>
                <w:sz w:val="16"/>
                <w:szCs w:val="18"/>
              </w:rPr>
              <w:t>Long-</w:t>
            </w:r>
            <w:r w:rsidR="00A10BDA">
              <w:rPr>
                <w:rFonts w:ascii="Times New Roman" w:eastAsia="SimSun" w:hAnsi="Times New Roman" w:cs="Times New Roman"/>
                <w:sz w:val="16"/>
                <w:szCs w:val="18"/>
              </w:rPr>
              <w:t>term</w:t>
            </w:r>
          </w:p>
        </w:tc>
        <w:tc>
          <w:tcPr>
            <w:tcW w:w="484" w:type="pct"/>
            <w:tcBorders>
              <w:top w:val="single" w:sz="4" w:space="0" w:color="auto"/>
              <w:left w:val="single" w:sz="4" w:space="0" w:color="auto"/>
              <w:bottom w:val="single" w:sz="4" w:space="0" w:color="auto"/>
              <w:right w:val="single" w:sz="4" w:space="0" w:color="auto"/>
            </w:tcBorders>
            <w:hideMark/>
          </w:tcPr>
          <w:p w14:paraId="56DFA2E2" w14:textId="0D826E1D"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Not specified</w:t>
            </w:r>
          </w:p>
        </w:tc>
        <w:tc>
          <w:tcPr>
            <w:tcW w:w="659" w:type="pct"/>
            <w:tcBorders>
              <w:top w:val="single" w:sz="4" w:space="0" w:color="auto"/>
              <w:left w:val="single" w:sz="4" w:space="0" w:color="auto"/>
              <w:bottom w:val="single" w:sz="4" w:space="0" w:color="auto"/>
              <w:right w:val="single" w:sz="4" w:space="0" w:color="auto"/>
            </w:tcBorders>
            <w:hideMark/>
          </w:tcPr>
          <w:p w14:paraId="5C78A5CC"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Residential proximity (binary; living in Termoli (yes/no))</w:t>
            </w:r>
          </w:p>
        </w:tc>
        <w:tc>
          <w:tcPr>
            <w:tcW w:w="642" w:type="pct"/>
            <w:tcBorders>
              <w:top w:val="single" w:sz="4" w:space="0" w:color="auto"/>
              <w:left w:val="single" w:sz="4" w:space="0" w:color="auto"/>
              <w:bottom w:val="single" w:sz="4" w:space="0" w:color="auto"/>
              <w:right w:val="single" w:sz="4" w:space="0" w:color="auto"/>
            </w:tcBorders>
            <w:hideMark/>
          </w:tcPr>
          <w:p w14:paraId="1B7D59F4" w14:textId="77777777" w:rsidR="00D57B6C" w:rsidRDefault="00D57B6C">
            <w:pPr>
              <w:widowControl w:val="0"/>
              <w:autoSpaceDE w:val="0"/>
              <w:autoSpaceDN w:val="0"/>
              <w:adjustRightInd w:val="0"/>
              <w:spacing w:after="24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Age, gender</w:t>
            </w:r>
          </w:p>
        </w:tc>
      </w:tr>
      <w:tr w:rsidR="00D57B6C" w:rsidRPr="000B61F5" w14:paraId="2CFB56BA" w14:textId="77777777" w:rsidTr="00D373C1">
        <w:trPr>
          <w:trHeight w:val="713"/>
        </w:trPr>
        <w:tc>
          <w:tcPr>
            <w:tcW w:w="331" w:type="pct"/>
            <w:tcBorders>
              <w:top w:val="single" w:sz="4" w:space="0" w:color="auto"/>
              <w:left w:val="single" w:sz="4" w:space="0" w:color="auto"/>
              <w:bottom w:val="single" w:sz="4" w:space="0" w:color="auto"/>
              <w:right w:val="single" w:sz="4" w:space="0" w:color="auto"/>
            </w:tcBorders>
            <w:hideMark/>
          </w:tcPr>
          <w:p w14:paraId="562E630A"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Rosa et al., 2016</w:t>
            </w:r>
          </w:p>
        </w:tc>
        <w:tc>
          <w:tcPr>
            <w:tcW w:w="388" w:type="pct"/>
            <w:tcBorders>
              <w:top w:val="single" w:sz="4" w:space="0" w:color="auto"/>
              <w:left w:val="single" w:sz="4" w:space="0" w:color="auto"/>
              <w:bottom w:val="single" w:sz="4" w:space="0" w:color="auto"/>
              <w:right w:val="single" w:sz="4" w:space="0" w:color="auto"/>
            </w:tcBorders>
            <w:hideMark/>
          </w:tcPr>
          <w:p w14:paraId="4C9A5C3C"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Brescia (Italy), period not specified</w:t>
            </w:r>
          </w:p>
        </w:tc>
        <w:tc>
          <w:tcPr>
            <w:tcW w:w="354" w:type="pct"/>
            <w:tcBorders>
              <w:top w:val="single" w:sz="4" w:space="0" w:color="auto"/>
              <w:left w:val="single" w:sz="4" w:space="0" w:color="auto"/>
              <w:bottom w:val="single" w:sz="4" w:space="0" w:color="auto"/>
              <w:right w:val="single" w:sz="4" w:space="0" w:color="auto"/>
            </w:tcBorders>
            <w:hideMark/>
          </w:tcPr>
          <w:p w14:paraId="58D14F53"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Cross-sectional</w:t>
            </w:r>
          </w:p>
        </w:tc>
        <w:tc>
          <w:tcPr>
            <w:tcW w:w="462" w:type="pct"/>
            <w:tcBorders>
              <w:top w:val="single" w:sz="4" w:space="0" w:color="auto"/>
              <w:left w:val="single" w:sz="4" w:space="0" w:color="auto"/>
              <w:bottom w:val="single" w:sz="4" w:space="0" w:color="auto"/>
              <w:right w:val="single" w:sz="4" w:space="0" w:color="auto"/>
            </w:tcBorders>
            <w:hideMark/>
          </w:tcPr>
          <w:p w14:paraId="70DD01B6" w14:textId="77777777" w:rsidR="00D57B6C" w:rsidRDefault="00D57B6C">
            <w:pPr>
              <w:widowControl w:val="0"/>
              <w:autoSpaceDE w:val="0"/>
              <w:autoSpaceDN w:val="0"/>
              <w:adjustRightInd w:val="0"/>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11-14 yrs, </w:t>
            </w:r>
          </w:p>
          <w:p w14:paraId="699785CC" w14:textId="77777777" w:rsidR="00D57B6C" w:rsidRDefault="00D57B6C">
            <w:pPr>
              <w:widowControl w:val="0"/>
              <w:autoSpaceDE w:val="0"/>
              <w:autoSpaceDN w:val="0"/>
              <w:adjustRightInd w:val="0"/>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n = 280</w:t>
            </w:r>
          </w:p>
        </w:tc>
        <w:tc>
          <w:tcPr>
            <w:tcW w:w="435" w:type="pct"/>
            <w:tcBorders>
              <w:top w:val="single" w:sz="4" w:space="0" w:color="auto"/>
              <w:left w:val="single" w:sz="4" w:space="0" w:color="auto"/>
              <w:bottom w:val="single" w:sz="4" w:space="0" w:color="auto"/>
              <w:right w:val="single" w:sz="4" w:space="0" w:color="auto"/>
            </w:tcBorders>
            <w:hideMark/>
          </w:tcPr>
          <w:p w14:paraId="74F4C57D" w14:textId="77777777" w:rsidR="00D57B6C" w:rsidRDefault="00D57B6C">
            <w:pPr>
              <w:widowControl w:val="0"/>
              <w:autoSpaceDE w:val="0"/>
              <w:autoSpaceDN w:val="0"/>
              <w:adjustRightInd w:val="0"/>
              <w:spacing w:after="24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Questionnaire (ISAAC, ECRHS)</w:t>
            </w:r>
          </w:p>
        </w:tc>
        <w:tc>
          <w:tcPr>
            <w:tcW w:w="761" w:type="pct"/>
            <w:tcBorders>
              <w:top w:val="single" w:sz="4" w:space="0" w:color="auto"/>
              <w:left w:val="single" w:sz="4" w:space="0" w:color="auto"/>
              <w:bottom w:val="single" w:sz="4" w:space="0" w:color="auto"/>
              <w:right w:val="single" w:sz="4" w:space="0" w:color="auto"/>
            </w:tcBorders>
            <w:hideMark/>
          </w:tcPr>
          <w:p w14:paraId="6D493934" w14:textId="77777777" w:rsidR="00D57B6C" w:rsidRDefault="00D57B6C" w:rsidP="000B61F5">
            <w:pPr>
              <w:pStyle w:val="Paragraphedeliste"/>
              <w:numPr>
                <w:ilvl w:val="0"/>
                <w:numId w:val="25"/>
              </w:numPr>
              <w:autoSpaceDE w:val="0"/>
              <w:autoSpaceDN w:val="0"/>
              <w:adjustRightInd w:val="0"/>
              <w:spacing w:after="200" w:line="276" w:lineRule="auto"/>
              <w:ind w:left="174" w:hanging="162"/>
              <w:rPr>
                <w:rFonts w:ascii="Times New Roman" w:eastAsia="Calibri" w:hAnsi="Times New Roman" w:cs="Times New Roman"/>
                <w:sz w:val="16"/>
                <w:szCs w:val="18"/>
                <w:lang w:val="en-CA"/>
              </w:rPr>
            </w:pPr>
            <w:r>
              <w:rPr>
                <w:rFonts w:ascii="Times New Roman" w:eastAsia="Calibri" w:hAnsi="Times New Roman"/>
                <w:sz w:val="16"/>
                <w:szCs w:val="18"/>
                <w:lang w:val="en-CA"/>
              </w:rPr>
              <w:t>Asthma</w:t>
            </w:r>
          </w:p>
          <w:p w14:paraId="2D247634" w14:textId="77777777" w:rsidR="00D57B6C" w:rsidRDefault="00D57B6C" w:rsidP="000B61F5">
            <w:pPr>
              <w:pStyle w:val="Paragraphedeliste"/>
              <w:numPr>
                <w:ilvl w:val="0"/>
                <w:numId w:val="25"/>
              </w:numPr>
              <w:autoSpaceDE w:val="0"/>
              <w:autoSpaceDN w:val="0"/>
              <w:adjustRightInd w:val="0"/>
              <w:spacing w:after="200" w:line="276" w:lineRule="auto"/>
              <w:ind w:left="174" w:hanging="162"/>
              <w:rPr>
                <w:rFonts w:ascii="Times New Roman" w:eastAsia="Calibri" w:hAnsi="Times New Roman"/>
                <w:sz w:val="16"/>
                <w:szCs w:val="18"/>
                <w:lang w:val="en-CA"/>
              </w:rPr>
            </w:pPr>
            <w:r>
              <w:rPr>
                <w:rFonts w:ascii="Times New Roman" w:eastAsia="Calibri" w:hAnsi="Times New Roman"/>
                <w:sz w:val="16"/>
                <w:szCs w:val="18"/>
                <w:lang w:val="en-CA"/>
              </w:rPr>
              <w:t xml:space="preserve">Asthma medication use in past 12 months </w:t>
            </w:r>
          </w:p>
          <w:p w14:paraId="6AD77B89" w14:textId="77777777" w:rsidR="00D57B6C" w:rsidRDefault="00D57B6C" w:rsidP="000B61F5">
            <w:pPr>
              <w:pStyle w:val="Paragraphedeliste"/>
              <w:numPr>
                <w:ilvl w:val="0"/>
                <w:numId w:val="25"/>
              </w:numPr>
              <w:autoSpaceDE w:val="0"/>
              <w:autoSpaceDN w:val="0"/>
              <w:adjustRightInd w:val="0"/>
              <w:spacing w:after="200" w:line="276" w:lineRule="auto"/>
              <w:ind w:left="174" w:hanging="162"/>
              <w:rPr>
                <w:rFonts w:ascii="Times New Roman" w:eastAsia="Calibri" w:hAnsi="Times New Roman"/>
                <w:sz w:val="16"/>
                <w:szCs w:val="18"/>
                <w:lang w:val="en-CA"/>
              </w:rPr>
            </w:pPr>
            <w:r>
              <w:rPr>
                <w:rFonts w:ascii="Times New Roman" w:eastAsia="Calibri" w:hAnsi="Times New Roman"/>
                <w:sz w:val="16"/>
                <w:szCs w:val="18"/>
                <w:lang w:val="en-CA"/>
              </w:rPr>
              <w:t>Wheezing in the past 12 months</w:t>
            </w:r>
          </w:p>
        </w:tc>
        <w:tc>
          <w:tcPr>
            <w:tcW w:w="484" w:type="pct"/>
            <w:tcBorders>
              <w:top w:val="single" w:sz="4" w:space="0" w:color="auto"/>
              <w:left w:val="single" w:sz="4" w:space="0" w:color="auto"/>
              <w:bottom w:val="single" w:sz="4" w:space="0" w:color="auto"/>
              <w:right w:val="single" w:sz="4" w:space="0" w:color="auto"/>
            </w:tcBorders>
          </w:tcPr>
          <w:p w14:paraId="1687EE57" w14:textId="7AD061F1" w:rsidR="00D57B6C" w:rsidRDefault="009445D6" w:rsidP="00302A25">
            <w:pPr>
              <w:spacing w:line="256" w:lineRule="auto"/>
              <w:rPr>
                <w:rFonts w:ascii="Times New Roman" w:eastAsia="Calibri" w:hAnsi="Times New Roman" w:cs="Times New Roman"/>
                <w:sz w:val="16"/>
                <w:szCs w:val="18"/>
                <w:lang w:eastAsia="en-US"/>
              </w:rPr>
            </w:pPr>
            <w:r>
              <w:rPr>
                <w:rFonts w:ascii="Times New Roman" w:eastAsia="SimSun" w:hAnsi="Times New Roman" w:cs="Times New Roman"/>
                <w:sz w:val="16"/>
                <w:szCs w:val="18"/>
              </w:rPr>
              <w:t>Long-</w:t>
            </w:r>
            <w:r w:rsidR="00A10BDA">
              <w:rPr>
                <w:rFonts w:ascii="Times New Roman" w:eastAsia="SimSun" w:hAnsi="Times New Roman" w:cs="Times New Roman"/>
                <w:sz w:val="16"/>
                <w:szCs w:val="18"/>
              </w:rPr>
              <w:t>term</w:t>
            </w:r>
          </w:p>
        </w:tc>
        <w:tc>
          <w:tcPr>
            <w:tcW w:w="484" w:type="pct"/>
            <w:tcBorders>
              <w:top w:val="single" w:sz="4" w:space="0" w:color="auto"/>
              <w:left w:val="single" w:sz="4" w:space="0" w:color="auto"/>
              <w:bottom w:val="single" w:sz="4" w:space="0" w:color="auto"/>
              <w:right w:val="single" w:sz="4" w:space="0" w:color="auto"/>
            </w:tcBorders>
            <w:hideMark/>
          </w:tcPr>
          <w:p w14:paraId="67AB1E05" w14:textId="70A21EE3"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Ferroalloy plants</w:t>
            </w:r>
          </w:p>
        </w:tc>
        <w:tc>
          <w:tcPr>
            <w:tcW w:w="659" w:type="pct"/>
            <w:tcBorders>
              <w:top w:val="single" w:sz="4" w:space="0" w:color="auto"/>
              <w:left w:val="single" w:sz="4" w:space="0" w:color="auto"/>
              <w:bottom w:val="single" w:sz="4" w:space="0" w:color="auto"/>
              <w:right w:val="single" w:sz="4" w:space="0" w:color="auto"/>
            </w:tcBorders>
            <w:hideMark/>
          </w:tcPr>
          <w:p w14:paraId="2AAB8B59"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PM10 and metals (Mn, Ni, Cr, Fe, Zn) concentrations measured for 24 hours using personal monitoring</w:t>
            </w:r>
          </w:p>
        </w:tc>
        <w:tc>
          <w:tcPr>
            <w:tcW w:w="642" w:type="pct"/>
            <w:tcBorders>
              <w:top w:val="single" w:sz="4" w:space="0" w:color="auto"/>
              <w:left w:val="single" w:sz="4" w:space="0" w:color="auto"/>
              <w:bottom w:val="single" w:sz="4" w:space="0" w:color="auto"/>
              <w:right w:val="single" w:sz="4" w:space="0" w:color="auto"/>
            </w:tcBorders>
            <w:hideMark/>
          </w:tcPr>
          <w:p w14:paraId="120D8D88" w14:textId="77777777" w:rsidR="00D57B6C" w:rsidRDefault="00D57B6C">
            <w:pPr>
              <w:widowControl w:val="0"/>
              <w:autoSpaceDE w:val="0"/>
              <w:autoSpaceDN w:val="0"/>
              <w:adjustRightInd w:val="0"/>
              <w:spacing w:after="24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Maternal asthma, child’s sex, child’s age and SES status</w:t>
            </w:r>
          </w:p>
        </w:tc>
      </w:tr>
      <w:tr w:rsidR="00D57B6C" w:rsidRPr="000B61F5" w14:paraId="43634D98" w14:textId="77777777" w:rsidTr="00D373C1">
        <w:trPr>
          <w:trHeight w:val="713"/>
        </w:trPr>
        <w:tc>
          <w:tcPr>
            <w:tcW w:w="331" w:type="pct"/>
            <w:tcBorders>
              <w:top w:val="single" w:sz="4" w:space="0" w:color="auto"/>
              <w:left w:val="single" w:sz="4" w:space="0" w:color="auto"/>
              <w:bottom w:val="single" w:sz="4" w:space="0" w:color="auto"/>
              <w:right w:val="single" w:sz="4" w:space="0" w:color="auto"/>
            </w:tcBorders>
          </w:tcPr>
          <w:p w14:paraId="413AD983"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Rusconi et al., 2011 </w:t>
            </w:r>
          </w:p>
          <w:p w14:paraId="09B75C6C" w14:textId="77777777" w:rsidR="00D57B6C" w:rsidRDefault="00D57B6C">
            <w:pPr>
              <w:spacing w:line="256" w:lineRule="auto"/>
              <w:rPr>
                <w:rFonts w:ascii="Times New Roman" w:eastAsia="Calibri" w:hAnsi="Times New Roman" w:cs="Times New Roman"/>
                <w:sz w:val="16"/>
                <w:szCs w:val="18"/>
                <w:lang w:eastAsia="en-US"/>
              </w:rPr>
            </w:pPr>
          </w:p>
        </w:tc>
        <w:tc>
          <w:tcPr>
            <w:tcW w:w="388" w:type="pct"/>
            <w:tcBorders>
              <w:top w:val="single" w:sz="4" w:space="0" w:color="auto"/>
              <w:left w:val="single" w:sz="4" w:space="0" w:color="auto"/>
              <w:bottom w:val="single" w:sz="4" w:space="0" w:color="auto"/>
              <w:right w:val="single" w:sz="4" w:space="0" w:color="auto"/>
            </w:tcBorders>
          </w:tcPr>
          <w:p w14:paraId="5A6148F0"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Sarroch and Brucei (Italy), 2006</w:t>
            </w:r>
          </w:p>
          <w:p w14:paraId="613817BF" w14:textId="77777777" w:rsidR="00D57B6C" w:rsidRDefault="00D57B6C">
            <w:pPr>
              <w:spacing w:line="256" w:lineRule="auto"/>
              <w:rPr>
                <w:rFonts w:ascii="Times New Roman" w:eastAsia="Calibri" w:hAnsi="Times New Roman" w:cs="Times New Roman"/>
                <w:sz w:val="16"/>
                <w:szCs w:val="18"/>
                <w:lang w:eastAsia="en-US"/>
              </w:rPr>
            </w:pPr>
          </w:p>
        </w:tc>
        <w:tc>
          <w:tcPr>
            <w:tcW w:w="354" w:type="pct"/>
            <w:tcBorders>
              <w:top w:val="single" w:sz="4" w:space="0" w:color="auto"/>
              <w:left w:val="single" w:sz="4" w:space="0" w:color="auto"/>
              <w:bottom w:val="single" w:sz="4" w:space="0" w:color="auto"/>
              <w:right w:val="single" w:sz="4" w:space="0" w:color="auto"/>
            </w:tcBorders>
            <w:hideMark/>
          </w:tcPr>
          <w:p w14:paraId="3FF3DE31"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Cross- sectional </w:t>
            </w:r>
          </w:p>
        </w:tc>
        <w:tc>
          <w:tcPr>
            <w:tcW w:w="462" w:type="pct"/>
            <w:tcBorders>
              <w:top w:val="single" w:sz="4" w:space="0" w:color="auto"/>
              <w:left w:val="single" w:sz="4" w:space="0" w:color="auto"/>
              <w:bottom w:val="single" w:sz="4" w:space="0" w:color="auto"/>
              <w:right w:val="single" w:sz="4" w:space="0" w:color="auto"/>
            </w:tcBorders>
            <w:hideMark/>
          </w:tcPr>
          <w:p w14:paraId="099FD58C" w14:textId="77777777" w:rsidR="00D57B6C" w:rsidRDefault="00D57B6C">
            <w:pPr>
              <w:widowControl w:val="0"/>
              <w:autoSpaceDE w:val="0"/>
              <w:autoSpaceDN w:val="0"/>
              <w:adjustRightInd w:val="0"/>
              <w:spacing w:line="256" w:lineRule="auto"/>
              <w:rPr>
                <w:rFonts w:ascii="Times New Roman" w:eastAsiaTheme="minorHAnsi" w:hAnsi="Times New Roman" w:cs="Times New Roman"/>
                <w:sz w:val="16"/>
                <w:szCs w:val="18"/>
                <w:lang w:eastAsia="en-US"/>
              </w:rPr>
            </w:pPr>
            <w:r>
              <w:rPr>
                <w:rFonts w:ascii="Times New Roman" w:eastAsiaTheme="minorHAnsi" w:hAnsi="Times New Roman" w:cs="Times New Roman"/>
                <w:sz w:val="16"/>
                <w:szCs w:val="18"/>
                <w:lang w:eastAsia="en-US"/>
              </w:rPr>
              <w:t xml:space="preserve">6-14 yrs, </w:t>
            </w:r>
          </w:p>
          <w:p w14:paraId="53D003DF" w14:textId="77777777" w:rsidR="00D57B6C" w:rsidRDefault="00D57B6C">
            <w:pPr>
              <w:widowControl w:val="0"/>
              <w:autoSpaceDE w:val="0"/>
              <w:autoSpaceDN w:val="0"/>
              <w:adjustRightInd w:val="0"/>
              <w:spacing w:after="240" w:line="256" w:lineRule="auto"/>
              <w:rPr>
                <w:rFonts w:ascii="Times New Roman" w:eastAsia="Calibri" w:hAnsi="Times New Roman" w:cs="Times New Roman"/>
                <w:sz w:val="16"/>
                <w:szCs w:val="18"/>
                <w:lang w:eastAsia="en-US"/>
              </w:rPr>
            </w:pPr>
            <w:r>
              <w:rPr>
                <w:rFonts w:ascii="Times New Roman" w:eastAsiaTheme="minorHAnsi" w:hAnsi="Times New Roman" w:cs="Times New Roman"/>
                <w:sz w:val="16"/>
                <w:szCs w:val="18"/>
                <w:lang w:eastAsia="en-US"/>
              </w:rPr>
              <w:t>n = 489</w:t>
            </w:r>
          </w:p>
        </w:tc>
        <w:tc>
          <w:tcPr>
            <w:tcW w:w="435" w:type="pct"/>
            <w:tcBorders>
              <w:top w:val="single" w:sz="4" w:space="0" w:color="auto"/>
              <w:left w:val="single" w:sz="4" w:space="0" w:color="auto"/>
              <w:bottom w:val="single" w:sz="4" w:space="0" w:color="auto"/>
              <w:right w:val="single" w:sz="4" w:space="0" w:color="auto"/>
            </w:tcBorders>
            <w:hideMark/>
          </w:tcPr>
          <w:p w14:paraId="6E315BB3" w14:textId="77777777" w:rsidR="00D57B6C" w:rsidRDefault="00D57B6C">
            <w:pPr>
              <w:widowControl w:val="0"/>
              <w:autoSpaceDE w:val="0"/>
              <w:autoSpaceDN w:val="0"/>
              <w:adjustRightInd w:val="0"/>
              <w:spacing w:after="240" w:line="256" w:lineRule="auto"/>
              <w:contextualSpacing/>
              <w:rPr>
                <w:rFonts w:ascii="Times New Roman" w:eastAsia="MS Mincho" w:hAnsi="Times New Roman" w:cs="Times New Roman"/>
                <w:sz w:val="16"/>
                <w:szCs w:val="18"/>
              </w:rPr>
            </w:pPr>
            <w:r>
              <w:rPr>
                <w:rFonts w:ascii="Times New Roman" w:eastAsia="MS Mincho" w:hAnsi="Times New Roman" w:cs="Times New Roman"/>
                <w:sz w:val="16"/>
                <w:szCs w:val="18"/>
              </w:rPr>
              <w:t>Questionnaire (ISAAC)</w:t>
            </w:r>
          </w:p>
        </w:tc>
        <w:tc>
          <w:tcPr>
            <w:tcW w:w="761" w:type="pct"/>
            <w:tcBorders>
              <w:top w:val="single" w:sz="4" w:space="0" w:color="auto"/>
              <w:left w:val="single" w:sz="4" w:space="0" w:color="auto"/>
              <w:bottom w:val="single" w:sz="4" w:space="0" w:color="auto"/>
              <w:right w:val="single" w:sz="4" w:space="0" w:color="auto"/>
            </w:tcBorders>
            <w:hideMark/>
          </w:tcPr>
          <w:p w14:paraId="7697CC1F" w14:textId="77777777" w:rsidR="00D57B6C" w:rsidRDefault="00D57B6C" w:rsidP="000B61F5">
            <w:pPr>
              <w:pStyle w:val="Paragraphedeliste"/>
              <w:numPr>
                <w:ilvl w:val="0"/>
                <w:numId w:val="26"/>
              </w:numPr>
              <w:spacing w:after="200" w:line="276" w:lineRule="auto"/>
              <w:ind w:left="174" w:hanging="162"/>
              <w:rPr>
                <w:rFonts w:ascii="Times New Roman" w:eastAsia="Calibri" w:hAnsi="Times New Roman" w:cs="Times New Roman"/>
                <w:sz w:val="16"/>
                <w:szCs w:val="18"/>
                <w:lang w:val="en-CA"/>
              </w:rPr>
            </w:pPr>
            <w:r>
              <w:rPr>
                <w:rFonts w:ascii="Times New Roman" w:eastAsia="MS Mincho" w:hAnsi="Times New Roman"/>
                <w:sz w:val="16"/>
                <w:szCs w:val="18"/>
                <w:lang w:val="en-CA"/>
              </w:rPr>
              <w:t>Wheezing symptoms in past 12 months</w:t>
            </w:r>
          </w:p>
        </w:tc>
        <w:tc>
          <w:tcPr>
            <w:tcW w:w="484" w:type="pct"/>
            <w:tcBorders>
              <w:top w:val="single" w:sz="4" w:space="0" w:color="auto"/>
              <w:left w:val="single" w:sz="4" w:space="0" w:color="auto"/>
              <w:bottom w:val="single" w:sz="4" w:space="0" w:color="auto"/>
              <w:right w:val="single" w:sz="4" w:space="0" w:color="auto"/>
            </w:tcBorders>
          </w:tcPr>
          <w:p w14:paraId="66DB50C7" w14:textId="68D0A3B8" w:rsidR="00D57B6C" w:rsidRDefault="009445D6" w:rsidP="00302A25">
            <w:pPr>
              <w:spacing w:line="256" w:lineRule="auto"/>
              <w:rPr>
                <w:rFonts w:ascii="Times New Roman" w:eastAsia="SimSun" w:hAnsi="Times New Roman" w:cs="Times New Roman"/>
                <w:sz w:val="16"/>
                <w:szCs w:val="18"/>
              </w:rPr>
            </w:pPr>
            <w:r>
              <w:rPr>
                <w:rFonts w:ascii="Times New Roman" w:eastAsia="SimSun" w:hAnsi="Times New Roman" w:cs="Times New Roman"/>
                <w:sz w:val="16"/>
                <w:szCs w:val="18"/>
              </w:rPr>
              <w:t>Long-</w:t>
            </w:r>
            <w:r w:rsidR="00A10BDA">
              <w:rPr>
                <w:rFonts w:ascii="Times New Roman" w:eastAsia="SimSun" w:hAnsi="Times New Roman" w:cs="Times New Roman"/>
                <w:sz w:val="16"/>
                <w:szCs w:val="18"/>
              </w:rPr>
              <w:t>term</w:t>
            </w:r>
          </w:p>
        </w:tc>
        <w:tc>
          <w:tcPr>
            <w:tcW w:w="484" w:type="pct"/>
            <w:tcBorders>
              <w:top w:val="single" w:sz="4" w:space="0" w:color="auto"/>
              <w:left w:val="single" w:sz="4" w:space="0" w:color="auto"/>
              <w:bottom w:val="single" w:sz="4" w:space="0" w:color="auto"/>
              <w:right w:val="single" w:sz="4" w:space="0" w:color="auto"/>
            </w:tcBorders>
            <w:hideMark/>
          </w:tcPr>
          <w:p w14:paraId="387EC942" w14:textId="77CF4D74" w:rsidR="00D57B6C" w:rsidRDefault="00D57B6C">
            <w:pPr>
              <w:spacing w:line="256" w:lineRule="auto"/>
              <w:rPr>
                <w:rFonts w:ascii="Times New Roman" w:eastAsia="SimSun" w:hAnsi="Times New Roman" w:cs="Times New Roman"/>
                <w:sz w:val="16"/>
                <w:szCs w:val="18"/>
              </w:rPr>
            </w:pPr>
            <w:r>
              <w:rPr>
                <w:rFonts w:ascii="Times New Roman" w:eastAsia="SimSun" w:hAnsi="Times New Roman" w:cs="Times New Roman"/>
                <w:sz w:val="16"/>
                <w:szCs w:val="18"/>
              </w:rPr>
              <w:t xml:space="preserve">Petrochemical high-complexity refinery and liquid fuel gasification plants. </w:t>
            </w:r>
          </w:p>
        </w:tc>
        <w:tc>
          <w:tcPr>
            <w:tcW w:w="659" w:type="pct"/>
            <w:tcBorders>
              <w:top w:val="single" w:sz="4" w:space="0" w:color="auto"/>
              <w:left w:val="single" w:sz="4" w:space="0" w:color="auto"/>
              <w:bottom w:val="single" w:sz="4" w:space="0" w:color="auto"/>
              <w:right w:val="single" w:sz="4" w:space="0" w:color="auto"/>
            </w:tcBorders>
          </w:tcPr>
          <w:p w14:paraId="72FBB686"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Residential proximity </w:t>
            </w:r>
          </w:p>
          <w:p w14:paraId="3D9632CF"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(binary; Children living in Sarroch and Burcei were classified as exposed and unexposed, respectively) </w:t>
            </w:r>
          </w:p>
          <w:p w14:paraId="4627FA0D" w14:textId="77777777" w:rsidR="00D57B6C" w:rsidRDefault="00D57B6C">
            <w:pPr>
              <w:widowControl w:val="0"/>
              <w:autoSpaceDE w:val="0"/>
              <w:autoSpaceDN w:val="0"/>
              <w:adjustRightInd w:val="0"/>
              <w:spacing w:after="240" w:line="256" w:lineRule="auto"/>
              <w:contextualSpacing/>
              <w:rPr>
                <w:rFonts w:ascii="Times New Roman" w:eastAsia="MS Mincho" w:hAnsi="Times New Roman" w:cs="Times New Roman"/>
                <w:sz w:val="16"/>
                <w:szCs w:val="18"/>
              </w:rPr>
            </w:pPr>
          </w:p>
        </w:tc>
        <w:tc>
          <w:tcPr>
            <w:tcW w:w="642" w:type="pct"/>
            <w:tcBorders>
              <w:top w:val="single" w:sz="4" w:space="0" w:color="auto"/>
              <w:left w:val="single" w:sz="4" w:space="0" w:color="auto"/>
              <w:bottom w:val="single" w:sz="4" w:space="0" w:color="auto"/>
              <w:right w:val="single" w:sz="4" w:space="0" w:color="auto"/>
            </w:tcBorders>
            <w:hideMark/>
          </w:tcPr>
          <w:p w14:paraId="06B0B02C" w14:textId="77777777" w:rsidR="00D57B6C" w:rsidRDefault="00D57B6C">
            <w:pPr>
              <w:widowControl w:val="0"/>
              <w:autoSpaceDE w:val="0"/>
              <w:autoSpaceDN w:val="0"/>
              <w:adjustRightInd w:val="0"/>
              <w:spacing w:after="240" w:line="256" w:lineRule="auto"/>
              <w:contextualSpacing/>
              <w:rPr>
                <w:rFonts w:ascii="Times New Roman" w:eastAsia="MS Mincho" w:hAnsi="Times New Roman" w:cs="Times New Roman"/>
                <w:sz w:val="16"/>
                <w:szCs w:val="18"/>
              </w:rPr>
            </w:pPr>
            <w:r>
              <w:rPr>
                <w:rFonts w:ascii="Times New Roman" w:eastAsia="MS Mincho" w:hAnsi="Times New Roman" w:cs="Times New Roman"/>
                <w:sz w:val="16"/>
                <w:szCs w:val="18"/>
              </w:rPr>
              <w:t>Age, sex, active smoking, environmental tobacco smoke, parental education, distance to major road, respiratory infections in the last week, history of steroid prescriptions in the last 12 months, damp or mold in child’s bedroom</w:t>
            </w:r>
          </w:p>
        </w:tc>
      </w:tr>
      <w:tr w:rsidR="00D57B6C" w:rsidRPr="000B61F5" w14:paraId="4B20F4BB" w14:textId="77777777" w:rsidTr="00D373C1">
        <w:trPr>
          <w:trHeight w:val="713"/>
        </w:trPr>
        <w:tc>
          <w:tcPr>
            <w:tcW w:w="331" w:type="pct"/>
            <w:tcBorders>
              <w:top w:val="single" w:sz="4" w:space="0" w:color="auto"/>
              <w:left w:val="single" w:sz="4" w:space="0" w:color="auto"/>
              <w:bottom w:val="single" w:sz="4" w:space="0" w:color="auto"/>
              <w:right w:val="single" w:sz="4" w:space="0" w:color="auto"/>
            </w:tcBorders>
          </w:tcPr>
          <w:p w14:paraId="53A4903E" w14:textId="77777777" w:rsidR="00D57B6C" w:rsidRDefault="00D57B6C">
            <w:pPr>
              <w:spacing w:line="256" w:lineRule="auto"/>
              <w:rPr>
                <w:rFonts w:ascii="Times New Roman" w:eastAsia="Calibri" w:hAnsi="Times New Roman" w:cs="Times New Roman"/>
                <w:sz w:val="16"/>
                <w:szCs w:val="18"/>
                <w:lang w:val="fr-CA" w:eastAsia="en-US"/>
              </w:rPr>
            </w:pPr>
            <w:r>
              <w:rPr>
                <w:rFonts w:ascii="Times New Roman" w:eastAsia="Calibri" w:hAnsi="Times New Roman" w:cs="Times New Roman"/>
                <w:sz w:val="16"/>
                <w:szCs w:val="18"/>
                <w:lang w:val="fr-CA" w:eastAsia="en-US"/>
              </w:rPr>
              <w:t xml:space="preserve">De Marco et al., 2010; </w:t>
            </w:r>
          </w:p>
          <w:p w14:paraId="6B3E740F" w14:textId="77777777" w:rsidR="00D57B6C" w:rsidRDefault="00D57B6C">
            <w:pPr>
              <w:spacing w:line="256" w:lineRule="auto"/>
              <w:rPr>
                <w:rFonts w:ascii="Times New Roman" w:eastAsia="Calibri" w:hAnsi="Times New Roman" w:cs="Times New Roman"/>
                <w:sz w:val="16"/>
                <w:szCs w:val="18"/>
                <w:lang w:val="fr-CA" w:eastAsia="en-US"/>
              </w:rPr>
            </w:pPr>
            <w:r>
              <w:rPr>
                <w:rFonts w:ascii="Times New Roman" w:eastAsia="Calibri" w:hAnsi="Times New Roman" w:cs="Times New Roman"/>
                <w:sz w:val="16"/>
                <w:szCs w:val="18"/>
                <w:lang w:val="fr-CA" w:eastAsia="en-US"/>
              </w:rPr>
              <w:t>Rava et al., 2011; Rava et al., 2012</w:t>
            </w:r>
          </w:p>
          <w:p w14:paraId="55F765F9" w14:textId="77777777" w:rsidR="00D57B6C" w:rsidRDefault="00D57B6C">
            <w:pPr>
              <w:spacing w:line="256" w:lineRule="auto"/>
              <w:rPr>
                <w:rFonts w:ascii="Times New Roman" w:eastAsia="Calibri" w:hAnsi="Times New Roman" w:cs="Times New Roman"/>
                <w:sz w:val="16"/>
                <w:szCs w:val="18"/>
                <w:lang w:val="fr-CA" w:eastAsia="en-US"/>
              </w:rPr>
            </w:pPr>
          </w:p>
          <w:p w14:paraId="0F0FEB7C" w14:textId="77777777" w:rsidR="00D57B6C" w:rsidRDefault="00D57B6C">
            <w:pPr>
              <w:spacing w:line="256" w:lineRule="auto"/>
              <w:rPr>
                <w:rFonts w:ascii="Times New Roman" w:eastAsia="Calibri" w:hAnsi="Times New Roman" w:cs="Times New Roman"/>
                <w:sz w:val="16"/>
                <w:szCs w:val="18"/>
                <w:lang w:val="fr-CA" w:eastAsia="en-US"/>
              </w:rPr>
            </w:pPr>
          </w:p>
        </w:tc>
        <w:tc>
          <w:tcPr>
            <w:tcW w:w="388" w:type="pct"/>
            <w:tcBorders>
              <w:top w:val="single" w:sz="4" w:space="0" w:color="auto"/>
              <w:left w:val="single" w:sz="4" w:space="0" w:color="auto"/>
              <w:bottom w:val="single" w:sz="4" w:space="0" w:color="auto"/>
              <w:right w:val="single" w:sz="4" w:space="0" w:color="auto"/>
            </w:tcBorders>
          </w:tcPr>
          <w:p w14:paraId="70C9A858"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Viadana District (Italy), 2006</w:t>
            </w:r>
          </w:p>
          <w:p w14:paraId="034C2FEF" w14:textId="77777777" w:rsidR="00D57B6C" w:rsidRDefault="00D57B6C">
            <w:pPr>
              <w:spacing w:line="256" w:lineRule="auto"/>
              <w:rPr>
                <w:rFonts w:ascii="Times New Roman" w:eastAsia="Calibri" w:hAnsi="Times New Roman" w:cs="Times New Roman"/>
                <w:sz w:val="16"/>
                <w:szCs w:val="18"/>
                <w:lang w:eastAsia="en-US"/>
              </w:rPr>
            </w:pPr>
          </w:p>
        </w:tc>
        <w:tc>
          <w:tcPr>
            <w:tcW w:w="354" w:type="pct"/>
            <w:tcBorders>
              <w:top w:val="single" w:sz="4" w:space="0" w:color="auto"/>
              <w:left w:val="single" w:sz="4" w:space="0" w:color="auto"/>
              <w:bottom w:val="single" w:sz="4" w:space="0" w:color="auto"/>
              <w:right w:val="single" w:sz="4" w:space="0" w:color="auto"/>
            </w:tcBorders>
            <w:hideMark/>
          </w:tcPr>
          <w:p w14:paraId="1CD78FF6"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Cross- sectional</w:t>
            </w:r>
          </w:p>
        </w:tc>
        <w:tc>
          <w:tcPr>
            <w:tcW w:w="462" w:type="pct"/>
            <w:tcBorders>
              <w:top w:val="single" w:sz="4" w:space="0" w:color="auto"/>
              <w:left w:val="single" w:sz="4" w:space="0" w:color="auto"/>
              <w:bottom w:val="single" w:sz="4" w:space="0" w:color="auto"/>
              <w:right w:val="single" w:sz="4" w:space="0" w:color="auto"/>
            </w:tcBorders>
            <w:hideMark/>
          </w:tcPr>
          <w:p w14:paraId="14BA8353"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3-14 yrs, </w:t>
            </w:r>
          </w:p>
          <w:p w14:paraId="524CBF0C" w14:textId="77777777" w:rsidR="00D57B6C" w:rsidRDefault="00D57B6C">
            <w:pPr>
              <w:widowControl w:val="0"/>
              <w:autoSpaceDE w:val="0"/>
              <w:autoSpaceDN w:val="0"/>
              <w:adjustRightInd w:val="0"/>
              <w:spacing w:after="240" w:line="256" w:lineRule="auto"/>
              <w:rPr>
                <w:rFonts w:ascii="Times New Roman" w:eastAsiaTheme="minorHAnsi" w:hAnsi="Times New Roman" w:cs="Times New Roman"/>
                <w:sz w:val="16"/>
                <w:szCs w:val="18"/>
                <w:lang w:eastAsia="en-US"/>
              </w:rPr>
            </w:pPr>
            <w:r>
              <w:rPr>
                <w:rFonts w:ascii="Times New Roman" w:eastAsiaTheme="minorHAnsi" w:hAnsi="Times New Roman" w:cs="Times New Roman"/>
                <w:sz w:val="16"/>
                <w:szCs w:val="18"/>
                <w:lang w:eastAsia="en-US"/>
              </w:rPr>
              <w:t>n = 3854</w:t>
            </w:r>
          </w:p>
        </w:tc>
        <w:tc>
          <w:tcPr>
            <w:tcW w:w="435" w:type="pct"/>
            <w:tcBorders>
              <w:top w:val="single" w:sz="4" w:space="0" w:color="auto"/>
              <w:left w:val="single" w:sz="4" w:space="0" w:color="auto"/>
              <w:bottom w:val="single" w:sz="4" w:space="0" w:color="auto"/>
              <w:right w:val="single" w:sz="4" w:space="0" w:color="auto"/>
            </w:tcBorders>
            <w:hideMark/>
          </w:tcPr>
          <w:p w14:paraId="654A1C87"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SimSun" w:hAnsi="Times New Roman" w:cs="Times New Roman"/>
                <w:sz w:val="16"/>
                <w:szCs w:val="18"/>
                <w:lang w:eastAsia="zh-CN"/>
              </w:rPr>
              <w:t>Questionnaire (ISAAC)</w:t>
            </w:r>
          </w:p>
        </w:tc>
        <w:tc>
          <w:tcPr>
            <w:tcW w:w="761" w:type="pct"/>
            <w:tcBorders>
              <w:top w:val="single" w:sz="4" w:space="0" w:color="auto"/>
              <w:left w:val="single" w:sz="4" w:space="0" w:color="auto"/>
              <w:bottom w:val="single" w:sz="4" w:space="0" w:color="auto"/>
              <w:right w:val="single" w:sz="4" w:space="0" w:color="auto"/>
            </w:tcBorders>
            <w:hideMark/>
          </w:tcPr>
          <w:p w14:paraId="673559D5" w14:textId="77777777" w:rsidR="00D57B6C" w:rsidRDefault="00D57B6C" w:rsidP="000B61F5">
            <w:pPr>
              <w:pStyle w:val="Paragraphedeliste"/>
              <w:numPr>
                <w:ilvl w:val="0"/>
                <w:numId w:val="26"/>
              </w:numPr>
              <w:spacing w:after="200" w:line="276" w:lineRule="auto"/>
              <w:ind w:left="183" w:hanging="183"/>
              <w:rPr>
                <w:rFonts w:ascii="Times New Roman" w:eastAsia="MS Mincho" w:hAnsi="Times New Roman" w:cs="Times New Roman"/>
                <w:sz w:val="16"/>
                <w:szCs w:val="18"/>
                <w:lang w:val="en-CA" w:eastAsia="zh-CN"/>
              </w:rPr>
            </w:pPr>
            <w:r>
              <w:rPr>
                <w:rFonts w:ascii="Times New Roman" w:eastAsia="MS Mincho" w:hAnsi="Times New Roman"/>
                <w:sz w:val="16"/>
                <w:szCs w:val="18"/>
                <w:lang w:val="en-CA"/>
              </w:rPr>
              <w:t>doctor-diagnosed asthma</w:t>
            </w:r>
          </w:p>
          <w:p w14:paraId="04C424B6" w14:textId="77777777" w:rsidR="00D57B6C" w:rsidRDefault="00D57B6C" w:rsidP="000B61F5">
            <w:pPr>
              <w:pStyle w:val="Paragraphedeliste"/>
              <w:numPr>
                <w:ilvl w:val="0"/>
                <w:numId w:val="26"/>
              </w:numPr>
              <w:spacing w:after="200" w:line="276" w:lineRule="auto"/>
              <w:ind w:left="183" w:hanging="183"/>
              <w:rPr>
                <w:rFonts w:ascii="Times New Roman" w:eastAsia="MS Mincho" w:hAnsi="Times New Roman"/>
                <w:sz w:val="16"/>
                <w:szCs w:val="18"/>
                <w:lang w:val="en-CA"/>
              </w:rPr>
            </w:pPr>
            <w:r>
              <w:rPr>
                <w:rFonts w:ascii="Times New Roman" w:eastAsia="MS Mincho" w:hAnsi="Times New Roman"/>
                <w:sz w:val="16"/>
                <w:szCs w:val="18"/>
                <w:lang w:val="en-CA"/>
              </w:rPr>
              <w:t>current asthma-like symptoms (in last 12 months) Asthma-like symptoms score (sums of symptoms by subjects)</w:t>
            </w:r>
          </w:p>
          <w:p w14:paraId="73C115E8" w14:textId="77777777" w:rsidR="00D57B6C" w:rsidRDefault="00D57B6C" w:rsidP="000B61F5">
            <w:pPr>
              <w:pStyle w:val="Paragraphedeliste"/>
              <w:numPr>
                <w:ilvl w:val="0"/>
                <w:numId w:val="26"/>
              </w:numPr>
              <w:spacing w:after="200" w:line="276" w:lineRule="auto"/>
              <w:ind w:left="183" w:hanging="183"/>
              <w:rPr>
                <w:rFonts w:ascii="Times New Roman" w:eastAsia="MS Mincho" w:hAnsi="Times New Roman"/>
                <w:sz w:val="16"/>
                <w:szCs w:val="18"/>
                <w:lang w:val="en-CA"/>
              </w:rPr>
            </w:pPr>
            <w:r>
              <w:rPr>
                <w:rFonts w:ascii="Times New Roman" w:eastAsia="MS Mincho" w:hAnsi="Times New Roman"/>
                <w:sz w:val="16"/>
                <w:szCs w:val="18"/>
                <w:lang w:val="en-CA"/>
              </w:rPr>
              <w:t>asthma severity index</w:t>
            </w:r>
            <w:r>
              <w:rPr>
                <w:rFonts w:ascii="Times New Roman" w:hAnsi="Times New Roman"/>
                <w:sz w:val="16"/>
                <w:szCs w:val="18"/>
                <w:lang w:val="en-CA"/>
              </w:rPr>
              <w:t xml:space="preserve"> </w:t>
            </w:r>
          </w:p>
          <w:p w14:paraId="51726389" w14:textId="77777777" w:rsidR="00D57B6C" w:rsidRDefault="00D57B6C">
            <w:pPr>
              <w:spacing w:line="256" w:lineRule="auto"/>
              <w:ind w:left="174" w:hanging="162"/>
              <w:contextualSpacing/>
              <w:rPr>
                <w:rFonts w:ascii="Times New Roman" w:eastAsia="SimSun" w:hAnsi="Times New Roman" w:cs="Times New Roman"/>
                <w:sz w:val="16"/>
                <w:szCs w:val="18"/>
                <w:lang w:eastAsia="zh-CN"/>
              </w:rPr>
            </w:pPr>
            <w:r>
              <w:rPr>
                <w:rFonts w:ascii="Times New Roman" w:eastAsia="SimSun" w:hAnsi="Times New Roman" w:cs="Times New Roman"/>
                <w:sz w:val="16"/>
                <w:szCs w:val="18"/>
                <w:lang w:eastAsia="zh-CN"/>
              </w:rPr>
              <w:t xml:space="preserve"> </w:t>
            </w:r>
          </w:p>
        </w:tc>
        <w:tc>
          <w:tcPr>
            <w:tcW w:w="484" w:type="pct"/>
            <w:tcBorders>
              <w:top w:val="single" w:sz="4" w:space="0" w:color="auto"/>
              <w:left w:val="single" w:sz="4" w:space="0" w:color="auto"/>
              <w:bottom w:val="single" w:sz="4" w:space="0" w:color="auto"/>
              <w:right w:val="single" w:sz="4" w:space="0" w:color="auto"/>
            </w:tcBorders>
          </w:tcPr>
          <w:p w14:paraId="2C64AA20" w14:textId="6E8BAE20" w:rsidR="00D57B6C" w:rsidRDefault="009445D6" w:rsidP="00302A25">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rPr>
              <w:t>Long-</w:t>
            </w:r>
            <w:r w:rsidR="00A10BDA">
              <w:rPr>
                <w:rFonts w:ascii="Times New Roman" w:eastAsia="SimSun" w:hAnsi="Times New Roman" w:cs="Times New Roman"/>
                <w:sz w:val="16"/>
                <w:szCs w:val="18"/>
              </w:rPr>
              <w:t>term</w:t>
            </w:r>
          </w:p>
        </w:tc>
        <w:tc>
          <w:tcPr>
            <w:tcW w:w="484" w:type="pct"/>
            <w:tcBorders>
              <w:top w:val="single" w:sz="4" w:space="0" w:color="auto"/>
              <w:left w:val="single" w:sz="4" w:space="0" w:color="auto"/>
              <w:bottom w:val="single" w:sz="4" w:space="0" w:color="auto"/>
              <w:right w:val="single" w:sz="4" w:space="0" w:color="auto"/>
            </w:tcBorders>
            <w:hideMark/>
          </w:tcPr>
          <w:p w14:paraId="2C615B28" w14:textId="06B6C307" w:rsidR="00D57B6C" w:rsidRDefault="00D57B6C">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lang w:eastAsia="zh-CN"/>
              </w:rPr>
              <w:t>Chipboard industries</w:t>
            </w:r>
          </w:p>
        </w:tc>
        <w:tc>
          <w:tcPr>
            <w:tcW w:w="659" w:type="pct"/>
            <w:tcBorders>
              <w:top w:val="single" w:sz="4" w:space="0" w:color="auto"/>
              <w:left w:val="single" w:sz="4" w:space="0" w:color="auto"/>
              <w:bottom w:val="single" w:sz="4" w:space="0" w:color="auto"/>
              <w:right w:val="single" w:sz="4" w:space="0" w:color="auto"/>
            </w:tcBorders>
            <w:hideMark/>
          </w:tcPr>
          <w:p w14:paraId="2DF2E5F3" w14:textId="77777777" w:rsidR="00D57B6C" w:rsidRDefault="00D57B6C">
            <w:pPr>
              <w:spacing w:line="256" w:lineRule="auto"/>
              <w:rPr>
                <w:rFonts w:ascii="Times New Roman" w:hAnsi="Times New Roman"/>
                <w:sz w:val="16"/>
                <w:szCs w:val="18"/>
              </w:rPr>
            </w:pPr>
            <w:r>
              <w:rPr>
                <w:rFonts w:ascii="Times New Roman" w:eastAsia="SimSun" w:hAnsi="Times New Roman" w:cs="Times New Roman"/>
                <w:sz w:val="16"/>
                <w:szCs w:val="18"/>
                <w:lang w:eastAsia="zh-CN"/>
              </w:rPr>
              <w:t>Residential and school proximity, 3</w:t>
            </w:r>
            <w:r>
              <w:rPr>
                <w:rFonts w:ascii="Times New Roman" w:hAnsi="Times New Roman"/>
                <w:sz w:val="16"/>
                <w:szCs w:val="18"/>
              </w:rPr>
              <w:t>-level categorical:</w:t>
            </w:r>
          </w:p>
          <w:p w14:paraId="5A6C5BA4" w14:textId="77777777" w:rsidR="00D57B6C" w:rsidRDefault="00D57B6C" w:rsidP="0049157B">
            <w:pPr>
              <w:keepNext/>
              <w:keepLines/>
              <w:spacing w:after="120" w:line="256" w:lineRule="auto"/>
              <w:outlineLvl w:val="2"/>
              <w:rPr>
                <w:rFonts w:ascii="Times New Roman" w:eastAsiaTheme="minorHAnsi" w:hAnsi="Times New Roman"/>
                <w:color w:val="1A1718"/>
                <w:sz w:val="16"/>
                <w:szCs w:val="18"/>
                <w:lang w:eastAsia="en-US"/>
              </w:rPr>
            </w:pPr>
            <w:r>
              <w:rPr>
                <w:rFonts w:ascii="Times New Roman" w:eastAsiaTheme="minorHAnsi" w:hAnsi="Times New Roman"/>
                <w:color w:val="1A1718"/>
                <w:sz w:val="16"/>
                <w:szCs w:val="18"/>
                <w:lang w:eastAsia="en-US"/>
              </w:rPr>
              <w:lastRenderedPageBreak/>
              <w:t>Unexposed : no wood factories &lt; 2 km from home and school;</w:t>
            </w:r>
          </w:p>
          <w:p w14:paraId="0A047D8B" w14:textId="77777777" w:rsidR="00D57B6C" w:rsidRDefault="00D57B6C" w:rsidP="0049157B">
            <w:pPr>
              <w:keepNext/>
              <w:keepLines/>
              <w:spacing w:after="120" w:line="256" w:lineRule="auto"/>
              <w:outlineLvl w:val="2"/>
              <w:rPr>
                <w:rFonts w:ascii="Times New Roman" w:eastAsiaTheme="minorHAnsi" w:hAnsi="Times New Roman"/>
                <w:color w:val="1A1718"/>
                <w:sz w:val="16"/>
                <w:szCs w:val="18"/>
                <w:lang w:eastAsia="en-US"/>
              </w:rPr>
            </w:pPr>
            <w:r>
              <w:rPr>
                <w:rFonts w:ascii="Times New Roman" w:eastAsiaTheme="minorHAnsi" w:hAnsi="Times New Roman"/>
                <w:color w:val="1A1718"/>
                <w:sz w:val="16"/>
                <w:szCs w:val="18"/>
                <w:lang w:eastAsia="en-US"/>
              </w:rPr>
              <w:t xml:space="preserve">Low exposure : at least 1 low emission factory (but no chipboard industries) &lt;2 km from home or school; </w:t>
            </w:r>
          </w:p>
          <w:p w14:paraId="6951049A" w14:textId="77777777" w:rsidR="00D57B6C" w:rsidRDefault="00D57B6C" w:rsidP="0049157B">
            <w:pPr>
              <w:keepNext/>
              <w:keepLines/>
              <w:spacing w:after="120" w:line="256" w:lineRule="auto"/>
              <w:outlineLvl w:val="2"/>
              <w:rPr>
                <w:rFonts w:ascii="Times New Roman" w:eastAsia="SimSun" w:hAnsi="Times New Roman" w:cs="Times New Roman"/>
                <w:sz w:val="16"/>
                <w:szCs w:val="18"/>
                <w:lang w:eastAsia="zh-CN"/>
              </w:rPr>
            </w:pPr>
            <w:r>
              <w:rPr>
                <w:rFonts w:ascii="Times New Roman" w:eastAsiaTheme="minorHAnsi" w:hAnsi="Times New Roman"/>
                <w:color w:val="1A1718"/>
                <w:sz w:val="16"/>
                <w:szCs w:val="18"/>
                <w:lang w:eastAsia="en-US"/>
              </w:rPr>
              <w:t>High exposure: at least 1 chipboard industry &lt;2 km from home or school.</w:t>
            </w:r>
            <w:r>
              <w:rPr>
                <w:rFonts w:ascii="Times New Roman" w:hAnsi="Times New Roman"/>
                <w:sz w:val="16"/>
                <w:szCs w:val="18"/>
              </w:rPr>
              <w:t xml:space="preserve"> </w:t>
            </w:r>
          </w:p>
        </w:tc>
        <w:tc>
          <w:tcPr>
            <w:tcW w:w="642" w:type="pct"/>
            <w:tcBorders>
              <w:top w:val="single" w:sz="4" w:space="0" w:color="auto"/>
              <w:left w:val="single" w:sz="4" w:space="0" w:color="auto"/>
              <w:bottom w:val="single" w:sz="4" w:space="0" w:color="auto"/>
              <w:right w:val="single" w:sz="4" w:space="0" w:color="auto"/>
            </w:tcBorders>
            <w:hideMark/>
          </w:tcPr>
          <w:p w14:paraId="642A703E" w14:textId="77777777" w:rsidR="00D57B6C" w:rsidRDefault="00D57B6C">
            <w:pPr>
              <w:spacing w:line="256" w:lineRule="auto"/>
              <w:rPr>
                <w:rFonts w:ascii="Times New Roman" w:eastAsia="SimSun" w:hAnsi="Times New Roman" w:cs="Times New Roman"/>
                <w:sz w:val="16"/>
                <w:szCs w:val="18"/>
                <w:lang w:eastAsia="zh-CN"/>
              </w:rPr>
            </w:pPr>
            <w:r>
              <w:rPr>
                <w:rFonts w:ascii="Times New Roman" w:eastAsia="Calibri" w:hAnsi="Times New Roman" w:cs="Times New Roman"/>
                <w:sz w:val="16"/>
                <w:szCs w:val="18"/>
                <w:lang w:eastAsia="en-US"/>
              </w:rPr>
              <w:lastRenderedPageBreak/>
              <w:t>Age, sex, nationality, residential area, frequency of heavy traffic, parental education, questionnaire complier (mother, father or others), compiler’s environmental concern, environmental tobacco smoke, parents’ smoking</w:t>
            </w:r>
          </w:p>
        </w:tc>
      </w:tr>
      <w:tr w:rsidR="00D57B6C" w:rsidRPr="000B61F5" w14:paraId="1D6EDCE1" w14:textId="77777777" w:rsidTr="00D373C1">
        <w:trPr>
          <w:trHeight w:val="713"/>
        </w:trPr>
        <w:tc>
          <w:tcPr>
            <w:tcW w:w="331" w:type="pct"/>
            <w:tcBorders>
              <w:top w:val="single" w:sz="4" w:space="0" w:color="auto"/>
              <w:left w:val="single" w:sz="4" w:space="0" w:color="auto"/>
              <w:bottom w:val="single" w:sz="4" w:space="0" w:color="auto"/>
              <w:right w:val="single" w:sz="4" w:space="0" w:color="auto"/>
            </w:tcBorders>
            <w:hideMark/>
          </w:tcPr>
          <w:p w14:paraId="4A598D97"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Rovira et al., 2014</w:t>
            </w:r>
          </w:p>
        </w:tc>
        <w:tc>
          <w:tcPr>
            <w:tcW w:w="388" w:type="pct"/>
            <w:tcBorders>
              <w:top w:val="single" w:sz="4" w:space="0" w:color="auto"/>
              <w:left w:val="single" w:sz="4" w:space="0" w:color="auto"/>
              <w:bottom w:val="single" w:sz="4" w:space="0" w:color="auto"/>
              <w:right w:val="single" w:sz="4" w:space="0" w:color="auto"/>
            </w:tcBorders>
            <w:hideMark/>
          </w:tcPr>
          <w:p w14:paraId="6899A3A8"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Tarragona (Spain), 2010</w:t>
            </w:r>
          </w:p>
        </w:tc>
        <w:tc>
          <w:tcPr>
            <w:tcW w:w="354" w:type="pct"/>
            <w:tcBorders>
              <w:top w:val="single" w:sz="4" w:space="0" w:color="auto"/>
              <w:left w:val="single" w:sz="4" w:space="0" w:color="auto"/>
              <w:bottom w:val="single" w:sz="4" w:space="0" w:color="auto"/>
              <w:right w:val="single" w:sz="4" w:space="0" w:color="auto"/>
            </w:tcBorders>
            <w:hideMark/>
          </w:tcPr>
          <w:p w14:paraId="69286102"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Cross-sectional</w:t>
            </w:r>
          </w:p>
        </w:tc>
        <w:tc>
          <w:tcPr>
            <w:tcW w:w="462" w:type="pct"/>
            <w:tcBorders>
              <w:top w:val="single" w:sz="4" w:space="0" w:color="auto"/>
              <w:left w:val="single" w:sz="4" w:space="0" w:color="auto"/>
              <w:bottom w:val="single" w:sz="4" w:space="0" w:color="auto"/>
              <w:right w:val="single" w:sz="4" w:space="0" w:color="auto"/>
            </w:tcBorders>
            <w:hideMark/>
          </w:tcPr>
          <w:p w14:paraId="4D1E8907"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6-7 yrs (n = 2672) and </w:t>
            </w:r>
          </w:p>
          <w:p w14:paraId="277BC2B0" w14:textId="77777777" w:rsidR="00D57B6C" w:rsidRDefault="00D57B6C">
            <w:pPr>
              <w:spacing w:after="200" w:line="256" w:lineRule="auto"/>
              <w:contextualSpacing/>
              <w:rPr>
                <w:rFonts w:ascii="Times New Roman" w:eastAsia="Calibri" w:hAnsi="Times New Roman" w:cs="Times New Roman"/>
                <w:sz w:val="16"/>
                <w:szCs w:val="18"/>
              </w:rPr>
            </w:pPr>
            <w:r>
              <w:rPr>
                <w:rFonts w:ascii="Times New Roman" w:eastAsia="Calibri" w:hAnsi="Times New Roman" w:cs="Times New Roman"/>
                <w:sz w:val="16"/>
                <w:szCs w:val="18"/>
                <w:lang w:eastAsia="en-US"/>
              </w:rPr>
              <w:t>13-14 yrs (n = 2524)</w:t>
            </w:r>
          </w:p>
        </w:tc>
        <w:tc>
          <w:tcPr>
            <w:tcW w:w="435" w:type="pct"/>
            <w:tcBorders>
              <w:top w:val="single" w:sz="4" w:space="0" w:color="auto"/>
              <w:left w:val="single" w:sz="4" w:space="0" w:color="auto"/>
              <w:bottom w:val="single" w:sz="4" w:space="0" w:color="auto"/>
              <w:right w:val="single" w:sz="4" w:space="0" w:color="auto"/>
            </w:tcBorders>
            <w:hideMark/>
          </w:tcPr>
          <w:p w14:paraId="51E8980D"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SimSun" w:hAnsi="Times New Roman" w:cs="Times New Roman"/>
                <w:sz w:val="16"/>
                <w:szCs w:val="18"/>
                <w:lang w:eastAsia="zh-CN"/>
              </w:rPr>
              <w:t>Questionnaire (ISAAC)</w:t>
            </w:r>
          </w:p>
        </w:tc>
        <w:tc>
          <w:tcPr>
            <w:tcW w:w="761" w:type="pct"/>
            <w:tcBorders>
              <w:top w:val="single" w:sz="4" w:space="0" w:color="auto"/>
              <w:left w:val="single" w:sz="4" w:space="0" w:color="auto"/>
              <w:bottom w:val="single" w:sz="4" w:space="0" w:color="auto"/>
              <w:right w:val="single" w:sz="4" w:space="0" w:color="auto"/>
            </w:tcBorders>
          </w:tcPr>
          <w:p w14:paraId="631E1AD0" w14:textId="77777777" w:rsidR="00D57B6C" w:rsidRDefault="00D57B6C" w:rsidP="000B61F5">
            <w:pPr>
              <w:pStyle w:val="Paragraphedeliste"/>
              <w:widowControl w:val="0"/>
              <w:numPr>
                <w:ilvl w:val="0"/>
                <w:numId w:val="27"/>
              </w:numPr>
              <w:autoSpaceDE w:val="0"/>
              <w:autoSpaceDN w:val="0"/>
              <w:adjustRightInd w:val="0"/>
              <w:spacing w:after="240" w:line="276" w:lineRule="auto"/>
              <w:ind w:left="174" w:hanging="162"/>
              <w:rPr>
                <w:rFonts w:ascii="Times New Roman" w:hAnsi="Times New Roman" w:cs="Times New Roman"/>
                <w:sz w:val="16"/>
                <w:szCs w:val="18"/>
                <w:lang w:val="en-CA"/>
              </w:rPr>
            </w:pPr>
            <w:r>
              <w:rPr>
                <w:rFonts w:ascii="Times New Roman" w:hAnsi="Times New Roman"/>
                <w:sz w:val="16"/>
                <w:szCs w:val="18"/>
                <w:lang w:val="en-CA"/>
              </w:rPr>
              <w:t>Wheezing ever</w:t>
            </w:r>
          </w:p>
          <w:p w14:paraId="14F79394" w14:textId="77777777" w:rsidR="00D57B6C" w:rsidRDefault="00D57B6C" w:rsidP="000B61F5">
            <w:pPr>
              <w:pStyle w:val="Paragraphedeliste"/>
              <w:widowControl w:val="0"/>
              <w:numPr>
                <w:ilvl w:val="0"/>
                <w:numId w:val="27"/>
              </w:numPr>
              <w:autoSpaceDE w:val="0"/>
              <w:autoSpaceDN w:val="0"/>
              <w:adjustRightInd w:val="0"/>
              <w:spacing w:after="240" w:line="276" w:lineRule="auto"/>
              <w:ind w:left="174" w:hanging="162"/>
              <w:rPr>
                <w:rFonts w:ascii="Times New Roman" w:hAnsi="Times New Roman"/>
                <w:sz w:val="16"/>
                <w:szCs w:val="18"/>
                <w:lang w:val="en-CA"/>
              </w:rPr>
            </w:pPr>
            <w:r>
              <w:rPr>
                <w:rFonts w:ascii="Times New Roman" w:hAnsi="Times New Roman"/>
                <w:sz w:val="16"/>
                <w:szCs w:val="18"/>
                <w:lang w:val="en-CA"/>
              </w:rPr>
              <w:t xml:space="preserve">Wheezing in past 12 months </w:t>
            </w:r>
          </w:p>
          <w:p w14:paraId="78E54B76" w14:textId="77777777" w:rsidR="00D57B6C" w:rsidRDefault="00D57B6C" w:rsidP="000B61F5">
            <w:pPr>
              <w:pStyle w:val="Paragraphedeliste"/>
              <w:widowControl w:val="0"/>
              <w:numPr>
                <w:ilvl w:val="0"/>
                <w:numId w:val="27"/>
              </w:numPr>
              <w:autoSpaceDE w:val="0"/>
              <w:autoSpaceDN w:val="0"/>
              <w:adjustRightInd w:val="0"/>
              <w:spacing w:after="240" w:line="276" w:lineRule="auto"/>
              <w:ind w:left="174" w:hanging="162"/>
              <w:rPr>
                <w:rFonts w:ascii="Times New Roman" w:hAnsi="Times New Roman"/>
                <w:sz w:val="16"/>
                <w:szCs w:val="18"/>
                <w:lang w:val="en-CA"/>
              </w:rPr>
            </w:pPr>
            <w:r>
              <w:rPr>
                <w:rFonts w:ascii="Times New Roman" w:hAnsi="Times New Roman"/>
                <w:sz w:val="16"/>
                <w:szCs w:val="18"/>
                <w:lang w:val="en-CA"/>
              </w:rPr>
              <w:t>Wheezing with exercise in past 12 months </w:t>
            </w:r>
          </w:p>
          <w:p w14:paraId="0F8CDEA3" w14:textId="77777777" w:rsidR="00D57B6C" w:rsidRDefault="00D57B6C" w:rsidP="000B61F5">
            <w:pPr>
              <w:pStyle w:val="Paragraphedeliste"/>
              <w:widowControl w:val="0"/>
              <w:numPr>
                <w:ilvl w:val="0"/>
                <w:numId w:val="27"/>
              </w:numPr>
              <w:autoSpaceDE w:val="0"/>
              <w:autoSpaceDN w:val="0"/>
              <w:adjustRightInd w:val="0"/>
              <w:spacing w:after="240" w:line="276" w:lineRule="auto"/>
              <w:ind w:left="174" w:hanging="162"/>
              <w:rPr>
                <w:rFonts w:ascii="Times New Roman" w:hAnsi="Times New Roman"/>
                <w:sz w:val="16"/>
                <w:szCs w:val="18"/>
                <w:lang w:val="en-CA"/>
              </w:rPr>
            </w:pPr>
            <w:r>
              <w:rPr>
                <w:rFonts w:ascii="Times New Roman" w:hAnsi="Times New Roman"/>
                <w:sz w:val="16"/>
                <w:szCs w:val="18"/>
                <w:lang w:val="en-CA"/>
              </w:rPr>
              <w:t>Severe wheezing</w:t>
            </w:r>
          </w:p>
          <w:p w14:paraId="2A45D4EE" w14:textId="77777777" w:rsidR="00D57B6C" w:rsidRDefault="00D57B6C" w:rsidP="000B61F5">
            <w:pPr>
              <w:pStyle w:val="Paragraphedeliste"/>
              <w:widowControl w:val="0"/>
              <w:numPr>
                <w:ilvl w:val="0"/>
                <w:numId w:val="27"/>
              </w:numPr>
              <w:autoSpaceDE w:val="0"/>
              <w:autoSpaceDN w:val="0"/>
              <w:adjustRightInd w:val="0"/>
              <w:spacing w:after="240" w:line="276" w:lineRule="auto"/>
              <w:ind w:left="174" w:hanging="162"/>
              <w:rPr>
                <w:rFonts w:ascii="Times New Roman" w:hAnsi="Times New Roman"/>
                <w:sz w:val="16"/>
                <w:szCs w:val="18"/>
                <w:lang w:val="en-CA"/>
              </w:rPr>
            </w:pPr>
            <w:r>
              <w:rPr>
                <w:rFonts w:ascii="Times New Roman" w:hAnsi="Times New Roman"/>
                <w:sz w:val="16"/>
                <w:szCs w:val="18"/>
                <w:lang w:val="en-CA"/>
              </w:rPr>
              <w:t>Asthma ever</w:t>
            </w:r>
          </w:p>
          <w:p w14:paraId="54066D66" w14:textId="77777777" w:rsidR="00D57B6C" w:rsidRDefault="00D57B6C">
            <w:pPr>
              <w:widowControl w:val="0"/>
              <w:autoSpaceDE w:val="0"/>
              <w:autoSpaceDN w:val="0"/>
              <w:adjustRightInd w:val="0"/>
              <w:spacing w:after="240" w:line="256" w:lineRule="auto"/>
              <w:ind w:left="174" w:hanging="162"/>
              <w:rPr>
                <w:rFonts w:ascii="Times New Roman" w:eastAsiaTheme="minorHAnsi" w:hAnsi="Times New Roman" w:cs="Times New Roman"/>
                <w:sz w:val="16"/>
                <w:szCs w:val="18"/>
                <w:lang w:eastAsia="en-US"/>
              </w:rPr>
            </w:pPr>
          </w:p>
          <w:p w14:paraId="159FD213" w14:textId="77777777" w:rsidR="00D57B6C" w:rsidRDefault="00D57B6C">
            <w:pPr>
              <w:spacing w:line="256" w:lineRule="auto"/>
              <w:ind w:left="174" w:hanging="162"/>
              <w:contextualSpacing/>
              <w:rPr>
                <w:rFonts w:ascii="Times New Roman" w:eastAsia="MS Mincho" w:hAnsi="Times New Roman" w:cs="Times New Roman"/>
                <w:sz w:val="16"/>
                <w:szCs w:val="18"/>
              </w:rPr>
            </w:pPr>
          </w:p>
        </w:tc>
        <w:tc>
          <w:tcPr>
            <w:tcW w:w="484" w:type="pct"/>
            <w:tcBorders>
              <w:top w:val="single" w:sz="4" w:space="0" w:color="auto"/>
              <w:left w:val="single" w:sz="4" w:space="0" w:color="auto"/>
              <w:bottom w:val="single" w:sz="4" w:space="0" w:color="auto"/>
              <w:right w:val="single" w:sz="4" w:space="0" w:color="auto"/>
            </w:tcBorders>
          </w:tcPr>
          <w:p w14:paraId="122C4AEC" w14:textId="502967BB" w:rsidR="00D57B6C" w:rsidRDefault="009445D6" w:rsidP="00302A25">
            <w:pPr>
              <w:spacing w:line="256" w:lineRule="auto"/>
              <w:rPr>
                <w:rFonts w:ascii="Times New Roman" w:eastAsia="SimSun" w:hAnsi="Times New Roman" w:cs="Times New Roman"/>
                <w:sz w:val="16"/>
                <w:szCs w:val="18"/>
              </w:rPr>
            </w:pPr>
            <w:r>
              <w:rPr>
                <w:rFonts w:ascii="Times New Roman" w:eastAsia="SimSun" w:hAnsi="Times New Roman" w:cs="Times New Roman"/>
                <w:sz w:val="16"/>
                <w:szCs w:val="18"/>
              </w:rPr>
              <w:t>Long-</w:t>
            </w:r>
            <w:r w:rsidR="00A10BDA">
              <w:rPr>
                <w:rFonts w:ascii="Times New Roman" w:eastAsia="SimSun" w:hAnsi="Times New Roman" w:cs="Times New Roman"/>
                <w:sz w:val="16"/>
                <w:szCs w:val="18"/>
              </w:rPr>
              <w:t>term</w:t>
            </w:r>
          </w:p>
        </w:tc>
        <w:tc>
          <w:tcPr>
            <w:tcW w:w="484" w:type="pct"/>
            <w:tcBorders>
              <w:top w:val="single" w:sz="4" w:space="0" w:color="auto"/>
              <w:left w:val="single" w:sz="4" w:space="0" w:color="auto"/>
              <w:bottom w:val="single" w:sz="4" w:space="0" w:color="auto"/>
              <w:right w:val="single" w:sz="4" w:space="0" w:color="auto"/>
            </w:tcBorders>
            <w:hideMark/>
          </w:tcPr>
          <w:p w14:paraId="2F4AEB96" w14:textId="2CDF6B83" w:rsidR="00D57B6C" w:rsidRDefault="00D57B6C">
            <w:pPr>
              <w:spacing w:line="256" w:lineRule="auto"/>
              <w:rPr>
                <w:rFonts w:ascii="Times New Roman" w:eastAsia="SimSun" w:hAnsi="Times New Roman" w:cs="Times New Roman"/>
                <w:sz w:val="16"/>
                <w:szCs w:val="18"/>
              </w:rPr>
            </w:pPr>
            <w:r>
              <w:rPr>
                <w:rFonts w:ascii="Times New Roman" w:eastAsia="SimSun" w:hAnsi="Times New Roman" w:cs="Times New Roman"/>
                <w:sz w:val="16"/>
                <w:szCs w:val="18"/>
              </w:rPr>
              <w:t>Oil refinery, chemical industries, petro-chemical plants, a municipal solid waste incinerator, a hazardous waste incinerator, and two power plants.</w:t>
            </w:r>
          </w:p>
        </w:tc>
        <w:tc>
          <w:tcPr>
            <w:tcW w:w="659" w:type="pct"/>
            <w:tcBorders>
              <w:top w:val="single" w:sz="4" w:space="0" w:color="auto"/>
              <w:left w:val="single" w:sz="4" w:space="0" w:color="auto"/>
              <w:bottom w:val="single" w:sz="4" w:space="0" w:color="auto"/>
              <w:right w:val="single" w:sz="4" w:space="0" w:color="auto"/>
            </w:tcBorders>
            <w:hideMark/>
          </w:tcPr>
          <w:p w14:paraId="683C944F" w14:textId="77777777" w:rsidR="00D57B6C" w:rsidRDefault="00D57B6C">
            <w:pPr>
              <w:widowControl w:val="0"/>
              <w:autoSpaceDE w:val="0"/>
              <w:autoSpaceDN w:val="0"/>
              <w:adjustRightInd w:val="0"/>
              <w:spacing w:after="240" w:line="256" w:lineRule="auto"/>
              <w:rPr>
                <w:rFonts w:ascii="Times New Roman" w:eastAsiaTheme="minorHAnsi" w:hAnsi="Times New Roman" w:cs="Times New Roman"/>
                <w:sz w:val="16"/>
                <w:szCs w:val="18"/>
                <w:lang w:eastAsia="en-US"/>
              </w:rPr>
            </w:pPr>
            <w:r>
              <w:rPr>
                <w:rFonts w:ascii="Times New Roman" w:eastAsiaTheme="minorHAnsi" w:hAnsi="Times New Roman" w:cs="Times New Roman"/>
                <w:sz w:val="16"/>
                <w:szCs w:val="18"/>
                <w:lang w:eastAsia="en-US"/>
              </w:rPr>
              <w:t xml:space="preserve">Residential proximity to petrochemical sites: Subjects residing in municipalities near two large petrochemical sites and those living in a city with medium vehicular traffic were cross-sectionally compared with children from an area with low vehicular traffic and without industry. </w:t>
            </w:r>
          </w:p>
        </w:tc>
        <w:tc>
          <w:tcPr>
            <w:tcW w:w="642" w:type="pct"/>
            <w:tcBorders>
              <w:top w:val="single" w:sz="4" w:space="0" w:color="auto"/>
              <w:left w:val="single" w:sz="4" w:space="0" w:color="auto"/>
              <w:bottom w:val="single" w:sz="4" w:space="0" w:color="auto"/>
              <w:right w:val="single" w:sz="4" w:space="0" w:color="auto"/>
            </w:tcBorders>
            <w:hideMark/>
          </w:tcPr>
          <w:p w14:paraId="77128B17" w14:textId="77777777" w:rsidR="00D57B6C" w:rsidRDefault="00D57B6C">
            <w:pPr>
              <w:spacing w:line="256" w:lineRule="auto"/>
              <w:rPr>
                <w:rFonts w:ascii="Times New Roman" w:eastAsia="SimSun" w:hAnsi="Times New Roman" w:cs="Times New Roman"/>
                <w:sz w:val="16"/>
                <w:szCs w:val="18"/>
                <w:lang w:eastAsia="zh-CN"/>
              </w:rPr>
            </w:pPr>
            <w:r>
              <w:rPr>
                <w:rFonts w:ascii="Times New Roman" w:eastAsia="Calibri" w:hAnsi="Times New Roman" w:cs="Times New Roman"/>
                <w:sz w:val="16"/>
                <w:szCs w:val="18"/>
                <w:lang w:eastAsia="en-US"/>
              </w:rPr>
              <w:t>Gender, length of residence in the town, parents’ nationality, parental history of asthma, family affluence and passive and active smoking</w:t>
            </w:r>
          </w:p>
        </w:tc>
      </w:tr>
      <w:tr w:rsidR="00D57B6C" w:rsidRPr="000B61F5" w14:paraId="3929C6AC" w14:textId="77777777" w:rsidTr="00D373C1">
        <w:trPr>
          <w:trHeight w:val="713"/>
        </w:trPr>
        <w:tc>
          <w:tcPr>
            <w:tcW w:w="331" w:type="pct"/>
            <w:tcBorders>
              <w:top w:val="single" w:sz="4" w:space="0" w:color="auto"/>
              <w:left w:val="single" w:sz="4" w:space="0" w:color="auto"/>
              <w:bottom w:val="single" w:sz="4" w:space="0" w:color="auto"/>
              <w:right w:val="single" w:sz="4" w:space="0" w:color="auto"/>
            </w:tcBorders>
          </w:tcPr>
          <w:p w14:paraId="411C7064"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Hruba et al., 2001</w:t>
            </w:r>
          </w:p>
          <w:p w14:paraId="7B107F32" w14:textId="77777777" w:rsidR="00D57B6C" w:rsidRDefault="00D57B6C">
            <w:pPr>
              <w:spacing w:after="200" w:line="256" w:lineRule="auto"/>
              <w:contextualSpacing/>
              <w:rPr>
                <w:rFonts w:ascii="Times New Roman" w:eastAsia="Calibri" w:hAnsi="Times New Roman" w:cs="Times New Roman"/>
                <w:sz w:val="16"/>
                <w:szCs w:val="18"/>
                <w:lang w:eastAsia="en-US"/>
              </w:rPr>
            </w:pPr>
          </w:p>
          <w:p w14:paraId="42EC9D52" w14:textId="77777777" w:rsidR="00D57B6C" w:rsidRDefault="00D57B6C">
            <w:pPr>
              <w:spacing w:after="200" w:line="256" w:lineRule="auto"/>
              <w:contextualSpacing/>
              <w:rPr>
                <w:rFonts w:ascii="Times New Roman" w:eastAsia="Calibri" w:hAnsi="Times New Roman" w:cs="Times New Roman"/>
                <w:sz w:val="16"/>
                <w:szCs w:val="18"/>
                <w:lang w:eastAsia="en-US"/>
              </w:rPr>
            </w:pPr>
          </w:p>
        </w:tc>
        <w:tc>
          <w:tcPr>
            <w:tcW w:w="388" w:type="pct"/>
            <w:tcBorders>
              <w:top w:val="single" w:sz="4" w:space="0" w:color="auto"/>
              <w:left w:val="single" w:sz="4" w:space="0" w:color="auto"/>
              <w:bottom w:val="single" w:sz="4" w:space="0" w:color="auto"/>
              <w:right w:val="single" w:sz="4" w:space="0" w:color="auto"/>
            </w:tcBorders>
          </w:tcPr>
          <w:p w14:paraId="0A5C2BE2"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Banska Bystrica (Slovakia), 1996</w:t>
            </w:r>
          </w:p>
          <w:p w14:paraId="0D0C2F75" w14:textId="77777777" w:rsidR="00D57B6C" w:rsidRDefault="00D57B6C">
            <w:pPr>
              <w:spacing w:line="256" w:lineRule="auto"/>
              <w:rPr>
                <w:rFonts w:ascii="Times New Roman" w:eastAsia="Calibri" w:hAnsi="Times New Roman" w:cs="Times New Roman"/>
                <w:sz w:val="16"/>
                <w:szCs w:val="18"/>
                <w:lang w:eastAsia="en-US"/>
              </w:rPr>
            </w:pPr>
          </w:p>
        </w:tc>
        <w:tc>
          <w:tcPr>
            <w:tcW w:w="354" w:type="pct"/>
            <w:tcBorders>
              <w:top w:val="single" w:sz="4" w:space="0" w:color="auto"/>
              <w:left w:val="single" w:sz="4" w:space="0" w:color="auto"/>
              <w:bottom w:val="single" w:sz="4" w:space="0" w:color="auto"/>
              <w:right w:val="single" w:sz="4" w:space="0" w:color="auto"/>
            </w:tcBorders>
            <w:hideMark/>
          </w:tcPr>
          <w:p w14:paraId="27855161"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Cross-Sectional</w:t>
            </w:r>
          </w:p>
        </w:tc>
        <w:tc>
          <w:tcPr>
            <w:tcW w:w="462" w:type="pct"/>
            <w:tcBorders>
              <w:top w:val="single" w:sz="4" w:space="0" w:color="auto"/>
              <w:left w:val="single" w:sz="4" w:space="0" w:color="auto"/>
              <w:bottom w:val="single" w:sz="4" w:space="0" w:color="auto"/>
              <w:right w:val="single" w:sz="4" w:space="0" w:color="auto"/>
            </w:tcBorders>
          </w:tcPr>
          <w:p w14:paraId="408FC0B8"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7-11 yrs,</w:t>
            </w:r>
          </w:p>
          <w:p w14:paraId="65E11B73"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n = 667</w:t>
            </w:r>
          </w:p>
          <w:p w14:paraId="07E6E4FF" w14:textId="77777777" w:rsidR="00D57B6C" w:rsidRDefault="00D57B6C">
            <w:pPr>
              <w:spacing w:after="200" w:line="256" w:lineRule="auto"/>
              <w:contextualSpacing/>
              <w:rPr>
                <w:rFonts w:ascii="Times New Roman" w:eastAsia="Calibri" w:hAnsi="Times New Roman" w:cs="Times New Roman"/>
                <w:sz w:val="16"/>
                <w:szCs w:val="18"/>
                <w:lang w:eastAsia="en-US"/>
              </w:rPr>
            </w:pPr>
          </w:p>
          <w:p w14:paraId="3FEBB26D" w14:textId="77777777" w:rsidR="00D57B6C" w:rsidRDefault="00D57B6C">
            <w:pPr>
              <w:spacing w:after="200" w:line="256" w:lineRule="auto"/>
              <w:contextualSpacing/>
              <w:rPr>
                <w:rFonts w:ascii="Times New Roman" w:eastAsia="Calibri" w:hAnsi="Times New Roman" w:cs="Times New Roman"/>
                <w:sz w:val="16"/>
                <w:szCs w:val="18"/>
                <w:lang w:eastAsia="en-US"/>
              </w:rPr>
            </w:pPr>
          </w:p>
        </w:tc>
        <w:tc>
          <w:tcPr>
            <w:tcW w:w="435" w:type="pct"/>
            <w:tcBorders>
              <w:top w:val="single" w:sz="4" w:space="0" w:color="auto"/>
              <w:left w:val="single" w:sz="4" w:space="0" w:color="auto"/>
              <w:bottom w:val="single" w:sz="4" w:space="0" w:color="auto"/>
              <w:right w:val="single" w:sz="4" w:space="0" w:color="auto"/>
            </w:tcBorders>
            <w:hideMark/>
          </w:tcPr>
          <w:p w14:paraId="5028C462"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SimSun" w:hAnsi="Times New Roman" w:cs="Times New Roman"/>
                <w:sz w:val="16"/>
                <w:szCs w:val="18"/>
                <w:lang w:eastAsia="zh-CN"/>
              </w:rPr>
              <w:t>Questionnaire (ISAAC)</w:t>
            </w:r>
          </w:p>
        </w:tc>
        <w:tc>
          <w:tcPr>
            <w:tcW w:w="761" w:type="pct"/>
            <w:tcBorders>
              <w:top w:val="single" w:sz="4" w:space="0" w:color="auto"/>
              <w:left w:val="single" w:sz="4" w:space="0" w:color="auto"/>
              <w:bottom w:val="single" w:sz="4" w:space="0" w:color="auto"/>
              <w:right w:val="single" w:sz="4" w:space="0" w:color="auto"/>
            </w:tcBorders>
            <w:hideMark/>
          </w:tcPr>
          <w:p w14:paraId="4702B3B3" w14:textId="77777777" w:rsidR="00D57B6C" w:rsidRDefault="00D57B6C" w:rsidP="000B61F5">
            <w:pPr>
              <w:pStyle w:val="Paragraphedeliste"/>
              <w:widowControl w:val="0"/>
              <w:numPr>
                <w:ilvl w:val="0"/>
                <w:numId w:val="28"/>
              </w:numPr>
              <w:autoSpaceDE w:val="0"/>
              <w:autoSpaceDN w:val="0"/>
              <w:adjustRightInd w:val="0"/>
              <w:spacing w:after="240" w:line="276" w:lineRule="auto"/>
              <w:ind w:left="174" w:hanging="162"/>
              <w:rPr>
                <w:rFonts w:ascii="Times New Roman" w:hAnsi="Times New Roman" w:cs="Times New Roman"/>
                <w:sz w:val="16"/>
                <w:szCs w:val="18"/>
                <w:lang w:val="en-CA"/>
              </w:rPr>
            </w:pPr>
            <w:r>
              <w:rPr>
                <w:rFonts w:ascii="Times New Roman" w:hAnsi="Times New Roman"/>
                <w:sz w:val="16"/>
                <w:szCs w:val="18"/>
                <w:lang w:val="en-CA"/>
              </w:rPr>
              <w:t xml:space="preserve">Asthma (doctor-diagnosed) </w:t>
            </w:r>
          </w:p>
          <w:p w14:paraId="4DB4BA89" w14:textId="77777777" w:rsidR="00D57B6C" w:rsidRDefault="00D57B6C" w:rsidP="000B61F5">
            <w:pPr>
              <w:pStyle w:val="Paragraphedeliste"/>
              <w:widowControl w:val="0"/>
              <w:numPr>
                <w:ilvl w:val="0"/>
                <w:numId w:val="28"/>
              </w:numPr>
              <w:autoSpaceDE w:val="0"/>
              <w:autoSpaceDN w:val="0"/>
              <w:adjustRightInd w:val="0"/>
              <w:spacing w:after="240" w:line="276" w:lineRule="auto"/>
              <w:ind w:left="174" w:hanging="162"/>
              <w:rPr>
                <w:rFonts w:ascii="Times New Roman" w:hAnsi="Times New Roman"/>
                <w:sz w:val="16"/>
                <w:szCs w:val="18"/>
                <w:lang w:val="en-CA"/>
              </w:rPr>
            </w:pPr>
            <w:r>
              <w:rPr>
                <w:rFonts w:ascii="Times New Roman" w:hAnsi="Times New Roman"/>
                <w:sz w:val="16"/>
                <w:szCs w:val="18"/>
                <w:lang w:val="en-CA"/>
              </w:rPr>
              <w:t xml:space="preserve">Hospital admission ever for asthma or bronchitis or pneumonia. </w:t>
            </w:r>
          </w:p>
          <w:p w14:paraId="2964F1D0" w14:textId="77777777" w:rsidR="00D57B6C" w:rsidRDefault="00D57B6C" w:rsidP="000B61F5">
            <w:pPr>
              <w:pStyle w:val="Paragraphedeliste"/>
              <w:widowControl w:val="0"/>
              <w:numPr>
                <w:ilvl w:val="0"/>
                <w:numId w:val="28"/>
              </w:numPr>
              <w:autoSpaceDE w:val="0"/>
              <w:autoSpaceDN w:val="0"/>
              <w:adjustRightInd w:val="0"/>
              <w:spacing w:after="240" w:line="276" w:lineRule="auto"/>
              <w:ind w:left="174" w:hanging="162"/>
              <w:rPr>
                <w:rFonts w:ascii="Times New Roman" w:hAnsi="Times New Roman"/>
                <w:sz w:val="16"/>
                <w:szCs w:val="18"/>
                <w:lang w:val="en-CA"/>
              </w:rPr>
            </w:pPr>
            <w:r>
              <w:rPr>
                <w:rFonts w:ascii="Times New Roman" w:hAnsi="Times New Roman"/>
                <w:sz w:val="16"/>
                <w:szCs w:val="18"/>
                <w:lang w:val="en-CA"/>
              </w:rPr>
              <w:t>Wheeze ever</w:t>
            </w:r>
          </w:p>
          <w:p w14:paraId="209D7C73" w14:textId="77777777" w:rsidR="00D57B6C" w:rsidRDefault="00D57B6C">
            <w:pPr>
              <w:spacing w:line="256" w:lineRule="auto"/>
              <w:ind w:left="174" w:hanging="162"/>
              <w:contextualSpacing/>
              <w:rPr>
                <w:rFonts w:ascii="Times New Roman" w:eastAsia="SimSun" w:hAnsi="Times New Roman" w:cs="Times New Roman"/>
                <w:sz w:val="16"/>
                <w:szCs w:val="18"/>
                <w:lang w:eastAsia="zh-CN"/>
              </w:rPr>
            </w:pPr>
            <w:r>
              <w:rPr>
                <w:rFonts w:ascii="Times New Roman" w:eastAsia="SimSun" w:hAnsi="Times New Roman" w:cs="Times New Roman"/>
                <w:sz w:val="16"/>
                <w:szCs w:val="18"/>
                <w:lang w:eastAsia="zh-CN"/>
              </w:rPr>
              <w:t xml:space="preserve"> </w:t>
            </w:r>
          </w:p>
        </w:tc>
        <w:tc>
          <w:tcPr>
            <w:tcW w:w="484" w:type="pct"/>
            <w:tcBorders>
              <w:top w:val="single" w:sz="4" w:space="0" w:color="auto"/>
              <w:left w:val="single" w:sz="4" w:space="0" w:color="auto"/>
              <w:bottom w:val="single" w:sz="4" w:space="0" w:color="auto"/>
              <w:right w:val="single" w:sz="4" w:space="0" w:color="auto"/>
            </w:tcBorders>
          </w:tcPr>
          <w:p w14:paraId="4C8D23E0" w14:textId="6859352E" w:rsidR="00D57B6C" w:rsidRDefault="009445D6" w:rsidP="00302A25">
            <w:pPr>
              <w:spacing w:line="256" w:lineRule="auto"/>
              <w:rPr>
                <w:rFonts w:ascii="Times New Roman" w:eastAsia="SimSun" w:hAnsi="Times New Roman" w:cs="Times New Roman"/>
                <w:sz w:val="16"/>
                <w:szCs w:val="18"/>
              </w:rPr>
            </w:pPr>
            <w:r>
              <w:rPr>
                <w:rFonts w:ascii="Times New Roman" w:eastAsia="SimSun" w:hAnsi="Times New Roman" w:cs="Times New Roman"/>
                <w:sz w:val="16"/>
                <w:szCs w:val="18"/>
              </w:rPr>
              <w:t>Long-</w:t>
            </w:r>
            <w:r w:rsidR="00A10BDA">
              <w:rPr>
                <w:rFonts w:ascii="Times New Roman" w:eastAsia="SimSun" w:hAnsi="Times New Roman" w:cs="Times New Roman"/>
                <w:sz w:val="16"/>
                <w:szCs w:val="18"/>
              </w:rPr>
              <w:t>term</w:t>
            </w:r>
          </w:p>
        </w:tc>
        <w:tc>
          <w:tcPr>
            <w:tcW w:w="484" w:type="pct"/>
            <w:tcBorders>
              <w:top w:val="single" w:sz="4" w:space="0" w:color="auto"/>
              <w:left w:val="single" w:sz="4" w:space="0" w:color="auto"/>
              <w:bottom w:val="single" w:sz="4" w:space="0" w:color="auto"/>
              <w:right w:val="single" w:sz="4" w:space="0" w:color="auto"/>
            </w:tcBorders>
            <w:hideMark/>
          </w:tcPr>
          <w:p w14:paraId="54BC10FB" w14:textId="4842FA67" w:rsidR="00D57B6C" w:rsidRDefault="00D57B6C">
            <w:pPr>
              <w:spacing w:line="256" w:lineRule="auto"/>
              <w:rPr>
                <w:rFonts w:ascii="Times New Roman" w:eastAsia="SimSun" w:hAnsi="Times New Roman" w:cs="Times New Roman"/>
                <w:sz w:val="16"/>
                <w:szCs w:val="18"/>
              </w:rPr>
            </w:pPr>
            <w:r>
              <w:rPr>
                <w:rFonts w:ascii="Times New Roman" w:eastAsia="SimSun" w:hAnsi="Times New Roman" w:cs="Times New Roman"/>
                <w:sz w:val="16"/>
                <w:szCs w:val="18"/>
              </w:rPr>
              <w:t>Wood processing facility, cement plant, pharmaceutical company.</w:t>
            </w:r>
          </w:p>
        </w:tc>
        <w:tc>
          <w:tcPr>
            <w:tcW w:w="659" w:type="pct"/>
            <w:tcBorders>
              <w:top w:val="single" w:sz="4" w:space="0" w:color="auto"/>
              <w:left w:val="single" w:sz="4" w:space="0" w:color="auto"/>
              <w:bottom w:val="single" w:sz="4" w:space="0" w:color="auto"/>
              <w:right w:val="single" w:sz="4" w:space="0" w:color="auto"/>
            </w:tcBorders>
            <w:hideMark/>
          </w:tcPr>
          <w:p w14:paraId="4DE458C8" w14:textId="77777777" w:rsidR="00D57B6C" w:rsidRDefault="00D57B6C">
            <w:pPr>
              <w:widowControl w:val="0"/>
              <w:autoSpaceDE w:val="0"/>
              <w:autoSpaceDN w:val="0"/>
              <w:adjustRightInd w:val="0"/>
              <w:spacing w:after="240" w:line="256" w:lineRule="auto"/>
              <w:rPr>
                <w:rFonts w:ascii="Times New Roman" w:eastAsia="Calibri" w:hAnsi="Times New Roman" w:cs="Times New Roman"/>
                <w:sz w:val="16"/>
                <w:szCs w:val="18"/>
                <w:lang w:eastAsia="en-US"/>
              </w:rPr>
            </w:pPr>
            <w:r>
              <w:rPr>
                <w:rFonts w:ascii="Times New Roman" w:eastAsiaTheme="minorHAnsi" w:hAnsi="Times New Roman" w:cs="Times New Roman"/>
                <w:sz w:val="16"/>
                <w:szCs w:val="18"/>
                <w:lang w:eastAsia="en-US"/>
              </w:rPr>
              <w:t>TSP Annual average concentrations at the residence from industrial emissions, estimated from dispersion modeling, and treated as quartile in the analysis.</w:t>
            </w:r>
          </w:p>
        </w:tc>
        <w:tc>
          <w:tcPr>
            <w:tcW w:w="642" w:type="pct"/>
            <w:tcBorders>
              <w:top w:val="single" w:sz="4" w:space="0" w:color="auto"/>
              <w:left w:val="single" w:sz="4" w:space="0" w:color="auto"/>
              <w:bottom w:val="single" w:sz="4" w:space="0" w:color="auto"/>
              <w:right w:val="single" w:sz="4" w:space="0" w:color="auto"/>
            </w:tcBorders>
            <w:hideMark/>
          </w:tcPr>
          <w:p w14:paraId="4C2EC433" w14:textId="77777777" w:rsidR="00D57B6C" w:rsidRDefault="00D57B6C">
            <w:pPr>
              <w:widowControl w:val="0"/>
              <w:autoSpaceDE w:val="0"/>
              <w:autoSpaceDN w:val="0"/>
              <w:adjustRightInd w:val="0"/>
              <w:spacing w:after="240" w:line="256" w:lineRule="auto"/>
              <w:rPr>
                <w:rFonts w:ascii="Times New Roman" w:eastAsia="SimSun" w:hAnsi="Times New Roman" w:cs="Times New Roman"/>
                <w:sz w:val="16"/>
                <w:szCs w:val="18"/>
                <w:lang w:eastAsia="zh-CN"/>
              </w:rPr>
            </w:pPr>
            <w:r>
              <w:rPr>
                <w:rFonts w:ascii="Times New Roman" w:eastAsia="Calibri" w:hAnsi="Times New Roman" w:cs="Times New Roman"/>
                <w:sz w:val="16"/>
                <w:szCs w:val="18"/>
                <w:lang w:eastAsia="en-US"/>
              </w:rPr>
              <w:t>A</w:t>
            </w:r>
            <w:r>
              <w:rPr>
                <w:rFonts w:ascii="Times New Roman" w:eastAsiaTheme="minorHAnsi" w:hAnsi="Times New Roman" w:cs="Times New Roman"/>
                <w:sz w:val="16"/>
                <w:szCs w:val="18"/>
                <w:lang w:eastAsia="en-US"/>
              </w:rPr>
              <w:t>ge, sex, mother's education, number of smokers in house, moisture stain or molds in house, parental history of asthma or atopy</w:t>
            </w:r>
          </w:p>
        </w:tc>
      </w:tr>
      <w:tr w:rsidR="00D57B6C" w:rsidRPr="000B61F5" w14:paraId="17A38922" w14:textId="77777777" w:rsidTr="00D373C1">
        <w:trPr>
          <w:trHeight w:val="713"/>
        </w:trPr>
        <w:tc>
          <w:tcPr>
            <w:tcW w:w="331" w:type="pct"/>
            <w:tcBorders>
              <w:top w:val="single" w:sz="4" w:space="0" w:color="auto"/>
              <w:left w:val="single" w:sz="4" w:space="0" w:color="auto"/>
              <w:bottom w:val="single" w:sz="4" w:space="0" w:color="auto"/>
              <w:right w:val="single" w:sz="4" w:space="0" w:color="auto"/>
            </w:tcBorders>
          </w:tcPr>
          <w:p w14:paraId="12B78EC7"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Cara et al., 2007</w:t>
            </w:r>
          </w:p>
          <w:p w14:paraId="26ED170D" w14:textId="77777777" w:rsidR="00D57B6C" w:rsidRDefault="00D57B6C">
            <w:pPr>
              <w:spacing w:after="200" w:line="256" w:lineRule="auto"/>
              <w:contextualSpacing/>
              <w:rPr>
                <w:rFonts w:ascii="Times New Roman" w:eastAsia="Calibri" w:hAnsi="Times New Roman" w:cs="Times New Roman"/>
                <w:sz w:val="16"/>
                <w:szCs w:val="18"/>
                <w:lang w:eastAsia="en-US"/>
              </w:rPr>
            </w:pPr>
          </w:p>
          <w:p w14:paraId="709A0E62"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 </w:t>
            </w:r>
          </w:p>
        </w:tc>
        <w:tc>
          <w:tcPr>
            <w:tcW w:w="388" w:type="pct"/>
            <w:tcBorders>
              <w:top w:val="single" w:sz="4" w:space="0" w:color="auto"/>
              <w:left w:val="single" w:sz="4" w:space="0" w:color="auto"/>
              <w:bottom w:val="single" w:sz="4" w:space="0" w:color="auto"/>
              <w:right w:val="single" w:sz="4" w:space="0" w:color="auto"/>
            </w:tcBorders>
          </w:tcPr>
          <w:p w14:paraId="6126BC70"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Calarasi and </w:t>
            </w:r>
          </w:p>
          <w:p w14:paraId="2617F1D3"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Roseti (Romania), 1994-2002 </w:t>
            </w:r>
          </w:p>
          <w:p w14:paraId="7FA4FD05" w14:textId="77777777" w:rsidR="00D57B6C" w:rsidRDefault="00D57B6C">
            <w:pPr>
              <w:spacing w:line="256" w:lineRule="auto"/>
              <w:rPr>
                <w:rFonts w:ascii="Times New Roman" w:eastAsia="Calibri" w:hAnsi="Times New Roman" w:cs="Times New Roman"/>
                <w:sz w:val="16"/>
                <w:szCs w:val="18"/>
                <w:lang w:eastAsia="en-US"/>
              </w:rPr>
            </w:pPr>
          </w:p>
        </w:tc>
        <w:tc>
          <w:tcPr>
            <w:tcW w:w="354" w:type="pct"/>
            <w:tcBorders>
              <w:top w:val="single" w:sz="4" w:space="0" w:color="auto"/>
              <w:left w:val="single" w:sz="4" w:space="0" w:color="auto"/>
              <w:bottom w:val="single" w:sz="4" w:space="0" w:color="auto"/>
              <w:right w:val="single" w:sz="4" w:space="0" w:color="auto"/>
            </w:tcBorders>
            <w:hideMark/>
          </w:tcPr>
          <w:p w14:paraId="778BB30E"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lastRenderedPageBreak/>
              <w:t>Cohort</w:t>
            </w:r>
          </w:p>
        </w:tc>
        <w:tc>
          <w:tcPr>
            <w:tcW w:w="462" w:type="pct"/>
            <w:tcBorders>
              <w:top w:val="single" w:sz="4" w:space="0" w:color="auto"/>
              <w:left w:val="single" w:sz="4" w:space="0" w:color="auto"/>
              <w:bottom w:val="single" w:sz="4" w:space="0" w:color="auto"/>
              <w:right w:val="single" w:sz="4" w:space="0" w:color="auto"/>
            </w:tcBorders>
          </w:tcPr>
          <w:p w14:paraId="4561253C"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&lt;2 yrs </w:t>
            </w:r>
          </w:p>
          <w:p w14:paraId="3ADE4018"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n= 851 </w:t>
            </w:r>
          </w:p>
          <w:p w14:paraId="7B4DB5A0" w14:textId="77777777" w:rsidR="00D57B6C" w:rsidRDefault="00D57B6C">
            <w:pPr>
              <w:spacing w:after="200" w:line="256" w:lineRule="auto"/>
              <w:contextualSpacing/>
              <w:rPr>
                <w:rFonts w:ascii="Times New Roman" w:eastAsia="Calibri" w:hAnsi="Times New Roman" w:cs="Times New Roman"/>
                <w:sz w:val="16"/>
                <w:szCs w:val="18"/>
                <w:lang w:eastAsia="en-US"/>
              </w:rPr>
            </w:pPr>
          </w:p>
          <w:p w14:paraId="6F3DC451" w14:textId="77777777" w:rsidR="00D57B6C" w:rsidRDefault="00D57B6C">
            <w:pPr>
              <w:spacing w:after="200" w:line="256" w:lineRule="auto"/>
              <w:contextualSpacing/>
              <w:rPr>
                <w:rFonts w:ascii="Times New Roman" w:eastAsia="Calibri" w:hAnsi="Times New Roman" w:cs="Times New Roman"/>
                <w:sz w:val="16"/>
                <w:szCs w:val="18"/>
                <w:lang w:eastAsia="en-US"/>
              </w:rPr>
            </w:pPr>
          </w:p>
        </w:tc>
        <w:tc>
          <w:tcPr>
            <w:tcW w:w="435" w:type="pct"/>
            <w:tcBorders>
              <w:top w:val="single" w:sz="4" w:space="0" w:color="auto"/>
              <w:left w:val="single" w:sz="4" w:space="0" w:color="auto"/>
              <w:bottom w:val="single" w:sz="4" w:space="0" w:color="auto"/>
              <w:right w:val="single" w:sz="4" w:space="0" w:color="auto"/>
            </w:tcBorders>
          </w:tcPr>
          <w:p w14:paraId="2FA147BF"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Administrative health data</w:t>
            </w:r>
          </w:p>
          <w:p w14:paraId="594A28A7" w14:textId="77777777" w:rsidR="00D57B6C" w:rsidRDefault="00D57B6C">
            <w:pPr>
              <w:spacing w:line="256" w:lineRule="auto"/>
              <w:rPr>
                <w:rFonts w:ascii="Times New Roman" w:eastAsia="Calibri" w:hAnsi="Times New Roman" w:cs="Times New Roman"/>
                <w:sz w:val="16"/>
                <w:szCs w:val="18"/>
                <w:lang w:eastAsia="en-US"/>
              </w:rPr>
            </w:pPr>
          </w:p>
        </w:tc>
        <w:tc>
          <w:tcPr>
            <w:tcW w:w="761" w:type="pct"/>
            <w:tcBorders>
              <w:top w:val="single" w:sz="4" w:space="0" w:color="auto"/>
              <w:left w:val="single" w:sz="4" w:space="0" w:color="auto"/>
              <w:bottom w:val="single" w:sz="4" w:space="0" w:color="auto"/>
              <w:right w:val="single" w:sz="4" w:space="0" w:color="auto"/>
            </w:tcBorders>
            <w:hideMark/>
          </w:tcPr>
          <w:p w14:paraId="0D066656" w14:textId="77777777" w:rsidR="00D57B6C" w:rsidRDefault="00D57B6C" w:rsidP="000B61F5">
            <w:pPr>
              <w:pStyle w:val="Paragraphedeliste"/>
              <w:numPr>
                <w:ilvl w:val="0"/>
                <w:numId w:val="29"/>
              </w:numPr>
              <w:spacing w:after="200" w:line="276" w:lineRule="auto"/>
              <w:ind w:left="154" w:hanging="142"/>
              <w:rPr>
                <w:rFonts w:ascii="Times New Roman" w:eastAsia="SimSun" w:hAnsi="Times New Roman" w:cs="Times New Roman"/>
                <w:sz w:val="16"/>
                <w:szCs w:val="18"/>
                <w:lang w:val="en-CA" w:eastAsia="zh-CN"/>
              </w:rPr>
            </w:pPr>
            <w:r>
              <w:rPr>
                <w:rFonts w:ascii="Times New Roman" w:hAnsi="Times New Roman"/>
                <w:sz w:val="16"/>
                <w:szCs w:val="18"/>
                <w:lang w:val="en-CA"/>
              </w:rPr>
              <w:t>Wheezing (doctor-diagnosed)</w:t>
            </w:r>
          </w:p>
        </w:tc>
        <w:tc>
          <w:tcPr>
            <w:tcW w:w="484" w:type="pct"/>
            <w:tcBorders>
              <w:top w:val="single" w:sz="4" w:space="0" w:color="auto"/>
              <w:left w:val="single" w:sz="4" w:space="0" w:color="auto"/>
              <w:bottom w:val="single" w:sz="4" w:space="0" w:color="auto"/>
              <w:right w:val="single" w:sz="4" w:space="0" w:color="auto"/>
            </w:tcBorders>
          </w:tcPr>
          <w:p w14:paraId="479E3F1F" w14:textId="390323FA" w:rsidR="00D57B6C" w:rsidRDefault="009445D6" w:rsidP="00302A25">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rPr>
              <w:t>Long-</w:t>
            </w:r>
            <w:r w:rsidR="00A10BDA">
              <w:rPr>
                <w:rFonts w:ascii="Times New Roman" w:eastAsia="SimSun" w:hAnsi="Times New Roman" w:cs="Times New Roman"/>
                <w:sz w:val="16"/>
                <w:szCs w:val="18"/>
              </w:rPr>
              <w:t>term</w:t>
            </w:r>
          </w:p>
        </w:tc>
        <w:tc>
          <w:tcPr>
            <w:tcW w:w="484" w:type="pct"/>
            <w:tcBorders>
              <w:top w:val="single" w:sz="4" w:space="0" w:color="auto"/>
              <w:left w:val="single" w:sz="4" w:space="0" w:color="auto"/>
              <w:bottom w:val="single" w:sz="4" w:space="0" w:color="auto"/>
              <w:right w:val="single" w:sz="4" w:space="0" w:color="auto"/>
            </w:tcBorders>
            <w:hideMark/>
          </w:tcPr>
          <w:p w14:paraId="4990B8A6" w14:textId="5DA615C6" w:rsidR="00D57B6C" w:rsidRDefault="00D57B6C">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lang w:eastAsia="zh-CN"/>
              </w:rPr>
              <w:t>Iron, steel and coke factory</w:t>
            </w:r>
          </w:p>
        </w:tc>
        <w:tc>
          <w:tcPr>
            <w:tcW w:w="659" w:type="pct"/>
            <w:tcBorders>
              <w:top w:val="single" w:sz="4" w:space="0" w:color="auto"/>
              <w:left w:val="single" w:sz="4" w:space="0" w:color="auto"/>
              <w:bottom w:val="single" w:sz="4" w:space="0" w:color="auto"/>
              <w:right w:val="single" w:sz="4" w:space="0" w:color="auto"/>
            </w:tcBorders>
            <w:hideMark/>
          </w:tcPr>
          <w:p w14:paraId="5008961D" w14:textId="77777777" w:rsidR="00D57B6C" w:rsidRDefault="00D57B6C">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lang w:eastAsia="zh-CN"/>
              </w:rPr>
              <w:t xml:space="preserve">Residential proximity (binary, community-based) to the industry and </w:t>
            </w:r>
            <w:r>
              <w:rPr>
                <w:rFonts w:ascii="Times New Roman" w:eastAsia="SimSun" w:hAnsi="Times New Roman" w:cs="Times New Roman"/>
                <w:sz w:val="16"/>
                <w:szCs w:val="18"/>
                <w:lang w:eastAsia="zh-CN"/>
              </w:rPr>
              <w:lastRenderedPageBreak/>
              <w:t xml:space="preserve">cohorts before vs after factory closure: </w:t>
            </w:r>
          </w:p>
        </w:tc>
        <w:tc>
          <w:tcPr>
            <w:tcW w:w="642" w:type="pct"/>
            <w:tcBorders>
              <w:top w:val="single" w:sz="4" w:space="0" w:color="auto"/>
              <w:left w:val="single" w:sz="4" w:space="0" w:color="auto"/>
              <w:bottom w:val="single" w:sz="4" w:space="0" w:color="auto"/>
              <w:right w:val="single" w:sz="4" w:space="0" w:color="auto"/>
            </w:tcBorders>
            <w:hideMark/>
          </w:tcPr>
          <w:p w14:paraId="7473C042" w14:textId="77777777" w:rsidR="00D57B6C" w:rsidRDefault="00D57B6C">
            <w:pPr>
              <w:spacing w:line="256" w:lineRule="auto"/>
              <w:rPr>
                <w:rFonts w:ascii="Times New Roman" w:eastAsia="SimSun" w:hAnsi="Times New Roman" w:cs="Times New Roman"/>
                <w:sz w:val="16"/>
                <w:szCs w:val="18"/>
                <w:lang w:eastAsia="zh-CN"/>
              </w:rPr>
            </w:pPr>
            <w:r>
              <w:rPr>
                <w:rFonts w:ascii="Times New Roman" w:eastAsia="Calibri" w:hAnsi="Times New Roman" w:cs="Times New Roman"/>
                <w:sz w:val="16"/>
                <w:szCs w:val="18"/>
                <w:lang w:eastAsia="en-US"/>
              </w:rPr>
              <w:lastRenderedPageBreak/>
              <w:t xml:space="preserve">Environmental tobacco smoke, family history of allergy, at least 1 year of </w:t>
            </w:r>
            <w:r>
              <w:rPr>
                <w:rFonts w:ascii="Times New Roman" w:eastAsia="Calibri" w:hAnsi="Times New Roman" w:cs="Times New Roman"/>
                <w:sz w:val="16"/>
                <w:szCs w:val="18"/>
                <w:lang w:eastAsia="en-US"/>
              </w:rPr>
              <w:lastRenderedPageBreak/>
              <w:t>breastfeeding, presence of mould on the walls</w:t>
            </w:r>
          </w:p>
        </w:tc>
      </w:tr>
      <w:tr w:rsidR="00D57B6C" w:rsidRPr="000B61F5" w14:paraId="12210345" w14:textId="77777777" w:rsidTr="00D373C1">
        <w:trPr>
          <w:trHeight w:val="713"/>
        </w:trPr>
        <w:tc>
          <w:tcPr>
            <w:tcW w:w="331" w:type="pct"/>
            <w:tcBorders>
              <w:top w:val="single" w:sz="4" w:space="0" w:color="auto"/>
              <w:left w:val="single" w:sz="4" w:space="0" w:color="auto"/>
              <w:bottom w:val="single" w:sz="4" w:space="0" w:color="auto"/>
              <w:right w:val="single" w:sz="4" w:space="0" w:color="auto"/>
            </w:tcBorders>
            <w:hideMark/>
          </w:tcPr>
          <w:p w14:paraId="77D09937"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lastRenderedPageBreak/>
              <w:t>Cara et al., 2010</w:t>
            </w:r>
          </w:p>
        </w:tc>
        <w:tc>
          <w:tcPr>
            <w:tcW w:w="388" w:type="pct"/>
            <w:tcBorders>
              <w:top w:val="single" w:sz="4" w:space="0" w:color="auto"/>
              <w:left w:val="single" w:sz="4" w:space="0" w:color="auto"/>
              <w:bottom w:val="single" w:sz="4" w:space="0" w:color="auto"/>
              <w:right w:val="single" w:sz="4" w:space="0" w:color="auto"/>
            </w:tcBorders>
          </w:tcPr>
          <w:p w14:paraId="1892D835"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Calarasi and </w:t>
            </w:r>
          </w:p>
          <w:p w14:paraId="547D1B3B"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Roseti (Romania), 1994-2002</w:t>
            </w:r>
          </w:p>
          <w:p w14:paraId="5E8A8631" w14:textId="77777777" w:rsidR="00D57B6C" w:rsidRDefault="00D57B6C">
            <w:pPr>
              <w:spacing w:line="256" w:lineRule="auto"/>
              <w:rPr>
                <w:rFonts w:ascii="Times New Roman" w:eastAsia="Calibri" w:hAnsi="Times New Roman" w:cs="Times New Roman"/>
                <w:sz w:val="16"/>
                <w:szCs w:val="18"/>
                <w:lang w:eastAsia="en-US"/>
              </w:rPr>
            </w:pPr>
          </w:p>
        </w:tc>
        <w:tc>
          <w:tcPr>
            <w:tcW w:w="354" w:type="pct"/>
            <w:tcBorders>
              <w:top w:val="single" w:sz="4" w:space="0" w:color="auto"/>
              <w:left w:val="single" w:sz="4" w:space="0" w:color="auto"/>
              <w:bottom w:val="single" w:sz="4" w:space="0" w:color="auto"/>
              <w:right w:val="single" w:sz="4" w:space="0" w:color="auto"/>
            </w:tcBorders>
            <w:hideMark/>
          </w:tcPr>
          <w:p w14:paraId="034AE4E4"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Cross- sectional</w:t>
            </w:r>
          </w:p>
        </w:tc>
        <w:tc>
          <w:tcPr>
            <w:tcW w:w="462" w:type="pct"/>
            <w:tcBorders>
              <w:top w:val="single" w:sz="4" w:space="0" w:color="auto"/>
              <w:left w:val="single" w:sz="4" w:space="0" w:color="auto"/>
              <w:bottom w:val="single" w:sz="4" w:space="0" w:color="auto"/>
              <w:right w:val="single" w:sz="4" w:space="0" w:color="auto"/>
            </w:tcBorders>
          </w:tcPr>
          <w:p w14:paraId="6B3B9F32"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7-10 yrs,</w:t>
            </w:r>
          </w:p>
          <w:p w14:paraId="69572CFC"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n = 519 </w:t>
            </w:r>
          </w:p>
          <w:p w14:paraId="5065BF00" w14:textId="77777777" w:rsidR="00D57B6C" w:rsidRDefault="00D57B6C">
            <w:pPr>
              <w:spacing w:after="200" w:line="256" w:lineRule="auto"/>
              <w:contextualSpacing/>
              <w:rPr>
                <w:rFonts w:ascii="Times New Roman" w:eastAsia="Calibri" w:hAnsi="Times New Roman" w:cs="Times New Roman"/>
                <w:sz w:val="16"/>
                <w:szCs w:val="18"/>
                <w:lang w:eastAsia="en-US"/>
              </w:rPr>
            </w:pPr>
          </w:p>
          <w:p w14:paraId="6A5D3BB6" w14:textId="77777777" w:rsidR="00D57B6C" w:rsidRDefault="00D57B6C">
            <w:pPr>
              <w:spacing w:after="200" w:line="256" w:lineRule="auto"/>
              <w:contextualSpacing/>
              <w:rPr>
                <w:rFonts w:ascii="Times New Roman" w:eastAsia="Calibri" w:hAnsi="Times New Roman" w:cs="Times New Roman"/>
                <w:sz w:val="16"/>
                <w:szCs w:val="18"/>
                <w:lang w:eastAsia="en-US"/>
              </w:rPr>
            </w:pPr>
          </w:p>
        </w:tc>
        <w:tc>
          <w:tcPr>
            <w:tcW w:w="435" w:type="pct"/>
            <w:tcBorders>
              <w:top w:val="single" w:sz="4" w:space="0" w:color="auto"/>
              <w:left w:val="single" w:sz="4" w:space="0" w:color="auto"/>
              <w:bottom w:val="single" w:sz="4" w:space="0" w:color="auto"/>
              <w:right w:val="single" w:sz="4" w:space="0" w:color="auto"/>
            </w:tcBorders>
            <w:hideMark/>
          </w:tcPr>
          <w:p w14:paraId="15C8B7B8"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SimSun" w:hAnsi="Times New Roman" w:cs="Times New Roman"/>
                <w:sz w:val="16"/>
                <w:szCs w:val="18"/>
                <w:lang w:eastAsia="zh-CN"/>
              </w:rPr>
              <w:t>Questionnaire (ISAAC)</w:t>
            </w:r>
          </w:p>
        </w:tc>
        <w:tc>
          <w:tcPr>
            <w:tcW w:w="761" w:type="pct"/>
            <w:tcBorders>
              <w:top w:val="single" w:sz="4" w:space="0" w:color="auto"/>
              <w:left w:val="single" w:sz="4" w:space="0" w:color="auto"/>
              <w:bottom w:val="single" w:sz="4" w:space="0" w:color="auto"/>
              <w:right w:val="single" w:sz="4" w:space="0" w:color="auto"/>
            </w:tcBorders>
            <w:hideMark/>
          </w:tcPr>
          <w:p w14:paraId="503CD852" w14:textId="77777777" w:rsidR="00D57B6C" w:rsidRDefault="00D57B6C" w:rsidP="000B61F5">
            <w:pPr>
              <w:pStyle w:val="Paragraphedeliste"/>
              <w:widowControl w:val="0"/>
              <w:numPr>
                <w:ilvl w:val="0"/>
                <w:numId w:val="28"/>
              </w:numPr>
              <w:autoSpaceDE w:val="0"/>
              <w:autoSpaceDN w:val="0"/>
              <w:adjustRightInd w:val="0"/>
              <w:spacing w:after="240" w:line="276" w:lineRule="auto"/>
              <w:ind w:left="174" w:hanging="162"/>
              <w:rPr>
                <w:rFonts w:ascii="Times New Roman" w:hAnsi="Times New Roman" w:cs="Times New Roman"/>
                <w:sz w:val="16"/>
                <w:szCs w:val="18"/>
                <w:lang w:val="en-CA"/>
              </w:rPr>
            </w:pPr>
            <w:r>
              <w:rPr>
                <w:rFonts w:ascii="Times New Roman" w:hAnsi="Times New Roman"/>
                <w:sz w:val="16"/>
                <w:szCs w:val="18"/>
                <w:lang w:val="en-CA"/>
              </w:rPr>
              <w:t xml:space="preserve">Asthma ever (doctor-diagnosed) </w:t>
            </w:r>
          </w:p>
          <w:p w14:paraId="4943B0C2" w14:textId="77777777" w:rsidR="00D57B6C" w:rsidRDefault="00D57B6C" w:rsidP="000B61F5">
            <w:pPr>
              <w:pStyle w:val="Paragraphedeliste"/>
              <w:widowControl w:val="0"/>
              <w:numPr>
                <w:ilvl w:val="0"/>
                <w:numId w:val="28"/>
              </w:numPr>
              <w:autoSpaceDE w:val="0"/>
              <w:autoSpaceDN w:val="0"/>
              <w:adjustRightInd w:val="0"/>
              <w:spacing w:after="240" w:line="276" w:lineRule="auto"/>
              <w:ind w:left="174" w:hanging="162"/>
              <w:rPr>
                <w:rFonts w:ascii="Times New Roman" w:hAnsi="Times New Roman"/>
                <w:sz w:val="16"/>
                <w:szCs w:val="18"/>
                <w:lang w:val="en-CA"/>
              </w:rPr>
            </w:pPr>
            <w:r>
              <w:rPr>
                <w:rFonts w:ascii="Times New Roman" w:hAnsi="Times New Roman"/>
                <w:sz w:val="16"/>
                <w:szCs w:val="18"/>
                <w:lang w:val="en-CA"/>
              </w:rPr>
              <w:t xml:space="preserve">Wheezing ever </w:t>
            </w:r>
          </w:p>
          <w:p w14:paraId="44E0DCB1" w14:textId="77777777" w:rsidR="00D57B6C" w:rsidRDefault="00D57B6C" w:rsidP="000B61F5">
            <w:pPr>
              <w:pStyle w:val="Paragraphedeliste"/>
              <w:widowControl w:val="0"/>
              <w:numPr>
                <w:ilvl w:val="0"/>
                <w:numId w:val="28"/>
              </w:numPr>
              <w:autoSpaceDE w:val="0"/>
              <w:autoSpaceDN w:val="0"/>
              <w:adjustRightInd w:val="0"/>
              <w:spacing w:after="240" w:line="276" w:lineRule="auto"/>
              <w:ind w:left="174" w:hanging="162"/>
              <w:rPr>
                <w:rFonts w:ascii="Times New Roman" w:hAnsi="Times New Roman"/>
                <w:sz w:val="16"/>
                <w:szCs w:val="18"/>
                <w:lang w:val="en-CA"/>
              </w:rPr>
            </w:pPr>
            <w:r>
              <w:rPr>
                <w:rFonts w:ascii="Times New Roman" w:hAnsi="Times New Roman"/>
                <w:sz w:val="16"/>
                <w:szCs w:val="18"/>
                <w:lang w:val="en-CA"/>
              </w:rPr>
              <w:t xml:space="preserve">Wheezing in past 12 months </w:t>
            </w:r>
          </w:p>
          <w:p w14:paraId="017F4075" w14:textId="77777777" w:rsidR="00D57B6C" w:rsidRDefault="00D57B6C" w:rsidP="000B61F5">
            <w:pPr>
              <w:pStyle w:val="Paragraphedeliste"/>
              <w:widowControl w:val="0"/>
              <w:numPr>
                <w:ilvl w:val="0"/>
                <w:numId w:val="28"/>
              </w:numPr>
              <w:autoSpaceDE w:val="0"/>
              <w:autoSpaceDN w:val="0"/>
              <w:adjustRightInd w:val="0"/>
              <w:spacing w:after="240" w:line="276" w:lineRule="auto"/>
              <w:ind w:left="174" w:hanging="162"/>
              <w:rPr>
                <w:rFonts w:ascii="Times New Roman" w:hAnsi="Times New Roman"/>
                <w:sz w:val="16"/>
                <w:szCs w:val="18"/>
                <w:lang w:val="en-CA"/>
              </w:rPr>
            </w:pPr>
            <w:r>
              <w:rPr>
                <w:rFonts w:ascii="Times New Roman" w:hAnsi="Times New Roman"/>
                <w:sz w:val="16"/>
                <w:szCs w:val="18"/>
                <w:lang w:val="en-CA"/>
              </w:rPr>
              <w:t xml:space="preserve">No. of wheezing attacks in past 12 months </w:t>
            </w:r>
          </w:p>
          <w:p w14:paraId="09D866EE" w14:textId="77777777" w:rsidR="00D57B6C" w:rsidRDefault="00D57B6C" w:rsidP="000B61F5">
            <w:pPr>
              <w:pStyle w:val="Paragraphedeliste"/>
              <w:widowControl w:val="0"/>
              <w:numPr>
                <w:ilvl w:val="0"/>
                <w:numId w:val="28"/>
              </w:numPr>
              <w:autoSpaceDE w:val="0"/>
              <w:autoSpaceDN w:val="0"/>
              <w:adjustRightInd w:val="0"/>
              <w:spacing w:after="240" w:line="276" w:lineRule="auto"/>
              <w:ind w:left="174" w:hanging="162"/>
              <w:rPr>
                <w:rFonts w:ascii="Times New Roman" w:hAnsi="Times New Roman"/>
                <w:sz w:val="16"/>
                <w:szCs w:val="18"/>
                <w:lang w:val="en-CA"/>
              </w:rPr>
            </w:pPr>
            <w:r>
              <w:rPr>
                <w:rFonts w:ascii="Times New Roman" w:hAnsi="Times New Roman"/>
                <w:sz w:val="16"/>
                <w:szCs w:val="18"/>
                <w:lang w:val="en-CA"/>
              </w:rPr>
              <w:t xml:space="preserve">Sleep disturbance by wheezing in past 12 months </w:t>
            </w:r>
          </w:p>
          <w:p w14:paraId="4DF16232" w14:textId="77777777" w:rsidR="00D57B6C" w:rsidRDefault="00D57B6C" w:rsidP="000B61F5">
            <w:pPr>
              <w:pStyle w:val="Paragraphedeliste"/>
              <w:widowControl w:val="0"/>
              <w:numPr>
                <w:ilvl w:val="0"/>
                <w:numId w:val="28"/>
              </w:numPr>
              <w:autoSpaceDE w:val="0"/>
              <w:autoSpaceDN w:val="0"/>
              <w:adjustRightInd w:val="0"/>
              <w:spacing w:after="240" w:line="276" w:lineRule="auto"/>
              <w:ind w:left="174" w:hanging="162"/>
              <w:rPr>
                <w:rFonts w:ascii="Times New Roman" w:hAnsi="Times New Roman"/>
                <w:sz w:val="16"/>
                <w:szCs w:val="18"/>
                <w:lang w:val="en-CA"/>
              </w:rPr>
            </w:pPr>
            <w:r>
              <w:rPr>
                <w:rFonts w:ascii="Times New Roman" w:hAnsi="Times New Roman"/>
                <w:sz w:val="16"/>
                <w:szCs w:val="18"/>
                <w:lang w:val="en-CA"/>
              </w:rPr>
              <w:t xml:space="preserve">Speech limiting wheezing in past 12 months </w:t>
            </w:r>
          </w:p>
          <w:p w14:paraId="4051042C" w14:textId="77777777" w:rsidR="00D57B6C" w:rsidRDefault="00D57B6C" w:rsidP="000B61F5">
            <w:pPr>
              <w:pStyle w:val="Paragraphedeliste"/>
              <w:widowControl w:val="0"/>
              <w:numPr>
                <w:ilvl w:val="0"/>
                <w:numId w:val="28"/>
              </w:numPr>
              <w:autoSpaceDE w:val="0"/>
              <w:autoSpaceDN w:val="0"/>
              <w:adjustRightInd w:val="0"/>
              <w:spacing w:after="240" w:line="276" w:lineRule="auto"/>
              <w:ind w:left="174" w:hanging="162"/>
              <w:rPr>
                <w:rFonts w:ascii="Times New Roman" w:eastAsia="SimSun" w:hAnsi="Times New Roman"/>
                <w:sz w:val="16"/>
                <w:szCs w:val="18"/>
                <w:lang w:val="en-CA" w:eastAsia="zh-CN"/>
              </w:rPr>
            </w:pPr>
            <w:r>
              <w:rPr>
                <w:rFonts w:ascii="Times New Roman" w:hAnsi="Times New Roman"/>
                <w:sz w:val="16"/>
                <w:szCs w:val="18"/>
                <w:lang w:val="en-CA"/>
              </w:rPr>
              <w:t>Exercise related wheezing in past 12 months</w:t>
            </w:r>
          </w:p>
        </w:tc>
        <w:tc>
          <w:tcPr>
            <w:tcW w:w="484" w:type="pct"/>
            <w:tcBorders>
              <w:top w:val="single" w:sz="4" w:space="0" w:color="auto"/>
              <w:left w:val="single" w:sz="4" w:space="0" w:color="auto"/>
              <w:bottom w:val="single" w:sz="4" w:space="0" w:color="auto"/>
              <w:right w:val="single" w:sz="4" w:space="0" w:color="auto"/>
            </w:tcBorders>
          </w:tcPr>
          <w:p w14:paraId="18FFDD05" w14:textId="22DD4FA0" w:rsidR="00D57B6C" w:rsidRDefault="009445D6" w:rsidP="00302A25">
            <w:pPr>
              <w:spacing w:line="256" w:lineRule="auto"/>
              <w:rPr>
                <w:rFonts w:ascii="Times New Roman" w:eastAsia="SimSun" w:hAnsi="Times New Roman" w:cs="Times New Roman"/>
                <w:sz w:val="16"/>
                <w:szCs w:val="18"/>
              </w:rPr>
            </w:pPr>
            <w:r>
              <w:rPr>
                <w:rFonts w:ascii="Times New Roman" w:eastAsia="SimSun" w:hAnsi="Times New Roman" w:cs="Times New Roman"/>
                <w:sz w:val="16"/>
                <w:szCs w:val="18"/>
              </w:rPr>
              <w:t>Long-</w:t>
            </w:r>
            <w:r w:rsidR="00A10BDA">
              <w:rPr>
                <w:rFonts w:ascii="Times New Roman" w:eastAsia="SimSun" w:hAnsi="Times New Roman" w:cs="Times New Roman"/>
                <w:sz w:val="16"/>
                <w:szCs w:val="18"/>
              </w:rPr>
              <w:t>term</w:t>
            </w:r>
          </w:p>
        </w:tc>
        <w:tc>
          <w:tcPr>
            <w:tcW w:w="484" w:type="pct"/>
            <w:tcBorders>
              <w:top w:val="single" w:sz="4" w:space="0" w:color="auto"/>
              <w:left w:val="single" w:sz="4" w:space="0" w:color="auto"/>
              <w:bottom w:val="single" w:sz="4" w:space="0" w:color="auto"/>
              <w:right w:val="single" w:sz="4" w:space="0" w:color="auto"/>
            </w:tcBorders>
            <w:hideMark/>
          </w:tcPr>
          <w:p w14:paraId="7F19F2A2" w14:textId="1CE85B36" w:rsidR="00D57B6C" w:rsidRDefault="00D57B6C">
            <w:pPr>
              <w:spacing w:line="256" w:lineRule="auto"/>
              <w:rPr>
                <w:rFonts w:ascii="Times New Roman" w:eastAsia="SimSun" w:hAnsi="Times New Roman" w:cs="Times New Roman"/>
                <w:sz w:val="16"/>
                <w:szCs w:val="18"/>
              </w:rPr>
            </w:pPr>
            <w:r>
              <w:rPr>
                <w:rFonts w:ascii="Times New Roman" w:eastAsia="SimSun" w:hAnsi="Times New Roman" w:cs="Times New Roman"/>
                <w:sz w:val="16"/>
                <w:szCs w:val="18"/>
              </w:rPr>
              <w:t>Iron, steel, and coke factory</w:t>
            </w:r>
          </w:p>
        </w:tc>
        <w:tc>
          <w:tcPr>
            <w:tcW w:w="659" w:type="pct"/>
            <w:tcBorders>
              <w:top w:val="single" w:sz="4" w:space="0" w:color="auto"/>
              <w:left w:val="single" w:sz="4" w:space="0" w:color="auto"/>
              <w:bottom w:val="single" w:sz="4" w:space="0" w:color="auto"/>
              <w:right w:val="single" w:sz="4" w:space="0" w:color="auto"/>
            </w:tcBorders>
            <w:hideMark/>
          </w:tcPr>
          <w:p w14:paraId="217E2B36"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SimSun" w:hAnsi="Times New Roman" w:cs="Times New Roman"/>
                <w:sz w:val="16"/>
                <w:szCs w:val="18"/>
                <w:lang w:eastAsia="zh-CN"/>
              </w:rPr>
              <w:t>Residential proximity (binary, community-based) to the industry and cohorts before vs after factory closure.</w:t>
            </w:r>
          </w:p>
        </w:tc>
        <w:tc>
          <w:tcPr>
            <w:tcW w:w="642" w:type="pct"/>
            <w:tcBorders>
              <w:top w:val="single" w:sz="4" w:space="0" w:color="auto"/>
              <w:left w:val="single" w:sz="4" w:space="0" w:color="auto"/>
              <w:bottom w:val="single" w:sz="4" w:space="0" w:color="auto"/>
              <w:right w:val="single" w:sz="4" w:space="0" w:color="auto"/>
            </w:tcBorders>
            <w:hideMark/>
          </w:tcPr>
          <w:p w14:paraId="004C81ED" w14:textId="77777777" w:rsidR="00D57B6C" w:rsidRDefault="00D57B6C">
            <w:pPr>
              <w:spacing w:line="256" w:lineRule="auto"/>
              <w:rPr>
                <w:rFonts w:ascii="Times New Roman" w:eastAsia="SimSun" w:hAnsi="Times New Roman" w:cs="Times New Roman"/>
                <w:sz w:val="16"/>
                <w:szCs w:val="18"/>
                <w:lang w:eastAsia="zh-CN"/>
              </w:rPr>
            </w:pPr>
            <w:r>
              <w:rPr>
                <w:rFonts w:ascii="Times New Roman" w:eastAsia="Calibri" w:hAnsi="Times New Roman" w:cs="Times New Roman"/>
                <w:sz w:val="16"/>
                <w:szCs w:val="18"/>
                <w:lang w:eastAsia="en-US"/>
              </w:rPr>
              <w:t>Gender, birth cohort, environmental tobacco smoke, family history of allergy, at least six months of breastfeeding, the presence of mould in the house</w:t>
            </w:r>
          </w:p>
        </w:tc>
      </w:tr>
      <w:tr w:rsidR="00B94898" w14:paraId="44AA1ADA" w14:textId="77777777" w:rsidTr="00B94898">
        <w:trPr>
          <w:trHeight w:val="377"/>
        </w:trPr>
        <w:tc>
          <w:tcPr>
            <w:tcW w:w="5000" w:type="pct"/>
            <w:gridSpan w:val="10"/>
            <w:tcBorders>
              <w:top w:val="single" w:sz="4" w:space="0" w:color="auto"/>
              <w:left w:val="single" w:sz="4" w:space="0" w:color="auto"/>
              <w:bottom w:val="single" w:sz="4" w:space="0" w:color="auto"/>
              <w:right w:val="single" w:sz="4" w:space="0" w:color="auto"/>
            </w:tcBorders>
            <w:shd w:val="clear" w:color="auto" w:fill="E7E6E6" w:themeFill="background2"/>
          </w:tcPr>
          <w:p w14:paraId="0B1BCD92" w14:textId="2ACEB759" w:rsidR="00B94898" w:rsidRDefault="00B94898">
            <w:pPr>
              <w:spacing w:line="256" w:lineRule="auto"/>
              <w:rPr>
                <w:rFonts w:ascii="Times New Roman" w:eastAsia="Calibri" w:hAnsi="Times New Roman" w:cs="Times New Roman"/>
                <w:sz w:val="16"/>
                <w:szCs w:val="18"/>
                <w:lang w:eastAsia="en-US"/>
              </w:rPr>
            </w:pPr>
            <w:r>
              <w:rPr>
                <w:rFonts w:ascii="Times New Roman" w:eastAsia="SimSun" w:hAnsi="Times New Roman" w:cs="Times New Roman"/>
                <w:b/>
                <w:sz w:val="16"/>
                <w:szCs w:val="18"/>
                <w:lang w:eastAsia="zh-CN"/>
              </w:rPr>
              <w:t>Middle East</w:t>
            </w:r>
          </w:p>
        </w:tc>
      </w:tr>
      <w:tr w:rsidR="00B94898" w:rsidRPr="000B61F5" w14:paraId="3BB8B076" w14:textId="77777777" w:rsidTr="00D373C1">
        <w:trPr>
          <w:trHeight w:val="713"/>
        </w:trPr>
        <w:tc>
          <w:tcPr>
            <w:tcW w:w="331" w:type="pct"/>
            <w:tcBorders>
              <w:top w:val="single" w:sz="4" w:space="0" w:color="auto"/>
              <w:left w:val="single" w:sz="4" w:space="0" w:color="auto"/>
              <w:bottom w:val="single" w:sz="4" w:space="0" w:color="auto"/>
              <w:right w:val="single" w:sz="4" w:space="0" w:color="auto"/>
            </w:tcBorders>
          </w:tcPr>
          <w:p w14:paraId="4CD4FB9B" w14:textId="77777777" w:rsidR="00B94898" w:rsidRDefault="00B94898">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Alwahaibi et al., 2016</w:t>
            </w:r>
          </w:p>
          <w:p w14:paraId="21C53E0E" w14:textId="77777777" w:rsidR="00B94898" w:rsidRDefault="00B94898">
            <w:pPr>
              <w:spacing w:after="200" w:line="256" w:lineRule="auto"/>
              <w:contextualSpacing/>
              <w:rPr>
                <w:rFonts w:ascii="Times New Roman" w:eastAsia="Calibri" w:hAnsi="Times New Roman" w:cs="Times New Roman"/>
                <w:sz w:val="16"/>
                <w:szCs w:val="18"/>
                <w:lang w:eastAsia="en-US"/>
              </w:rPr>
            </w:pPr>
          </w:p>
          <w:p w14:paraId="26EA6346" w14:textId="77777777" w:rsidR="00B94898" w:rsidRDefault="00B94898">
            <w:pPr>
              <w:spacing w:after="200" w:line="256" w:lineRule="auto"/>
              <w:contextualSpacing/>
              <w:rPr>
                <w:rFonts w:ascii="Times New Roman" w:eastAsia="Calibri" w:hAnsi="Times New Roman" w:cs="Times New Roman"/>
                <w:sz w:val="16"/>
                <w:szCs w:val="18"/>
                <w:lang w:eastAsia="en-US"/>
              </w:rPr>
            </w:pPr>
          </w:p>
        </w:tc>
        <w:tc>
          <w:tcPr>
            <w:tcW w:w="388" w:type="pct"/>
            <w:tcBorders>
              <w:top w:val="single" w:sz="4" w:space="0" w:color="auto"/>
              <w:left w:val="single" w:sz="4" w:space="0" w:color="auto"/>
              <w:bottom w:val="single" w:sz="4" w:space="0" w:color="auto"/>
              <w:right w:val="single" w:sz="4" w:space="0" w:color="auto"/>
            </w:tcBorders>
            <w:hideMark/>
          </w:tcPr>
          <w:p w14:paraId="08EF3326" w14:textId="77777777" w:rsidR="00B94898" w:rsidRDefault="00B94898">
            <w:pPr>
              <w:widowControl w:val="0"/>
              <w:autoSpaceDE w:val="0"/>
              <w:autoSpaceDN w:val="0"/>
              <w:adjustRightInd w:val="0"/>
              <w:spacing w:after="240" w:line="256" w:lineRule="auto"/>
              <w:rPr>
                <w:rFonts w:ascii="Times New Roman" w:eastAsiaTheme="minorHAnsi" w:hAnsi="Times New Roman" w:cs="Times New Roman"/>
                <w:sz w:val="16"/>
                <w:szCs w:val="18"/>
                <w:lang w:eastAsia="en-US"/>
              </w:rPr>
            </w:pPr>
            <w:r>
              <w:rPr>
                <w:rFonts w:ascii="Times New Roman" w:eastAsia="Calibri" w:hAnsi="Times New Roman" w:cs="Times New Roman"/>
                <w:sz w:val="16"/>
                <w:szCs w:val="18"/>
                <w:lang w:eastAsia="en-US"/>
              </w:rPr>
              <w:t xml:space="preserve">Province of Sohar and of Liwa (Oman), </w:t>
            </w:r>
            <w:r>
              <w:rPr>
                <w:rFonts w:ascii="Times New Roman" w:eastAsiaTheme="minorHAnsi" w:hAnsi="Times New Roman" w:cs="Times New Roman"/>
                <w:sz w:val="16"/>
                <w:szCs w:val="18"/>
                <w:lang w:eastAsia="en-US"/>
              </w:rPr>
              <w:t>2006-2010</w:t>
            </w:r>
          </w:p>
        </w:tc>
        <w:tc>
          <w:tcPr>
            <w:tcW w:w="354" w:type="pct"/>
            <w:tcBorders>
              <w:top w:val="single" w:sz="4" w:space="0" w:color="auto"/>
              <w:left w:val="single" w:sz="4" w:space="0" w:color="auto"/>
              <w:bottom w:val="single" w:sz="4" w:space="0" w:color="auto"/>
              <w:right w:val="single" w:sz="4" w:space="0" w:color="auto"/>
            </w:tcBorders>
            <w:hideMark/>
          </w:tcPr>
          <w:p w14:paraId="5B89ED8E" w14:textId="77777777" w:rsidR="00B94898" w:rsidRDefault="00B94898">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Time series </w:t>
            </w:r>
          </w:p>
        </w:tc>
        <w:tc>
          <w:tcPr>
            <w:tcW w:w="462" w:type="pct"/>
            <w:tcBorders>
              <w:top w:val="single" w:sz="4" w:space="0" w:color="auto"/>
              <w:left w:val="single" w:sz="4" w:space="0" w:color="auto"/>
              <w:bottom w:val="single" w:sz="4" w:space="0" w:color="auto"/>
              <w:right w:val="single" w:sz="4" w:space="0" w:color="auto"/>
            </w:tcBorders>
          </w:tcPr>
          <w:p w14:paraId="556B35A1" w14:textId="77777777" w:rsidR="00B94898" w:rsidRDefault="00B94898">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1 yr (n = 7998),</w:t>
            </w:r>
          </w:p>
          <w:p w14:paraId="0CF5418D" w14:textId="77777777" w:rsidR="00B94898" w:rsidRDefault="00B94898">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1-14 yrs (n = 12,148)</w:t>
            </w:r>
          </w:p>
          <w:p w14:paraId="37E06C74" w14:textId="77777777" w:rsidR="00B94898" w:rsidRDefault="00B94898">
            <w:pPr>
              <w:spacing w:after="200" w:line="256" w:lineRule="auto"/>
              <w:contextualSpacing/>
              <w:rPr>
                <w:rFonts w:ascii="Times New Roman" w:eastAsia="Calibri" w:hAnsi="Times New Roman" w:cs="Times New Roman"/>
                <w:sz w:val="16"/>
                <w:szCs w:val="18"/>
                <w:lang w:eastAsia="en-US"/>
              </w:rPr>
            </w:pPr>
          </w:p>
        </w:tc>
        <w:tc>
          <w:tcPr>
            <w:tcW w:w="435" w:type="pct"/>
            <w:tcBorders>
              <w:top w:val="single" w:sz="4" w:space="0" w:color="auto"/>
              <w:left w:val="single" w:sz="4" w:space="0" w:color="auto"/>
              <w:bottom w:val="single" w:sz="4" w:space="0" w:color="auto"/>
              <w:right w:val="single" w:sz="4" w:space="0" w:color="auto"/>
            </w:tcBorders>
          </w:tcPr>
          <w:p w14:paraId="37AD7AC1" w14:textId="77777777" w:rsidR="00B94898" w:rsidRDefault="00B94898">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Administrative health data</w:t>
            </w:r>
          </w:p>
          <w:p w14:paraId="154B0513" w14:textId="77777777" w:rsidR="00B94898" w:rsidRDefault="00B94898">
            <w:pPr>
              <w:spacing w:line="256" w:lineRule="auto"/>
              <w:rPr>
                <w:rFonts w:ascii="Times New Roman" w:eastAsia="Calibri" w:hAnsi="Times New Roman" w:cs="Times New Roman"/>
                <w:sz w:val="16"/>
                <w:szCs w:val="18"/>
                <w:lang w:eastAsia="en-US"/>
              </w:rPr>
            </w:pPr>
          </w:p>
        </w:tc>
        <w:tc>
          <w:tcPr>
            <w:tcW w:w="761" w:type="pct"/>
            <w:tcBorders>
              <w:top w:val="single" w:sz="4" w:space="0" w:color="auto"/>
              <w:left w:val="single" w:sz="4" w:space="0" w:color="auto"/>
              <w:bottom w:val="single" w:sz="4" w:space="0" w:color="auto"/>
              <w:right w:val="single" w:sz="4" w:space="0" w:color="auto"/>
            </w:tcBorders>
            <w:hideMark/>
          </w:tcPr>
          <w:p w14:paraId="7A0E5DE6" w14:textId="77777777" w:rsidR="00B94898" w:rsidRDefault="00B94898" w:rsidP="000B61F5">
            <w:pPr>
              <w:pStyle w:val="Paragraphedeliste"/>
              <w:widowControl w:val="0"/>
              <w:numPr>
                <w:ilvl w:val="0"/>
                <w:numId w:val="30"/>
              </w:numPr>
              <w:autoSpaceDE w:val="0"/>
              <w:autoSpaceDN w:val="0"/>
              <w:adjustRightInd w:val="0"/>
              <w:spacing w:after="240" w:line="276" w:lineRule="auto"/>
              <w:ind w:left="174" w:hanging="162"/>
              <w:rPr>
                <w:rFonts w:ascii="Times New Roman" w:hAnsi="Times New Roman" w:cs="Times New Roman"/>
                <w:sz w:val="16"/>
                <w:szCs w:val="18"/>
                <w:lang w:val="en-CA"/>
              </w:rPr>
            </w:pPr>
            <w:r>
              <w:rPr>
                <w:rFonts w:ascii="Times New Roman" w:hAnsi="Times New Roman"/>
                <w:sz w:val="16"/>
                <w:szCs w:val="18"/>
                <w:lang w:val="en-CA"/>
              </w:rPr>
              <w:t>Medical clinics visits for asthma</w:t>
            </w:r>
          </w:p>
        </w:tc>
        <w:tc>
          <w:tcPr>
            <w:tcW w:w="484" w:type="pct"/>
            <w:tcBorders>
              <w:top w:val="single" w:sz="4" w:space="0" w:color="auto"/>
              <w:left w:val="single" w:sz="4" w:space="0" w:color="auto"/>
              <w:bottom w:val="single" w:sz="4" w:space="0" w:color="auto"/>
              <w:right w:val="single" w:sz="4" w:space="0" w:color="auto"/>
            </w:tcBorders>
          </w:tcPr>
          <w:p w14:paraId="0B75D3B0" w14:textId="1E5FF86E" w:rsidR="00B94898" w:rsidRDefault="009445D6" w:rsidP="00302A25">
            <w:pPr>
              <w:spacing w:line="256" w:lineRule="auto"/>
              <w:rPr>
                <w:rFonts w:ascii="Times New Roman" w:eastAsia="SimSun" w:hAnsi="Times New Roman" w:cs="Times New Roman"/>
                <w:sz w:val="16"/>
                <w:szCs w:val="18"/>
              </w:rPr>
            </w:pPr>
            <w:r>
              <w:rPr>
                <w:rFonts w:ascii="Times New Roman" w:eastAsia="SimSun" w:hAnsi="Times New Roman" w:cs="Times New Roman"/>
                <w:sz w:val="16"/>
                <w:szCs w:val="18"/>
              </w:rPr>
              <w:t>Long-</w:t>
            </w:r>
            <w:r w:rsidR="00A10BDA">
              <w:rPr>
                <w:rFonts w:ascii="Times New Roman" w:eastAsia="SimSun" w:hAnsi="Times New Roman" w:cs="Times New Roman"/>
                <w:sz w:val="16"/>
                <w:szCs w:val="18"/>
              </w:rPr>
              <w:t>term</w:t>
            </w:r>
          </w:p>
        </w:tc>
        <w:tc>
          <w:tcPr>
            <w:tcW w:w="484" w:type="pct"/>
            <w:tcBorders>
              <w:top w:val="single" w:sz="4" w:space="0" w:color="auto"/>
              <w:left w:val="single" w:sz="4" w:space="0" w:color="auto"/>
              <w:bottom w:val="single" w:sz="4" w:space="0" w:color="auto"/>
              <w:right w:val="single" w:sz="4" w:space="0" w:color="auto"/>
            </w:tcBorders>
          </w:tcPr>
          <w:p w14:paraId="14354302" w14:textId="17F775FB" w:rsidR="00B94898" w:rsidRDefault="00B94898">
            <w:pPr>
              <w:spacing w:line="256" w:lineRule="auto"/>
              <w:rPr>
                <w:rFonts w:ascii="Times New Roman" w:eastAsia="SimSun" w:hAnsi="Times New Roman" w:cs="Times New Roman"/>
                <w:sz w:val="16"/>
                <w:szCs w:val="18"/>
              </w:rPr>
            </w:pPr>
            <w:r>
              <w:rPr>
                <w:rFonts w:ascii="Times New Roman" w:eastAsia="SimSun" w:hAnsi="Times New Roman" w:cs="Times New Roman"/>
                <w:sz w:val="16"/>
                <w:szCs w:val="18"/>
              </w:rPr>
              <w:t>Petrochemical industrial complex, iron smelter</w:t>
            </w:r>
          </w:p>
          <w:p w14:paraId="5A586058" w14:textId="77777777" w:rsidR="00B94898" w:rsidRDefault="00B94898">
            <w:pPr>
              <w:spacing w:line="256" w:lineRule="auto"/>
              <w:rPr>
                <w:rFonts w:ascii="Times New Roman" w:eastAsia="SimSun" w:hAnsi="Times New Roman" w:cs="Times New Roman"/>
                <w:sz w:val="16"/>
                <w:szCs w:val="18"/>
                <w:lang w:eastAsia="zh-CN"/>
              </w:rPr>
            </w:pPr>
          </w:p>
        </w:tc>
        <w:tc>
          <w:tcPr>
            <w:tcW w:w="659" w:type="pct"/>
            <w:tcBorders>
              <w:top w:val="single" w:sz="4" w:space="0" w:color="auto"/>
              <w:left w:val="single" w:sz="4" w:space="0" w:color="auto"/>
              <w:bottom w:val="single" w:sz="4" w:space="0" w:color="auto"/>
              <w:right w:val="single" w:sz="4" w:space="0" w:color="auto"/>
            </w:tcBorders>
          </w:tcPr>
          <w:p w14:paraId="0B74E7CA" w14:textId="77777777" w:rsidR="00B94898" w:rsidRDefault="00B94898">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lang w:eastAsia="zh-CN"/>
              </w:rPr>
              <w:t xml:space="preserve">Residential proximity, 3-level categorical variable: </w:t>
            </w:r>
          </w:p>
          <w:p w14:paraId="1EECDF5D" w14:textId="77777777" w:rsidR="00B94898" w:rsidRDefault="00B94898">
            <w:pPr>
              <w:spacing w:line="256" w:lineRule="auto"/>
              <w:rPr>
                <w:rFonts w:ascii="Times New Roman" w:eastAsia="SimSun" w:hAnsi="Times New Roman" w:cs="Times New Roman"/>
                <w:sz w:val="16"/>
                <w:szCs w:val="18"/>
                <w:lang w:eastAsia="zh-CN"/>
              </w:rPr>
            </w:pPr>
          </w:p>
          <w:p w14:paraId="0041C85C" w14:textId="77777777" w:rsidR="00B94898" w:rsidRDefault="00B94898">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lang w:eastAsia="zh-CN"/>
              </w:rPr>
              <w:t xml:space="preserve">- low/unexposed: ≥ 20 km from the refinery </w:t>
            </w:r>
          </w:p>
          <w:p w14:paraId="76B00F2A" w14:textId="77777777" w:rsidR="00B94898" w:rsidRDefault="00B94898">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lang w:eastAsia="zh-CN"/>
              </w:rPr>
              <w:t>- moderate exposure:  5-10 km from the refinery</w:t>
            </w:r>
          </w:p>
          <w:p w14:paraId="5B42C2BB" w14:textId="77777777" w:rsidR="00B94898" w:rsidRDefault="00B94898">
            <w:pPr>
              <w:spacing w:line="256" w:lineRule="auto"/>
              <w:rPr>
                <w:rFonts w:ascii="Times New Roman" w:eastAsia="Calibri" w:hAnsi="Times New Roman" w:cs="Times New Roman"/>
                <w:sz w:val="16"/>
                <w:szCs w:val="18"/>
                <w:lang w:eastAsia="en-US"/>
              </w:rPr>
            </w:pPr>
            <w:r>
              <w:rPr>
                <w:rFonts w:ascii="Times New Roman" w:eastAsia="SimSun" w:hAnsi="Times New Roman" w:cs="Times New Roman"/>
                <w:sz w:val="16"/>
                <w:szCs w:val="18"/>
                <w:lang w:eastAsia="zh-CN"/>
              </w:rPr>
              <w:t>- high exposure: ≤ 5 km from the refinery.</w:t>
            </w:r>
          </w:p>
        </w:tc>
        <w:tc>
          <w:tcPr>
            <w:tcW w:w="642" w:type="pct"/>
            <w:tcBorders>
              <w:top w:val="single" w:sz="4" w:space="0" w:color="auto"/>
              <w:left w:val="single" w:sz="4" w:space="0" w:color="auto"/>
              <w:bottom w:val="single" w:sz="4" w:space="0" w:color="auto"/>
              <w:right w:val="single" w:sz="4" w:space="0" w:color="auto"/>
            </w:tcBorders>
            <w:hideMark/>
          </w:tcPr>
          <w:p w14:paraId="2B356D8E" w14:textId="77777777" w:rsidR="00B94898" w:rsidRDefault="00B94898">
            <w:pPr>
              <w:spacing w:line="256" w:lineRule="auto"/>
              <w:rPr>
                <w:rFonts w:ascii="Times New Roman" w:eastAsia="SimSun" w:hAnsi="Times New Roman" w:cs="Times New Roman"/>
                <w:sz w:val="16"/>
                <w:szCs w:val="18"/>
                <w:lang w:eastAsia="zh-CN"/>
              </w:rPr>
            </w:pPr>
            <w:r>
              <w:rPr>
                <w:rFonts w:ascii="Times New Roman" w:eastAsia="Calibri" w:hAnsi="Times New Roman" w:cs="Times New Roman"/>
                <w:sz w:val="16"/>
                <w:szCs w:val="18"/>
                <w:lang w:eastAsia="en-US"/>
              </w:rPr>
              <w:t>Age, gender, time trend, and SES.</w:t>
            </w:r>
          </w:p>
        </w:tc>
      </w:tr>
      <w:tr w:rsidR="00B94898" w:rsidRPr="000B61F5" w14:paraId="6A0883CA" w14:textId="77777777" w:rsidTr="00D373C1">
        <w:trPr>
          <w:trHeight w:val="713"/>
        </w:trPr>
        <w:tc>
          <w:tcPr>
            <w:tcW w:w="331" w:type="pct"/>
            <w:tcBorders>
              <w:top w:val="single" w:sz="4" w:space="0" w:color="auto"/>
              <w:left w:val="single" w:sz="4" w:space="0" w:color="auto"/>
              <w:bottom w:val="single" w:sz="4" w:space="0" w:color="auto"/>
              <w:right w:val="single" w:sz="4" w:space="0" w:color="auto"/>
            </w:tcBorders>
          </w:tcPr>
          <w:p w14:paraId="37566A78" w14:textId="77777777" w:rsidR="00B94898" w:rsidRDefault="00B94898">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Kobrossi et al., 2002</w:t>
            </w:r>
          </w:p>
          <w:p w14:paraId="093F6200" w14:textId="77777777" w:rsidR="00B94898" w:rsidRDefault="00B94898">
            <w:pPr>
              <w:spacing w:after="200" w:line="256" w:lineRule="auto"/>
              <w:contextualSpacing/>
              <w:rPr>
                <w:rFonts w:ascii="Times New Roman" w:eastAsia="Calibri" w:hAnsi="Times New Roman" w:cs="Times New Roman"/>
                <w:sz w:val="16"/>
                <w:szCs w:val="18"/>
                <w:lang w:eastAsia="en-US"/>
              </w:rPr>
            </w:pPr>
          </w:p>
        </w:tc>
        <w:tc>
          <w:tcPr>
            <w:tcW w:w="388" w:type="pct"/>
            <w:tcBorders>
              <w:top w:val="single" w:sz="4" w:space="0" w:color="auto"/>
              <w:left w:val="single" w:sz="4" w:space="0" w:color="auto"/>
              <w:bottom w:val="single" w:sz="4" w:space="0" w:color="auto"/>
              <w:right w:val="single" w:sz="4" w:space="0" w:color="auto"/>
            </w:tcBorders>
          </w:tcPr>
          <w:p w14:paraId="5F9F5CC2" w14:textId="77777777" w:rsidR="00B94898" w:rsidRDefault="00B94898">
            <w:pPr>
              <w:spacing w:after="200" w:line="256" w:lineRule="auto"/>
              <w:contextualSpacing/>
              <w:rPr>
                <w:rFonts w:ascii="Times New Roman" w:eastAsiaTheme="minorHAnsi" w:hAnsi="Times New Roman" w:cs="Times New Roman"/>
                <w:sz w:val="16"/>
                <w:szCs w:val="18"/>
                <w:lang w:eastAsia="en-US"/>
              </w:rPr>
            </w:pPr>
            <w:r>
              <w:rPr>
                <w:rFonts w:ascii="Times New Roman" w:eastAsia="Calibri" w:hAnsi="Times New Roman" w:cs="Times New Roman"/>
                <w:sz w:val="16"/>
                <w:szCs w:val="18"/>
                <w:lang w:eastAsia="en-US"/>
              </w:rPr>
              <w:t xml:space="preserve">Districts of Koura, Batroun and Jbeil (Lebanon), </w:t>
            </w:r>
            <w:r>
              <w:rPr>
                <w:rFonts w:ascii="Times New Roman" w:eastAsiaTheme="minorHAnsi" w:hAnsi="Times New Roman" w:cs="Times New Roman"/>
                <w:sz w:val="16"/>
                <w:szCs w:val="18"/>
                <w:lang w:eastAsia="en-US"/>
              </w:rPr>
              <w:t>1999-2000</w:t>
            </w:r>
          </w:p>
          <w:p w14:paraId="7FB6789B" w14:textId="77777777" w:rsidR="00B94898" w:rsidRDefault="00B94898">
            <w:pPr>
              <w:spacing w:line="256" w:lineRule="auto"/>
              <w:rPr>
                <w:rFonts w:ascii="Times New Roman" w:eastAsia="Calibri" w:hAnsi="Times New Roman" w:cs="Times New Roman"/>
                <w:sz w:val="16"/>
                <w:szCs w:val="18"/>
                <w:lang w:eastAsia="en-US"/>
              </w:rPr>
            </w:pPr>
          </w:p>
        </w:tc>
        <w:tc>
          <w:tcPr>
            <w:tcW w:w="354" w:type="pct"/>
            <w:tcBorders>
              <w:top w:val="single" w:sz="4" w:space="0" w:color="auto"/>
              <w:left w:val="single" w:sz="4" w:space="0" w:color="auto"/>
              <w:bottom w:val="single" w:sz="4" w:space="0" w:color="auto"/>
              <w:right w:val="single" w:sz="4" w:space="0" w:color="auto"/>
            </w:tcBorders>
            <w:hideMark/>
          </w:tcPr>
          <w:p w14:paraId="163DD55C" w14:textId="77777777" w:rsidR="00B94898" w:rsidRDefault="00B94898">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Cross- sectional</w:t>
            </w:r>
          </w:p>
        </w:tc>
        <w:tc>
          <w:tcPr>
            <w:tcW w:w="462" w:type="pct"/>
            <w:tcBorders>
              <w:top w:val="single" w:sz="4" w:space="0" w:color="auto"/>
              <w:left w:val="single" w:sz="4" w:space="0" w:color="auto"/>
              <w:bottom w:val="single" w:sz="4" w:space="0" w:color="auto"/>
              <w:right w:val="single" w:sz="4" w:space="0" w:color="auto"/>
            </w:tcBorders>
          </w:tcPr>
          <w:p w14:paraId="5D2EF86C" w14:textId="77777777" w:rsidR="00B94898" w:rsidRDefault="00B94898">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5-15 yrs, </w:t>
            </w:r>
          </w:p>
          <w:p w14:paraId="6DFD2471" w14:textId="77777777" w:rsidR="00B94898" w:rsidRDefault="00B94898">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n = 486</w:t>
            </w:r>
          </w:p>
          <w:p w14:paraId="236C01C2" w14:textId="77777777" w:rsidR="00B94898" w:rsidRDefault="00B94898">
            <w:pPr>
              <w:spacing w:line="256" w:lineRule="auto"/>
              <w:rPr>
                <w:rFonts w:ascii="Times New Roman" w:eastAsia="Calibri" w:hAnsi="Times New Roman" w:cs="Times New Roman"/>
                <w:sz w:val="16"/>
                <w:szCs w:val="18"/>
                <w:lang w:eastAsia="en-US"/>
              </w:rPr>
            </w:pPr>
          </w:p>
          <w:p w14:paraId="018C28F3" w14:textId="77777777" w:rsidR="00B94898" w:rsidRDefault="00B94898">
            <w:pPr>
              <w:spacing w:after="200" w:line="256" w:lineRule="auto"/>
              <w:contextualSpacing/>
              <w:rPr>
                <w:rFonts w:ascii="Times New Roman" w:eastAsia="Calibri" w:hAnsi="Times New Roman" w:cs="Times New Roman"/>
                <w:sz w:val="16"/>
                <w:szCs w:val="18"/>
              </w:rPr>
            </w:pPr>
          </w:p>
        </w:tc>
        <w:tc>
          <w:tcPr>
            <w:tcW w:w="435" w:type="pct"/>
            <w:tcBorders>
              <w:top w:val="single" w:sz="4" w:space="0" w:color="auto"/>
              <w:left w:val="single" w:sz="4" w:space="0" w:color="auto"/>
              <w:bottom w:val="single" w:sz="4" w:space="0" w:color="auto"/>
              <w:right w:val="single" w:sz="4" w:space="0" w:color="auto"/>
            </w:tcBorders>
            <w:hideMark/>
          </w:tcPr>
          <w:p w14:paraId="790BB1F7" w14:textId="77777777" w:rsidR="00B94898" w:rsidRDefault="00B94898">
            <w:pPr>
              <w:spacing w:line="256" w:lineRule="auto"/>
              <w:rPr>
                <w:rFonts w:ascii="Times New Roman" w:eastAsia="Calibri" w:hAnsi="Times New Roman" w:cs="Times New Roman"/>
                <w:sz w:val="16"/>
                <w:szCs w:val="18"/>
                <w:lang w:eastAsia="en-US"/>
              </w:rPr>
            </w:pPr>
            <w:r>
              <w:rPr>
                <w:rFonts w:ascii="Times New Roman" w:eastAsia="SimSun" w:hAnsi="Times New Roman" w:cs="Times New Roman"/>
                <w:sz w:val="16"/>
                <w:szCs w:val="18"/>
                <w:lang w:eastAsia="zh-CN"/>
              </w:rPr>
              <w:t>Questionnaire (ATS)</w:t>
            </w:r>
          </w:p>
        </w:tc>
        <w:tc>
          <w:tcPr>
            <w:tcW w:w="761" w:type="pct"/>
            <w:tcBorders>
              <w:top w:val="single" w:sz="4" w:space="0" w:color="auto"/>
              <w:left w:val="single" w:sz="4" w:space="0" w:color="auto"/>
              <w:bottom w:val="single" w:sz="4" w:space="0" w:color="auto"/>
              <w:right w:val="single" w:sz="4" w:space="0" w:color="auto"/>
            </w:tcBorders>
          </w:tcPr>
          <w:p w14:paraId="50B739B5" w14:textId="77777777" w:rsidR="00B94898" w:rsidRDefault="00B94898" w:rsidP="000B61F5">
            <w:pPr>
              <w:pStyle w:val="Paragraphedeliste"/>
              <w:widowControl w:val="0"/>
              <w:numPr>
                <w:ilvl w:val="0"/>
                <w:numId w:val="31"/>
              </w:numPr>
              <w:autoSpaceDE w:val="0"/>
              <w:autoSpaceDN w:val="0"/>
              <w:adjustRightInd w:val="0"/>
              <w:spacing w:after="240" w:line="276" w:lineRule="auto"/>
              <w:ind w:left="174" w:hanging="162"/>
              <w:rPr>
                <w:rFonts w:ascii="Times New Roman" w:hAnsi="Times New Roman" w:cs="Times New Roman"/>
                <w:sz w:val="16"/>
                <w:szCs w:val="18"/>
                <w:lang w:val="en-CA"/>
              </w:rPr>
            </w:pPr>
            <w:r>
              <w:rPr>
                <w:rFonts w:ascii="Times New Roman" w:hAnsi="Times New Roman"/>
                <w:sz w:val="16"/>
                <w:szCs w:val="18"/>
                <w:lang w:val="en-CA"/>
              </w:rPr>
              <w:t>Wheezing</w:t>
            </w:r>
          </w:p>
          <w:p w14:paraId="202DA634" w14:textId="77777777" w:rsidR="00B94898" w:rsidRDefault="00B94898" w:rsidP="000B61F5">
            <w:pPr>
              <w:pStyle w:val="Paragraphedeliste"/>
              <w:widowControl w:val="0"/>
              <w:numPr>
                <w:ilvl w:val="0"/>
                <w:numId w:val="31"/>
              </w:numPr>
              <w:autoSpaceDE w:val="0"/>
              <w:autoSpaceDN w:val="0"/>
              <w:adjustRightInd w:val="0"/>
              <w:spacing w:after="240" w:line="276" w:lineRule="auto"/>
              <w:ind w:left="174" w:hanging="162"/>
              <w:rPr>
                <w:rFonts w:ascii="Times New Roman" w:hAnsi="Times New Roman"/>
                <w:sz w:val="16"/>
                <w:szCs w:val="18"/>
                <w:lang w:val="en-CA"/>
              </w:rPr>
            </w:pPr>
            <w:r>
              <w:rPr>
                <w:rFonts w:ascii="Times New Roman" w:hAnsi="Times New Roman"/>
                <w:sz w:val="16"/>
                <w:szCs w:val="18"/>
                <w:lang w:val="en-CA"/>
              </w:rPr>
              <w:t xml:space="preserve">Wheezing after physical exercise </w:t>
            </w:r>
          </w:p>
          <w:p w14:paraId="124DDD61" w14:textId="77777777" w:rsidR="00B94898" w:rsidRDefault="00B94898">
            <w:pPr>
              <w:spacing w:line="256" w:lineRule="auto"/>
              <w:ind w:left="174" w:hanging="162"/>
              <w:contextualSpacing/>
              <w:rPr>
                <w:rFonts w:ascii="Times New Roman" w:eastAsia="SimSun" w:hAnsi="Times New Roman" w:cs="Times New Roman"/>
                <w:sz w:val="16"/>
                <w:szCs w:val="18"/>
                <w:lang w:eastAsia="zh-CN"/>
              </w:rPr>
            </w:pPr>
          </w:p>
        </w:tc>
        <w:tc>
          <w:tcPr>
            <w:tcW w:w="484" w:type="pct"/>
            <w:tcBorders>
              <w:top w:val="single" w:sz="4" w:space="0" w:color="auto"/>
              <w:left w:val="single" w:sz="4" w:space="0" w:color="auto"/>
              <w:bottom w:val="single" w:sz="4" w:space="0" w:color="auto"/>
              <w:right w:val="single" w:sz="4" w:space="0" w:color="auto"/>
            </w:tcBorders>
          </w:tcPr>
          <w:p w14:paraId="2CA41A9D" w14:textId="0551634B" w:rsidR="00B94898" w:rsidRDefault="009445D6" w:rsidP="00302A25">
            <w:pPr>
              <w:spacing w:line="256" w:lineRule="auto"/>
              <w:rPr>
                <w:rFonts w:ascii="Times New Roman" w:eastAsia="SimSun" w:hAnsi="Times New Roman" w:cs="Times New Roman"/>
                <w:sz w:val="16"/>
                <w:szCs w:val="18"/>
              </w:rPr>
            </w:pPr>
            <w:r>
              <w:rPr>
                <w:rFonts w:ascii="Times New Roman" w:eastAsia="SimSun" w:hAnsi="Times New Roman" w:cs="Times New Roman"/>
                <w:sz w:val="16"/>
                <w:szCs w:val="18"/>
              </w:rPr>
              <w:t>Long-</w:t>
            </w:r>
            <w:r w:rsidR="00A10BDA">
              <w:rPr>
                <w:rFonts w:ascii="Times New Roman" w:eastAsia="SimSun" w:hAnsi="Times New Roman" w:cs="Times New Roman"/>
                <w:sz w:val="16"/>
                <w:szCs w:val="18"/>
              </w:rPr>
              <w:t>term</w:t>
            </w:r>
          </w:p>
        </w:tc>
        <w:tc>
          <w:tcPr>
            <w:tcW w:w="484" w:type="pct"/>
            <w:tcBorders>
              <w:top w:val="single" w:sz="4" w:space="0" w:color="auto"/>
              <w:left w:val="single" w:sz="4" w:space="0" w:color="auto"/>
              <w:bottom w:val="single" w:sz="4" w:space="0" w:color="auto"/>
              <w:right w:val="single" w:sz="4" w:space="0" w:color="auto"/>
            </w:tcBorders>
            <w:hideMark/>
          </w:tcPr>
          <w:p w14:paraId="50328676" w14:textId="4246AE93" w:rsidR="00B94898" w:rsidRDefault="00B94898">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rPr>
              <w:t>Four cement factories, one lime and plaster factory, one asbestos-cement factory, and two fertilizer factories</w:t>
            </w:r>
          </w:p>
        </w:tc>
        <w:tc>
          <w:tcPr>
            <w:tcW w:w="659" w:type="pct"/>
            <w:tcBorders>
              <w:top w:val="single" w:sz="4" w:space="0" w:color="auto"/>
              <w:left w:val="single" w:sz="4" w:space="0" w:color="auto"/>
              <w:bottom w:val="single" w:sz="4" w:space="0" w:color="auto"/>
              <w:right w:val="single" w:sz="4" w:space="0" w:color="auto"/>
            </w:tcBorders>
            <w:hideMark/>
          </w:tcPr>
          <w:p w14:paraId="3D5D4DDC" w14:textId="77777777" w:rsidR="00B94898" w:rsidRDefault="00B94898">
            <w:pPr>
              <w:spacing w:line="256" w:lineRule="auto"/>
              <w:rPr>
                <w:rFonts w:ascii="Times New Roman" w:eastAsia="Calibri" w:hAnsi="Times New Roman" w:cs="Times New Roman"/>
                <w:sz w:val="16"/>
                <w:szCs w:val="18"/>
                <w:lang w:eastAsia="en-US"/>
              </w:rPr>
            </w:pPr>
            <w:r>
              <w:rPr>
                <w:rFonts w:ascii="Times New Roman" w:eastAsia="SimSun" w:hAnsi="Times New Roman" w:cs="Times New Roman"/>
                <w:sz w:val="16"/>
                <w:szCs w:val="18"/>
                <w:lang w:eastAsia="zh-CN"/>
              </w:rPr>
              <w:t xml:space="preserve">Residential proximity (binary; residents of Koura and Batroun are exposed; residents of Jbeil are unexposed)  </w:t>
            </w:r>
          </w:p>
        </w:tc>
        <w:tc>
          <w:tcPr>
            <w:tcW w:w="642" w:type="pct"/>
            <w:tcBorders>
              <w:top w:val="single" w:sz="4" w:space="0" w:color="auto"/>
              <w:left w:val="single" w:sz="4" w:space="0" w:color="auto"/>
              <w:bottom w:val="single" w:sz="4" w:space="0" w:color="auto"/>
              <w:right w:val="single" w:sz="4" w:space="0" w:color="auto"/>
            </w:tcBorders>
            <w:hideMark/>
          </w:tcPr>
          <w:p w14:paraId="3F80C777" w14:textId="77777777" w:rsidR="00B94898" w:rsidRDefault="00B94898">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Age, gender, parental education, income, type of residence, crowding index, dust level indoors, humidity index, frequency of heavy traffic, presence of carpets in bedrooms, use of polluting fuel to heat, </w:t>
            </w:r>
            <w:r>
              <w:rPr>
                <w:rFonts w:ascii="Times New Roman" w:eastAsia="Calibri" w:hAnsi="Times New Roman" w:cs="Times New Roman"/>
                <w:sz w:val="16"/>
                <w:szCs w:val="18"/>
                <w:lang w:eastAsia="en-US"/>
              </w:rPr>
              <w:lastRenderedPageBreak/>
              <w:t xml:space="preserve">school sector, number of classmates, frequency of exercise, number of persons sharing </w:t>
            </w:r>
          </w:p>
          <w:p w14:paraId="4A70F234" w14:textId="77777777" w:rsidR="00B94898" w:rsidRDefault="00B94898">
            <w:pPr>
              <w:spacing w:line="256" w:lineRule="auto"/>
              <w:rPr>
                <w:rFonts w:ascii="Times New Roman" w:eastAsia="SimSun" w:hAnsi="Times New Roman" w:cs="Times New Roman"/>
                <w:sz w:val="16"/>
                <w:szCs w:val="18"/>
                <w:lang w:eastAsia="zh-CN"/>
              </w:rPr>
            </w:pPr>
            <w:r>
              <w:rPr>
                <w:rFonts w:ascii="Times New Roman" w:eastAsia="Calibri" w:hAnsi="Times New Roman" w:cs="Times New Roman"/>
                <w:sz w:val="16"/>
                <w:szCs w:val="18"/>
                <w:lang w:eastAsia="en-US"/>
              </w:rPr>
              <w:t>the child’s bed, child allergies and eczema</w:t>
            </w:r>
          </w:p>
        </w:tc>
      </w:tr>
      <w:tr w:rsidR="00B94898" w:rsidRPr="000B61F5" w14:paraId="7479FACC" w14:textId="77777777" w:rsidTr="00D373C1">
        <w:trPr>
          <w:trHeight w:val="60"/>
        </w:trPr>
        <w:tc>
          <w:tcPr>
            <w:tcW w:w="331" w:type="pct"/>
            <w:tcBorders>
              <w:top w:val="single" w:sz="4" w:space="0" w:color="auto"/>
              <w:left w:val="single" w:sz="4" w:space="0" w:color="auto"/>
              <w:bottom w:val="single" w:sz="4" w:space="0" w:color="auto"/>
              <w:right w:val="single" w:sz="4" w:space="0" w:color="auto"/>
            </w:tcBorders>
            <w:hideMark/>
          </w:tcPr>
          <w:p w14:paraId="63B4C07C" w14:textId="77777777" w:rsidR="00B94898" w:rsidRDefault="00B94898">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lastRenderedPageBreak/>
              <w:t>Nirel et al., 2015</w:t>
            </w:r>
          </w:p>
        </w:tc>
        <w:tc>
          <w:tcPr>
            <w:tcW w:w="388" w:type="pct"/>
            <w:tcBorders>
              <w:top w:val="single" w:sz="4" w:space="0" w:color="auto"/>
              <w:left w:val="single" w:sz="4" w:space="0" w:color="auto"/>
              <w:bottom w:val="single" w:sz="4" w:space="0" w:color="auto"/>
              <w:right w:val="single" w:sz="4" w:space="0" w:color="auto"/>
            </w:tcBorders>
          </w:tcPr>
          <w:p w14:paraId="284948AA" w14:textId="77777777" w:rsidR="00B94898" w:rsidRDefault="00B94898">
            <w:pPr>
              <w:widowControl w:val="0"/>
              <w:autoSpaceDE w:val="0"/>
              <w:autoSpaceDN w:val="0"/>
              <w:adjustRightInd w:val="0"/>
              <w:spacing w:after="240" w:line="256" w:lineRule="auto"/>
              <w:rPr>
                <w:rFonts w:ascii="Times New Roman" w:eastAsia="Calibri" w:hAnsi="Times New Roman" w:cs="Times New Roman"/>
                <w:sz w:val="16"/>
                <w:szCs w:val="18"/>
                <w:lang w:eastAsia="en-US"/>
              </w:rPr>
            </w:pPr>
            <w:r>
              <w:rPr>
                <w:rFonts w:ascii="Times New Roman" w:eastAsiaTheme="minorHAnsi" w:hAnsi="Times New Roman" w:cs="Times New Roman"/>
                <w:sz w:val="16"/>
                <w:szCs w:val="18"/>
                <w:lang w:eastAsia="en-US"/>
              </w:rPr>
              <w:t>Neot Hovav</w:t>
            </w:r>
            <w:r>
              <w:rPr>
                <w:rFonts w:ascii="Times New Roman" w:eastAsia="Calibri" w:hAnsi="Times New Roman" w:cs="Times New Roman"/>
                <w:sz w:val="16"/>
                <w:szCs w:val="18"/>
                <w:lang w:eastAsia="en-US"/>
              </w:rPr>
              <w:t xml:space="preserve"> (Israel), </w:t>
            </w:r>
            <w:r>
              <w:rPr>
                <w:rFonts w:ascii="Times New Roman" w:eastAsiaTheme="minorHAnsi" w:hAnsi="Times New Roman" w:cs="Times New Roman"/>
                <w:sz w:val="16"/>
                <w:szCs w:val="18"/>
                <w:lang w:eastAsia="en-US"/>
              </w:rPr>
              <w:t xml:space="preserve">2004-2009 </w:t>
            </w:r>
          </w:p>
          <w:p w14:paraId="1E755FA7" w14:textId="77777777" w:rsidR="00B94898" w:rsidRDefault="00B94898">
            <w:pPr>
              <w:spacing w:line="256" w:lineRule="auto"/>
              <w:rPr>
                <w:rFonts w:ascii="Times New Roman" w:eastAsia="Calibri" w:hAnsi="Times New Roman" w:cs="Times New Roman"/>
                <w:sz w:val="16"/>
                <w:szCs w:val="18"/>
                <w:lang w:eastAsia="en-US"/>
              </w:rPr>
            </w:pPr>
          </w:p>
        </w:tc>
        <w:tc>
          <w:tcPr>
            <w:tcW w:w="354" w:type="pct"/>
            <w:tcBorders>
              <w:top w:val="single" w:sz="4" w:space="0" w:color="auto"/>
              <w:left w:val="single" w:sz="4" w:space="0" w:color="auto"/>
              <w:bottom w:val="single" w:sz="4" w:space="0" w:color="auto"/>
              <w:right w:val="single" w:sz="4" w:space="0" w:color="auto"/>
            </w:tcBorders>
            <w:hideMark/>
          </w:tcPr>
          <w:p w14:paraId="17E33E7F" w14:textId="77777777" w:rsidR="00B94898" w:rsidRDefault="00B94898">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Case-control</w:t>
            </w:r>
          </w:p>
        </w:tc>
        <w:tc>
          <w:tcPr>
            <w:tcW w:w="462" w:type="pct"/>
            <w:tcBorders>
              <w:top w:val="single" w:sz="4" w:space="0" w:color="auto"/>
              <w:left w:val="single" w:sz="4" w:space="0" w:color="auto"/>
              <w:bottom w:val="single" w:sz="4" w:space="0" w:color="auto"/>
              <w:right w:val="single" w:sz="4" w:space="0" w:color="auto"/>
            </w:tcBorders>
          </w:tcPr>
          <w:p w14:paraId="03E143CA" w14:textId="77777777" w:rsidR="00B94898" w:rsidRDefault="00B94898">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0-14 yrs,</w:t>
            </w:r>
          </w:p>
          <w:p w14:paraId="73F251F4" w14:textId="77777777" w:rsidR="00B94898" w:rsidRDefault="00B94898">
            <w:pPr>
              <w:widowControl w:val="0"/>
              <w:autoSpaceDE w:val="0"/>
              <w:autoSpaceDN w:val="0"/>
              <w:adjustRightInd w:val="0"/>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n = 6666 </w:t>
            </w:r>
          </w:p>
          <w:p w14:paraId="323EF8F9" w14:textId="77777777" w:rsidR="00B94898" w:rsidRDefault="00B94898">
            <w:pPr>
              <w:widowControl w:val="0"/>
              <w:autoSpaceDE w:val="0"/>
              <w:autoSpaceDN w:val="0"/>
              <w:adjustRightInd w:val="0"/>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w:t>
            </w:r>
            <w:r>
              <w:rPr>
                <w:rFonts w:ascii="Times New Roman" w:eastAsiaTheme="minorHAnsi" w:hAnsi="Times New Roman" w:cs="Times New Roman"/>
                <w:sz w:val="16"/>
                <w:szCs w:val="18"/>
                <w:lang w:eastAsia="en-US"/>
              </w:rPr>
              <w:t xml:space="preserve">3608 cases and 3058 controls) </w:t>
            </w:r>
          </w:p>
          <w:p w14:paraId="34E241B3" w14:textId="77777777" w:rsidR="00B94898" w:rsidRDefault="00B94898">
            <w:pPr>
              <w:spacing w:line="256" w:lineRule="auto"/>
              <w:rPr>
                <w:rFonts w:ascii="Times New Roman" w:eastAsia="Calibri" w:hAnsi="Times New Roman" w:cs="Times New Roman"/>
                <w:sz w:val="16"/>
                <w:szCs w:val="18"/>
                <w:lang w:eastAsia="en-US"/>
              </w:rPr>
            </w:pPr>
          </w:p>
          <w:p w14:paraId="66FF3050" w14:textId="77777777" w:rsidR="00B94898" w:rsidRDefault="00B94898">
            <w:pPr>
              <w:spacing w:line="256" w:lineRule="auto"/>
              <w:rPr>
                <w:rFonts w:ascii="Times New Roman" w:eastAsia="Calibri" w:hAnsi="Times New Roman" w:cs="Times New Roman"/>
                <w:sz w:val="16"/>
                <w:szCs w:val="18"/>
                <w:lang w:eastAsia="en-US"/>
              </w:rPr>
            </w:pPr>
          </w:p>
          <w:p w14:paraId="66ED676B" w14:textId="77777777" w:rsidR="00B94898" w:rsidRDefault="00B94898">
            <w:pPr>
              <w:spacing w:line="256" w:lineRule="auto"/>
              <w:rPr>
                <w:rFonts w:ascii="Times New Roman" w:eastAsia="Calibri" w:hAnsi="Times New Roman" w:cs="Times New Roman"/>
                <w:sz w:val="16"/>
                <w:szCs w:val="18"/>
              </w:rPr>
            </w:pPr>
          </w:p>
        </w:tc>
        <w:tc>
          <w:tcPr>
            <w:tcW w:w="435" w:type="pct"/>
            <w:tcBorders>
              <w:top w:val="single" w:sz="4" w:space="0" w:color="auto"/>
              <w:left w:val="single" w:sz="4" w:space="0" w:color="auto"/>
              <w:bottom w:val="single" w:sz="4" w:space="0" w:color="auto"/>
              <w:right w:val="single" w:sz="4" w:space="0" w:color="auto"/>
            </w:tcBorders>
          </w:tcPr>
          <w:p w14:paraId="3CA56577" w14:textId="77777777" w:rsidR="00B94898" w:rsidRDefault="00B94898">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Administrative health data</w:t>
            </w:r>
          </w:p>
          <w:p w14:paraId="303247CB" w14:textId="77777777" w:rsidR="00B94898" w:rsidRDefault="00B94898">
            <w:pPr>
              <w:spacing w:line="256" w:lineRule="auto"/>
              <w:rPr>
                <w:rFonts w:ascii="Times New Roman" w:eastAsia="Calibri" w:hAnsi="Times New Roman" w:cs="Times New Roman"/>
                <w:sz w:val="16"/>
                <w:szCs w:val="18"/>
                <w:lang w:eastAsia="en-US"/>
              </w:rPr>
            </w:pPr>
          </w:p>
        </w:tc>
        <w:tc>
          <w:tcPr>
            <w:tcW w:w="761" w:type="pct"/>
            <w:tcBorders>
              <w:top w:val="single" w:sz="4" w:space="0" w:color="auto"/>
              <w:left w:val="single" w:sz="4" w:space="0" w:color="auto"/>
              <w:bottom w:val="single" w:sz="4" w:space="0" w:color="auto"/>
              <w:right w:val="single" w:sz="4" w:space="0" w:color="auto"/>
            </w:tcBorders>
            <w:hideMark/>
          </w:tcPr>
          <w:p w14:paraId="13F90E1E" w14:textId="77777777" w:rsidR="00B94898" w:rsidRDefault="00B94898" w:rsidP="000B61F5">
            <w:pPr>
              <w:pStyle w:val="Paragraphedeliste"/>
              <w:numPr>
                <w:ilvl w:val="0"/>
                <w:numId w:val="32"/>
              </w:numPr>
              <w:spacing w:after="200" w:line="276" w:lineRule="auto"/>
              <w:ind w:left="174" w:hanging="162"/>
              <w:rPr>
                <w:rFonts w:ascii="Times New Roman" w:eastAsia="SimSun" w:hAnsi="Times New Roman" w:cs="Times New Roman"/>
                <w:sz w:val="16"/>
                <w:szCs w:val="18"/>
                <w:lang w:val="en-CA" w:eastAsia="zh-CN"/>
              </w:rPr>
            </w:pPr>
            <w:r>
              <w:rPr>
                <w:rFonts w:ascii="Times New Roman" w:hAnsi="Times New Roman"/>
                <w:sz w:val="16"/>
                <w:szCs w:val="18"/>
                <w:lang w:val="en-CA"/>
              </w:rPr>
              <w:t>Hospitalization for asthma</w:t>
            </w:r>
          </w:p>
        </w:tc>
        <w:tc>
          <w:tcPr>
            <w:tcW w:w="484" w:type="pct"/>
            <w:tcBorders>
              <w:top w:val="single" w:sz="4" w:space="0" w:color="auto"/>
              <w:left w:val="single" w:sz="4" w:space="0" w:color="auto"/>
              <w:bottom w:val="single" w:sz="4" w:space="0" w:color="auto"/>
              <w:right w:val="single" w:sz="4" w:space="0" w:color="auto"/>
            </w:tcBorders>
          </w:tcPr>
          <w:p w14:paraId="77762FA1" w14:textId="639A8631" w:rsidR="00B94898" w:rsidRDefault="009445D6" w:rsidP="00A10BDA">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rPr>
              <w:t>Long-</w:t>
            </w:r>
            <w:r w:rsidR="00A10BDA">
              <w:rPr>
                <w:rFonts w:ascii="Times New Roman" w:eastAsia="SimSun" w:hAnsi="Times New Roman" w:cs="Times New Roman"/>
                <w:sz w:val="16"/>
                <w:szCs w:val="18"/>
              </w:rPr>
              <w:t>term</w:t>
            </w:r>
          </w:p>
        </w:tc>
        <w:tc>
          <w:tcPr>
            <w:tcW w:w="484" w:type="pct"/>
            <w:tcBorders>
              <w:top w:val="single" w:sz="4" w:space="0" w:color="auto"/>
              <w:left w:val="single" w:sz="4" w:space="0" w:color="auto"/>
              <w:bottom w:val="single" w:sz="4" w:space="0" w:color="auto"/>
              <w:right w:val="single" w:sz="4" w:space="0" w:color="auto"/>
            </w:tcBorders>
            <w:hideMark/>
          </w:tcPr>
          <w:p w14:paraId="549F406E" w14:textId="2E9DD161" w:rsidR="00B94898" w:rsidRDefault="00B94898">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lang w:eastAsia="zh-CN"/>
              </w:rPr>
              <w:t>Hazardous waste treatment site</w:t>
            </w:r>
          </w:p>
        </w:tc>
        <w:tc>
          <w:tcPr>
            <w:tcW w:w="659" w:type="pct"/>
            <w:tcBorders>
              <w:top w:val="single" w:sz="4" w:space="0" w:color="auto"/>
              <w:left w:val="single" w:sz="4" w:space="0" w:color="auto"/>
              <w:bottom w:val="single" w:sz="4" w:space="0" w:color="auto"/>
              <w:right w:val="single" w:sz="4" w:space="0" w:color="auto"/>
            </w:tcBorders>
          </w:tcPr>
          <w:p w14:paraId="512AE7AD" w14:textId="2937763B" w:rsidR="0049157B" w:rsidRPr="00D373C1" w:rsidRDefault="00B94898" w:rsidP="00D373C1">
            <w:pPr>
              <w:pStyle w:val="Paragraphedeliste"/>
              <w:numPr>
                <w:ilvl w:val="0"/>
                <w:numId w:val="42"/>
              </w:numPr>
              <w:spacing w:line="256" w:lineRule="auto"/>
              <w:ind w:left="221" w:hanging="221"/>
              <w:rPr>
                <w:rFonts w:ascii="Times New Roman" w:hAnsi="Times New Roman" w:cs="Times New Roman"/>
                <w:sz w:val="16"/>
                <w:szCs w:val="18"/>
                <w:lang w:val="en-CA"/>
              </w:rPr>
            </w:pPr>
            <w:r w:rsidRPr="00D373C1">
              <w:rPr>
                <w:rFonts w:ascii="Times New Roman" w:eastAsia="SimSun" w:hAnsi="Times New Roman" w:cs="Times New Roman"/>
                <w:sz w:val="16"/>
                <w:szCs w:val="18"/>
                <w:lang w:val="en-CA" w:eastAsia="zh-CN"/>
              </w:rPr>
              <w:t>Residential proximity, (3-level categorical variable:</w:t>
            </w:r>
            <w:r w:rsidRPr="00D373C1">
              <w:rPr>
                <w:rFonts w:ascii="Times New Roman" w:hAnsi="Times New Roman" w:cs="Times New Roman"/>
                <w:sz w:val="16"/>
                <w:szCs w:val="18"/>
                <w:lang w:val="en-CA"/>
              </w:rPr>
              <w:t xml:space="preserve"> low/unexposed : &gt;20 km ;  moderate exposure : 11–20 km ; high exposure : ≤10 km)</w:t>
            </w:r>
          </w:p>
          <w:p w14:paraId="15CB67D7" w14:textId="4FBF7A5E" w:rsidR="00B94898" w:rsidRPr="00D373C1" w:rsidRDefault="00B94898" w:rsidP="00D373C1">
            <w:pPr>
              <w:pStyle w:val="Paragraphedeliste"/>
              <w:numPr>
                <w:ilvl w:val="0"/>
                <w:numId w:val="42"/>
              </w:numPr>
              <w:spacing w:line="256" w:lineRule="auto"/>
              <w:ind w:left="221" w:hanging="221"/>
              <w:rPr>
                <w:rFonts w:ascii="Times New Roman" w:hAnsi="Times New Roman" w:cs="Times New Roman"/>
                <w:sz w:val="16"/>
                <w:szCs w:val="18"/>
                <w:lang w:val="en-CA"/>
              </w:rPr>
            </w:pPr>
            <w:r w:rsidRPr="00D373C1">
              <w:rPr>
                <w:rFonts w:ascii="Times New Roman" w:hAnsi="Times New Roman" w:cs="Times New Roman"/>
                <w:sz w:val="16"/>
                <w:szCs w:val="18"/>
                <w:lang w:val="en-CA"/>
              </w:rPr>
              <w:t>relative direction of the residence to the site</w:t>
            </w:r>
            <w:r w:rsidRPr="00D373C1">
              <w:rPr>
                <w:rFonts w:ascii="Times" w:hAnsi="Times" w:cs="Times"/>
                <w:lang w:val="en-CA"/>
              </w:rPr>
              <w:t xml:space="preserve"> (</w:t>
            </w:r>
            <w:r w:rsidRPr="00D373C1">
              <w:rPr>
                <w:rFonts w:ascii="Times New Roman" w:hAnsi="Times New Roman" w:cs="Times New Roman"/>
                <w:sz w:val="16"/>
                <w:szCs w:val="18"/>
                <w:lang w:val="en-CA"/>
              </w:rPr>
              <w:t>4-level categorical)</w:t>
            </w:r>
          </w:p>
        </w:tc>
        <w:tc>
          <w:tcPr>
            <w:tcW w:w="642" w:type="pct"/>
            <w:tcBorders>
              <w:top w:val="single" w:sz="4" w:space="0" w:color="auto"/>
              <w:left w:val="single" w:sz="4" w:space="0" w:color="auto"/>
              <w:bottom w:val="single" w:sz="4" w:space="0" w:color="auto"/>
              <w:right w:val="single" w:sz="4" w:space="0" w:color="auto"/>
            </w:tcBorders>
          </w:tcPr>
          <w:p w14:paraId="375B700F" w14:textId="77777777" w:rsidR="00B94898" w:rsidRDefault="00B94898">
            <w:pPr>
              <w:widowControl w:val="0"/>
              <w:autoSpaceDE w:val="0"/>
              <w:autoSpaceDN w:val="0"/>
              <w:adjustRightInd w:val="0"/>
              <w:spacing w:after="240" w:line="256" w:lineRule="auto"/>
              <w:rPr>
                <w:rFonts w:ascii="Times New Roman" w:eastAsiaTheme="minorHAnsi" w:hAnsi="Times New Roman" w:cs="Times New Roman"/>
                <w:sz w:val="16"/>
                <w:szCs w:val="18"/>
                <w:lang w:eastAsia="en-US"/>
              </w:rPr>
            </w:pPr>
            <w:r>
              <w:rPr>
                <w:rFonts w:ascii="Times New Roman" w:eastAsiaTheme="minorHAnsi" w:hAnsi="Times New Roman" w:cs="Times New Roman"/>
                <w:sz w:val="16"/>
                <w:szCs w:val="18"/>
                <w:lang w:eastAsia="en-US"/>
              </w:rPr>
              <w:t xml:space="preserve">gender, area-level SES (low: ≤40th percentile for the study population, high: &gt;40th percentile), urbanity and stratified by age group (0–1, 2–5, 6–14 yrs old) </w:t>
            </w:r>
          </w:p>
          <w:p w14:paraId="49E6B7D4" w14:textId="77777777" w:rsidR="00B94898" w:rsidRDefault="00B94898">
            <w:pPr>
              <w:widowControl w:val="0"/>
              <w:autoSpaceDE w:val="0"/>
              <w:autoSpaceDN w:val="0"/>
              <w:adjustRightInd w:val="0"/>
              <w:spacing w:after="240" w:line="256" w:lineRule="auto"/>
              <w:rPr>
                <w:rFonts w:ascii="Times New Roman" w:eastAsiaTheme="minorHAnsi" w:hAnsi="Times New Roman" w:cs="Times New Roman"/>
                <w:sz w:val="16"/>
                <w:szCs w:val="18"/>
                <w:lang w:eastAsia="en-US"/>
              </w:rPr>
            </w:pPr>
          </w:p>
          <w:p w14:paraId="33272BB0" w14:textId="77777777" w:rsidR="00B94898" w:rsidRDefault="00B94898">
            <w:pPr>
              <w:spacing w:line="256" w:lineRule="auto"/>
              <w:rPr>
                <w:rFonts w:ascii="Times New Roman" w:eastAsia="Calibri" w:hAnsi="Times New Roman" w:cs="Times New Roman"/>
                <w:sz w:val="16"/>
                <w:szCs w:val="18"/>
                <w:lang w:eastAsia="en-US"/>
              </w:rPr>
            </w:pPr>
          </w:p>
          <w:p w14:paraId="00C3D974" w14:textId="77777777" w:rsidR="00B94898" w:rsidRDefault="00B94898">
            <w:pPr>
              <w:spacing w:line="256" w:lineRule="auto"/>
              <w:rPr>
                <w:rFonts w:ascii="Times New Roman" w:eastAsia="SimSun" w:hAnsi="Times New Roman" w:cs="Times New Roman"/>
                <w:sz w:val="16"/>
                <w:szCs w:val="18"/>
                <w:lang w:eastAsia="zh-CN"/>
              </w:rPr>
            </w:pPr>
          </w:p>
        </w:tc>
      </w:tr>
      <w:tr w:rsidR="00D57B6C" w:rsidRPr="000B61F5" w14:paraId="1DC1A471" w14:textId="77777777" w:rsidTr="00D373C1">
        <w:trPr>
          <w:trHeight w:val="713"/>
        </w:trPr>
        <w:tc>
          <w:tcPr>
            <w:tcW w:w="331" w:type="pct"/>
            <w:tcBorders>
              <w:top w:val="single" w:sz="4" w:space="0" w:color="auto"/>
              <w:left w:val="single" w:sz="4" w:space="0" w:color="auto"/>
              <w:bottom w:val="single" w:sz="4" w:space="0" w:color="auto"/>
              <w:right w:val="single" w:sz="4" w:space="0" w:color="auto"/>
            </w:tcBorders>
          </w:tcPr>
          <w:p w14:paraId="06976524"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Karakis et al, 2009</w:t>
            </w:r>
          </w:p>
          <w:p w14:paraId="790FCCD9" w14:textId="77777777" w:rsidR="00D57B6C" w:rsidRDefault="00D57B6C">
            <w:pPr>
              <w:spacing w:after="200" w:line="256" w:lineRule="auto"/>
              <w:contextualSpacing/>
              <w:rPr>
                <w:rFonts w:ascii="Times New Roman" w:eastAsia="Calibri" w:hAnsi="Times New Roman" w:cs="Times New Roman"/>
                <w:sz w:val="16"/>
                <w:szCs w:val="18"/>
                <w:lang w:eastAsia="en-US"/>
              </w:rPr>
            </w:pPr>
          </w:p>
          <w:p w14:paraId="6E329891" w14:textId="77777777" w:rsidR="00D57B6C" w:rsidRDefault="00D57B6C">
            <w:pPr>
              <w:spacing w:after="200" w:line="256" w:lineRule="auto"/>
              <w:contextualSpacing/>
              <w:rPr>
                <w:rFonts w:ascii="Times New Roman" w:eastAsia="Calibri" w:hAnsi="Times New Roman" w:cs="Times New Roman"/>
                <w:sz w:val="16"/>
                <w:szCs w:val="18"/>
                <w:lang w:eastAsia="en-US"/>
              </w:rPr>
            </w:pPr>
          </w:p>
        </w:tc>
        <w:tc>
          <w:tcPr>
            <w:tcW w:w="388" w:type="pct"/>
            <w:tcBorders>
              <w:top w:val="single" w:sz="4" w:space="0" w:color="auto"/>
              <w:left w:val="single" w:sz="4" w:space="0" w:color="auto"/>
              <w:bottom w:val="single" w:sz="4" w:space="0" w:color="auto"/>
              <w:right w:val="single" w:sz="4" w:space="0" w:color="auto"/>
            </w:tcBorders>
          </w:tcPr>
          <w:p w14:paraId="2613D6B5"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Negev (Isreal), 2002 </w:t>
            </w:r>
          </w:p>
          <w:p w14:paraId="6220A41C" w14:textId="77777777" w:rsidR="00D57B6C" w:rsidRDefault="00D57B6C">
            <w:pPr>
              <w:spacing w:line="256" w:lineRule="auto"/>
              <w:jc w:val="both"/>
              <w:rPr>
                <w:rFonts w:ascii="Times New Roman" w:eastAsia="Calibri" w:hAnsi="Times New Roman" w:cs="Times New Roman"/>
                <w:sz w:val="16"/>
                <w:szCs w:val="18"/>
                <w:lang w:eastAsia="en-US"/>
              </w:rPr>
            </w:pPr>
          </w:p>
        </w:tc>
        <w:tc>
          <w:tcPr>
            <w:tcW w:w="354" w:type="pct"/>
            <w:tcBorders>
              <w:top w:val="single" w:sz="4" w:space="0" w:color="auto"/>
              <w:left w:val="single" w:sz="4" w:space="0" w:color="auto"/>
              <w:bottom w:val="single" w:sz="4" w:space="0" w:color="auto"/>
              <w:right w:val="single" w:sz="4" w:space="0" w:color="auto"/>
            </w:tcBorders>
            <w:hideMark/>
          </w:tcPr>
          <w:p w14:paraId="1944B585" w14:textId="77777777" w:rsidR="00D57B6C" w:rsidRDefault="00D57B6C">
            <w:pPr>
              <w:spacing w:line="256" w:lineRule="auto"/>
              <w:jc w:val="both"/>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Cross-sectional</w:t>
            </w:r>
          </w:p>
        </w:tc>
        <w:tc>
          <w:tcPr>
            <w:tcW w:w="462" w:type="pct"/>
            <w:tcBorders>
              <w:top w:val="single" w:sz="4" w:space="0" w:color="auto"/>
              <w:left w:val="single" w:sz="4" w:space="0" w:color="auto"/>
              <w:bottom w:val="single" w:sz="4" w:space="0" w:color="auto"/>
              <w:right w:val="single" w:sz="4" w:space="0" w:color="auto"/>
            </w:tcBorders>
          </w:tcPr>
          <w:p w14:paraId="7BF45FA4"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0-14 yrs,</w:t>
            </w:r>
          </w:p>
          <w:p w14:paraId="69061CD9"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n = 550</w:t>
            </w:r>
          </w:p>
          <w:p w14:paraId="2A8D9DDB" w14:textId="77777777" w:rsidR="00D57B6C" w:rsidRDefault="00D57B6C">
            <w:pPr>
              <w:spacing w:after="200" w:line="256" w:lineRule="auto"/>
              <w:contextualSpacing/>
              <w:rPr>
                <w:rFonts w:ascii="Times New Roman" w:eastAsia="Calibri" w:hAnsi="Times New Roman" w:cs="Times New Roman"/>
                <w:sz w:val="16"/>
                <w:szCs w:val="18"/>
              </w:rPr>
            </w:pPr>
          </w:p>
        </w:tc>
        <w:tc>
          <w:tcPr>
            <w:tcW w:w="435" w:type="pct"/>
            <w:tcBorders>
              <w:top w:val="single" w:sz="4" w:space="0" w:color="auto"/>
              <w:left w:val="single" w:sz="4" w:space="0" w:color="auto"/>
              <w:bottom w:val="single" w:sz="4" w:space="0" w:color="auto"/>
              <w:right w:val="single" w:sz="4" w:space="0" w:color="auto"/>
            </w:tcBorders>
          </w:tcPr>
          <w:p w14:paraId="15ED990D"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Administrative health data</w:t>
            </w:r>
          </w:p>
          <w:p w14:paraId="57154DEE" w14:textId="77777777" w:rsidR="00D57B6C" w:rsidRDefault="00D57B6C">
            <w:pPr>
              <w:spacing w:line="256" w:lineRule="auto"/>
              <w:rPr>
                <w:rFonts w:ascii="Times New Roman" w:eastAsia="Calibri" w:hAnsi="Times New Roman" w:cs="Times New Roman"/>
                <w:sz w:val="16"/>
                <w:szCs w:val="18"/>
                <w:lang w:eastAsia="en-US"/>
              </w:rPr>
            </w:pPr>
          </w:p>
        </w:tc>
        <w:tc>
          <w:tcPr>
            <w:tcW w:w="761" w:type="pct"/>
            <w:tcBorders>
              <w:top w:val="single" w:sz="4" w:space="0" w:color="auto"/>
              <w:left w:val="single" w:sz="4" w:space="0" w:color="auto"/>
              <w:bottom w:val="single" w:sz="4" w:space="0" w:color="auto"/>
              <w:right w:val="single" w:sz="4" w:space="0" w:color="auto"/>
            </w:tcBorders>
            <w:hideMark/>
          </w:tcPr>
          <w:p w14:paraId="675B84DE" w14:textId="77777777" w:rsidR="00D57B6C" w:rsidRDefault="00D57B6C" w:rsidP="000B61F5">
            <w:pPr>
              <w:pStyle w:val="Paragraphedeliste"/>
              <w:widowControl w:val="0"/>
              <w:numPr>
                <w:ilvl w:val="0"/>
                <w:numId w:val="5"/>
              </w:numPr>
              <w:autoSpaceDE w:val="0"/>
              <w:autoSpaceDN w:val="0"/>
              <w:adjustRightInd w:val="0"/>
              <w:spacing w:after="240" w:line="276" w:lineRule="auto"/>
              <w:ind w:left="174" w:hanging="162"/>
              <w:rPr>
                <w:rFonts w:ascii="Times New Roman" w:hAnsi="Times New Roman" w:cs="Times New Roman"/>
                <w:sz w:val="16"/>
                <w:szCs w:val="18"/>
                <w:lang w:val="en-CA"/>
              </w:rPr>
            </w:pPr>
            <w:r>
              <w:rPr>
                <w:rFonts w:ascii="Times New Roman" w:hAnsi="Times New Roman"/>
                <w:bCs/>
                <w:iCs/>
                <w:sz w:val="16"/>
                <w:szCs w:val="18"/>
                <w:lang w:val="en-CA"/>
              </w:rPr>
              <w:t>Asthma life prevalence (</w:t>
            </w:r>
            <w:r>
              <w:rPr>
                <w:rFonts w:ascii="Times New Roman" w:hAnsi="Times New Roman"/>
                <w:sz w:val="16"/>
                <w:szCs w:val="18"/>
                <w:lang w:val="en-CA"/>
              </w:rPr>
              <w:t>medical clinics visits for asthma)</w:t>
            </w:r>
          </w:p>
        </w:tc>
        <w:tc>
          <w:tcPr>
            <w:tcW w:w="484" w:type="pct"/>
            <w:tcBorders>
              <w:top w:val="single" w:sz="4" w:space="0" w:color="auto"/>
              <w:left w:val="single" w:sz="4" w:space="0" w:color="auto"/>
              <w:bottom w:val="single" w:sz="4" w:space="0" w:color="auto"/>
              <w:right w:val="single" w:sz="4" w:space="0" w:color="auto"/>
            </w:tcBorders>
          </w:tcPr>
          <w:p w14:paraId="18AB15FF" w14:textId="22052409" w:rsidR="00D57B6C" w:rsidRDefault="009445D6" w:rsidP="00A10BDA">
            <w:pPr>
              <w:spacing w:line="256" w:lineRule="auto"/>
              <w:rPr>
                <w:rFonts w:ascii="Times New Roman" w:eastAsia="SimSun" w:hAnsi="Times New Roman" w:cs="Times New Roman"/>
                <w:sz w:val="16"/>
                <w:szCs w:val="18"/>
              </w:rPr>
            </w:pPr>
            <w:r>
              <w:rPr>
                <w:rFonts w:ascii="Times New Roman" w:eastAsia="SimSun" w:hAnsi="Times New Roman" w:cs="Times New Roman"/>
                <w:sz w:val="16"/>
                <w:szCs w:val="18"/>
              </w:rPr>
              <w:t>Long-</w:t>
            </w:r>
            <w:r w:rsidR="00A10BDA">
              <w:rPr>
                <w:rFonts w:ascii="Times New Roman" w:eastAsia="SimSun" w:hAnsi="Times New Roman" w:cs="Times New Roman"/>
                <w:sz w:val="16"/>
                <w:szCs w:val="18"/>
              </w:rPr>
              <w:t>term</w:t>
            </w:r>
          </w:p>
        </w:tc>
        <w:tc>
          <w:tcPr>
            <w:tcW w:w="484" w:type="pct"/>
            <w:tcBorders>
              <w:top w:val="single" w:sz="4" w:space="0" w:color="auto"/>
              <w:left w:val="single" w:sz="4" w:space="0" w:color="auto"/>
              <w:bottom w:val="single" w:sz="4" w:space="0" w:color="auto"/>
              <w:right w:val="single" w:sz="4" w:space="0" w:color="auto"/>
            </w:tcBorders>
            <w:hideMark/>
          </w:tcPr>
          <w:p w14:paraId="3D051795" w14:textId="0C0E38F0" w:rsidR="00D57B6C" w:rsidRDefault="00D57B6C">
            <w:pPr>
              <w:spacing w:line="256" w:lineRule="auto"/>
              <w:rPr>
                <w:rFonts w:ascii="Times New Roman" w:hAnsi="Times New Roman" w:cs="Times New Roman"/>
                <w:sz w:val="16"/>
                <w:szCs w:val="18"/>
              </w:rPr>
            </w:pPr>
            <w:r>
              <w:rPr>
                <w:rFonts w:ascii="Times New Roman" w:eastAsia="SimSun" w:hAnsi="Times New Roman" w:cs="Times New Roman"/>
                <w:sz w:val="16"/>
                <w:szCs w:val="18"/>
              </w:rPr>
              <w:t>Industrial park including chemical, pharmacochemical and heavy industries, industrial hazardous waste disposal site and an incinerator.</w:t>
            </w:r>
          </w:p>
        </w:tc>
        <w:tc>
          <w:tcPr>
            <w:tcW w:w="659" w:type="pct"/>
            <w:tcBorders>
              <w:top w:val="single" w:sz="4" w:space="0" w:color="auto"/>
              <w:left w:val="single" w:sz="4" w:space="0" w:color="auto"/>
              <w:bottom w:val="single" w:sz="4" w:space="0" w:color="auto"/>
              <w:right w:val="single" w:sz="4" w:space="0" w:color="auto"/>
            </w:tcBorders>
          </w:tcPr>
          <w:p w14:paraId="07668E4B" w14:textId="77777777" w:rsidR="00D57B6C" w:rsidRDefault="00D57B6C" w:rsidP="00D373C1">
            <w:pPr>
              <w:pStyle w:val="Paragraphedeliste"/>
              <w:numPr>
                <w:ilvl w:val="0"/>
                <w:numId w:val="43"/>
              </w:numPr>
              <w:spacing w:after="200" w:line="276" w:lineRule="auto"/>
              <w:ind w:left="221" w:hanging="221"/>
              <w:rPr>
                <w:rFonts w:ascii="Times New Roman" w:hAnsi="Times New Roman" w:cs="Times New Roman"/>
                <w:sz w:val="16"/>
                <w:szCs w:val="18"/>
                <w:lang w:val="en-CA"/>
              </w:rPr>
            </w:pPr>
            <w:r>
              <w:rPr>
                <w:rFonts w:ascii="Times New Roman" w:hAnsi="Times New Roman"/>
                <w:sz w:val="16"/>
                <w:szCs w:val="18"/>
                <w:lang w:val="en-CA"/>
              </w:rPr>
              <w:t xml:space="preserve">Residential proximity (binary; using a 20 km cut-off) </w:t>
            </w:r>
          </w:p>
          <w:p w14:paraId="046D7A96" w14:textId="77777777" w:rsidR="00D57B6C" w:rsidRDefault="00D57B6C" w:rsidP="0049157B">
            <w:pPr>
              <w:spacing w:line="256" w:lineRule="auto"/>
              <w:ind w:left="221" w:hanging="221"/>
              <w:contextualSpacing/>
              <w:rPr>
                <w:rFonts w:ascii="Times New Roman" w:eastAsia="SimSun" w:hAnsi="Times New Roman" w:cs="Times New Roman"/>
                <w:sz w:val="16"/>
                <w:szCs w:val="18"/>
                <w:lang w:eastAsia="zh-CN"/>
              </w:rPr>
            </w:pPr>
          </w:p>
          <w:p w14:paraId="77048DD4" w14:textId="77777777" w:rsidR="00D57B6C" w:rsidRDefault="00D57B6C" w:rsidP="00D373C1">
            <w:pPr>
              <w:pStyle w:val="Paragraphedeliste"/>
              <w:numPr>
                <w:ilvl w:val="0"/>
                <w:numId w:val="43"/>
              </w:numPr>
              <w:spacing w:after="200" w:line="276" w:lineRule="auto"/>
              <w:ind w:left="221" w:hanging="221"/>
              <w:rPr>
                <w:rFonts w:ascii="Times New Roman" w:eastAsia="Calibri" w:hAnsi="Times New Roman" w:cs="Times New Roman"/>
                <w:sz w:val="16"/>
                <w:szCs w:val="18"/>
                <w:lang w:val="en-CA"/>
              </w:rPr>
            </w:pPr>
            <w:r>
              <w:rPr>
                <w:rFonts w:ascii="Times New Roman" w:hAnsi="Times New Roman"/>
                <w:sz w:val="16"/>
                <w:szCs w:val="18"/>
                <w:lang w:val="en-CA"/>
              </w:rPr>
              <w:t>Dominant wind direction was also considered as a binary indicator of exposure for those living within the 20 km buffer</w:t>
            </w:r>
          </w:p>
        </w:tc>
        <w:tc>
          <w:tcPr>
            <w:tcW w:w="642" w:type="pct"/>
            <w:tcBorders>
              <w:top w:val="single" w:sz="4" w:space="0" w:color="auto"/>
              <w:left w:val="single" w:sz="4" w:space="0" w:color="auto"/>
              <w:bottom w:val="single" w:sz="4" w:space="0" w:color="auto"/>
              <w:right w:val="single" w:sz="4" w:space="0" w:color="auto"/>
            </w:tcBorders>
            <w:hideMark/>
          </w:tcPr>
          <w:p w14:paraId="04C1E6D8" w14:textId="77777777" w:rsidR="00D57B6C" w:rsidRDefault="00D57B6C">
            <w:pPr>
              <w:spacing w:line="256" w:lineRule="auto"/>
              <w:rPr>
                <w:rFonts w:ascii="Times New Roman" w:eastAsia="SimSun" w:hAnsi="Times New Roman" w:cs="Times New Roman"/>
                <w:sz w:val="16"/>
                <w:szCs w:val="18"/>
                <w:lang w:eastAsia="zh-CN"/>
              </w:rPr>
            </w:pPr>
            <w:r>
              <w:rPr>
                <w:rFonts w:ascii="Times New Roman" w:eastAsia="Calibri" w:hAnsi="Times New Roman" w:cs="Times New Roman"/>
                <w:sz w:val="16"/>
                <w:szCs w:val="18"/>
                <w:lang w:eastAsia="en-US"/>
              </w:rPr>
              <w:t xml:space="preserve">Gender, parental origin, parental education, mother’s marital status, child’s birth history, pregnancy type, pregnancy complications, multiple gestation, mother’s medication during pregnancy, mother’s infectious diseases during pregnancy, delivery complications, environmental tobacco smoke, parents’ hazardous occupational exposure, home pesticides use, pets, family history of asthma, </w:t>
            </w:r>
            <w:r>
              <w:rPr>
                <w:rFonts w:ascii="Times New Roman" w:eastAsia="Calibri" w:hAnsi="Times New Roman" w:cs="Times New Roman"/>
                <w:sz w:val="16"/>
                <w:szCs w:val="18"/>
                <w:lang w:eastAsia="en-US"/>
              </w:rPr>
              <w:lastRenderedPageBreak/>
              <w:t>number of people in household</w:t>
            </w:r>
          </w:p>
        </w:tc>
      </w:tr>
      <w:tr w:rsidR="00B94898" w:rsidRPr="000B61F5" w14:paraId="01997778" w14:textId="77777777" w:rsidTr="00B94898">
        <w:trPr>
          <w:trHeight w:val="341"/>
        </w:trPr>
        <w:tc>
          <w:tcPr>
            <w:tcW w:w="5000" w:type="pct"/>
            <w:gridSpan w:val="10"/>
            <w:tcBorders>
              <w:top w:val="single" w:sz="4" w:space="0" w:color="auto"/>
              <w:left w:val="single" w:sz="4" w:space="0" w:color="auto"/>
              <w:bottom w:val="single" w:sz="4" w:space="0" w:color="auto"/>
              <w:right w:val="single" w:sz="4" w:space="0" w:color="auto"/>
            </w:tcBorders>
            <w:shd w:val="clear" w:color="auto" w:fill="E7E6E6" w:themeFill="background2"/>
          </w:tcPr>
          <w:p w14:paraId="3504083A" w14:textId="7677A410" w:rsidR="00B94898" w:rsidRPr="000B61F5" w:rsidRDefault="00B94898" w:rsidP="000B61F5">
            <w:pPr>
              <w:spacing w:line="256" w:lineRule="auto"/>
              <w:rPr>
                <w:rFonts w:ascii="Times New Roman" w:eastAsia="Calibri" w:hAnsi="Times New Roman" w:cs="Times New Roman"/>
                <w:sz w:val="16"/>
                <w:szCs w:val="18"/>
                <w:lang w:eastAsia="en-US"/>
              </w:rPr>
            </w:pPr>
            <w:r>
              <w:rPr>
                <w:rFonts w:ascii="Times New Roman" w:eastAsia="SimSun" w:hAnsi="Times New Roman" w:cs="Times New Roman"/>
                <w:b/>
                <w:sz w:val="16"/>
                <w:szCs w:val="18"/>
                <w:lang w:eastAsia="zh-CN"/>
              </w:rPr>
              <w:lastRenderedPageBreak/>
              <w:t>East, South and Southeast Asia</w:t>
            </w:r>
          </w:p>
        </w:tc>
      </w:tr>
      <w:tr w:rsidR="00D57B6C" w:rsidRPr="000B61F5" w14:paraId="2D3D5ECE" w14:textId="77777777" w:rsidTr="00D373C1">
        <w:trPr>
          <w:trHeight w:val="713"/>
        </w:trPr>
        <w:tc>
          <w:tcPr>
            <w:tcW w:w="331" w:type="pct"/>
            <w:tcBorders>
              <w:top w:val="single" w:sz="4" w:space="0" w:color="auto"/>
              <w:left w:val="single" w:sz="4" w:space="0" w:color="auto"/>
              <w:bottom w:val="single" w:sz="4" w:space="0" w:color="auto"/>
              <w:right w:val="single" w:sz="4" w:space="0" w:color="auto"/>
            </w:tcBorders>
          </w:tcPr>
          <w:p w14:paraId="7788D65C"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Deng et al., 2015</w:t>
            </w:r>
          </w:p>
          <w:p w14:paraId="57948839" w14:textId="77777777" w:rsidR="00D57B6C" w:rsidRDefault="00D57B6C">
            <w:pPr>
              <w:spacing w:after="200" w:line="256" w:lineRule="auto"/>
              <w:contextualSpacing/>
              <w:rPr>
                <w:rFonts w:ascii="Times New Roman" w:eastAsia="Calibri" w:hAnsi="Times New Roman" w:cs="Times New Roman"/>
                <w:sz w:val="16"/>
                <w:szCs w:val="18"/>
                <w:lang w:eastAsia="en-US"/>
              </w:rPr>
            </w:pPr>
          </w:p>
        </w:tc>
        <w:tc>
          <w:tcPr>
            <w:tcW w:w="388" w:type="pct"/>
            <w:tcBorders>
              <w:top w:val="single" w:sz="4" w:space="0" w:color="auto"/>
              <w:left w:val="single" w:sz="4" w:space="0" w:color="auto"/>
              <w:bottom w:val="single" w:sz="4" w:space="0" w:color="auto"/>
              <w:right w:val="single" w:sz="4" w:space="0" w:color="auto"/>
            </w:tcBorders>
          </w:tcPr>
          <w:p w14:paraId="783AE15F" w14:textId="77777777" w:rsidR="00D57B6C" w:rsidRDefault="00D57B6C">
            <w:pPr>
              <w:widowControl w:val="0"/>
              <w:autoSpaceDE w:val="0"/>
              <w:autoSpaceDN w:val="0"/>
              <w:adjustRightInd w:val="0"/>
              <w:spacing w:after="240" w:line="256" w:lineRule="auto"/>
              <w:rPr>
                <w:rFonts w:ascii="Times New Roman" w:eastAsiaTheme="minorHAnsi" w:hAnsi="Times New Roman" w:cs="Times New Roman"/>
                <w:sz w:val="16"/>
                <w:szCs w:val="18"/>
                <w:lang w:eastAsia="en-US"/>
              </w:rPr>
            </w:pPr>
            <w:r>
              <w:rPr>
                <w:rFonts w:ascii="Times New Roman" w:eastAsiaTheme="minorHAnsi" w:hAnsi="Times New Roman" w:cs="Times New Roman"/>
                <w:sz w:val="16"/>
                <w:szCs w:val="18"/>
                <w:lang w:eastAsia="en-US"/>
              </w:rPr>
              <w:t>Changsha (China)</w:t>
            </w:r>
            <w:r>
              <w:rPr>
                <w:rFonts w:ascii="Times New Roman" w:eastAsia="Calibri" w:hAnsi="Times New Roman" w:cs="Times New Roman"/>
                <w:sz w:val="16"/>
                <w:szCs w:val="18"/>
                <w:lang w:eastAsia="en-US"/>
              </w:rPr>
              <w:t>,</w:t>
            </w:r>
            <w:r>
              <w:rPr>
                <w:rFonts w:ascii="Times New Roman" w:eastAsiaTheme="minorHAnsi" w:hAnsi="Times New Roman" w:cs="Times New Roman"/>
                <w:sz w:val="16"/>
                <w:szCs w:val="18"/>
                <w:lang w:eastAsia="en-US"/>
              </w:rPr>
              <w:t xml:space="preserve"> 2011-2012 </w:t>
            </w:r>
          </w:p>
          <w:p w14:paraId="05E50495" w14:textId="77777777" w:rsidR="00D57B6C" w:rsidRDefault="00D57B6C">
            <w:pPr>
              <w:spacing w:line="256" w:lineRule="auto"/>
              <w:rPr>
                <w:rFonts w:ascii="Times New Roman" w:eastAsia="Calibri" w:hAnsi="Times New Roman" w:cs="Times New Roman"/>
                <w:sz w:val="16"/>
                <w:szCs w:val="18"/>
                <w:lang w:eastAsia="en-US"/>
              </w:rPr>
            </w:pPr>
          </w:p>
        </w:tc>
        <w:tc>
          <w:tcPr>
            <w:tcW w:w="354" w:type="pct"/>
            <w:tcBorders>
              <w:top w:val="single" w:sz="4" w:space="0" w:color="auto"/>
              <w:left w:val="single" w:sz="4" w:space="0" w:color="auto"/>
              <w:bottom w:val="single" w:sz="4" w:space="0" w:color="auto"/>
              <w:right w:val="single" w:sz="4" w:space="0" w:color="auto"/>
            </w:tcBorders>
            <w:hideMark/>
          </w:tcPr>
          <w:p w14:paraId="3DED8067"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Cross- sectional</w:t>
            </w:r>
          </w:p>
        </w:tc>
        <w:tc>
          <w:tcPr>
            <w:tcW w:w="462" w:type="pct"/>
            <w:tcBorders>
              <w:top w:val="single" w:sz="4" w:space="0" w:color="auto"/>
              <w:left w:val="single" w:sz="4" w:space="0" w:color="auto"/>
              <w:bottom w:val="single" w:sz="4" w:space="0" w:color="auto"/>
              <w:right w:val="single" w:sz="4" w:space="0" w:color="auto"/>
            </w:tcBorders>
          </w:tcPr>
          <w:p w14:paraId="5B63B2B4"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3-6 yrs,</w:t>
            </w:r>
          </w:p>
          <w:p w14:paraId="1ACB8194"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n = 2490</w:t>
            </w:r>
          </w:p>
          <w:p w14:paraId="0C36CA9C" w14:textId="77777777" w:rsidR="00D57B6C" w:rsidRDefault="00D57B6C">
            <w:pPr>
              <w:spacing w:after="200" w:line="256" w:lineRule="auto"/>
              <w:contextualSpacing/>
              <w:rPr>
                <w:rFonts w:ascii="Times New Roman" w:eastAsia="Calibri" w:hAnsi="Times New Roman" w:cs="Times New Roman"/>
                <w:sz w:val="16"/>
                <w:szCs w:val="18"/>
                <w:lang w:eastAsia="en-US"/>
              </w:rPr>
            </w:pPr>
          </w:p>
          <w:p w14:paraId="2D076CDC" w14:textId="77777777" w:rsidR="00D57B6C" w:rsidRDefault="00D57B6C">
            <w:pPr>
              <w:spacing w:after="200" w:line="256" w:lineRule="auto"/>
              <w:contextualSpacing/>
              <w:rPr>
                <w:rFonts w:ascii="Times New Roman" w:eastAsia="Calibri" w:hAnsi="Times New Roman" w:cs="Times New Roman"/>
                <w:sz w:val="16"/>
                <w:szCs w:val="18"/>
              </w:rPr>
            </w:pPr>
          </w:p>
        </w:tc>
        <w:tc>
          <w:tcPr>
            <w:tcW w:w="435" w:type="pct"/>
            <w:tcBorders>
              <w:top w:val="single" w:sz="4" w:space="0" w:color="auto"/>
              <w:left w:val="single" w:sz="4" w:space="0" w:color="auto"/>
              <w:bottom w:val="single" w:sz="4" w:space="0" w:color="auto"/>
              <w:right w:val="single" w:sz="4" w:space="0" w:color="auto"/>
            </w:tcBorders>
            <w:hideMark/>
          </w:tcPr>
          <w:p w14:paraId="10E7F184"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SimSun" w:hAnsi="Times New Roman" w:cs="Times New Roman"/>
                <w:sz w:val="16"/>
                <w:szCs w:val="18"/>
                <w:lang w:eastAsia="zh-CN"/>
              </w:rPr>
              <w:t>Questionnaire (ISAAC)</w:t>
            </w:r>
          </w:p>
        </w:tc>
        <w:tc>
          <w:tcPr>
            <w:tcW w:w="761" w:type="pct"/>
            <w:tcBorders>
              <w:top w:val="single" w:sz="4" w:space="0" w:color="auto"/>
              <w:left w:val="single" w:sz="4" w:space="0" w:color="auto"/>
              <w:bottom w:val="single" w:sz="4" w:space="0" w:color="auto"/>
              <w:right w:val="single" w:sz="4" w:space="0" w:color="auto"/>
            </w:tcBorders>
            <w:hideMark/>
          </w:tcPr>
          <w:p w14:paraId="2D291445" w14:textId="77777777" w:rsidR="00D57B6C" w:rsidRDefault="00D57B6C" w:rsidP="000B61F5">
            <w:pPr>
              <w:pStyle w:val="Paragraphedeliste"/>
              <w:numPr>
                <w:ilvl w:val="0"/>
                <w:numId w:val="34"/>
              </w:numPr>
              <w:spacing w:after="200" w:line="276" w:lineRule="auto"/>
              <w:ind w:left="174" w:hanging="162"/>
              <w:rPr>
                <w:rFonts w:ascii="Times New Roman" w:eastAsia="SimSun" w:hAnsi="Times New Roman" w:cs="Times New Roman"/>
                <w:sz w:val="16"/>
                <w:szCs w:val="18"/>
                <w:lang w:val="en-CA" w:eastAsia="zh-CN"/>
              </w:rPr>
            </w:pPr>
            <w:r>
              <w:rPr>
                <w:rFonts w:ascii="Times New Roman" w:hAnsi="Times New Roman"/>
                <w:sz w:val="16"/>
                <w:szCs w:val="18"/>
                <w:lang w:val="en-CA"/>
              </w:rPr>
              <w:t>Doctor-diagnosed asthma</w:t>
            </w:r>
          </w:p>
        </w:tc>
        <w:tc>
          <w:tcPr>
            <w:tcW w:w="484" w:type="pct"/>
            <w:tcBorders>
              <w:top w:val="single" w:sz="4" w:space="0" w:color="auto"/>
              <w:left w:val="single" w:sz="4" w:space="0" w:color="auto"/>
              <w:bottom w:val="single" w:sz="4" w:space="0" w:color="auto"/>
              <w:right w:val="single" w:sz="4" w:space="0" w:color="auto"/>
            </w:tcBorders>
          </w:tcPr>
          <w:p w14:paraId="5A5FCE8F" w14:textId="58DA7DF8" w:rsidR="00D57B6C" w:rsidRDefault="009445D6" w:rsidP="00A10BDA">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rPr>
              <w:t>Long-</w:t>
            </w:r>
            <w:r w:rsidR="00A10BDA">
              <w:rPr>
                <w:rFonts w:ascii="Times New Roman" w:eastAsia="SimSun" w:hAnsi="Times New Roman" w:cs="Times New Roman"/>
                <w:sz w:val="16"/>
                <w:szCs w:val="18"/>
              </w:rPr>
              <w:t>term</w:t>
            </w:r>
            <w:r w:rsidR="00B94898">
              <w:rPr>
                <w:rFonts w:ascii="Times New Roman" w:eastAsia="SimSun" w:hAnsi="Times New Roman" w:cs="Times New Roman"/>
                <w:sz w:val="16"/>
                <w:szCs w:val="18"/>
              </w:rPr>
              <w:t xml:space="preserve"> </w:t>
            </w:r>
          </w:p>
        </w:tc>
        <w:tc>
          <w:tcPr>
            <w:tcW w:w="484" w:type="pct"/>
            <w:tcBorders>
              <w:top w:val="single" w:sz="4" w:space="0" w:color="auto"/>
              <w:left w:val="single" w:sz="4" w:space="0" w:color="auto"/>
              <w:bottom w:val="single" w:sz="4" w:space="0" w:color="auto"/>
              <w:right w:val="single" w:sz="4" w:space="0" w:color="auto"/>
            </w:tcBorders>
            <w:hideMark/>
          </w:tcPr>
          <w:p w14:paraId="1BFB6134" w14:textId="689FED4F" w:rsidR="00D57B6C" w:rsidRDefault="00D57B6C">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lang w:eastAsia="zh-CN"/>
              </w:rPr>
              <w:t xml:space="preserve">All types </w:t>
            </w:r>
          </w:p>
        </w:tc>
        <w:tc>
          <w:tcPr>
            <w:tcW w:w="659" w:type="pct"/>
            <w:tcBorders>
              <w:top w:val="single" w:sz="4" w:space="0" w:color="auto"/>
              <w:left w:val="single" w:sz="4" w:space="0" w:color="auto"/>
              <w:bottom w:val="single" w:sz="4" w:space="0" w:color="auto"/>
              <w:right w:val="single" w:sz="4" w:space="0" w:color="auto"/>
            </w:tcBorders>
            <w:hideMark/>
          </w:tcPr>
          <w:p w14:paraId="15CCBBF8"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SimSun" w:hAnsi="Times New Roman" w:cs="Times New Roman"/>
                <w:sz w:val="16"/>
                <w:szCs w:val="18"/>
                <w:lang w:eastAsia="zh-CN"/>
              </w:rPr>
              <w:t>SO2 (continuous and quartiles) average concentration at kindergartens during 1</w:t>
            </w:r>
            <w:r>
              <w:rPr>
                <w:rFonts w:ascii="Times New Roman" w:eastAsia="SimSun" w:hAnsi="Times New Roman" w:cs="Times New Roman"/>
                <w:sz w:val="16"/>
                <w:szCs w:val="18"/>
                <w:vertAlign w:val="superscript"/>
                <w:lang w:eastAsia="zh-CN"/>
              </w:rPr>
              <w:t>st</w:t>
            </w:r>
            <w:r>
              <w:rPr>
                <w:rFonts w:ascii="Times New Roman" w:eastAsia="SimSun" w:hAnsi="Times New Roman" w:cs="Times New Roman"/>
                <w:sz w:val="16"/>
                <w:szCs w:val="18"/>
                <w:lang w:eastAsia="zh-CN"/>
              </w:rPr>
              <w:t xml:space="preserve"> year of life, estimated from IDW of measurements at 7 monitoring stations. </w:t>
            </w:r>
          </w:p>
        </w:tc>
        <w:tc>
          <w:tcPr>
            <w:tcW w:w="642" w:type="pct"/>
            <w:tcBorders>
              <w:top w:val="single" w:sz="4" w:space="0" w:color="auto"/>
              <w:left w:val="single" w:sz="4" w:space="0" w:color="auto"/>
              <w:bottom w:val="single" w:sz="4" w:space="0" w:color="auto"/>
              <w:right w:val="single" w:sz="4" w:space="0" w:color="auto"/>
            </w:tcBorders>
            <w:hideMark/>
          </w:tcPr>
          <w:p w14:paraId="6A53D5C9" w14:textId="77777777" w:rsidR="00D57B6C" w:rsidRDefault="00D57B6C">
            <w:pPr>
              <w:spacing w:line="256" w:lineRule="auto"/>
              <w:rPr>
                <w:rFonts w:ascii="Times New Roman" w:eastAsia="SimSun" w:hAnsi="Times New Roman" w:cs="Times New Roman"/>
                <w:sz w:val="16"/>
                <w:szCs w:val="18"/>
                <w:lang w:eastAsia="zh-CN"/>
              </w:rPr>
            </w:pPr>
            <w:r>
              <w:rPr>
                <w:rFonts w:ascii="Times New Roman" w:eastAsia="Calibri" w:hAnsi="Times New Roman" w:cs="Times New Roman"/>
                <w:sz w:val="16"/>
                <w:szCs w:val="18"/>
                <w:lang w:eastAsia="en-US"/>
              </w:rPr>
              <w:t>Sex, age, birth weight, breast feeding, gestational age, and living area and covariates for parents were parental smoking during pregnancy, maternal age (the mother’s age at the time of child’s birth), parental atopy, and socio economic status.</w:t>
            </w:r>
          </w:p>
        </w:tc>
      </w:tr>
      <w:tr w:rsidR="00D57B6C" w:rsidRPr="000B61F5" w14:paraId="587048BC" w14:textId="77777777" w:rsidTr="00D373C1">
        <w:trPr>
          <w:trHeight w:val="260"/>
        </w:trPr>
        <w:tc>
          <w:tcPr>
            <w:tcW w:w="331" w:type="pct"/>
            <w:tcBorders>
              <w:top w:val="single" w:sz="4" w:space="0" w:color="auto"/>
              <w:left w:val="single" w:sz="4" w:space="0" w:color="auto"/>
              <w:bottom w:val="single" w:sz="4" w:space="0" w:color="auto"/>
              <w:right w:val="single" w:sz="4" w:space="0" w:color="auto"/>
            </w:tcBorders>
          </w:tcPr>
          <w:p w14:paraId="266AD60F"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Awasthi et al., 2013</w:t>
            </w:r>
          </w:p>
          <w:p w14:paraId="6BA2D364" w14:textId="77777777" w:rsidR="00D57B6C" w:rsidRDefault="00D57B6C">
            <w:pPr>
              <w:spacing w:after="200" w:line="256" w:lineRule="auto"/>
              <w:contextualSpacing/>
              <w:rPr>
                <w:rFonts w:ascii="Times New Roman" w:eastAsia="Calibri" w:hAnsi="Times New Roman" w:cs="Times New Roman"/>
                <w:sz w:val="16"/>
                <w:szCs w:val="18"/>
                <w:lang w:eastAsia="en-US"/>
              </w:rPr>
            </w:pPr>
          </w:p>
        </w:tc>
        <w:tc>
          <w:tcPr>
            <w:tcW w:w="388" w:type="pct"/>
            <w:tcBorders>
              <w:top w:val="single" w:sz="4" w:space="0" w:color="auto"/>
              <w:left w:val="single" w:sz="4" w:space="0" w:color="auto"/>
              <w:bottom w:val="single" w:sz="4" w:space="0" w:color="auto"/>
              <w:right w:val="single" w:sz="4" w:space="0" w:color="auto"/>
            </w:tcBorders>
          </w:tcPr>
          <w:p w14:paraId="60948A47"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Lucknow (India), </w:t>
            </w:r>
          </w:p>
          <w:p w14:paraId="3D89B5D0"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2007-2009</w:t>
            </w:r>
          </w:p>
          <w:p w14:paraId="6710B53E" w14:textId="77777777" w:rsidR="00D57B6C" w:rsidRDefault="00D57B6C">
            <w:pPr>
              <w:spacing w:line="256" w:lineRule="auto"/>
              <w:rPr>
                <w:rFonts w:ascii="Times New Roman" w:eastAsia="Calibri" w:hAnsi="Times New Roman" w:cs="Times New Roman"/>
                <w:sz w:val="16"/>
                <w:szCs w:val="18"/>
                <w:lang w:eastAsia="en-US"/>
              </w:rPr>
            </w:pPr>
          </w:p>
        </w:tc>
        <w:tc>
          <w:tcPr>
            <w:tcW w:w="354" w:type="pct"/>
            <w:tcBorders>
              <w:top w:val="single" w:sz="4" w:space="0" w:color="auto"/>
              <w:left w:val="single" w:sz="4" w:space="0" w:color="auto"/>
              <w:bottom w:val="single" w:sz="4" w:space="0" w:color="auto"/>
              <w:right w:val="single" w:sz="4" w:space="0" w:color="auto"/>
            </w:tcBorders>
            <w:hideMark/>
          </w:tcPr>
          <w:p w14:paraId="0705ECB6"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Case- control</w:t>
            </w:r>
          </w:p>
        </w:tc>
        <w:tc>
          <w:tcPr>
            <w:tcW w:w="462" w:type="pct"/>
            <w:tcBorders>
              <w:top w:val="single" w:sz="4" w:space="0" w:color="auto"/>
              <w:left w:val="single" w:sz="4" w:space="0" w:color="auto"/>
              <w:bottom w:val="single" w:sz="4" w:space="0" w:color="auto"/>
              <w:right w:val="single" w:sz="4" w:space="0" w:color="auto"/>
            </w:tcBorders>
          </w:tcPr>
          <w:p w14:paraId="0956A5C9"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≤15 yrs, </w:t>
            </w:r>
          </w:p>
          <w:p w14:paraId="5C22D52D"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n = 348 </w:t>
            </w:r>
          </w:p>
          <w:p w14:paraId="3F59124A"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(211 cases, 137 controls)</w:t>
            </w:r>
          </w:p>
          <w:p w14:paraId="571F6CC9" w14:textId="77777777" w:rsidR="00D57B6C" w:rsidRDefault="00D57B6C">
            <w:pPr>
              <w:spacing w:after="200" w:line="256" w:lineRule="auto"/>
              <w:contextualSpacing/>
              <w:rPr>
                <w:rFonts w:ascii="Times New Roman" w:eastAsia="Calibri" w:hAnsi="Times New Roman" w:cs="Times New Roman"/>
                <w:sz w:val="16"/>
                <w:szCs w:val="18"/>
                <w:lang w:eastAsia="en-US"/>
              </w:rPr>
            </w:pPr>
          </w:p>
          <w:p w14:paraId="6B9D34EE" w14:textId="77777777" w:rsidR="00D57B6C" w:rsidRDefault="00D57B6C">
            <w:pPr>
              <w:spacing w:after="200" w:line="256" w:lineRule="auto"/>
              <w:contextualSpacing/>
              <w:rPr>
                <w:rFonts w:ascii="Times New Roman" w:eastAsia="Calibri" w:hAnsi="Times New Roman" w:cs="Times New Roman"/>
                <w:sz w:val="16"/>
                <w:szCs w:val="18"/>
                <w:lang w:eastAsia="en-US"/>
              </w:rPr>
            </w:pPr>
          </w:p>
        </w:tc>
        <w:tc>
          <w:tcPr>
            <w:tcW w:w="435" w:type="pct"/>
            <w:tcBorders>
              <w:top w:val="single" w:sz="4" w:space="0" w:color="auto"/>
              <w:left w:val="single" w:sz="4" w:space="0" w:color="auto"/>
              <w:bottom w:val="single" w:sz="4" w:space="0" w:color="auto"/>
              <w:right w:val="single" w:sz="4" w:space="0" w:color="auto"/>
            </w:tcBorders>
            <w:hideMark/>
          </w:tcPr>
          <w:p w14:paraId="09048D78"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SimSun" w:hAnsi="Times New Roman" w:cs="Times New Roman"/>
                <w:sz w:val="16"/>
                <w:szCs w:val="18"/>
                <w:lang w:eastAsia="zh-CN"/>
              </w:rPr>
              <w:t>Questionnaire</w:t>
            </w:r>
          </w:p>
        </w:tc>
        <w:tc>
          <w:tcPr>
            <w:tcW w:w="761" w:type="pct"/>
            <w:tcBorders>
              <w:top w:val="single" w:sz="4" w:space="0" w:color="auto"/>
              <w:left w:val="single" w:sz="4" w:space="0" w:color="auto"/>
              <w:bottom w:val="single" w:sz="4" w:space="0" w:color="auto"/>
              <w:right w:val="single" w:sz="4" w:space="0" w:color="auto"/>
            </w:tcBorders>
          </w:tcPr>
          <w:p w14:paraId="0EB3E394" w14:textId="77777777" w:rsidR="00D57B6C" w:rsidRDefault="00D57B6C" w:rsidP="000B61F5">
            <w:pPr>
              <w:pStyle w:val="Paragraphedeliste"/>
              <w:numPr>
                <w:ilvl w:val="0"/>
                <w:numId w:val="34"/>
              </w:numPr>
              <w:spacing w:after="200" w:line="276" w:lineRule="auto"/>
              <w:ind w:left="174" w:hanging="162"/>
              <w:rPr>
                <w:rFonts w:ascii="Times New Roman" w:eastAsia="SimSun" w:hAnsi="Times New Roman" w:cs="Times New Roman"/>
                <w:sz w:val="16"/>
                <w:szCs w:val="18"/>
                <w:lang w:val="en-CA" w:eastAsia="zh-CN"/>
              </w:rPr>
            </w:pPr>
            <w:r>
              <w:rPr>
                <w:rFonts w:ascii="Times New Roman" w:hAnsi="Times New Roman"/>
                <w:sz w:val="16"/>
                <w:szCs w:val="18"/>
                <w:lang w:val="en-CA"/>
              </w:rPr>
              <w:t xml:space="preserve">Asthma symptoms from clinic record </w:t>
            </w:r>
          </w:p>
          <w:p w14:paraId="262E53F9" w14:textId="77777777" w:rsidR="00D57B6C" w:rsidRDefault="00D57B6C">
            <w:pPr>
              <w:spacing w:line="256" w:lineRule="auto"/>
              <w:ind w:left="174" w:hanging="162"/>
              <w:contextualSpacing/>
              <w:rPr>
                <w:rFonts w:ascii="Times New Roman" w:eastAsia="SimSun" w:hAnsi="Times New Roman" w:cs="Times New Roman"/>
                <w:sz w:val="16"/>
                <w:szCs w:val="18"/>
                <w:lang w:eastAsia="zh-CN"/>
              </w:rPr>
            </w:pPr>
          </w:p>
          <w:p w14:paraId="5A583B91" w14:textId="77777777" w:rsidR="00D57B6C" w:rsidRDefault="00D57B6C">
            <w:pPr>
              <w:spacing w:line="256" w:lineRule="auto"/>
              <w:ind w:left="174" w:hanging="162"/>
              <w:contextualSpacing/>
              <w:rPr>
                <w:rFonts w:ascii="Times New Roman" w:eastAsia="SimSun" w:hAnsi="Times New Roman" w:cs="Times New Roman"/>
                <w:sz w:val="16"/>
                <w:szCs w:val="18"/>
                <w:lang w:eastAsia="zh-CN"/>
              </w:rPr>
            </w:pPr>
          </w:p>
        </w:tc>
        <w:tc>
          <w:tcPr>
            <w:tcW w:w="484" w:type="pct"/>
            <w:tcBorders>
              <w:top w:val="single" w:sz="4" w:space="0" w:color="auto"/>
              <w:left w:val="single" w:sz="4" w:space="0" w:color="auto"/>
              <w:bottom w:val="single" w:sz="4" w:space="0" w:color="auto"/>
              <w:right w:val="single" w:sz="4" w:space="0" w:color="auto"/>
            </w:tcBorders>
          </w:tcPr>
          <w:p w14:paraId="6F3862E6" w14:textId="398E685D" w:rsidR="00D57B6C" w:rsidRDefault="009445D6" w:rsidP="00A10BDA">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rPr>
              <w:t>Long-</w:t>
            </w:r>
            <w:r w:rsidR="00A10BDA">
              <w:rPr>
                <w:rFonts w:ascii="Times New Roman" w:eastAsia="SimSun" w:hAnsi="Times New Roman" w:cs="Times New Roman"/>
                <w:sz w:val="16"/>
                <w:szCs w:val="18"/>
              </w:rPr>
              <w:t>term</w:t>
            </w:r>
          </w:p>
        </w:tc>
        <w:tc>
          <w:tcPr>
            <w:tcW w:w="484" w:type="pct"/>
            <w:tcBorders>
              <w:top w:val="single" w:sz="4" w:space="0" w:color="auto"/>
              <w:left w:val="single" w:sz="4" w:space="0" w:color="auto"/>
              <w:bottom w:val="single" w:sz="4" w:space="0" w:color="auto"/>
              <w:right w:val="single" w:sz="4" w:space="0" w:color="auto"/>
            </w:tcBorders>
            <w:hideMark/>
          </w:tcPr>
          <w:p w14:paraId="05F207CA" w14:textId="28841C24" w:rsidR="00D57B6C" w:rsidRDefault="00D57B6C">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lang w:eastAsia="zh-CN"/>
              </w:rPr>
              <w:t>Smoke emitting industries</w:t>
            </w:r>
          </w:p>
        </w:tc>
        <w:tc>
          <w:tcPr>
            <w:tcW w:w="659" w:type="pct"/>
            <w:tcBorders>
              <w:top w:val="single" w:sz="4" w:space="0" w:color="auto"/>
              <w:left w:val="single" w:sz="4" w:space="0" w:color="auto"/>
              <w:bottom w:val="single" w:sz="4" w:space="0" w:color="auto"/>
              <w:right w:val="single" w:sz="4" w:space="0" w:color="auto"/>
            </w:tcBorders>
            <w:hideMark/>
          </w:tcPr>
          <w:p w14:paraId="31218941"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SimSun" w:hAnsi="Times New Roman" w:cs="Times New Roman"/>
                <w:sz w:val="16"/>
                <w:szCs w:val="18"/>
                <w:lang w:eastAsia="zh-CN"/>
              </w:rPr>
              <w:t>Residential proximity (binary; living within 1.5 km of industrial area with emission of smoke)</w:t>
            </w:r>
          </w:p>
        </w:tc>
        <w:tc>
          <w:tcPr>
            <w:tcW w:w="642" w:type="pct"/>
            <w:tcBorders>
              <w:top w:val="single" w:sz="4" w:space="0" w:color="auto"/>
              <w:left w:val="single" w:sz="4" w:space="0" w:color="auto"/>
              <w:bottom w:val="single" w:sz="4" w:space="0" w:color="auto"/>
              <w:right w:val="single" w:sz="4" w:space="0" w:color="auto"/>
            </w:tcBorders>
            <w:hideMark/>
          </w:tcPr>
          <w:p w14:paraId="6E9B5748" w14:textId="77777777" w:rsidR="00D57B6C" w:rsidRDefault="00D57B6C">
            <w:pPr>
              <w:spacing w:line="256" w:lineRule="auto"/>
              <w:rPr>
                <w:rFonts w:ascii="Times New Roman" w:eastAsia="SimSun" w:hAnsi="Times New Roman" w:cs="Times New Roman"/>
                <w:sz w:val="16"/>
                <w:szCs w:val="18"/>
                <w:lang w:eastAsia="zh-CN"/>
              </w:rPr>
            </w:pPr>
            <w:r>
              <w:rPr>
                <w:rFonts w:ascii="Times New Roman" w:eastAsia="Calibri" w:hAnsi="Times New Roman" w:cs="Times New Roman"/>
                <w:sz w:val="16"/>
                <w:szCs w:val="18"/>
                <w:lang w:eastAsia="en-US"/>
              </w:rPr>
              <w:t>Family type, birth order, motor vehicle air pollution, smoking status</w:t>
            </w:r>
          </w:p>
        </w:tc>
      </w:tr>
      <w:tr w:rsidR="00D57B6C" w:rsidRPr="000B61F5" w14:paraId="7F3BD6D7" w14:textId="77777777" w:rsidTr="00D373C1">
        <w:trPr>
          <w:trHeight w:val="260"/>
        </w:trPr>
        <w:tc>
          <w:tcPr>
            <w:tcW w:w="331" w:type="pct"/>
            <w:tcBorders>
              <w:top w:val="single" w:sz="4" w:space="0" w:color="auto"/>
              <w:left w:val="single" w:sz="4" w:space="0" w:color="auto"/>
              <w:bottom w:val="single" w:sz="4" w:space="0" w:color="auto"/>
              <w:right w:val="single" w:sz="4" w:space="0" w:color="auto"/>
            </w:tcBorders>
            <w:hideMark/>
          </w:tcPr>
          <w:p w14:paraId="66A33D92" w14:textId="7FC6462E"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Chiang et al., 2016</w:t>
            </w:r>
            <w:r>
              <w:rPr>
                <w:rFonts w:ascii="Times New Roman" w:eastAsia="Calibri" w:hAnsi="Times New Roman" w:cs="Times New Roman"/>
                <w:sz w:val="16"/>
                <w:szCs w:val="18"/>
                <w:vertAlign w:val="superscript"/>
                <w:lang w:eastAsia="en-US"/>
              </w:rPr>
              <w:t xml:space="preserve"> </w:t>
            </w:r>
            <w:r w:rsidR="00A10BDA">
              <w:rPr>
                <w:rFonts w:ascii="Times New Roman" w:eastAsia="Calibri" w:hAnsi="Times New Roman" w:cs="Times New Roman"/>
                <w:sz w:val="16"/>
                <w:szCs w:val="18"/>
                <w:vertAlign w:val="superscript"/>
                <w:lang w:eastAsia="en-US"/>
              </w:rPr>
              <w:t>c</w:t>
            </w:r>
          </w:p>
        </w:tc>
        <w:tc>
          <w:tcPr>
            <w:tcW w:w="388" w:type="pct"/>
            <w:tcBorders>
              <w:top w:val="single" w:sz="4" w:space="0" w:color="auto"/>
              <w:left w:val="single" w:sz="4" w:space="0" w:color="auto"/>
              <w:bottom w:val="single" w:sz="4" w:space="0" w:color="auto"/>
              <w:right w:val="single" w:sz="4" w:space="0" w:color="auto"/>
            </w:tcBorders>
            <w:hideMark/>
          </w:tcPr>
          <w:p w14:paraId="1F7DEBBF"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 xml:space="preserve">Taiwan, </w:t>
            </w:r>
          </w:p>
          <w:p w14:paraId="3CC9D2D5"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1999-2010</w:t>
            </w:r>
          </w:p>
        </w:tc>
        <w:tc>
          <w:tcPr>
            <w:tcW w:w="354" w:type="pct"/>
            <w:tcBorders>
              <w:top w:val="single" w:sz="4" w:space="0" w:color="auto"/>
              <w:left w:val="single" w:sz="4" w:space="0" w:color="auto"/>
              <w:bottom w:val="single" w:sz="4" w:space="0" w:color="auto"/>
              <w:right w:val="single" w:sz="4" w:space="0" w:color="auto"/>
            </w:tcBorders>
            <w:hideMark/>
          </w:tcPr>
          <w:p w14:paraId="25AA040E"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Longitudinal</w:t>
            </w:r>
          </w:p>
        </w:tc>
        <w:tc>
          <w:tcPr>
            <w:tcW w:w="462" w:type="pct"/>
            <w:tcBorders>
              <w:top w:val="single" w:sz="4" w:space="0" w:color="auto"/>
              <w:left w:val="single" w:sz="4" w:space="0" w:color="auto"/>
              <w:bottom w:val="single" w:sz="4" w:space="0" w:color="auto"/>
              <w:right w:val="single" w:sz="4" w:space="0" w:color="auto"/>
            </w:tcBorders>
            <w:hideMark/>
          </w:tcPr>
          <w:p w14:paraId="066A5C4A"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11-14 yrs,</w:t>
            </w:r>
          </w:p>
          <w:p w14:paraId="39633622" w14:textId="77777777" w:rsidR="00D57B6C" w:rsidRDefault="00D57B6C">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n = 587</w:t>
            </w:r>
          </w:p>
        </w:tc>
        <w:tc>
          <w:tcPr>
            <w:tcW w:w="435" w:type="pct"/>
            <w:tcBorders>
              <w:top w:val="single" w:sz="4" w:space="0" w:color="auto"/>
              <w:left w:val="single" w:sz="4" w:space="0" w:color="auto"/>
              <w:bottom w:val="single" w:sz="4" w:space="0" w:color="auto"/>
              <w:right w:val="single" w:sz="4" w:space="0" w:color="auto"/>
            </w:tcBorders>
            <w:hideMark/>
          </w:tcPr>
          <w:p w14:paraId="2E20997C" w14:textId="77777777" w:rsidR="00D57B6C" w:rsidRDefault="00D57B6C">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lang w:eastAsia="zh-CN"/>
              </w:rPr>
              <w:t>Administrative health data</w:t>
            </w:r>
          </w:p>
        </w:tc>
        <w:tc>
          <w:tcPr>
            <w:tcW w:w="761" w:type="pct"/>
            <w:tcBorders>
              <w:top w:val="single" w:sz="4" w:space="0" w:color="auto"/>
              <w:left w:val="single" w:sz="4" w:space="0" w:color="auto"/>
              <w:bottom w:val="single" w:sz="4" w:space="0" w:color="auto"/>
              <w:right w:val="single" w:sz="4" w:space="0" w:color="auto"/>
            </w:tcBorders>
            <w:hideMark/>
          </w:tcPr>
          <w:p w14:paraId="33ACE970" w14:textId="77777777" w:rsidR="00D57B6C" w:rsidRDefault="00D57B6C" w:rsidP="000B61F5">
            <w:pPr>
              <w:pStyle w:val="Paragraphedeliste"/>
              <w:numPr>
                <w:ilvl w:val="0"/>
                <w:numId w:val="34"/>
              </w:numPr>
              <w:spacing w:after="200" w:line="276" w:lineRule="auto"/>
              <w:ind w:left="174" w:hanging="162"/>
              <w:rPr>
                <w:rFonts w:ascii="Times New Roman" w:eastAsia="SimSun" w:hAnsi="Times New Roman" w:cs="Times New Roman"/>
                <w:sz w:val="16"/>
                <w:szCs w:val="18"/>
                <w:lang w:val="en-CA" w:eastAsia="zh-CN"/>
              </w:rPr>
            </w:pPr>
            <w:r>
              <w:rPr>
                <w:rFonts w:ascii="Times New Roman" w:hAnsi="Times New Roman"/>
                <w:sz w:val="16"/>
                <w:szCs w:val="18"/>
                <w:lang w:val="en-CA"/>
              </w:rPr>
              <w:t>Outpatient visit or hospitalization for asthma</w:t>
            </w:r>
          </w:p>
        </w:tc>
        <w:tc>
          <w:tcPr>
            <w:tcW w:w="484" w:type="pct"/>
            <w:tcBorders>
              <w:top w:val="single" w:sz="4" w:space="0" w:color="auto"/>
              <w:left w:val="single" w:sz="4" w:space="0" w:color="auto"/>
              <w:bottom w:val="single" w:sz="4" w:space="0" w:color="auto"/>
              <w:right w:val="single" w:sz="4" w:space="0" w:color="auto"/>
            </w:tcBorders>
          </w:tcPr>
          <w:p w14:paraId="14F6BC2A" w14:textId="3F468B9D" w:rsidR="00D57B6C" w:rsidRDefault="009445D6" w:rsidP="00A10BDA">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rPr>
              <w:t>Long-</w:t>
            </w:r>
            <w:r w:rsidR="00A10BDA">
              <w:rPr>
                <w:rFonts w:ascii="Times New Roman" w:eastAsia="SimSun" w:hAnsi="Times New Roman" w:cs="Times New Roman"/>
                <w:sz w:val="16"/>
                <w:szCs w:val="18"/>
              </w:rPr>
              <w:t>term</w:t>
            </w:r>
          </w:p>
        </w:tc>
        <w:tc>
          <w:tcPr>
            <w:tcW w:w="484" w:type="pct"/>
            <w:tcBorders>
              <w:top w:val="single" w:sz="4" w:space="0" w:color="auto"/>
              <w:left w:val="single" w:sz="4" w:space="0" w:color="auto"/>
              <w:bottom w:val="single" w:sz="4" w:space="0" w:color="auto"/>
              <w:right w:val="single" w:sz="4" w:space="0" w:color="auto"/>
            </w:tcBorders>
            <w:hideMark/>
          </w:tcPr>
          <w:p w14:paraId="0B843ACB" w14:textId="6136F8E1" w:rsidR="00D57B6C" w:rsidRDefault="00D57B6C">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lang w:eastAsia="zh-CN"/>
              </w:rPr>
              <w:t>Petrochemical complex</w:t>
            </w:r>
          </w:p>
        </w:tc>
        <w:tc>
          <w:tcPr>
            <w:tcW w:w="659" w:type="pct"/>
            <w:tcBorders>
              <w:top w:val="single" w:sz="4" w:space="0" w:color="auto"/>
              <w:left w:val="single" w:sz="4" w:space="0" w:color="auto"/>
              <w:bottom w:val="single" w:sz="4" w:space="0" w:color="auto"/>
              <w:right w:val="single" w:sz="4" w:space="0" w:color="auto"/>
            </w:tcBorders>
            <w:hideMark/>
          </w:tcPr>
          <w:p w14:paraId="6AD02DB3" w14:textId="77777777" w:rsidR="00D57B6C" w:rsidRDefault="00D57B6C">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lang w:eastAsia="zh-CN"/>
              </w:rPr>
              <w:t>Residential proximity (binary; 10-km cut-off)</w:t>
            </w:r>
          </w:p>
        </w:tc>
        <w:tc>
          <w:tcPr>
            <w:tcW w:w="642" w:type="pct"/>
            <w:tcBorders>
              <w:top w:val="single" w:sz="4" w:space="0" w:color="auto"/>
              <w:left w:val="single" w:sz="4" w:space="0" w:color="auto"/>
              <w:bottom w:val="single" w:sz="4" w:space="0" w:color="auto"/>
              <w:right w:val="single" w:sz="4" w:space="0" w:color="auto"/>
            </w:tcBorders>
            <w:hideMark/>
          </w:tcPr>
          <w:p w14:paraId="4F760F75" w14:textId="77777777" w:rsidR="00D57B6C" w:rsidRDefault="00D57B6C">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Age, sex, living near roads, passive smoking exposure, incense burning</w:t>
            </w:r>
          </w:p>
        </w:tc>
      </w:tr>
      <w:tr w:rsidR="00B94898" w14:paraId="2CAFF385" w14:textId="77777777" w:rsidTr="00B94898">
        <w:trPr>
          <w:trHeight w:val="325"/>
        </w:trPr>
        <w:tc>
          <w:tcPr>
            <w:tcW w:w="5000" w:type="pct"/>
            <w:gridSpan w:val="10"/>
            <w:tcBorders>
              <w:top w:val="single" w:sz="4" w:space="0" w:color="auto"/>
              <w:left w:val="single" w:sz="4" w:space="0" w:color="auto"/>
              <w:bottom w:val="single" w:sz="4" w:space="0" w:color="auto"/>
              <w:right w:val="single" w:sz="4" w:space="0" w:color="auto"/>
            </w:tcBorders>
            <w:shd w:val="clear" w:color="auto" w:fill="E7E6E6" w:themeFill="background2"/>
          </w:tcPr>
          <w:p w14:paraId="7D151412" w14:textId="589D445D" w:rsidR="00B94898" w:rsidRDefault="00B94898">
            <w:pPr>
              <w:spacing w:line="256" w:lineRule="auto"/>
              <w:rPr>
                <w:rFonts w:ascii="Times New Roman" w:eastAsia="Calibri" w:hAnsi="Times New Roman" w:cs="Times New Roman"/>
                <w:sz w:val="16"/>
                <w:szCs w:val="18"/>
                <w:lang w:eastAsia="en-US"/>
              </w:rPr>
            </w:pPr>
            <w:r>
              <w:rPr>
                <w:rFonts w:ascii="Times New Roman" w:eastAsia="SimSun" w:hAnsi="Times New Roman" w:cs="Times New Roman"/>
                <w:b/>
                <w:sz w:val="16"/>
                <w:szCs w:val="18"/>
                <w:lang w:eastAsia="zh-CN"/>
              </w:rPr>
              <w:t>Southern Africa</w:t>
            </w:r>
          </w:p>
        </w:tc>
      </w:tr>
      <w:tr w:rsidR="00B94898" w:rsidRPr="000B61F5" w14:paraId="334F3542" w14:textId="77777777" w:rsidTr="00D373C1">
        <w:trPr>
          <w:trHeight w:val="260"/>
        </w:trPr>
        <w:tc>
          <w:tcPr>
            <w:tcW w:w="331" w:type="pct"/>
            <w:tcBorders>
              <w:top w:val="single" w:sz="4" w:space="0" w:color="auto"/>
              <w:left w:val="single" w:sz="4" w:space="0" w:color="auto"/>
              <w:bottom w:val="single" w:sz="4" w:space="0" w:color="auto"/>
              <w:right w:val="single" w:sz="4" w:space="0" w:color="auto"/>
            </w:tcBorders>
          </w:tcPr>
          <w:p w14:paraId="751E0E41" w14:textId="77777777" w:rsidR="00B94898" w:rsidRDefault="00B94898">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Naidoo et al., 2013</w:t>
            </w:r>
          </w:p>
          <w:p w14:paraId="1D15C4C2" w14:textId="77777777" w:rsidR="00B94898" w:rsidRDefault="00B94898">
            <w:pPr>
              <w:spacing w:after="200" w:line="256" w:lineRule="auto"/>
              <w:contextualSpacing/>
              <w:rPr>
                <w:rFonts w:ascii="Times New Roman" w:eastAsia="Calibri" w:hAnsi="Times New Roman" w:cs="Times New Roman"/>
                <w:sz w:val="16"/>
                <w:szCs w:val="18"/>
                <w:lang w:eastAsia="en-US"/>
              </w:rPr>
            </w:pPr>
          </w:p>
        </w:tc>
        <w:tc>
          <w:tcPr>
            <w:tcW w:w="388" w:type="pct"/>
            <w:tcBorders>
              <w:top w:val="single" w:sz="4" w:space="0" w:color="auto"/>
              <w:left w:val="single" w:sz="4" w:space="0" w:color="auto"/>
              <w:bottom w:val="single" w:sz="4" w:space="0" w:color="auto"/>
              <w:right w:val="single" w:sz="4" w:space="0" w:color="auto"/>
            </w:tcBorders>
            <w:hideMark/>
          </w:tcPr>
          <w:p w14:paraId="672A04BD" w14:textId="77777777" w:rsidR="00B94898" w:rsidRDefault="00B94898">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South Durban (South Africa), period not specified</w:t>
            </w:r>
          </w:p>
        </w:tc>
        <w:tc>
          <w:tcPr>
            <w:tcW w:w="354" w:type="pct"/>
            <w:tcBorders>
              <w:top w:val="single" w:sz="4" w:space="0" w:color="auto"/>
              <w:left w:val="single" w:sz="4" w:space="0" w:color="auto"/>
              <w:bottom w:val="single" w:sz="4" w:space="0" w:color="auto"/>
              <w:right w:val="single" w:sz="4" w:space="0" w:color="auto"/>
            </w:tcBorders>
            <w:hideMark/>
          </w:tcPr>
          <w:p w14:paraId="5204C4B0" w14:textId="77777777" w:rsidR="00B94898" w:rsidRDefault="00B94898">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Cross- sectional</w:t>
            </w:r>
          </w:p>
        </w:tc>
        <w:tc>
          <w:tcPr>
            <w:tcW w:w="462" w:type="pct"/>
            <w:tcBorders>
              <w:top w:val="single" w:sz="4" w:space="0" w:color="auto"/>
              <w:left w:val="single" w:sz="4" w:space="0" w:color="auto"/>
              <w:bottom w:val="single" w:sz="4" w:space="0" w:color="auto"/>
              <w:right w:val="single" w:sz="4" w:space="0" w:color="auto"/>
            </w:tcBorders>
          </w:tcPr>
          <w:p w14:paraId="1BFA81B6" w14:textId="77777777" w:rsidR="00B94898" w:rsidRDefault="00B94898">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9-12 yrs,</w:t>
            </w:r>
          </w:p>
          <w:p w14:paraId="744EDA90" w14:textId="77777777" w:rsidR="00B94898" w:rsidRDefault="00B94898">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n= 423</w:t>
            </w:r>
          </w:p>
          <w:p w14:paraId="1023B00A" w14:textId="77777777" w:rsidR="00B94898" w:rsidRDefault="00B94898">
            <w:pPr>
              <w:spacing w:after="200" w:line="256" w:lineRule="auto"/>
              <w:contextualSpacing/>
              <w:rPr>
                <w:rFonts w:ascii="Times New Roman" w:eastAsia="Calibri" w:hAnsi="Times New Roman" w:cs="Times New Roman"/>
                <w:sz w:val="16"/>
                <w:szCs w:val="18"/>
                <w:lang w:eastAsia="en-US"/>
              </w:rPr>
            </w:pPr>
          </w:p>
          <w:p w14:paraId="44252E7F" w14:textId="77777777" w:rsidR="00B94898" w:rsidRDefault="00B94898">
            <w:pPr>
              <w:spacing w:after="200" w:line="256" w:lineRule="auto"/>
              <w:contextualSpacing/>
              <w:rPr>
                <w:rFonts w:ascii="Times New Roman" w:eastAsia="Calibri" w:hAnsi="Times New Roman" w:cs="Times New Roman"/>
                <w:sz w:val="16"/>
                <w:szCs w:val="18"/>
                <w:lang w:eastAsia="en-US"/>
              </w:rPr>
            </w:pPr>
          </w:p>
        </w:tc>
        <w:tc>
          <w:tcPr>
            <w:tcW w:w="435" w:type="pct"/>
            <w:tcBorders>
              <w:top w:val="single" w:sz="4" w:space="0" w:color="auto"/>
              <w:left w:val="single" w:sz="4" w:space="0" w:color="auto"/>
              <w:bottom w:val="single" w:sz="4" w:space="0" w:color="auto"/>
              <w:right w:val="single" w:sz="4" w:space="0" w:color="auto"/>
            </w:tcBorders>
            <w:hideMark/>
          </w:tcPr>
          <w:p w14:paraId="6175A72F" w14:textId="77777777" w:rsidR="00B94898" w:rsidRDefault="00B94898">
            <w:pPr>
              <w:spacing w:line="256" w:lineRule="auto"/>
              <w:rPr>
                <w:rFonts w:ascii="Times New Roman" w:eastAsia="Calibri" w:hAnsi="Times New Roman" w:cs="Times New Roman"/>
                <w:sz w:val="16"/>
                <w:szCs w:val="18"/>
                <w:lang w:eastAsia="en-US"/>
              </w:rPr>
            </w:pPr>
            <w:r>
              <w:rPr>
                <w:rFonts w:ascii="Times New Roman" w:eastAsia="SimSun" w:hAnsi="Times New Roman" w:cs="Times New Roman"/>
                <w:sz w:val="16"/>
                <w:szCs w:val="18"/>
                <w:lang w:eastAsia="zh-CN"/>
              </w:rPr>
              <w:t>Questionnaire</w:t>
            </w:r>
          </w:p>
        </w:tc>
        <w:tc>
          <w:tcPr>
            <w:tcW w:w="761" w:type="pct"/>
            <w:tcBorders>
              <w:top w:val="single" w:sz="4" w:space="0" w:color="auto"/>
              <w:left w:val="single" w:sz="4" w:space="0" w:color="auto"/>
              <w:bottom w:val="single" w:sz="4" w:space="0" w:color="auto"/>
              <w:right w:val="single" w:sz="4" w:space="0" w:color="auto"/>
            </w:tcBorders>
          </w:tcPr>
          <w:p w14:paraId="799BA93C" w14:textId="77777777" w:rsidR="00B94898" w:rsidRDefault="00B94898" w:rsidP="000B61F5">
            <w:pPr>
              <w:pStyle w:val="Paragraphedeliste"/>
              <w:numPr>
                <w:ilvl w:val="0"/>
                <w:numId w:val="34"/>
              </w:numPr>
              <w:spacing w:after="200" w:line="276" w:lineRule="auto"/>
              <w:ind w:left="174" w:hanging="162"/>
              <w:rPr>
                <w:rFonts w:ascii="Times New Roman" w:eastAsia="SimSun" w:hAnsi="Times New Roman" w:cs="Times New Roman"/>
                <w:sz w:val="16"/>
                <w:szCs w:val="18"/>
                <w:lang w:val="en-CA" w:eastAsia="zh-CN"/>
              </w:rPr>
            </w:pPr>
            <w:r>
              <w:rPr>
                <w:rFonts w:ascii="Times New Roman" w:hAnsi="Times New Roman"/>
                <w:sz w:val="16"/>
                <w:szCs w:val="18"/>
                <w:lang w:val="en-CA"/>
              </w:rPr>
              <w:t>Doctor-diagnosed asthma</w:t>
            </w:r>
          </w:p>
          <w:p w14:paraId="63B869F7" w14:textId="77777777" w:rsidR="00B94898" w:rsidRDefault="00B94898" w:rsidP="000B61F5">
            <w:pPr>
              <w:pStyle w:val="Paragraphedeliste"/>
              <w:numPr>
                <w:ilvl w:val="0"/>
                <w:numId w:val="34"/>
              </w:numPr>
              <w:spacing w:after="200" w:line="276" w:lineRule="auto"/>
              <w:ind w:left="174" w:hanging="162"/>
              <w:rPr>
                <w:rFonts w:ascii="Times New Roman" w:hAnsi="Times New Roman"/>
                <w:sz w:val="16"/>
                <w:szCs w:val="18"/>
                <w:lang w:val="en-CA"/>
              </w:rPr>
            </w:pPr>
            <w:r>
              <w:rPr>
                <w:rFonts w:ascii="Times New Roman" w:hAnsi="Times New Roman"/>
                <w:sz w:val="16"/>
                <w:szCs w:val="18"/>
                <w:lang w:val="en-CA"/>
              </w:rPr>
              <w:t>Wheezing</w:t>
            </w:r>
          </w:p>
          <w:p w14:paraId="34C61CA5" w14:textId="77777777" w:rsidR="00B94898" w:rsidRDefault="00B94898" w:rsidP="000B61F5">
            <w:pPr>
              <w:pStyle w:val="Paragraphedeliste"/>
              <w:numPr>
                <w:ilvl w:val="0"/>
                <w:numId w:val="34"/>
              </w:numPr>
              <w:spacing w:after="200" w:line="276" w:lineRule="auto"/>
              <w:ind w:left="174" w:hanging="162"/>
              <w:rPr>
                <w:rFonts w:ascii="Times New Roman" w:hAnsi="Times New Roman"/>
                <w:sz w:val="16"/>
                <w:szCs w:val="18"/>
                <w:lang w:val="en-CA"/>
              </w:rPr>
            </w:pPr>
            <w:r>
              <w:rPr>
                <w:rFonts w:ascii="Times New Roman" w:hAnsi="Times New Roman"/>
                <w:sz w:val="16"/>
                <w:szCs w:val="18"/>
                <w:lang w:val="en-CA"/>
              </w:rPr>
              <w:t>Wheezing with shortness of breath</w:t>
            </w:r>
          </w:p>
          <w:p w14:paraId="2F45BFB5" w14:textId="77777777" w:rsidR="00B94898" w:rsidRDefault="00B94898" w:rsidP="000B61F5">
            <w:pPr>
              <w:pStyle w:val="Paragraphedeliste"/>
              <w:numPr>
                <w:ilvl w:val="0"/>
                <w:numId w:val="34"/>
              </w:numPr>
              <w:spacing w:after="200" w:line="276" w:lineRule="auto"/>
              <w:ind w:left="174" w:hanging="162"/>
              <w:rPr>
                <w:rFonts w:ascii="Times New Roman" w:hAnsi="Times New Roman"/>
                <w:sz w:val="16"/>
                <w:szCs w:val="18"/>
                <w:lang w:val="en-CA"/>
              </w:rPr>
            </w:pPr>
            <w:r>
              <w:rPr>
                <w:rFonts w:ascii="Times New Roman" w:hAnsi="Times New Roman"/>
                <w:sz w:val="16"/>
                <w:szCs w:val="18"/>
                <w:lang w:val="en-CA"/>
              </w:rPr>
              <w:t>Persistent asthma</w:t>
            </w:r>
          </w:p>
          <w:p w14:paraId="21D84D76" w14:textId="77777777" w:rsidR="00B94898" w:rsidRDefault="00B94898">
            <w:pPr>
              <w:spacing w:line="256" w:lineRule="auto"/>
              <w:ind w:left="174" w:hanging="162"/>
              <w:rPr>
                <w:sz w:val="16"/>
              </w:rPr>
            </w:pPr>
          </w:p>
        </w:tc>
        <w:tc>
          <w:tcPr>
            <w:tcW w:w="484" w:type="pct"/>
            <w:tcBorders>
              <w:top w:val="single" w:sz="4" w:space="0" w:color="auto"/>
              <w:left w:val="single" w:sz="4" w:space="0" w:color="auto"/>
              <w:bottom w:val="single" w:sz="4" w:space="0" w:color="auto"/>
              <w:right w:val="single" w:sz="4" w:space="0" w:color="auto"/>
            </w:tcBorders>
          </w:tcPr>
          <w:p w14:paraId="443FF009" w14:textId="5767D1DF" w:rsidR="00B94898" w:rsidRDefault="009445D6">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rPr>
              <w:t>Long-</w:t>
            </w:r>
            <w:r w:rsidR="00A10BDA">
              <w:rPr>
                <w:rFonts w:ascii="Times New Roman" w:eastAsia="SimSun" w:hAnsi="Times New Roman" w:cs="Times New Roman"/>
                <w:sz w:val="16"/>
                <w:szCs w:val="18"/>
              </w:rPr>
              <w:t>term</w:t>
            </w:r>
          </w:p>
        </w:tc>
        <w:tc>
          <w:tcPr>
            <w:tcW w:w="484" w:type="pct"/>
            <w:tcBorders>
              <w:top w:val="single" w:sz="4" w:space="0" w:color="auto"/>
              <w:left w:val="single" w:sz="4" w:space="0" w:color="auto"/>
              <w:bottom w:val="single" w:sz="4" w:space="0" w:color="auto"/>
              <w:right w:val="single" w:sz="4" w:space="0" w:color="auto"/>
            </w:tcBorders>
            <w:hideMark/>
          </w:tcPr>
          <w:p w14:paraId="02205F05" w14:textId="5A63DDC7" w:rsidR="00B94898" w:rsidRDefault="00B94898">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lang w:eastAsia="zh-CN"/>
              </w:rPr>
              <w:t>Not specified</w:t>
            </w:r>
          </w:p>
        </w:tc>
        <w:tc>
          <w:tcPr>
            <w:tcW w:w="659" w:type="pct"/>
            <w:tcBorders>
              <w:top w:val="single" w:sz="4" w:space="0" w:color="auto"/>
              <w:left w:val="single" w:sz="4" w:space="0" w:color="auto"/>
              <w:bottom w:val="single" w:sz="4" w:space="0" w:color="auto"/>
              <w:right w:val="single" w:sz="4" w:space="0" w:color="auto"/>
            </w:tcBorders>
            <w:hideMark/>
          </w:tcPr>
          <w:p w14:paraId="2EE9EA4E" w14:textId="77777777" w:rsidR="00B94898" w:rsidRDefault="00B94898">
            <w:pPr>
              <w:spacing w:line="256" w:lineRule="auto"/>
              <w:rPr>
                <w:rFonts w:ascii="Times New Roman" w:eastAsia="Calibri" w:hAnsi="Times New Roman" w:cs="Times New Roman"/>
                <w:sz w:val="16"/>
                <w:szCs w:val="18"/>
                <w:lang w:eastAsia="en-US"/>
              </w:rPr>
            </w:pPr>
            <w:r>
              <w:rPr>
                <w:rFonts w:ascii="Times New Roman" w:eastAsia="SimSun" w:hAnsi="Times New Roman" w:cs="Times New Roman"/>
                <w:sz w:val="16"/>
                <w:szCs w:val="18"/>
                <w:lang w:eastAsia="zh-CN"/>
              </w:rPr>
              <w:t>Children living in four communities in south Durban in close proximity to industrial area were considered as exposed and living in three communities in north Durban were considered as unexposed.</w:t>
            </w:r>
          </w:p>
        </w:tc>
        <w:tc>
          <w:tcPr>
            <w:tcW w:w="642" w:type="pct"/>
            <w:tcBorders>
              <w:top w:val="single" w:sz="4" w:space="0" w:color="auto"/>
              <w:left w:val="single" w:sz="4" w:space="0" w:color="auto"/>
              <w:bottom w:val="single" w:sz="4" w:space="0" w:color="auto"/>
              <w:right w:val="single" w:sz="4" w:space="0" w:color="auto"/>
            </w:tcBorders>
            <w:hideMark/>
          </w:tcPr>
          <w:p w14:paraId="5ECE819C" w14:textId="77777777" w:rsidR="00B94898" w:rsidRDefault="00B94898">
            <w:pPr>
              <w:spacing w:line="256" w:lineRule="auto"/>
              <w:rPr>
                <w:rFonts w:ascii="Times New Roman" w:eastAsia="SimSun" w:hAnsi="Times New Roman" w:cs="Times New Roman"/>
                <w:sz w:val="16"/>
                <w:szCs w:val="18"/>
                <w:lang w:eastAsia="zh-CN"/>
              </w:rPr>
            </w:pPr>
            <w:r>
              <w:rPr>
                <w:rFonts w:ascii="Times New Roman" w:eastAsia="Calibri" w:hAnsi="Times New Roman" w:cs="Times New Roman"/>
                <w:sz w:val="16"/>
                <w:szCs w:val="18"/>
                <w:lang w:eastAsia="en-US"/>
              </w:rPr>
              <w:t>Age, gender, race/ethnicity, previous history of respiratory disease, education level of primary caregiver, smoker in the household, atopy status, annual household income.</w:t>
            </w:r>
          </w:p>
        </w:tc>
      </w:tr>
      <w:tr w:rsidR="00B94898" w:rsidRPr="000B61F5" w14:paraId="7A33FBC8" w14:textId="77777777" w:rsidTr="00D373C1">
        <w:trPr>
          <w:trHeight w:val="260"/>
        </w:trPr>
        <w:tc>
          <w:tcPr>
            <w:tcW w:w="331" w:type="pct"/>
            <w:tcBorders>
              <w:top w:val="single" w:sz="4" w:space="0" w:color="auto"/>
              <w:left w:val="single" w:sz="4" w:space="0" w:color="auto"/>
              <w:bottom w:val="single" w:sz="4" w:space="0" w:color="auto"/>
              <w:right w:val="single" w:sz="4" w:space="0" w:color="auto"/>
            </w:tcBorders>
            <w:hideMark/>
          </w:tcPr>
          <w:p w14:paraId="00BAFAEC" w14:textId="747F5156" w:rsidR="00B94898" w:rsidRDefault="00B94898">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lastRenderedPageBreak/>
              <w:t>White et al., 2009</w:t>
            </w:r>
            <w:r>
              <w:rPr>
                <w:rFonts w:ascii="Times New Roman" w:hAnsi="Times New Roman"/>
                <w:sz w:val="16"/>
                <w:szCs w:val="18"/>
                <w:vertAlign w:val="superscript"/>
              </w:rPr>
              <w:t xml:space="preserve"> </w:t>
            </w:r>
            <w:r w:rsidR="00A10BDA">
              <w:rPr>
                <w:rFonts w:ascii="Times New Roman" w:hAnsi="Times New Roman"/>
                <w:sz w:val="16"/>
                <w:szCs w:val="18"/>
                <w:vertAlign w:val="superscript"/>
              </w:rPr>
              <w:t>d</w:t>
            </w:r>
          </w:p>
        </w:tc>
        <w:tc>
          <w:tcPr>
            <w:tcW w:w="388" w:type="pct"/>
            <w:tcBorders>
              <w:top w:val="single" w:sz="4" w:space="0" w:color="auto"/>
              <w:left w:val="single" w:sz="4" w:space="0" w:color="auto"/>
              <w:bottom w:val="single" w:sz="4" w:space="0" w:color="auto"/>
              <w:right w:val="single" w:sz="4" w:space="0" w:color="auto"/>
            </w:tcBorders>
            <w:hideMark/>
          </w:tcPr>
          <w:p w14:paraId="2038F053" w14:textId="77777777" w:rsidR="00B94898" w:rsidRDefault="00B94898">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Cape Town (South Africa), 2002</w:t>
            </w:r>
          </w:p>
        </w:tc>
        <w:tc>
          <w:tcPr>
            <w:tcW w:w="354" w:type="pct"/>
            <w:tcBorders>
              <w:top w:val="single" w:sz="4" w:space="0" w:color="auto"/>
              <w:left w:val="single" w:sz="4" w:space="0" w:color="auto"/>
              <w:bottom w:val="single" w:sz="4" w:space="0" w:color="auto"/>
              <w:right w:val="single" w:sz="4" w:space="0" w:color="auto"/>
            </w:tcBorders>
            <w:hideMark/>
          </w:tcPr>
          <w:p w14:paraId="436869A9" w14:textId="77777777" w:rsidR="00B94898" w:rsidRDefault="00B94898">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Cross- sectional</w:t>
            </w:r>
          </w:p>
        </w:tc>
        <w:tc>
          <w:tcPr>
            <w:tcW w:w="462" w:type="pct"/>
            <w:tcBorders>
              <w:top w:val="single" w:sz="4" w:space="0" w:color="auto"/>
              <w:left w:val="single" w:sz="4" w:space="0" w:color="auto"/>
              <w:bottom w:val="single" w:sz="4" w:space="0" w:color="auto"/>
              <w:right w:val="single" w:sz="4" w:space="0" w:color="auto"/>
            </w:tcBorders>
            <w:hideMark/>
          </w:tcPr>
          <w:p w14:paraId="17AA3EA5" w14:textId="77777777" w:rsidR="00B94898" w:rsidRDefault="00B94898">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11-14 yrs,</w:t>
            </w:r>
          </w:p>
          <w:p w14:paraId="7931EB3F" w14:textId="77777777" w:rsidR="00B94898" w:rsidRDefault="00B94898">
            <w:pPr>
              <w:spacing w:after="200" w:line="256" w:lineRule="auto"/>
              <w:contextualSpacing/>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n = 2361</w:t>
            </w:r>
          </w:p>
        </w:tc>
        <w:tc>
          <w:tcPr>
            <w:tcW w:w="435" w:type="pct"/>
            <w:tcBorders>
              <w:top w:val="single" w:sz="4" w:space="0" w:color="auto"/>
              <w:left w:val="single" w:sz="4" w:space="0" w:color="auto"/>
              <w:bottom w:val="single" w:sz="4" w:space="0" w:color="auto"/>
              <w:right w:val="single" w:sz="4" w:space="0" w:color="auto"/>
            </w:tcBorders>
            <w:hideMark/>
          </w:tcPr>
          <w:p w14:paraId="0B1ACFA5" w14:textId="77777777" w:rsidR="00B94898" w:rsidRDefault="00B94898">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lang w:eastAsia="zh-CN"/>
              </w:rPr>
              <w:t>Questionnaire (ISAAC)</w:t>
            </w:r>
          </w:p>
        </w:tc>
        <w:tc>
          <w:tcPr>
            <w:tcW w:w="761" w:type="pct"/>
            <w:tcBorders>
              <w:top w:val="single" w:sz="4" w:space="0" w:color="auto"/>
              <w:left w:val="single" w:sz="4" w:space="0" w:color="auto"/>
              <w:bottom w:val="single" w:sz="4" w:space="0" w:color="auto"/>
              <w:right w:val="single" w:sz="4" w:space="0" w:color="auto"/>
            </w:tcBorders>
            <w:hideMark/>
          </w:tcPr>
          <w:p w14:paraId="1E9C94E1" w14:textId="77777777" w:rsidR="00B94898" w:rsidRDefault="00B94898">
            <w:pPr>
              <w:pStyle w:val="Paragraphedeliste"/>
              <w:ind w:left="12"/>
              <w:rPr>
                <w:rFonts w:ascii="Times New Roman" w:eastAsia="SimSun" w:hAnsi="Times New Roman" w:cs="Times New Roman"/>
                <w:sz w:val="16"/>
                <w:szCs w:val="18"/>
                <w:lang w:val="en-CA" w:eastAsia="zh-CN"/>
              </w:rPr>
            </w:pPr>
            <w:r>
              <w:rPr>
                <w:rFonts w:ascii="Times New Roman" w:hAnsi="Times New Roman"/>
                <w:sz w:val="16"/>
                <w:szCs w:val="18"/>
                <w:lang w:val="en-CA"/>
              </w:rPr>
              <w:t xml:space="preserve">Prevalence of recent, frequent, and ever: </w:t>
            </w:r>
          </w:p>
          <w:p w14:paraId="78084E75" w14:textId="77777777" w:rsidR="00B94898" w:rsidRDefault="00B94898" w:rsidP="000B61F5">
            <w:pPr>
              <w:pStyle w:val="Paragraphedeliste"/>
              <w:numPr>
                <w:ilvl w:val="0"/>
                <w:numId w:val="34"/>
              </w:numPr>
              <w:spacing w:after="200" w:line="276" w:lineRule="auto"/>
              <w:ind w:left="174" w:hanging="162"/>
              <w:rPr>
                <w:rFonts w:ascii="Times New Roman" w:hAnsi="Times New Roman"/>
                <w:sz w:val="16"/>
                <w:szCs w:val="18"/>
                <w:lang w:val="en-CA"/>
              </w:rPr>
            </w:pPr>
            <w:r>
              <w:rPr>
                <w:rFonts w:ascii="Times New Roman" w:hAnsi="Times New Roman"/>
                <w:sz w:val="16"/>
                <w:szCs w:val="18"/>
                <w:lang w:val="en-CA"/>
              </w:rPr>
              <w:t>Wheeze at rest</w:t>
            </w:r>
          </w:p>
          <w:p w14:paraId="71B6CCB9" w14:textId="77777777" w:rsidR="00B94898" w:rsidRDefault="00B94898" w:rsidP="000B61F5">
            <w:pPr>
              <w:pStyle w:val="Paragraphedeliste"/>
              <w:numPr>
                <w:ilvl w:val="0"/>
                <w:numId w:val="34"/>
              </w:numPr>
              <w:spacing w:after="200" w:line="276" w:lineRule="auto"/>
              <w:ind w:left="174" w:hanging="162"/>
              <w:rPr>
                <w:rFonts w:ascii="Times New Roman" w:hAnsi="Times New Roman"/>
                <w:sz w:val="16"/>
                <w:szCs w:val="18"/>
                <w:lang w:val="en-CA"/>
              </w:rPr>
            </w:pPr>
            <w:r>
              <w:rPr>
                <w:rFonts w:ascii="Times New Roman" w:hAnsi="Times New Roman"/>
                <w:sz w:val="16"/>
                <w:szCs w:val="18"/>
                <w:lang w:val="en-CA"/>
              </w:rPr>
              <w:t>Waking with wheezing at night</w:t>
            </w:r>
          </w:p>
          <w:p w14:paraId="0CD8B68B" w14:textId="77777777" w:rsidR="00B94898" w:rsidRDefault="00B94898" w:rsidP="000B61F5">
            <w:pPr>
              <w:pStyle w:val="Paragraphedeliste"/>
              <w:numPr>
                <w:ilvl w:val="0"/>
                <w:numId w:val="34"/>
              </w:numPr>
              <w:spacing w:after="200" w:line="276" w:lineRule="auto"/>
              <w:ind w:left="174" w:hanging="162"/>
              <w:rPr>
                <w:rFonts w:ascii="Times New Roman" w:hAnsi="Times New Roman"/>
                <w:sz w:val="16"/>
                <w:szCs w:val="18"/>
                <w:lang w:val="en-CA"/>
              </w:rPr>
            </w:pPr>
            <w:r>
              <w:rPr>
                <w:rFonts w:ascii="Times New Roman" w:hAnsi="Times New Roman"/>
                <w:sz w:val="16"/>
                <w:szCs w:val="18"/>
                <w:lang w:val="en-CA"/>
              </w:rPr>
              <w:t>Wheezing after exercise</w:t>
            </w:r>
          </w:p>
          <w:p w14:paraId="70DFA42C" w14:textId="77777777" w:rsidR="00B94898" w:rsidRDefault="00B94898" w:rsidP="000B61F5">
            <w:pPr>
              <w:pStyle w:val="Paragraphedeliste"/>
              <w:numPr>
                <w:ilvl w:val="0"/>
                <w:numId w:val="34"/>
              </w:numPr>
              <w:spacing w:after="200" w:line="276" w:lineRule="auto"/>
              <w:ind w:left="174" w:hanging="162"/>
              <w:rPr>
                <w:rFonts w:ascii="Times New Roman" w:hAnsi="Times New Roman"/>
                <w:sz w:val="16"/>
                <w:szCs w:val="18"/>
                <w:lang w:val="en-CA"/>
              </w:rPr>
            </w:pPr>
            <w:r>
              <w:rPr>
                <w:rFonts w:ascii="Times New Roman" w:hAnsi="Times New Roman"/>
                <w:sz w:val="16"/>
                <w:szCs w:val="18"/>
                <w:lang w:val="en-CA"/>
              </w:rPr>
              <w:t>Distressing wheeze at rest</w:t>
            </w:r>
          </w:p>
          <w:p w14:paraId="6E23C526" w14:textId="6D0DAA93" w:rsidR="00B94898" w:rsidRPr="003B0658" w:rsidRDefault="00B94898" w:rsidP="003B0658">
            <w:pPr>
              <w:pStyle w:val="Paragraphedeliste"/>
              <w:numPr>
                <w:ilvl w:val="0"/>
                <w:numId w:val="34"/>
              </w:numPr>
              <w:spacing w:after="200" w:line="276" w:lineRule="auto"/>
              <w:ind w:left="174" w:hanging="162"/>
              <w:rPr>
                <w:rFonts w:ascii="Times New Roman" w:hAnsi="Times New Roman"/>
                <w:sz w:val="16"/>
                <w:szCs w:val="18"/>
                <w:lang w:val="en-CA"/>
              </w:rPr>
            </w:pPr>
            <w:r>
              <w:rPr>
                <w:rFonts w:ascii="Times New Roman" w:hAnsi="Times New Roman"/>
                <w:sz w:val="16"/>
                <w:szCs w:val="18"/>
                <w:lang w:val="en-CA"/>
              </w:rPr>
              <w:t xml:space="preserve">Need to bring inhaler to </w:t>
            </w:r>
            <w:r w:rsidRPr="003B0658">
              <w:rPr>
                <w:rFonts w:ascii="Times New Roman" w:hAnsi="Times New Roman"/>
                <w:sz w:val="16"/>
                <w:szCs w:val="18"/>
                <w:lang w:val="en-CA"/>
              </w:rPr>
              <w:t>school</w:t>
            </w:r>
          </w:p>
        </w:tc>
        <w:tc>
          <w:tcPr>
            <w:tcW w:w="484" w:type="pct"/>
            <w:tcBorders>
              <w:top w:val="single" w:sz="4" w:space="0" w:color="auto"/>
              <w:left w:val="single" w:sz="4" w:space="0" w:color="auto"/>
              <w:bottom w:val="single" w:sz="4" w:space="0" w:color="auto"/>
              <w:right w:val="single" w:sz="4" w:space="0" w:color="auto"/>
            </w:tcBorders>
          </w:tcPr>
          <w:p w14:paraId="67AFFE00" w14:textId="0F377A9C" w:rsidR="00B94898" w:rsidRDefault="009445D6" w:rsidP="00A10BDA">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rPr>
              <w:t>Long-</w:t>
            </w:r>
            <w:r w:rsidR="00A10BDA">
              <w:rPr>
                <w:rFonts w:ascii="Times New Roman" w:eastAsia="SimSun" w:hAnsi="Times New Roman" w:cs="Times New Roman"/>
                <w:sz w:val="16"/>
                <w:szCs w:val="18"/>
              </w:rPr>
              <w:t>term</w:t>
            </w:r>
          </w:p>
        </w:tc>
        <w:tc>
          <w:tcPr>
            <w:tcW w:w="484" w:type="pct"/>
            <w:tcBorders>
              <w:top w:val="single" w:sz="4" w:space="0" w:color="auto"/>
              <w:left w:val="single" w:sz="4" w:space="0" w:color="auto"/>
              <w:bottom w:val="single" w:sz="4" w:space="0" w:color="auto"/>
              <w:right w:val="single" w:sz="4" w:space="0" w:color="auto"/>
            </w:tcBorders>
            <w:hideMark/>
          </w:tcPr>
          <w:p w14:paraId="6D4F3C56" w14:textId="63E873D1" w:rsidR="00B94898" w:rsidRDefault="00B94898">
            <w:pPr>
              <w:spacing w:line="256" w:lineRule="auto"/>
              <w:rPr>
                <w:rFonts w:ascii="Times New Roman" w:eastAsia="SimSun" w:hAnsi="Times New Roman" w:cs="Times New Roman"/>
                <w:sz w:val="16"/>
                <w:szCs w:val="18"/>
                <w:lang w:eastAsia="zh-CN"/>
              </w:rPr>
            </w:pPr>
            <w:r>
              <w:rPr>
                <w:rFonts w:ascii="Times New Roman" w:eastAsia="SimSun" w:hAnsi="Times New Roman" w:cs="Times New Roman"/>
                <w:sz w:val="16"/>
                <w:szCs w:val="18"/>
                <w:lang w:eastAsia="zh-CN"/>
              </w:rPr>
              <w:t>Petrochemical refinery</w:t>
            </w:r>
          </w:p>
        </w:tc>
        <w:tc>
          <w:tcPr>
            <w:tcW w:w="659" w:type="pct"/>
            <w:tcBorders>
              <w:top w:val="single" w:sz="4" w:space="0" w:color="auto"/>
              <w:left w:val="single" w:sz="4" w:space="0" w:color="auto"/>
              <w:bottom w:val="single" w:sz="4" w:space="0" w:color="auto"/>
              <w:right w:val="single" w:sz="4" w:space="0" w:color="auto"/>
            </w:tcBorders>
            <w:hideMark/>
          </w:tcPr>
          <w:p w14:paraId="13CAA110" w14:textId="77777777" w:rsidR="00B94898" w:rsidRDefault="00B94898" w:rsidP="000B61F5">
            <w:pPr>
              <w:pStyle w:val="Paragraphedeliste"/>
              <w:numPr>
                <w:ilvl w:val="0"/>
                <w:numId w:val="35"/>
              </w:numPr>
              <w:spacing w:after="200" w:line="276" w:lineRule="auto"/>
              <w:ind w:left="316" w:hanging="284"/>
              <w:rPr>
                <w:rFonts w:ascii="Times New Roman" w:eastAsia="SimSun" w:hAnsi="Times New Roman" w:cs="Times New Roman"/>
                <w:sz w:val="16"/>
                <w:szCs w:val="18"/>
                <w:lang w:val="en-CA" w:eastAsia="zh-CN"/>
              </w:rPr>
            </w:pPr>
            <w:r>
              <w:rPr>
                <w:rFonts w:ascii="Times New Roman" w:hAnsi="Times New Roman"/>
                <w:sz w:val="16"/>
                <w:szCs w:val="18"/>
                <w:lang w:val="en-CA"/>
              </w:rPr>
              <w:t>Distance (continuous)</w:t>
            </w:r>
          </w:p>
          <w:p w14:paraId="5F9192FD" w14:textId="77777777" w:rsidR="00B94898" w:rsidRDefault="00B94898" w:rsidP="000B61F5">
            <w:pPr>
              <w:pStyle w:val="Paragraphedeliste"/>
              <w:numPr>
                <w:ilvl w:val="0"/>
                <w:numId w:val="35"/>
              </w:numPr>
              <w:spacing w:after="200" w:line="276" w:lineRule="auto"/>
              <w:ind w:left="316" w:hanging="284"/>
              <w:rPr>
                <w:rFonts w:ascii="Times New Roman" w:hAnsi="Times New Roman"/>
                <w:sz w:val="16"/>
                <w:szCs w:val="18"/>
                <w:lang w:val="en-CA"/>
              </w:rPr>
            </w:pPr>
            <w:r>
              <w:rPr>
                <w:rFonts w:ascii="Times New Roman" w:hAnsi="Times New Roman"/>
                <w:sz w:val="16"/>
                <w:szCs w:val="18"/>
                <w:lang w:val="en-CA"/>
              </w:rPr>
              <w:t>Distance (continuous), weighted for wind speed, wind direction and proportion of the year blown</w:t>
            </w:r>
          </w:p>
        </w:tc>
        <w:tc>
          <w:tcPr>
            <w:tcW w:w="642" w:type="pct"/>
            <w:tcBorders>
              <w:top w:val="single" w:sz="4" w:space="0" w:color="auto"/>
              <w:left w:val="single" w:sz="4" w:space="0" w:color="auto"/>
              <w:bottom w:val="single" w:sz="4" w:space="0" w:color="auto"/>
              <w:right w:val="single" w:sz="4" w:space="0" w:color="auto"/>
            </w:tcBorders>
            <w:hideMark/>
          </w:tcPr>
          <w:p w14:paraId="6EC0EC3E" w14:textId="77777777" w:rsidR="00B94898" w:rsidRDefault="00B94898">
            <w:pPr>
              <w:spacing w:line="256" w:lineRule="auto"/>
              <w:rPr>
                <w:rFonts w:ascii="Times New Roman" w:eastAsia="Calibri" w:hAnsi="Times New Roman" w:cs="Times New Roman"/>
                <w:sz w:val="16"/>
                <w:szCs w:val="18"/>
                <w:lang w:eastAsia="en-US"/>
              </w:rPr>
            </w:pPr>
            <w:r>
              <w:rPr>
                <w:rFonts w:ascii="Times New Roman" w:eastAsia="Calibri" w:hAnsi="Times New Roman" w:cs="Times New Roman"/>
                <w:sz w:val="16"/>
                <w:szCs w:val="18"/>
                <w:lang w:eastAsia="en-US"/>
              </w:rPr>
              <w:t>Family history of atopic disease, passive smoking, distance from a major road, sex.</w:t>
            </w:r>
          </w:p>
        </w:tc>
      </w:tr>
    </w:tbl>
    <w:bookmarkEnd w:id="1"/>
    <w:p w14:paraId="374F3233" w14:textId="754A5430" w:rsidR="000B61F5" w:rsidRDefault="000B61F5" w:rsidP="000B61F5">
      <w:pPr>
        <w:spacing w:after="120"/>
        <w:rPr>
          <w:rFonts w:ascii="Times New Roman" w:hAnsi="Times New Roman" w:cs="Times New Roman"/>
          <w:sz w:val="16"/>
        </w:rPr>
      </w:pPr>
      <w:r>
        <w:rPr>
          <w:rFonts w:ascii="Times New Roman" w:hAnsi="Times New Roman" w:cs="Times New Roman"/>
          <w:sz w:val="16"/>
        </w:rPr>
        <w:t>Abbreviations: ATS, American Thoracic Society; CI, confidence interval; HR, hazard ratio;</w:t>
      </w:r>
      <w:r w:rsidR="002A799D">
        <w:rPr>
          <w:rFonts w:ascii="Times New Roman" w:hAnsi="Times New Roman" w:cs="Times New Roman"/>
          <w:sz w:val="16"/>
        </w:rPr>
        <w:t xml:space="preserve"> IDW, inverse-distance weighting; </w:t>
      </w:r>
      <w:r>
        <w:rPr>
          <w:rFonts w:ascii="Times New Roman" w:hAnsi="Times New Roman" w:cs="Times New Roman"/>
          <w:sz w:val="16"/>
        </w:rPr>
        <w:t>ISAAC, The International Study of Asthma and Allergies in Childhood; max., maximum; N/A, not applicable (as the metric of exposure is categorical); NPRI, National Pollutant release inventory (</w:t>
      </w:r>
      <w:hyperlink r:id="rId8" w:history="1">
        <w:r>
          <w:rPr>
            <w:rStyle w:val="Lienhypertexte"/>
            <w:rFonts w:ascii="Times New Roman" w:hAnsi="Times New Roman" w:cs="Times New Roman"/>
            <w:sz w:val="16"/>
          </w:rPr>
          <w:t>https://www.canada.ca/en/services/environment/pollution-waste-management/national-pollutant-release-inventory.html</w:t>
        </w:r>
      </w:hyperlink>
      <w:r>
        <w:rPr>
          <w:rFonts w:ascii="Times New Roman" w:hAnsi="Times New Roman" w:cs="Times New Roman"/>
          <w:sz w:val="16"/>
        </w:rPr>
        <w:t xml:space="preserve">); NO2, nitrogen dioxide; OR, odds ratio; PM2.5, </w:t>
      </w:r>
      <w:r>
        <w:rPr>
          <w:rFonts w:ascii="Times New Roman" w:eastAsia="Times New Roman" w:hAnsi="Times New Roman" w:cs="Times New Roman"/>
          <w:sz w:val="16"/>
          <w:shd w:val="clear" w:color="auto" w:fill="FFFFFF"/>
        </w:rPr>
        <w:t>particulate matter of median diameter of less than 2.5 µm</w:t>
      </w:r>
      <w:r>
        <w:rPr>
          <w:rFonts w:ascii="Times New Roman" w:hAnsi="Times New Roman" w:cs="Times New Roman"/>
          <w:sz w:val="16"/>
        </w:rPr>
        <w:t xml:space="preserve">, PM10, </w:t>
      </w:r>
      <w:r>
        <w:rPr>
          <w:rFonts w:ascii="Times New Roman" w:eastAsia="Times New Roman" w:hAnsi="Times New Roman" w:cs="Times New Roman"/>
          <w:sz w:val="16"/>
          <w:shd w:val="clear" w:color="auto" w:fill="FFFFFF"/>
        </w:rPr>
        <w:t>particulate matter of median diameter of less than 10 µm</w:t>
      </w:r>
      <w:r>
        <w:rPr>
          <w:rFonts w:ascii="Times New Roman" w:hAnsi="Times New Roman" w:cs="Times New Roman"/>
          <w:sz w:val="16"/>
        </w:rPr>
        <w:t>; RR, risk ratio; SES, socio-economic status; SO2, sulfur dioxide; TRI, Toxics related inventory program (</w:t>
      </w:r>
      <w:hyperlink r:id="rId9" w:history="1">
        <w:r>
          <w:rPr>
            <w:rStyle w:val="Lienhypertexte"/>
            <w:rFonts w:ascii="Times New Roman" w:hAnsi="Times New Roman" w:cs="Times New Roman"/>
            <w:sz w:val="16"/>
          </w:rPr>
          <w:t>https://www.epa.gov/toxics-release-inventory-tri-program</w:t>
        </w:r>
      </w:hyperlink>
      <w:r>
        <w:rPr>
          <w:rFonts w:ascii="Times New Roman" w:hAnsi="Times New Roman" w:cs="Times New Roman"/>
          <w:sz w:val="16"/>
        </w:rPr>
        <w:t>); TSP, total suspended particles; yr, year.</w:t>
      </w:r>
    </w:p>
    <w:p w14:paraId="557CE49A" w14:textId="7F040AC8" w:rsidR="00A10BDA" w:rsidRDefault="000B61F5" w:rsidP="000B61F5">
      <w:pPr>
        <w:spacing w:after="120"/>
        <w:rPr>
          <w:rFonts w:ascii="Times New Roman" w:hAnsi="Times New Roman" w:cs="Times New Roman"/>
          <w:sz w:val="16"/>
        </w:rPr>
      </w:pPr>
      <w:r>
        <w:rPr>
          <w:rFonts w:ascii="Times New Roman" w:hAnsi="Times New Roman" w:cs="Times New Roman"/>
          <w:sz w:val="16"/>
          <w:vertAlign w:val="superscript"/>
        </w:rPr>
        <w:t>a</w:t>
      </w:r>
      <w:r>
        <w:rPr>
          <w:rFonts w:ascii="Times New Roman" w:hAnsi="Times New Roman" w:cs="Times New Roman"/>
          <w:sz w:val="16"/>
        </w:rPr>
        <w:t xml:space="preserve"> </w:t>
      </w:r>
      <w:r w:rsidR="00A10BDA">
        <w:rPr>
          <w:rFonts w:ascii="Times New Roman" w:hAnsi="Times New Roman" w:cs="Times New Roman"/>
          <w:sz w:val="16"/>
        </w:rPr>
        <w:t xml:space="preserve">The type of effect distinguishes </w:t>
      </w:r>
      <w:r w:rsidR="009445D6">
        <w:rPr>
          <w:rFonts w:ascii="Times New Roman" w:hAnsi="Times New Roman" w:cs="Times New Roman"/>
          <w:sz w:val="16"/>
        </w:rPr>
        <w:t>short-</w:t>
      </w:r>
      <w:r w:rsidR="00A10BDA">
        <w:rPr>
          <w:rFonts w:ascii="Times New Roman" w:hAnsi="Times New Roman" w:cs="Times New Roman"/>
          <w:sz w:val="16"/>
        </w:rPr>
        <w:t>term from</w:t>
      </w:r>
      <w:r w:rsidR="009445D6">
        <w:rPr>
          <w:rFonts w:ascii="Times New Roman" w:hAnsi="Times New Roman" w:cs="Times New Roman"/>
          <w:sz w:val="16"/>
        </w:rPr>
        <w:t xml:space="preserve"> long-</w:t>
      </w:r>
      <w:r w:rsidR="00A10BDA">
        <w:rPr>
          <w:rFonts w:ascii="Times New Roman" w:hAnsi="Times New Roman" w:cs="Times New Roman"/>
          <w:sz w:val="16"/>
        </w:rPr>
        <w:t>term exposure associations.</w:t>
      </w:r>
    </w:p>
    <w:p w14:paraId="7648ED28" w14:textId="106836F3" w:rsidR="00A10BDA" w:rsidRDefault="00A10BDA" w:rsidP="000B61F5">
      <w:pPr>
        <w:spacing w:after="120"/>
        <w:rPr>
          <w:rFonts w:ascii="Times New Roman" w:hAnsi="Times New Roman" w:cs="Times New Roman"/>
          <w:sz w:val="16"/>
          <w:szCs w:val="22"/>
        </w:rPr>
      </w:pPr>
      <w:r>
        <w:rPr>
          <w:rFonts w:ascii="Times New Roman" w:hAnsi="Times New Roman" w:cs="Times New Roman"/>
          <w:sz w:val="16"/>
        </w:rPr>
        <w:t xml:space="preserve">b </w:t>
      </w:r>
      <w:r>
        <w:rPr>
          <w:rFonts w:ascii="Times New Roman" w:hAnsi="Times New Roman" w:cs="Times New Roman"/>
          <w:sz w:val="16"/>
        </w:rPr>
        <w:t>In the study by Howel et al. (2001) and Pless-Mulloli et al. (2000), a symptom was defined as incident if it had not been present on the previous</w:t>
      </w:r>
      <w:r>
        <w:rPr>
          <w:rFonts w:ascii="Times New Roman" w:hAnsi="Times New Roman" w:cs="Times New Roman"/>
          <w:sz w:val="16"/>
          <w:szCs w:val="22"/>
        </w:rPr>
        <w:t xml:space="preserve"> day.</w:t>
      </w:r>
    </w:p>
    <w:p w14:paraId="7445A2D2" w14:textId="27D13F4F" w:rsidR="000B61F5" w:rsidRDefault="00A10BDA" w:rsidP="000B61F5">
      <w:pPr>
        <w:spacing w:after="120"/>
        <w:rPr>
          <w:rFonts w:ascii="Times New Roman" w:hAnsi="Times New Roman" w:cs="Times New Roman"/>
          <w:sz w:val="16"/>
        </w:rPr>
      </w:pPr>
      <w:r>
        <w:rPr>
          <w:rFonts w:ascii="Times New Roman" w:hAnsi="Times New Roman" w:cs="Times New Roman"/>
          <w:sz w:val="16"/>
        </w:rPr>
        <w:t xml:space="preserve">c </w:t>
      </w:r>
      <w:r w:rsidR="000B61F5">
        <w:rPr>
          <w:rFonts w:ascii="Times New Roman" w:hAnsi="Times New Roman" w:cs="Times New Roman"/>
          <w:sz w:val="16"/>
        </w:rPr>
        <w:t xml:space="preserve">In the study by Chiang et al. (2016), the methods section states that the study population was children aged 11 to 14 yrs; however some estimates of association are reported for children with mean age of 6.65 yrs (standard deviation: 0.69 yrs). </w:t>
      </w:r>
    </w:p>
    <w:p w14:paraId="2E843964" w14:textId="05B8E028" w:rsidR="000B61F5" w:rsidRDefault="00A10BDA" w:rsidP="000B61F5">
      <w:pPr>
        <w:spacing w:after="120"/>
        <w:rPr>
          <w:rFonts w:ascii="Times New Roman" w:hAnsi="Times New Roman" w:cs="Times New Roman"/>
          <w:sz w:val="16"/>
        </w:rPr>
      </w:pPr>
      <w:r>
        <w:rPr>
          <w:rFonts w:ascii="Times New Roman" w:hAnsi="Times New Roman" w:cs="Times New Roman"/>
          <w:sz w:val="16"/>
        </w:rPr>
        <w:t>d</w:t>
      </w:r>
      <w:r w:rsidR="000B61F5">
        <w:rPr>
          <w:rFonts w:ascii="Times New Roman" w:hAnsi="Times New Roman" w:cs="Times New Roman"/>
          <w:sz w:val="16"/>
        </w:rPr>
        <w:t xml:space="preserve"> In the study by White et al. (2009), recent was defied as in the last 12 months, whereas frequent was defined as at least monthly in the last 12 months.</w:t>
      </w:r>
    </w:p>
    <w:p w14:paraId="219A88C6" w14:textId="207C0007" w:rsidR="000B61F5" w:rsidRDefault="000B61F5" w:rsidP="000B61F5">
      <w:pPr>
        <w:autoSpaceDE w:val="0"/>
        <w:autoSpaceDN w:val="0"/>
        <w:adjustRightInd w:val="0"/>
        <w:spacing w:after="120"/>
        <w:rPr>
          <w:rFonts w:ascii="NewCenturySchlbk-Roman" w:hAnsi="NewCenturySchlbk-Roman" w:cs="NewCenturySchlbk-Roman"/>
          <w:sz w:val="20"/>
          <w:szCs w:val="20"/>
        </w:rPr>
      </w:pPr>
    </w:p>
    <w:p w14:paraId="6C434DFE" w14:textId="77777777" w:rsidR="000B61F5" w:rsidRDefault="000B61F5">
      <w:pPr>
        <w:spacing w:after="160" w:line="259" w:lineRule="auto"/>
        <w:rPr>
          <w:rFonts w:ascii="Times New Roman" w:eastAsia="SimSun" w:hAnsi="Times New Roman" w:cs="Times New Roman"/>
          <w:b/>
          <w:szCs w:val="20"/>
        </w:rPr>
      </w:pPr>
      <w:r>
        <w:rPr>
          <w:rFonts w:ascii="Times New Roman" w:eastAsia="SimSun" w:hAnsi="Times New Roman" w:cs="Times New Roman"/>
          <w:b/>
          <w:szCs w:val="20"/>
        </w:rPr>
        <w:br w:type="page"/>
      </w:r>
    </w:p>
    <w:p w14:paraId="3D8D907C" w14:textId="6CEF5F4F" w:rsidR="00444000" w:rsidRDefault="00444000" w:rsidP="00444000">
      <w:pPr>
        <w:spacing w:before="120" w:after="120" w:line="360" w:lineRule="auto"/>
        <w:jc w:val="both"/>
        <w:rPr>
          <w:rFonts w:ascii="Times New Roman" w:eastAsia="SimSun" w:hAnsi="Times New Roman" w:cs="Times New Roman"/>
          <w:b/>
          <w:szCs w:val="20"/>
        </w:rPr>
      </w:pPr>
      <w:r>
        <w:rPr>
          <w:rFonts w:ascii="Times New Roman" w:eastAsia="SimSun" w:hAnsi="Times New Roman" w:cs="Times New Roman"/>
          <w:b/>
          <w:szCs w:val="20"/>
        </w:rPr>
        <w:lastRenderedPageBreak/>
        <w:t>Table B</w:t>
      </w:r>
      <w:r w:rsidR="00611402">
        <w:rPr>
          <w:rFonts w:ascii="Times New Roman" w:eastAsia="SimSun" w:hAnsi="Times New Roman" w:cs="Times New Roman"/>
          <w:b/>
          <w:szCs w:val="20"/>
        </w:rPr>
        <w:t>2</w:t>
      </w:r>
      <w:r>
        <w:rPr>
          <w:rFonts w:ascii="Times New Roman" w:eastAsia="SimSun" w:hAnsi="Times New Roman" w:cs="Times New Roman"/>
          <w:b/>
          <w:szCs w:val="20"/>
        </w:rPr>
        <w:t xml:space="preserve">. Description studies </w:t>
      </w:r>
      <w:r w:rsidR="00730CE6">
        <w:rPr>
          <w:rFonts w:ascii="Times New Roman" w:eastAsia="SimSun" w:hAnsi="Times New Roman" w:cs="Times New Roman"/>
          <w:b/>
          <w:szCs w:val="20"/>
        </w:rPr>
        <w:t xml:space="preserve">making use of administrative health data in the investigation </w:t>
      </w:r>
      <w:r>
        <w:rPr>
          <w:rFonts w:ascii="Times New Roman" w:eastAsia="SimSun" w:hAnsi="Times New Roman" w:cs="Times New Roman"/>
          <w:b/>
          <w:szCs w:val="20"/>
        </w:rPr>
        <w:t>of the association between air pollution from industri</w:t>
      </w:r>
      <w:r w:rsidR="00730CE6">
        <w:rPr>
          <w:rFonts w:ascii="Times New Roman" w:eastAsia="SimSun" w:hAnsi="Times New Roman" w:cs="Times New Roman"/>
          <w:b/>
          <w:szCs w:val="20"/>
        </w:rPr>
        <w:t>al point source</w:t>
      </w:r>
      <w:r>
        <w:rPr>
          <w:rFonts w:ascii="Times New Roman" w:eastAsia="SimSun" w:hAnsi="Times New Roman" w:cs="Times New Roman"/>
          <w:b/>
          <w:szCs w:val="20"/>
        </w:rPr>
        <w:t xml:space="preserve"> and asthm</w:t>
      </w:r>
      <w:r w:rsidR="00730CE6">
        <w:rPr>
          <w:rFonts w:ascii="Times New Roman" w:eastAsia="SimSun" w:hAnsi="Times New Roman" w:cs="Times New Roman"/>
          <w:b/>
          <w:szCs w:val="20"/>
        </w:rPr>
        <w:t xml:space="preserve">a-related outcomes in childhood, ordered by metric of exposure and outcome. </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1"/>
        <w:gridCol w:w="993"/>
        <w:gridCol w:w="1960"/>
        <w:gridCol w:w="960"/>
        <w:gridCol w:w="1707"/>
        <w:gridCol w:w="2611"/>
        <w:gridCol w:w="957"/>
        <w:gridCol w:w="636"/>
        <w:gridCol w:w="636"/>
        <w:gridCol w:w="942"/>
      </w:tblGrid>
      <w:tr w:rsidR="00730CE6" w:rsidRPr="009A33D7" w14:paraId="0ED6EFF4" w14:textId="77777777" w:rsidTr="005F5696">
        <w:trPr>
          <w:trHeight w:val="255"/>
          <w:tblHeader/>
        </w:trPr>
        <w:tc>
          <w:tcPr>
            <w:tcW w:w="498" w:type="pct"/>
            <w:tcBorders>
              <w:bottom w:val="nil"/>
              <w:right w:val="nil"/>
            </w:tcBorders>
            <w:shd w:val="clear" w:color="auto" w:fill="BFBFBF" w:themeFill="background1" w:themeFillShade="BF"/>
            <w:noWrap/>
            <w:vAlign w:val="center"/>
            <w:hideMark/>
          </w:tcPr>
          <w:p w14:paraId="525A524D" w14:textId="45FB3F8B" w:rsidR="00730CE6" w:rsidRPr="009A33D7" w:rsidRDefault="007011FF" w:rsidP="000B61F5">
            <w:pPr>
              <w:rPr>
                <w:rFonts w:ascii="Times New Roman" w:eastAsia="Times New Roman" w:hAnsi="Times New Roman" w:cs="Times New Roman"/>
                <w:b/>
                <w:bCs/>
                <w:sz w:val="16"/>
                <w:szCs w:val="16"/>
                <w:lang w:eastAsia="fr-CA"/>
              </w:rPr>
            </w:pPr>
            <w:r>
              <w:rPr>
                <w:rFonts w:ascii="Times New Roman" w:eastAsia="Times New Roman" w:hAnsi="Times New Roman" w:cs="Times New Roman"/>
                <w:b/>
                <w:bCs/>
                <w:sz w:val="16"/>
                <w:szCs w:val="16"/>
                <w:lang w:eastAsia="fr-CA"/>
              </w:rPr>
              <w:t>R</w:t>
            </w:r>
            <w:r w:rsidR="00730CE6" w:rsidRPr="009A33D7">
              <w:rPr>
                <w:rFonts w:ascii="Times New Roman" w:eastAsia="Times New Roman" w:hAnsi="Times New Roman" w:cs="Times New Roman"/>
                <w:b/>
                <w:bCs/>
                <w:sz w:val="16"/>
                <w:szCs w:val="16"/>
                <w:lang w:eastAsia="fr-CA"/>
              </w:rPr>
              <w:t>eference</w:t>
            </w:r>
          </w:p>
        </w:tc>
        <w:tc>
          <w:tcPr>
            <w:tcW w:w="392" w:type="pct"/>
            <w:tcBorders>
              <w:left w:val="nil"/>
              <w:bottom w:val="nil"/>
              <w:right w:val="nil"/>
            </w:tcBorders>
            <w:shd w:val="clear" w:color="auto" w:fill="BFBFBF" w:themeFill="background1" w:themeFillShade="BF"/>
            <w:noWrap/>
            <w:vAlign w:val="center"/>
            <w:hideMark/>
          </w:tcPr>
          <w:p w14:paraId="6E142544" w14:textId="13380361" w:rsidR="00730CE6" w:rsidRPr="009A33D7" w:rsidRDefault="007011FF" w:rsidP="000B61F5">
            <w:pPr>
              <w:rPr>
                <w:rFonts w:ascii="Times New Roman" w:eastAsia="Times New Roman" w:hAnsi="Times New Roman" w:cs="Times New Roman"/>
                <w:b/>
                <w:bCs/>
                <w:sz w:val="16"/>
                <w:szCs w:val="16"/>
                <w:lang w:eastAsia="fr-CA"/>
              </w:rPr>
            </w:pPr>
            <w:r>
              <w:rPr>
                <w:rFonts w:ascii="Times New Roman" w:eastAsia="Times New Roman" w:hAnsi="Times New Roman" w:cs="Times New Roman"/>
                <w:b/>
                <w:bCs/>
                <w:sz w:val="16"/>
                <w:szCs w:val="16"/>
                <w:lang w:eastAsia="fr-CA"/>
              </w:rPr>
              <w:t>D</w:t>
            </w:r>
            <w:r w:rsidR="00730CE6" w:rsidRPr="009A33D7">
              <w:rPr>
                <w:rFonts w:ascii="Times New Roman" w:eastAsia="Times New Roman" w:hAnsi="Times New Roman" w:cs="Times New Roman"/>
                <w:b/>
                <w:bCs/>
                <w:sz w:val="16"/>
                <w:szCs w:val="16"/>
                <w:lang w:eastAsia="fr-CA"/>
              </w:rPr>
              <w:t>esign</w:t>
            </w:r>
          </w:p>
        </w:tc>
        <w:tc>
          <w:tcPr>
            <w:tcW w:w="774" w:type="pct"/>
            <w:tcBorders>
              <w:left w:val="nil"/>
              <w:bottom w:val="nil"/>
              <w:right w:val="nil"/>
            </w:tcBorders>
            <w:shd w:val="clear" w:color="auto" w:fill="BFBFBF" w:themeFill="background1" w:themeFillShade="BF"/>
            <w:noWrap/>
            <w:vAlign w:val="center"/>
            <w:hideMark/>
          </w:tcPr>
          <w:p w14:paraId="15E6A4FB" w14:textId="38CBF433" w:rsidR="00730CE6" w:rsidRPr="009A33D7" w:rsidRDefault="007011FF" w:rsidP="000B61F5">
            <w:pPr>
              <w:rPr>
                <w:rFonts w:ascii="Times New Roman" w:eastAsia="Times New Roman" w:hAnsi="Times New Roman" w:cs="Times New Roman"/>
                <w:b/>
                <w:bCs/>
                <w:sz w:val="16"/>
                <w:szCs w:val="16"/>
                <w:lang w:eastAsia="fr-CA"/>
              </w:rPr>
            </w:pPr>
            <w:r>
              <w:rPr>
                <w:rFonts w:ascii="Times New Roman" w:eastAsia="Times New Roman" w:hAnsi="Times New Roman" w:cs="Times New Roman"/>
                <w:b/>
                <w:bCs/>
                <w:sz w:val="16"/>
                <w:szCs w:val="16"/>
                <w:lang w:eastAsia="fr-CA"/>
              </w:rPr>
              <w:t>O</w:t>
            </w:r>
            <w:r w:rsidR="00730CE6" w:rsidRPr="009A33D7">
              <w:rPr>
                <w:rFonts w:ascii="Times New Roman" w:eastAsia="Times New Roman" w:hAnsi="Times New Roman" w:cs="Times New Roman"/>
                <w:b/>
                <w:bCs/>
                <w:sz w:val="16"/>
                <w:szCs w:val="16"/>
                <w:lang w:eastAsia="fr-CA"/>
              </w:rPr>
              <w:t>utcomes</w:t>
            </w:r>
          </w:p>
        </w:tc>
        <w:tc>
          <w:tcPr>
            <w:tcW w:w="379" w:type="pct"/>
            <w:tcBorders>
              <w:left w:val="nil"/>
              <w:bottom w:val="nil"/>
              <w:right w:val="nil"/>
            </w:tcBorders>
            <w:shd w:val="clear" w:color="auto" w:fill="BFBFBF" w:themeFill="background1" w:themeFillShade="BF"/>
            <w:noWrap/>
            <w:vAlign w:val="center"/>
            <w:hideMark/>
          </w:tcPr>
          <w:p w14:paraId="4C53EDA6" w14:textId="77777777" w:rsidR="00730CE6" w:rsidRPr="009A33D7" w:rsidRDefault="00730CE6" w:rsidP="000B61F5">
            <w:pPr>
              <w:rPr>
                <w:rFonts w:ascii="Times New Roman" w:eastAsia="Times New Roman" w:hAnsi="Times New Roman" w:cs="Times New Roman"/>
                <w:b/>
                <w:bCs/>
                <w:sz w:val="16"/>
                <w:szCs w:val="16"/>
                <w:lang w:eastAsia="fr-CA"/>
              </w:rPr>
            </w:pPr>
            <w:r w:rsidRPr="009A33D7">
              <w:rPr>
                <w:rFonts w:ascii="Times New Roman" w:eastAsia="Times New Roman" w:hAnsi="Times New Roman" w:cs="Times New Roman"/>
                <w:b/>
                <w:bCs/>
                <w:sz w:val="16"/>
                <w:szCs w:val="16"/>
                <w:lang w:eastAsia="fr-CA"/>
              </w:rPr>
              <w:t>Age group (in years)</w:t>
            </w:r>
          </w:p>
        </w:tc>
        <w:tc>
          <w:tcPr>
            <w:tcW w:w="674" w:type="pct"/>
            <w:tcBorders>
              <w:left w:val="nil"/>
              <w:bottom w:val="nil"/>
              <w:right w:val="nil"/>
            </w:tcBorders>
            <w:shd w:val="clear" w:color="auto" w:fill="BFBFBF" w:themeFill="background1" w:themeFillShade="BF"/>
            <w:noWrap/>
            <w:vAlign w:val="center"/>
            <w:hideMark/>
          </w:tcPr>
          <w:p w14:paraId="4AD0E98C" w14:textId="23C1AD40" w:rsidR="00730CE6" w:rsidRPr="009A33D7" w:rsidRDefault="007011FF" w:rsidP="000B61F5">
            <w:pPr>
              <w:rPr>
                <w:rFonts w:ascii="Times New Roman" w:eastAsia="Times New Roman" w:hAnsi="Times New Roman" w:cs="Times New Roman"/>
                <w:b/>
                <w:bCs/>
                <w:sz w:val="16"/>
                <w:szCs w:val="16"/>
                <w:lang w:eastAsia="fr-CA"/>
              </w:rPr>
            </w:pPr>
            <w:r>
              <w:rPr>
                <w:rFonts w:ascii="Times New Roman" w:eastAsia="Times New Roman" w:hAnsi="Times New Roman" w:cs="Times New Roman"/>
                <w:b/>
                <w:bCs/>
                <w:sz w:val="16"/>
                <w:szCs w:val="16"/>
                <w:lang w:eastAsia="fr-CA"/>
              </w:rPr>
              <w:t>Type of industry</w:t>
            </w:r>
          </w:p>
        </w:tc>
        <w:tc>
          <w:tcPr>
            <w:tcW w:w="1031" w:type="pct"/>
            <w:tcBorders>
              <w:left w:val="nil"/>
              <w:bottom w:val="nil"/>
              <w:right w:val="nil"/>
            </w:tcBorders>
            <w:shd w:val="clear" w:color="auto" w:fill="BFBFBF" w:themeFill="background1" w:themeFillShade="BF"/>
            <w:vAlign w:val="center"/>
            <w:hideMark/>
          </w:tcPr>
          <w:p w14:paraId="4B9C7D72" w14:textId="77777777" w:rsidR="00730CE6" w:rsidRPr="009A33D7" w:rsidRDefault="00730CE6" w:rsidP="000B61F5">
            <w:pPr>
              <w:rPr>
                <w:rFonts w:ascii="Times New Roman" w:eastAsia="Times New Roman" w:hAnsi="Times New Roman" w:cs="Times New Roman"/>
                <w:b/>
                <w:bCs/>
                <w:sz w:val="16"/>
                <w:szCs w:val="16"/>
                <w:lang w:eastAsia="fr-CA"/>
              </w:rPr>
            </w:pPr>
            <w:r w:rsidRPr="009A33D7">
              <w:rPr>
                <w:rFonts w:ascii="Times New Roman" w:eastAsia="Times New Roman" w:hAnsi="Times New Roman" w:cs="Times New Roman"/>
                <w:b/>
                <w:bCs/>
                <w:sz w:val="16"/>
                <w:szCs w:val="16"/>
                <w:lang w:eastAsia="fr-CA"/>
              </w:rPr>
              <w:t>Exposure metric</w:t>
            </w:r>
          </w:p>
        </w:tc>
        <w:tc>
          <w:tcPr>
            <w:tcW w:w="1252" w:type="pct"/>
            <w:gridSpan w:val="4"/>
            <w:tcBorders>
              <w:left w:val="nil"/>
              <w:bottom w:val="single" w:sz="4" w:space="0" w:color="auto"/>
            </w:tcBorders>
            <w:shd w:val="clear" w:color="auto" w:fill="BFBFBF" w:themeFill="background1" w:themeFillShade="BF"/>
            <w:noWrap/>
            <w:vAlign w:val="center"/>
            <w:hideMark/>
          </w:tcPr>
          <w:p w14:paraId="4D85533B" w14:textId="77777777" w:rsidR="00730CE6" w:rsidRPr="009A33D7" w:rsidRDefault="00730CE6" w:rsidP="000B61F5">
            <w:pPr>
              <w:jc w:val="center"/>
              <w:rPr>
                <w:rFonts w:ascii="Times New Roman" w:eastAsia="Times New Roman" w:hAnsi="Times New Roman" w:cs="Times New Roman"/>
                <w:b/>
                <w:bCs/>
                <w:sz w:val="16"/>
                <w:szCs w:val="16"/>
                <w:lang w:eastAsia="fr-CA"/>
              </w:rPr>
            </w:pPr>
            <w:r w:rsidRPr="009A33D7">
              <w:rPr>
                <w:rFonts w:ascii="Times New Roman" w:eastAsia="Times New Roman" w:hAnsi="Times New Roman" w:cs="Times New Roman"/>
                <w:b/>
                <w:bCs/>
                <w:sz w:val="16"/>
                <w:szCs w:val="16"/>
                <w:lang w:eastAsia="fr-CA"/>
              </w:rPr>
              <w:t>Results</w:t>
            </w:r>
          </w:p>
        </w:tc>
      </w:tr>
      <w:tr w:rsidR="00730CE6" w:rsidRPr="009A33D7" w14:paraId="0F3C47BA" w14:textId="77777777" w:rsidTr="005F5696">
        <w:trPr>
          <w:trHeight w:val="255"/>
          <w:tblHeader/>
        </w:trPr>
        <w:tc>
          <w:tcPr>
            <w:tcW w:w="498" w:type="pct"/>
            <w:tcBorders>
              <w:top w:val="nil"/>
              <w:right w:val="nil"/>
            </w:tcBorders>
            <w:shd w:val="clear" w:color="auto" w:fill="BFBFBF" w:themeFill="background1" w:themeFillShade="BF"/>
            <w:noWrap/>
            <w:vAlign w:val="center"/>
          </w:tcPr>
          <w:p w14:paraId="66C01E3C" w14:textId="77777777" w:rsidR="00730CE6" w:rsidRPr="009A33D7" w:rsidRDefault="00730CE6" w:rsidP="000B61F5">
            <w:pPr>
              <w:rPr>
                <w:rFonts w:ascii="Times New Roman" w:eastAsia="Times New Roman" w:hAnsi="Times New Roman" w:cs="Times New Roman"/>
                <w:b/>
                <w:bCs/>
                <w:sz w:val="16"/>
                <w:szCs w:val="16"/>
                <w:lang w:eastAsia="fr-CA"/>
              </w:rPr>
            </w:pPr>
          </w:p>
        </w:tc>
        <w:tc>
          <w:tcPr>
            <w:tcW w:w="392" w:type="pct"/>
            <w:tcBorders>
              <w:top w:val="nil"/>
              <w:left w:val="nil"/>
              <w:right w:val="nil"/>
            </w:tcBorders>
            <w:shd w:val="clear" w:color="auto" w:fill="BFBFBF" w:themeFill="background1" w:themeFillShade="BF"/>
            <w:noWrap/>
            <w:vAlign w:val="center"/>
          </w:tcPr>
          <w:p w14:paraId="7354BF48" w14:textId="77777777" w:rsidR="00730CE6" w:rsidRPr="009A33D7" w:rsidRDefault="00730CE6" w:rsidP="000B61F5">
            <w:pPr>
              <w:rPr>
                <w:rFonts w:ascii="Times New Roman" w:eastAsia="Times New Roman" w:hAnsi="Times New Roman" w:cs="Times New Roman"/>
                <w:b/>
                <w:bCs/>
                <w:sz w:val="16"/>
                <w:szCs w:val="16"/>
                <w:lang w:eastAsia="fr-CA"/>
              </w:rPr>
            </w:pPr>
          </w:p>
        </w:tc>
        <w:tc>
          <w:tcPr>
            <w:tcW w:w="774" w:type="pct"/>
            <w:tcBorders>
              <w:top w:val="nil"/>
              <w:left w:val="nil"/>
              <w:right w:val="nil"/>
            </w:tcBorders>
            <w:shd w:val="clear" w:color="auto" w:fill="BFBFBF" w:themeFill="background1" w:themeFillShade="BF"/>
            <w:noWrap/>
            <w:vAlign w:val="center"/>
          </w:tcPr>
          <w:p w14:paraId="153B250B" w14:textId="77777777" w:rsidR="00730CE6" w:rsidRPr="009A33D7" w:rsidRDefault="00730CE6" w:rsidP="000B61F5">
            <w:pPr>
              <w:rPr>
                <w:rFonts w:ascii="Times New Roman" w:eastAsia="Times New Roman" w:hAnsi="Times New Roman" w:cs="Times New Roman"/>
                <w:b/>
                <w:bCs/>
                <w:sz w:val="16"/>
                <w:szCs w:val="16"/>
                <w:lang w:eastAsia="fr-CA"/>
              </w:rPr>
            </w:pPr>
          </w:p>
        </w:tc>
        <w:tc>
          <w:tcPr>
            <w:tcW w:w="379" w:type="pct"/>
            <w:tcBorders>
              <w:top w:val="nil"/>
              <w:left w:val="nil"/>
              <w:right w:val="nil"/>
            </w:tcBorders>
            <w:shd w:val="clear" w:color="auto" w:fill="BFBFBF" w:themeFill="background1" w:themeFillShade="BF"/>
            <w:noWrap/>
            <w:vAlign w:val="center"/>
          </w:tcPr>
          <w:p w14:paraId="1908E274" w14:textId="77777777" w:rsidR="00730CE6" w:rsidRPr="009A33D7" w:rsidRDefault="00730CE6" w:rsidP="000B61F5">
            <w:pPr>
              <w:rPr>
                <w:rFonts w:ascii="Times New Roman" w:eastAsia="Times New Roman" w:hAnsi="Times New Roman" w:cs="Times New Roman"/>
                <w:b/>
                <w:bCs/>
                <w:sz w:val="16"/>
                <w:szCs w:val="16"/>
                <w:lang w:eastAsia="fr-CA"/>
              </w:rPr>
            </w:pPr>
          </w:p>
        </w:tc>
        <w:tc>
          <w:tcPr>
            <w:tcW w:w="674" w:type="pct"/>
            <w:tcBorders>
              <w:top w:val="nil"/>
              <w:left w:val="nil"/>
              <w:right w:val="nil"/>
            </w:tcBorders>
            <w:shd w:val="clear" w:color="auto" w:fill="BFBFBF" w:themeFill="background1" w:themeFillShade="BF"/>
            <w:noWrap/>
            <w:vAlign w:val="center"/>
          </w:tcPr>
          <w:p w14:paraId="04E42C40" w14:textId="77777777" w:rsidR="00730CE6" w:rsidRPr="009A33D7" w:rsidRDefault="00730CE6" w:rsidP="000B61F5">
            <w:pPr>
              <w:rPr>
                <w:rFonts w:ascii="Times New Roman" w:eastAsia="Times New Roman" w:hAnsi="Times New Roman" w:cs="Times New Roman"/>
                <w:b/>
                <w:bCs/>
                <w:sz w:val="16"/>
                <w:szCs w:val="16"/>
                <w:lang w:eastAsia="fr-CA"/>
              </w:rPr>
            </w:pPr>
          </w:p>
        </w:tc>
        <w:tc>
          <w:tcPr>
            <w:tcW w:w="1031" w:type="pct"/>
            <w:tcBorders>
              <w:top w:val="nil"/>
              <w:left w:val="nil"/>
              <w:right w:val="nil"/>
            </w:tcBorders>
            <w:shd w:val="clear" w:color="auto" w:fill="BFBFBF" w:themeFill="background1" w:themeFillShade="BF"/>
            <w:vAlign w:val="center"/>
          </w:tcPr>
          <w:p w14:paraId="408237E4" w14:textId="77777777" w:rsidR="00730CE6" w:rsidRPr="009A33D7" w:rsidRDefault="00730CE6" w:rsidP="000B61F5">
            <w:pPr>
              <w:rPr>
                <w:rFonts w:ascii="Times New Roman" w:eastAsia="Times New Roman" w:hAnsi="Times New Roman" w:cs="Times New Roman"/>
                <w:b/>
                <w:bCs/>
                <w:sz w:val="16"/>
                <w:szCs w:val="16"/>
                <w:lang w:eastAsia="fr-CA"/>
              </w:rPr>
            </w:pPr>
          </w:p>
        </w:tc>
        <w:tc>
          <w:tcPr>
            <w:tcW w:w="378" w:type="pct"/>
            <w:tcBorders>
              <w:top w:val="single" w:sz="4" w:space="0" w:color="auto"/>
              <w:left w:val="nil"/>
              <w:right w:val="nil"/>
            </w:tcBorders>
            <w:shd w:val="clear" w:color="auto" w:fill="BFBFBF" w:themeFill="background1" w:themeFillShade="BF"/>
            <w:noWrap/>
            <w:vAlign w:val="center"/>
          </w:tcPr>
          <w:p w14:paraId="5EA6F8D9" w14:textId="77777777" w:rsidR="00730CE6" w:rsidRPr="009A33D7" w:rsidRDefault="00730CE6" w:rsidP="000B61F5">
            <w:pPr>
              <w:jc w:val="center"/>
              <w:rPr>
                <w:rFonts w:ascii="Times New Roman" w:eastAsia="Times New Roman" w:hAnsi="Times New Roman" w:cs="Times New Roman"/>
                <w:b/>
                <w:bCs/>
                <w:color w:val="000000"/>
                <w:sz w:val="16"/>
                <w:szCs w:val="16"/>
                <w:lang w:eastAsia="fr-CA"/>
              </w:rPr>
            </w:pPr>
            <w:r w:rsidRPr="009A33D7">
              <w:rPr>
                <w:rFonts w:ascii="Times New Roman" w:eastAsia="Times New Roman" w:hAnsi="Times New Roman" w:cs="Times New Roman"/>
                <w:b/>
                <w:bCs/>
                <w:color w:val="000000"/>
                <w:sz w:val="16"/>
                <w:szCs w:val="16"/>
                <w:lang w:eastAsia="fr-CA"/>
              </w:rPr>
              <w:t>Increment</w:t>
            </w:r>
          </w:p>
        </w:tc>
        <w:tc>
          <w:tcPr>
            <w:tcW w:w="251" w:type="pct"/>
            <w:tcBorders>
              <w:top w:val="single" w:sz="4" w:space="0" w:color="auto"/>
              <w:left w:val="nil"/>
              <w:right w:val="nil"/>
            </w:tcBorders>
            <w:shd w:val="clear" w:color="auto" w:fill="BFBFBF" w:themeFill="background1" w:themeFillShade="BF"/>
            <w:vAlign w:val="center"/>
          </w:tcPr>
          <w:p w14:paraId="46A58090" w14:textId="77777777" w:rsidR="00730CE6" w:rsidRPr="009A33D7" w:rsidRDefault="00730CE6" w:rsidP="000B61F5">
            <w:pPr>
              <w:jc w:val="center"/>
              <w:rPr>
                <w:rFonts w:ascii="Times New Roman" w:eastAsia="Times New Roman" w:hAnsi="Times New Roman" w:cs="Times New Roman"/>
                <w:b/>
                <w:bCs/>
                <w:sz w:val="16"/>
                <w:szCs w:val="16"/>
                <w:lang w:eastAsia="fr-CA"/>
              </w:rPr>
            </w:pPr>
            <w:r w:rsidRPr="009A33D7">
              <w:rPr>
                <w:rFonts w:ascii="Times New Roman" w:eastAsia="Times New Roman" w:hAnsi="Times New Roman" w:cs="Times New Roman"/>
                <w:b/>
                <w:bCs/>
                <w:sz w:val="16"/>
                <w:szCs w:val="16"/>
                <w:lang w:eastAsia="fr-CA"/>
              </w:rPr>
              <w:t>Effect</w:t>
            </w:r>
          </w:p>
        </w:tc>
        <w:tc>
          <w:tcPr>
            <w:tcW w:w="251" w:type="pct"/>
            <w:tcBorders>
              <w:top w:val="single" w:sz="4" w:space="0" w:color="auto"/>
              <w:left w:val="nil"/>
              <w:right w:val="nil"/>
            </w:tcBorders>
            <w:shd w:val="clear" w:color="auto" w:fill="BFBFBF" w:themeFill="background1" w:themeFillShade="BF"/>
            <w:noWrap/>
            <w:vAlign w:val="center"/>
          </w:tcPr>
          <w:p w14:paraId="5641E516" w14:textId="77777777" w:rsidR="00730CE6" w:rsidRPr="009A33D7" w:rsidRDefault="00730CE6" w:rsidP="000B61F5">
            <w:pPr>
              <w:jc w:val="center"/>
              <w:rPr>
                <w:rFonts w:ascii="Times New Roman" w:eastAsia="Times New Roman" w:hAnsi="Times New Roman" w:cs="Times New Roman"/>
                <w:b/>
                <w:bCs/>
                <w:sz w:val="16"/>
                <w:szCs w:val="16"/>
                <w:lang w:eastAsia="fr-CA"/>
              </w:rPr>
            </w:pPr>
            <w:r w:rsidRPr="009A33D7">
              <w:rPr>
                <w:rFonts w:ascii="Times New Roman" w:eastAsia="Times New Roman" w:hAnsi="Times New Roman" w:cs="Times New Roman"/>
                <w:b/>
                <w:bCs/>
                <w:sz w:val="16"/>
                <w:szCs w:val="16"/>
                <w:lang w:eastAsia="fr-CA"/>
              </w:rPr>
              <w:t xml:space="preserve">Mean </w:t>
            </w:r>
          </w:p>
        </w:tc>
        <w:tc>
          <w:tcPr>
            <w:tcW w:w="372" w:type="pct"/>
            <w:tcBorders>
              <w:top w:val="single" w:sz="4" w:space="0" w:color="auto"/>
              <w:left w:val="nil"/>
            </w:tcBorders>
            <w:shd w:val="clear" w:color="auto" w:fill="BFBFBF" w:themeFill="background1" w:themeFillShade="BF"/>
            <w:noWrap/>
            <w:vAlign w:val="center"/>
          </w:tcPr>
          <w:p w14:paraId="38FE4F7D" w14:textId="77777777" w:rsidR="00730CE6" w:rsidRPr="009A33D7" w:rsidRDefault="00730CE6" w:rsidP="000B61F5">
            <w:pPr>
              <w:jc w:val="center"/>
              <w:rPr>
                <w:rFonts w:ascii="Times New Roman" w:eastAsia="Times New Roman" w:hAnsi="Times New Roman" w:cs="Times New Roman"/>
                <w:b/>
                <w:bCs/>
                <w:sz w:val="16"/>
                <w:szCs w:val="16"/>
                <w:lang w:eastAsia="fr-CA"/>
              </w:rPr>
            </w:pPr>
            <w:r w:rsidRPr="009A33D7">
              <w:rPr>
                <w:rFonts w:ascii="Times New Roman" w:eastAsia="Times New Roman" w:hAnsi="Times New Roman" w:cs="Times New Roman"/>
                <w:b/>
                <w:bCs/>
                <w:sz w:val="16"/>
                <w:szCs w:val="16"/>
                <w:lang w:eastAsia="fr-CA"/>
              </w:rPr>
              <w:t>95% CI</w:t>
            </w:r>
          </w:p>
        </w:tc>
      </w:tr>
      <w:tr w:rsidR="00730CE6" w:rsidRPr="009A33D7" w14:paraId="7153A1E3" w14:textId="77777777" w:rsidTr="005F5696">
        <w:trPr>
          <w:trHeight w:val="255"/>
        </w:trPr>
        <w:tc>
          <w:tcPr>
            <w:tcW w:w="5000" w:type="pct"/>
            <w:gridSpan w:val="10"/>
            <w:tcBorders>
              <w:bottom w:val="single" w:sz="4" w:space="0" w:color="auto"/>
            </w:tcBorders>
            <w:shd w:val="clear" w:color="auto" w:fill="F2F2F2" w:themeFill="background1" w:themeFillShade="F2"/>
            <w:noWrap/>
            <w:vAlign w:val="center"/>
            <w:hideMark/>
          </w:tcPr>
          <w:p w14:paraId="169871D4" w14:textId="34E13813" w:rsidR="00730CE6" w:rsidRPr="009A33D7" w:rsidRDefault="00E91104" w:rsidP="00080C08">
            <w:pPr>
              <w:rPr>
                <w:rFonts w:ascii="Times New Roman" w:eastAsia="Times New Roman" w:hAnsi="Times New Roman" w:cs="Times New Roman"/>
                <w:b/>
                <w:bCs/>
                <w:sz w:val="16"/>
                <w:szCs w:val="16"/>
                <w:lang w:eastAsia="fr-CA"/>
              </w:rPr>
            </w:pPr>
            <w:r>
              <w:rPr>
                <w:rFonts w:ascii="Times New Roman" w:eastAsia="Times New Roman" w:hAnsi="Times New Roman" w:cs="Times New Roman"/>
                <w:b/>
                <w:bCs/>
                <w:sz w:val="16"/>
                <w:szCs w:val="16"/>
                <w:lang w:eastAsia="fr-CA"/>
              </w:rPr>
              <w:t>Effects of short</w:t>
            </w:r>
            <w:r w:rsidR="009445D6">
              <w:rPr>
                <w:rFonts w:ascii="Times New Roman" w:eastAsia="Times New Roman" w:hAnsi="Times New Roman" w:cs="Times New Roman"/>
                <w:b/>
                <w:bCs/>
                <w:sz w:val="16"/>
                <w:szCs w:val="16"/>
                <w:lang w:eastAsia="fr-CA"/>
              </w:rPr>
              <w:t>-</w:t>
            </w:r>
            <w:r w:rsidR="00080C08">
              <w:rPr>
                <w:rFonts w:ascii="Times New Roman" w:eastAsia="Times New Roman" w:hAnsi="Times New Roman" w:cs="Times New Roman"/>
                <w:b/>
                <w:bCs/>
                <w:sz w:val="16"/>
                <w:szCs w:val="16"/>
                <w:lang w:eastAsia="fr-CA"/>
              </w:rPr>
              <w:t>term exposure:</w:t>
            </w:r>
            <w:r w:rsidR="00730CE6">
              <w:rPr>
                <w:rFonts w:ascii="Times New Roman" w:eastAsia="Times New Roman" w:hAnsi="Times New Roman" w:cs="Times New Roman"/>
                <w:b/>
                <w:bCs/>
                <w:sz w:val="16"/>
                <w:szCs w:val="16"/>
                <w:lang w:eastAsia="fr-CA"/>
              </w:rPr>
              <w:t xml:space="preserve"> PM25 concentration</w:t>
            </w:r>
          </w:p>
        </w:tc>
      </w:tr>
      <w:tr w:rsidR="00730CE6" w:rsidRPr="009A33D7" w14:paraId="009B8849" w14:textId="77777777" w:rsidTr="000B61F5">
        <w:trPr>
          <w:trHeight w:val="255"/>
        </w:trPr>
        <w:tc>
          <w:tcPr>
            <w:tcW w:w="498" w:type="pct"/>
            <w:tcBorders>
              <w:right w:val="nil"/>
            </w:tcBorders>
            <w:shd w:val="clear" w:color="auto" w:fill="auto"/>
            <w:noWrap/>
            <w:vAlign w:val="center"/>
            <w:hideMark/>
          </w:tcPr>
          <w:p w14:paraId="3076736F"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Labelle et al. 2015</w:t>
            </w:r>
          </w:p>
        </w:tc>
        <w:tc>
          <w:tcPr>
            <w:tcW w:w="392" w:type="pct"/>
            <w:tcBorders>
              <w:left w:val="nil"/>
              <w:right w:val="nil"/>
            </w:tcBorders>
            <w:shd w:val="clear" w:color="auto" w:fill="auto"/>
            <w:noWrap/>
            <w:vAlign w:val="center"/>
            <w:hideMark/>
          </w:tcPr>
          <w:p w14:paraId="4B372770"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Case-crossover</w:t>
            </w:r>
          </w:p>
        </w:tc>
        <w:tc>
          <w:tcPr>
            <w:tcW w:w="774" w:type="pct"/>
            <w:tcBorders>
              <w:left w:val="nil"/>
              <w:right w:val="nil"/>
            </w:tcBorders>
            <w:shd w:val="clear" w:color="auto" w:fill="auto"/>
            <w:noWrap/>
            <w:vAlign w:val="center"/>
            <w:hideMark/>
          </w:tcPr>
          <w:p w14:paraId="1DF0E3C8"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Hospitalisation for asthma or bronchiolitis</w:t>
            </w:r>
          </w:p>
        </w:tc>
        <w:tc>
          <w:tcPr>
            <w:tcW w:w="379" w:type="pct"/>
            <w:tcBorders>
              <w:left w:val="nil"/>
              <w:right w:val="nil"/>
            </w:tcBorders>
            <w:shd w:val="clear" w:color="auto" w:fill="auto"/>
            <w:noWrap/>
            <w:vAlign w:val="center"/>
            <w:hideMark/>
          </w:tcPr>
          <w:p w14:paraId="3D5F3F4E" w14:textId="77777777" w:rsidR="00730CE6" w:rsidRPr="009A33D7" w:rsidRDefault="00730CE6" w:rsidP="000B61F5">
            <w:pP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&lt;</w:t>
            </w:r>
            <w:r w:rsidRPr="009A33D7">
              <w:rPr>
                <w:rFonts w:ascii="Times New Roman" w:eastAsia="Times New Roman" w:hAnsi="Times New Roman" w:cs="Times New Roman"/>
                <w:sz w:val="16"/>
                <w:szCs w:val="16"/>
                <w:lang w:eastAsia="fr-CA"/>
              </w:rPr>
              <w:t>5</w:t>
            </w:r>
          </w:p>
        </w:tc>
        <w:tc>
          <w:tcPr>
            <w:tcW w:w="674" w:type="pct"/>
            <w:tcBorders>
              <w:left w:val="nil"/>
              <w:right w:val="nil"/>
            </w:tcBorders>
            <w:shd w:val="clear" w:color="auto" w:fill="auto"/>
            <w:noWrap/>
            <w:vAlign w:val="center"/>
            <w:hideMark/>
          </w:tcPr>
          <w:p w14:paraId="0A0C7067"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Aluminum</w:t>
            </w:r>
            <w:r>
              <w:rPr>
                <w:rFonts w:ascii="Times New Roman" w:eastAsia="Times New Roman" w:hAnsi="Times New Roman" w:cs="Times New Roman"/>
                <w:sz w:val="16"/>
                <w:szCs w:val="16"/>
                <w:lang w:eastAsia="fr-CA"/>
              </w:rPr>
              <w:t xml:space="preserve"> smelter</w:t>
            </w:r>
          </w:p>
        </w:tc>
        <w:tc>
          <w:tcPr>
            <w:tcW w:w="1031" w:type="pct"/>
            <w:tcBorders>
              <w:left w:val="nil"/>
              <w:right w:val="nil"/>
            </w:tcBorders>
            <w:shd w:val="clear" w:color="auto" w:fill="auto"/>
            <w:vAlign w:val="center"/>
            <w:hideMark/>
          </w:tcPr>
          <w:p w14:paraId="1A40C376"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PM2.5 (fixed site) - daily mean </w:t>
            </w:r>
          </w:p>
        </w:tc>
        <w:tc>
          <w:tcPr>
            <w:tcW w:w="378" w:type="pct"/>
            <w:tcBorders>
              <w:left w:val="nil"/>
              <w:right w:val="nil"/>
            </w:tcBorders>
            <w:shd w:val="clear" w:color="auto" w:fill="auto"/>
            <w:noWrap/>
            <w:vAlign w:val="center"/>
            <w:hideMark/>
          </w:tcPr>
          <w:p w14:paraId="41974781" w14:textId="77777777" w:rsidR="00730CE6" w:rsidRPr="009A33D7" w:rsidRDefault="00730CE6" w:rsidP="000B61F5">
            <w:pPr>
              <w:jc w:val="center"/>
              <w:rPr>
                <w:rFonts w:ascii="Times New Roman" w:eastAsia="Times New Roman" w:hAnsi="Times New Roman" w:cs="Times New Roman"/>
                <w:color w:val="000000"/>
                <w:sz w:val="16"/>
                <w:szCs w:val="16"/>
                <w:lang w:eastAsia="fr-CA"/>
              </w:rPr>
            </w:pPr>
            <w:r>
              <w:rPr>
                <w:rFonts w:ascii="Times New Roman" w:eastAsia="Times New Roman" w:hAnsi="Times New Roman" w:cs="Times New Roman"/>
                <w:color w:val="000000"/>
                <w:sz w:val="16"/>
                <w:szCs w:val="16"/>
                <w:lang w:eastAsia="fr-CA"/>
              </w:rPr>
              <w:t>4.3</w:t>
            </w:r>
            <w:r w:rsidRPr="009A33D7">
              <w:rPr>
                <w:rFonts w:ascii="Times New Roman" w:eastAsia="Times New Roman" w:hAnsi="Times New Roman" w:cs="Times New Roman"/>
                <w:color w:val="000000"/>
                <w:sz w:val="16"/>
                <w:szCs w:val="16"/>
                <w:lang w:eastAsia="fr-CA"/>
              </w:rPr>
              <w:t xml:space="preserve"> µg/m</w:t>
            </w:r>
            <w:r w:rsidRPr="009A33D7">
              <w:rPr>
                <w:rFonts w:ascii="Times New Roman" w:eastAsia="Times New Roman" w:hAnsi="Times New Roman" w:cs="Times New Roman"/>
                <w:color w:val="000000"/>
                <w:sz w:val="16"/>
                <w:szCs w:val="16"/>
                <w:vertAlign w:val="superscript"/>
                <w:lang w:eastAsia="fr-CA"/>
              </w:rPr>
              <w:t>3</w:t>
            </w:r>
          </w:p>
        </w:tc>
        <w:tc>
          <w:tcPr>
            <w:tcW w:w="251" w:type="pct"/>
            <w:tcBorders>
              <w:left w:val="nil"/>
              <w:right w:val="nil"/>
            </w:tcBorders>
            <w:vAlign w:val="center"/>
          </w:tcPr>
          <w:p w14:paraId="639EFE32" w14:textId="77777777" w:rsidR="00730CE6" w:rsidRPr="009A33D7" w:rsidRDefault="00730CE6" w:rsidP="000B61F5">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658AB84D" w14:textId="77777777" w:rsidR="00730CE6" w:rsidRPr="009A33D7" w:rsidRDefault="00730CE6" w:rsidP="000B61F5">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0.94</w:t>
            </w:r>
          </w:p>
        </w:tc>
        <w:tc>
          <w:tcPr>
            <w:tcW w:w="372" w:type="pct"/>
            <w:tcBorders>
              <w:left w:val="nil"/>
            </w:tcBorders>
            <w:shd w:val="clear" w:color="auto" w:fill="auto"/>
            <w:noWrap/>
            <w:vAlign w:val="center"/>
            <w:hideMark/>
          </w:tcPr>
          <w:p w14:paraId="15CD50A5" w14:textId="77777777" w:rsidR="00730CE6" w:rsidRPr="009A33D7" w:rsidRDefault="00730CE6" w:rsidP="000B61F5">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0.84-1.06</w:t>
            </w:r>
          </w:p>
        </w:tc>
      </w:tr>
      <w:tr w:rsidR="00730CE6" w:rsidRPr="009A33D7" w14:paraId="6E77B241" w14:textId="77777777" w:rsidTr="000B61F5">
        <w:trPr>
          <w:trHeight w:val="255"/>
        </w:trPr>
        <w:tc>
          <w:tcPr>
            <w:tcW w:w="498" w:type="pct"/>
            <w:tcBorders>
              <w:right w:val="nil"/>
            </w:tcBorders>
            <w:shd w:val="clear" w:color="auto" w:fill="auto"/>
            <w:noWrap/>
            <w:vAlign w:val="center"/>
            <w:hideMark/>
          </w:tcPr>
          <w:p w14:paraId="69C810CA"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Lewin et al., 2013</w:t>
            </w:r>
            <w:r>
              <w:rPr>
                <w:rFonts w:ascii="Times New Roman" w:eastAsia="Times New Roman" w:hAnsi="Times New Roman" w:cs="Times New Roman"/>
                <w:sz w:val="16"/>
                <w:szCs w:val="16"/>
                <w:vertAlign w:val="superscript"/>
                <w:lang w:eastAsia="fr-CA"/>
              </w:rPr>
              <w:t>a</w:t>
            </w:r>
          </w:p>
        </w:tc>
        <w:tc>
          <w:tcPr>
            <w:tcW w:w="392" w:type="pct"/>
            <w:tcBorders>
              <w:left w:val="nil"/>
              <w:right w:val="nil"/>
            </w:tcBorders>
            <w:shd w:val="clear" w:color="auto" w:fill="auto"/>
            <w:noWrap/>
            <w:hideMark/>
          </w:tcPr>
          <w:p w14:paraId="3B38FF09" w14:textId="77777777" w:rsidR="00730CE6" w:rsidRPr="009A33D7" w:rsidRDefault="00730CE6" w:rsidP="000B61F5">
            <w:pPr>
              <w:rPr>
                <w:rFonts w:ascii="Times New Roman" w:hAnsi="Times New Roman" w:cs="Times New Roman"/>
                <w:sz w:val="16"/>
                <w:szCs w:val="16"/>
              </w:rPr>
            </w:pPr>
            <w:r w:rsidRPr="009A33D7">
              <w:rPr>
                <w:rFonts w:ascii="Times New Roman" w:eastAsia="Times New Roman" w:hAnsi="Times New Roman" w:cs="Times New Roman"/>
                <w:sz w:val="16"/>
                <w:szCs w:val="16"/>
                <w:lang w:eastAsia="fr-CA"/>
              </w:rPr>
              <w:t>Case-crossover</w:t>
            </w:r>
          </w:p>
        </w:tc>
        <w:tc>
          <w:tcPr>
            <w:tcW w:w="774" w:type="pct"/>
            <w:tcBorders>
              <w:left w:val="nil"/>
              <w:right w:val="nil"/>
            </w:tcBorders>
            <w:shd w:val="clear" w:color="auto" w:fill="auto"/>
            <w:noWrap/>
            <w:vAlign w:val="center"/>
            <w:hideMark/>
          </w:tcPr>
          <w:p w14:paraId="149CBF8F"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Hospitalisation for asthma or bronchiolitis</w:t>
            </w:r>
          </w:p>
        </w:tc>
        <w:tc>
          <w:tcPr>
            <w:tcW w:w="379" w:type="pct"/>
            <w:tcBorders>
              <w:left w:val="nil"/>
              <w:right w:val="nil"/>
            </w:tcBorders>
            <w:shd w:val="clear" w:color="auto" w:fill="auto"/>
            <w:noWrap/>
            <w:vAlign w:val="center"/>
            <w:hideMark/>
          </w:tcPr>
          <w:p w14:paraId="5C6D88C5"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w:t>
            </w:r>
          </w:p>
        </w:tc>
        <w:tc>
          <w:tcPr>
            <w:tcW w:w="674" w:type="pct"/>
            <w:tcBorders>
              <w:left w:val="nil"/>
              <w:right w:val="nil"/>
            </w:tcBorders>
            <w:shd w:val="clear" w:color="auto" w:fill="auto"/>
            <w:noWrap/>
            <w:vAlign w:val="center"/>
            <w:hideMark/>
          </w:tcPr>
          <w:p w14:paraId="7124D3C4"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Aluminum smelte</w:t>
            </w:r>
            <w:r>
              <w:rPr>
                <w:rFonts w:ascii="Times New Roman" w:eastAsia="Times New Roman" w:hAnsi="Times New Roman" w:cs="Times New Roman"/>
                <w:sz w:val="16"/>
                <w:szCs w:val="16"/>
                <w:lang w:eastAsia="fr-CA"/>
              </w:rPr>
              <w:t>r</w:t>
            </w:r>
          </w:p>
        </w:tc>
        <w:tc>
          <w:tcPr>
            <w:tcW w:w="1031" w:type="pct"/>
            <w:tcBorders>
              <w:left w:val="nil"/>
              <w:right w:val="nil"/>
            </w:tcBorders>
            <w:shd w:val="clear" w:color="auto" w:fill="auto"/>
            <w:vAlign w:val="center"/>
            <w:hideMark/>
          </w:tcPr>
          <w:p w14:paraId="2CDCFD1E"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PM2.5 (fixed site) - daily mean </w:t>
            </w:r>
          </w:p>
        </w:tc>
        <w:tc>
          <w:tcPr>
            <w:tcW w:w="378" w:type="pct"/>
            <w:tcBorders>
              <w:left w:val="nil"/>
              <w:right w:val="nil"/>
            </w:tcBorders>
            <w:shd w:val="clear" w:color="auto" w:fill="auto"/>
            <w:noWrap/>
            <w:vAlign w:val="center"/>
            <w:hideMark/>
          </w:tcPr>
          <w:p w14:paraId="34E72591" w14:textId="77777777" w:rsidR="00730CE6" w:rsidRPr="009A33D7" w:rsidRDefault="00730CE6" w:rsidP="000B61F5">
            <w:pPr>
              <w:jc w:val="center"/>
              <w:rPr>
                <w:rFonts w:ascii="Times New Roman" w:eastAsia="Times New Roman" w:hAnsi="Times New Roman" w:cs="Times New Roman"/>
                <w:color w:val="000000"/>
                <w:sz w:val="16"/>
                <w:szCs w:val="16"/>
                <w:lang w:eastAsia="fr-CA"/>
              </w:rPr>
            </w:pPr>
            <w:r>
              <w:rPr>
                <w:rFonts w:ascii="Times New Roman" w:eastAsia="Times New Roman" w:hAnsi="Times New Roman" w:cs="Times New Roman"/>
                <w:color w:val="000000"/>
                <w:sz w:val="16"/>
                <w:szCs w:val="16"/>
                <w:lang w:eastAsia="fr-CA"/>
              </w:rPr>
              <w:t>14.3</w:t>
            </w:r>
            <w:r w:rsidRPr="009A33D7">
              <w:rPr>
                <w:rFonts w:ascii="Times New Roman" w:eastAsia="Times New Roman" w:hAnsi="Times New Roman" w:cs="Times New Roman"/>
                <w:color w:val="000000"/>
                <w:sz w:val="16"/>
                <w:szCs w:val="16"/>
                <w:lang w:eastAsia="fr-CA"/>
              </w:rPr>
              <w:t xml:space="preserve"> µg/m</w:t>
            </w:r>
            <w:r w:rsidRPr="009A33D7">
              <w:rPr>
                <w:rFonts w:ascii="Times New Roman" w:eastAsia="Times New Roman" w:hAnsi="Times New Roman" w:cs="Times New Roman"/>
                <w:color w:val="000000"/>
                <w:sz w:val="16"/>
                <w:szCs w:val="16"/>
                <w:vertAlign w:val="superscript"/>
                <w:lang w:eastAsia="fr-CA"/>
              </w:rPr>
              <w:t>3</w:t>
            </w:r>
          </w:p>
        </w:tc>
        <w:tc>
          <w:tcPr>
            <w:tcW w:w="251" w:type="pct"/>
            <w:tcBorders>
              <w:left w:val="nil"/>
              <w:right w:val="nil"/>
            </w:tcBorders>
            <w:vAlign w:val="center"/>
          </w:tcPr>
          <w:p w14:paraId="2298F1F6" w14:textId="77777777" w:rsidR="00730CE6" w:rsidRPr="009A33D7" w:rsidRDefault="00730CE6" w:rsidP="000B61F5">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60872C61" w14:textId="77777777" w:rsidR="00730CE6" w:rsidRPr="009A33D7" w:rsidRDefault="00730CE6" w:rsidP="000B61F5">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0.96</w:t>
            </w:r>
          </w:p>
        </w:tc>
        <w:tc>
          <w:tcPr>
            <w:tcW w:w="372" w:type="pct"/>
            <w:tcBorders>
              <w:left w:val="nil"/>
            </w:tcBorders>
            <w:shd w:val="clear" w:color="auto" w:fill="auto"/>
            <w:noWrap/>
            <w:vAlign w:val="center"/>
            <w:hideMark/>
          </w:tcPr>
          <w:p w14:paraId="3CBE600D" w14:textId="77777777" w:rsidR="00730CE6" w:rsidRPr="009A33D7" w:rsidRDefault="00730CE6" w:rsidP="000B61F5">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0.86-1.07</w:t>
            </w:r>
          </w:p>
        </w:tc>
      </w:tr>
      <w:tr w:rsidR="00730CE6" w:rsidRPr="009A33D7" w14:paraId="65F5EAA4" w14:textId="77777777" w:rsidTr="000B61F5">
        <w:trPr>
          <w:trHeight w:val="255"/>
        </w:trPr>
        <w:tc>
          <w:tcPr>
            <w:tcW w:w="498" w:type="pct"/>
            <w:tcBorders>
              <w:right w:val="nil"/>
            </w:tcBorders>
            <w:shd w:val="clear" w:color="auto" w:fill="auto"/>
            <w:noWrap/>
            <w:vAlign w:val="center"/>
            <w:hideMark/>
          </w:tcPr>
          <w:p w14:paraId="00FE5829"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Lewin et al., 2013</w:t>
            </w:r>
            <w:r>
              <w:rPr>
                <w:rFonts w:ascii="Times New Roman" w:eastAsia="Times New Roman" w:hAnsi="Times New Roman" w:cs="Times New Roman"/>
                <w:sz w:val="16"/>
                <w:szCs w:val="16"/>
                <w:vertAlign w:val="superscript"/>
                <w:lang w:eastAsia="fr-CA"/>
              </w:rPr>
              <w:t>a</w:t>
            </w:r>
          </w:p>
        </w:tc>
        <w:tc>
          <w:tcPr>
            <w:tcW w:w="392" w:type="pct"/>
            <w:tcBorders>
              <w:left w:val="nil"/>
              <w:right w:val="nil"/>
            </w:tcBorders>
            <w:shd w:val="clear" w:color="auto" w:fill="auto"/>
            <w:noWrap/>
            <w:hideMark/>
          </w:tcPr>
          <w:p w14:paraId="3888C9C7" w14:textId="77777777" w:rsidR="00730CE6" w:rsidRPr="009A33D7" w:rsidRDefault="00730CE6" w:rsidP="000B61F5">
            <w:pPr>
              <w:rPr>
                <w:rFonts w:ascii="Times New Roman" w:hAnsi="Times New Roman" w:cs="Times New Roman"/>
                <w:sz w:val="16"/>
                <w:szCs w:val="16"/>
              </w:rPr>
            </w:pPr>
            <w:r w:rsidRPr="009A33D7">
              <w:rPr>
                <w:rFonts w:ascii="Times New Roman" w:eastAsia="Times New Roman" w:hAnsi="Times New Roman" w:cs="Times New Roman"/>
                <w:sz w:val="16"/>
                <w:szCs w:val="16"/>
                <w:lang w:eastAsia="fr-CA"/>
              </w:rPr>
              <w:t>Case-crossover</w:t>
            </w:r>
          </w:p>
        </w:tc>
        <w:tc>
          <w:tcPr>
            <w:tcW w:w="774" w:type="pct"/>
            <w:tcBorders>
              <w:left w:val="nil"/>
              <w:right w:val="nil"/>
            </w:tcBorders>
            <w:shd w:val="clear" w:color="auto" w:fill="auto"/>
            <w:noWrap/>
            <w:vAlign w:val="center"/>
            <w:hideMark/>
          </w:tcPr>
          <w:p w14:paraId="72B1A990"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Hospitalisation for asthma or bronchiolitis</w:t>
            </w:r>
          </w:p>
        </w:tc>
        <w:tc>
          <w:tcPr>
            <w:tcW w:w="379" w:type="pct"/>
            <w:tcBorders>
              <w:left w:val="nil"/>
              <w:right w:val="nil"/>
            </w:tcBorders>
            <w:shd w:val="clear" w:color="auto" w:fill="auto"/>
            <w:noWrap/>
            <w:vAlign w:val="center"/>
            <w:hideMark/>
          </w:tcPr>
          <w:p w14:paraId="24C2EF8D"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2-4</w:t>
            </w:r>
          </w:p>
        </w:tc>
        <w:tc>
          <w:tcPr>
            <w:tcW w:w="674" w:type="pct"/>
            <w:tcBorders>
              <w:left w:val="nil"/>
              <w:right w:val="nil"/>
            </w:tcBorders>
            <w:shd w:val="clear" w:color="auto" w:fill="auto"/>
            <w:noWrap/>
            <w:vAlign w:val="center"/>
            <w:hideMark/>
          </w:tcPr>
          <w:p w14:paraId="656CBFF9"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Aluminum smelter </w:t>
            </w:r>
          </w:p>
        </w:tc>
        <w:tc>
          <w:tcPr>
            <w:tcW w:w="1031" w:type="pct"/>
            <w:tcBorders>
              <w:left w:val="nil"/>
              <w:right w:val="nil"/>
            </w:tcBorders>
            <w:shd w:val="clear" w:color="auto" w:fill="auto"/>
            <w:vAlign w:val="center"/>
            <w:hideMark/>
          </w:tcPr>
          <w:p w14:paraId="180DA5CD"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PM2.5 (fixed site) - daily mean </w:t>
            </w:r>
          </w:p>
        </w:tc>
        <w:tc>
          <w:tcPr>
            <w:tcW w:w="378" w:type="pct"/>
            <w:tcBorders>
              <w:left w:val="nil"/>
              <w:right w:val="nil"/>
            </w:tcBorders>
            <w:shd w:val="clear" w:color="auto" w:fill="auto"/>
            <w:noWrap/>
            <w:vAlign w:val="center"/>
            <w:hideMark/>
          </w:tcPr>
          <w:p w14:paraId="5E9E63FD" w14:textId="77777777" w:rsidR="00730CE6" w:rsidRPr="009A33D7" w:rsidRDefault="00730CE6" w:rsidP="000B61F5">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15</w:t>
            </w:r>
            <w:r>
              <w:rPr>
                <w:rFonts w:ascii="Times New Roman" w:eastAsia="Times New Roman" w:hAnsi="Times New Roman" w:cs="Times New Roman"/>
                <w:color w:val="000000"/>
                <w:sz w:val="16"/>
                <w:szCs w:val="16"/>
                <w:lang w:eastAsia="fr-CA"/>
              </w:rPr>
              <w:t>.</w:t>
            </w:r>
            <w:r w:rsidRPr="009A33D7">
              <w:rPr>
                <w:rFonts w:ascii="Times New Roman" w:eastAsia="Times New Roman" w:hAnsi="Times New Roman" w:cs="Times New Roman"/>
                <w:color w:val="000000"/>
                <w:sz w:val="16"/>
                <w:szCs w:val="16"/>
                <w:lang w:eastAsia="fr-CA"/>
              </w:rPr>
              <w:t>7 µg/m</w:t>
            </w:r>
            <w:r w:rsidRPr="009A33D7">
              <w:rPr>
                <w:rFonts w:ascii="Times New Roman" w:eastAsia="Times New Roman" w:hAnsi="Times New Roman" w:cs="Times New Roman"/>
                <w:color w:val="000000"/>
                <w:sz w:val="16"/>
                <w:szCs w:val="16"/>
                <w:vertAlign w:val="superscript"/>
                <w:lang w:eastAsia="fr-CA"/>
              </w:rPr>
              <w:t>3</w:t>
            </w:r>
          </w:p>
        </w:tc>
        <w:tc>
          <w:tcPr>
            <w:tcW w:w="251" w:type="pct"/>
            <w:tcBorders>
              <w:left w:val="nil"/>
              <w:right w:val="nil"/>
            </w:tcBorders>
            <w:vAlign w:val="center"/>
          </w:tcPr>
          <w:p w14:paraId="7D6EDBCA" w14:textId="77777777" w:rsidR="00730CE6" w:rsidRPr="009A33D7" w:rsidRDefault="00730CE6" w:rsidP="000B61F5">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20F2D064" w14:textId="77777777" w:rsidR="00730CE6" w:rsidRPr="009A33D7" w:rsidRDefault="00730CE6" w:rsidP="000B61F5">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1.22</w:t>
            </w:r>
          </w:p>
        </w:tc>
        <w:tc>
          <w:tcPr>
            <w:tcW w:w="372" w:type="pct"/>
            <w:tcBorders>
              <w:left w:val="nil"/>
            </w:tcBorders>
            <w:shd w:val="clear" w:color="auto" w:fill="auto"/>
            <w:noWrap/>
            <w:vAlign w:val="center"/>
            <w:hideMark/>
          </w:tcPr>
          <w:p w14:paraId="1E31577C" w14:textId="77777777" w:rsidR="00730CE6" w:rsidRPr="009A33D7" w:rsidRDefault="00730CE6" w:rsidP="000B61F5">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1.03-1.44</w:t>
            </w:r>
          </w:p>
        </w:tc>
      </w:tr>
      <w:tr w:rsidR="00730CE6" w:rsidRPr="009A33D7" w14:paraId="213DB52B" w14:textId="77777777" w:rsidTr="000B61F5">
        <w:trPr>
          <w:trHeight w:val="255"/>
        </w:trPr>
        <w:tc>
          <w:tcPr>
            <w:tcW w:w="498" w:type="pct"/>
            <w:tcBorders>
              <w:right w:val="nil"/>
            </w:tcBorders>
            <w:shd w:val="clear" w:color="auto" w:fill="auto"/>
            <w:noWrap/>
            <w:vAlign w:val="center"/>
            <w:hideMark/>
          </w:tcPr>
          <w:p w14:paraId="26377111"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Brand et al., 2016</w:t>
            </w:r>
          </w:p>
        </w:tc>
        <w:tc>
          <w:tcPr>
            <w:tcW w:w="392" w:type="pct"/>
            <w:tcBorders>
              <w:left w:val="nil"/>
              <w:right w:val="nil"/>
            </w:tcBorders>
            <w:shd w:val="clear" w:color="auto" w:fill="auto"/>
            <w:noWrap/>
            <w:hideMark/>
          </w:tcPr>
          <w:p w14:paraId="37F96AB3" w14:textId="77777777" w:rsidR="00730CE6" w:rsidRPr="009A33D7" w:rsidRDefault="00730CE6" w:rsidP="000B61F5">
            <w:pPr>
              <w:rPr>
                <w:rFonts w:ascii="Times New Roman" w:hAnsi="Times New Roman" w:cs="Times New Roman"/>
                <w:sz w:val="16"/>
                <w:szCs w:val="16"/>
              </w:rPr>
            </w:pPr>
            <w:r w:rsidRPr="009A33D7">
              <w:rPr>
                <w:rFonts w:ascii="Times New Roman" w:eastAsia="Times New Roman" w:hAnsi="Times New Roman" w:cs="Times New Roman"/>
                <w:sz w:val="16"/>
                <w:szCs w:val="16"/>
                <w:lang w:eastAsia="fr-CA"/>
              </w:rPr>
              <w:t>Case-crossover</w:t>
            </w:r>
          </w:p>
        </w:tc>
        <w:tc>
          <w:tcPr>
            <w:tcW w:w="774" w:type="pct"/>
            <w:tcBorders>
              <w:left w:val="nil"/>
              <w:right w:val="nil"/>
            </w:tcBorders>
            <w:shd w:val="clear" w:color="auto" w:fill="auto"/>
            <w:noWrap/>
            <w:vAlign w:val="center"/>
            <w:hideMark/>
          </w:tcPr>
          <w:p w14:paraId="767F207A"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Hospitalisation for asthma or bronchiolitis</w:t>
            </w:r>
          </w:p>
        </w:tc>
        <w:tc>
          <w:tcPr>
            <w:tcW w:w="379" w:type="pct"/>
            <w:tcBorders>
              <w:left w:val="nil"/>
              <w:right w:val="nil"/>
            </w:tcBorders>
            <w:shd w:val="clear" w:color="auto" w:fill="auto"/>
            <w:noWrap/>
            <w:vAlign w:val="center"/>
            <w:hideMark/>
          </w:tcPr>
          <w:p w14:paraId="060DE528"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2-4</w:t>
            </w:r>
          </w:p>
        </w:tc>
        <w:tc>
          <w:tcPr>
            <w:tcW w:w="674" w:type="pct"/>
            <w:tcBorders>
              <w:left w:val="nil"/>
              <w:right w:val="nil"/>
            </w:tcBorders>
            <w:shd w:val="clear" w:color="auto" w:fill="auto"/>
            <w:noWrap/>
            <w:vAlign w:val="center"/>
            <w:hideMark/>
          </w:tcPr>
          <w:p w14:paraId="5E1CD452"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Pulp mills, metal smelters, oil refineries</w:t>
            </w:r>
          </w:p>
        </w:tc>
        <w:tc>
          <w:tcPr>
            <w:tcW w:w="1031" w:type="pct"/>
            <w:tcBorders>
              <w:left w:val="nil"/>
              <w:right w:val="nil"/>
            </w:tcBorders>
            <w:shd w:val="clear" w:color="auto" w:fill="auto"/>
            <w:vAlign w:val="center"/>
            <w:hideMark/>
          </w:tcPr>
          <w:p w14:paraId="130A2EC0"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PM2.5 (fixed site) - daily mean </w:t>
            </w:r>
          </w:p>
        </w:tc>
        <w:tc>
          <w:tcPr>
            <w:tcW w:w="378" w:type="pct"/>
            <w:tcBorders>
              <w:left w:val="nil"/>
              <w:right w:val="nil"/>
            </w:tcBorders>
            <w:shd w:val="clear" w:color="auto" w:fill="auto"/>
            <w:noWrap/>
            <w:vAlign w:val="center"/>
            <w:hideMark/>
          </w:tcPr>
          <w:p w14:paraId="08B030E1" w14:textId="77777777" w:rsidR="00730CE6" w:rsidRPr="009A33D7" w:rsidRDefault="00730CE6" w:rsidP="000B61F5">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5.8 µg/m</w:t>
            </w:r>
            <w:r w:rsidRPr="009A33D7">
              <w:rPr>
                <w:rFonts w:ascii="Times New Roman" w:eastAsia="Times New Roman" w:hAnsi="Times New Roman" w:cs="Times New Roman"/>
                <w:color w:val="000000"/>
                <w:sz w:val="16"/>
                <w:szCs w:val="16"/>
                <w:vertAlign w:val="superscript"/>
                <w:lang w:eastAsia="fr-CA"/>
              </w:rPr>
              <w:t>3</w:t>
            </w:r>
          </w:p>
        </w:tc>
        <w:tc>
          <w:tcPr>
            <w:tcW w:w="251" w:type="pct"/>
            <w:tcBorders>
              <w:left w:val="nil"/>
              <w:right w:val="nil"/>
            </w:tcBorders>
            <w:vAlign w:val="center"/>
          </w:tcPr>
          <w:p w14:paraId="6A4FD2E5" w14:textId="77777777" w:rsidR="00730CE6" w:rsidRPr="009A33D7" w:rsidRDefault="00730CE6" w:rsidP="000B61F5">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135A8D03" w14:textId="77777777" w:rsidR="00730CE6" w:rsidRPr="009A33D7" w:rsidRDefault="00730CE6" w:rsidP="000B61F5">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1.06</w:t>
            </w:r>
          </w:p>
        </w:tc>
        <w:tc>
          <w:tcPr>
            <w:tcW w:w="372" w:type="pct"/>
            <w:tcBorders>
              <w:left w:val="nil"/>
            </w:tcBorders>
            <w:shd w:val="clear" w:color="auto" w:fill="auto"/>
            <w:noWrap/>
            <w:vAlign w:val="center"/>
            <w:hideMark/>
          </w:tcPr>
          <w:p w14:paraId="13E05C32" w14:textId="77777777" w:rsidR="00730CE6" w:rsidRPr="009A33D7" w:rsidRDefault="00730CE6" w:rsidP="000B61F5">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0.89-1.26</w:t>
            </w:r>
          </w:p>
        </w:tc>
      </w:tr>
      <w:tr w:rsidR="00730CE6" w:rsidRPr="009A33D7" w14:paraId="79F7EF14" w14:textId="77777777" w:rsidTr="005F5696">
        <w:trPr>
          <w:trHeight w:val="171"/>
        </w:trPr>
        <w:tc>
          <w:tcPr>
            <w:tcW w:w="498" w:type="pct"/>
            <w:tcBorders>
              <w:right w:val="nil"/>
            </w:tcBorders>
            <w:shd w:val="clear" w:color="auto" w:fill="auto"/>
            <w:noWrap/>
            <w:vAlign w:val="center"/>
            <w:hideMark/>
          </w:tcPr>
          <w:p w14:paraId="575C05A4"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w:t>
            </w:r>
          </w:p>
        </w:tc>
        <w:tc>
          <w:tcPr>
            <w:tcW w:w="392" w:type="pct"/>
            <w:tcBorders>
              <w:left w:val="nil"/>
              <w:right w:val="nil"/>
            </w:tcBorders>
            <w:shd w:val="clear" w:color="auto" w:fill="auto"/>
            <w:noWrap/>
            <w:vAlign w:val="center"/>
            <w:hideMark/>
          </w:tcPr>
          <w:p w14:paraId="00514850"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w:t>
            </w:r>
          </w:p>
        </w:tc>
        <w:tc>
          <w:tcPr>
            <w:tcW w:w="774" w:type="pct"/>
            <w:tcBorders>
              <w:left w:val="nil"/>
              <w:right w:val="nil"/>
            </w:tcBorders>
            <w:shd w:val="clear" w:color="auto" w:fill="auto"/>
            <w:noWrap/>
            <w:vAlign w:val="center"/>
            <w:hideMark/>
          </w:tcPr>
          <w:p w14:paraId="494FCF79"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w:t>
            </w:r>
          </w:p>
        </w:tc>
        <w:tc>
          <w:tcPr>
            <w:tcW w:w="379" w:type="pct"/>
            <w:tcBorders>
              <w:left w:val="nil"/>
              <w:right w:val="nil"/>
            </w:tcBorders>
            <w:shd w:val="clear" w:color="auto" w:fill="auto"/>
            <w:noWrap/>
            <w:vAlign w:val="center"/>
            <w:hideMark/>
          </w:tcPr>
          <w:p w14:paraId="15D72775"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w:t>
            </w:r>
          </w:p>
        </w:tc>
        <w:tc>
          <w:tcPr>
            <w:tcW w:w="674" w:type="pct"/>
            <w:tcBorders>
              <w:left w:val="nil"/>
              <w:right w:val="nil"/>
            </w:tcBorders>
            <w:shd w:val="clear" w:color="auto" w:fill="auto"/>
            <w:noWrap/>
            <w:vAlign w:val="center"/>
            <w:hideMark/>
          </w:tcPr>
          <w:p w14:paraId="7A1174D7"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w:t>
            </w:r>
          </w:p>
        </w:tc>
        <w:tc>
          <w:tcPr>
            <w:tcW w:w="1031" w:type="pct"/>
            <w:tcBorders>
              <w:left w:val="nil"/>
              <w:right w:val="nil"/>
            </w:tcBorders>
            <w:shd w:val="clear" w:color="auto" w:fill="auto"/>
            <w:vAlign w:val="center"/>
            <w:hideMark/>
          </w:tcPr>
          <w:p w14:paraId="0ABC44EF"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w:t>
            </w:r>
          </w:p>
        </w:tc>
        <w:tc>
          <w:tcPr>
            <w:tcW w:w="378" w:type="pct"/>
            <w:tcBorders>
              <w:left w:val="nil"/>
              <w:right w:val="nil"/>
            </w:tcBorders>
            <w:shd w:val="clear" w:color="auto" w:fill="auto"/>
            <w:noWrap/>
            <w:vAlign w:val="center"/>
            <w:hideMark/>
          </w:tcPr>
          <w:p w14:paraId="73AD3CCB" w14:textId="77777777" w:rsidR="00730CE6" w:rsidRPr="009A33D7" w:rsidRDefault="00730CE6" w:rsidP="000B61F5">
            <w:pPr>
              <w:jc w:val="center"/>
              <w:rPr>
                <w:rFonts w:ascii="Times New Roman" w:eastAsia="Times New Roman" w:hAnsi="Times New Roman" w:cs="Times New Roman"/>
                <w:color w:val="000000"/>
                <w:sz w:val="16"/>
                <w:szCs w:val="16"/>
                <w:lang w:eastAsia="fr-CA"/>
              </w:rPr>
            </w:pPr>
          </w:p>
        </w:tc>
        <w:tc>
          <w:tcPr>
            <w:tcW w:w="251" w:type="pct"/>
            <w:tcBorders>
              <w:left w:val="nil"/>
              <w:right w:val="nil"/>
            </w:tcBorders>
            <w:vAlign w:val="center"/>
          </w:tcPr>
          <w:p w14:paraId="58022BE2" w14:textId="77777777" w:rsidR="00730CE6" w:rsidRPr="009A33D7" w:rsidRDefault="00730CE6" w:rsidP="000B61F5">
            <w:pPr>
              <w:jc w:val="center"/>
              <w:rPr>
                <w:rFonts w:ascii="Times New Roman" w:eastAsia="Times New Roman" w:hAnsi="Times New Roman" w:cs="Times New Roman"/>
                <w:sz w:val="16"/>
                <w:szCs w:val="16"/>
                <w:lang w:eastAsia="fr-CA"/>
              </w:rPr>
            </w:pPr>
          </w:p>
        </w:tc>
        <w:tc>
          <w:tcPr>
            <w:tcW w:w="251" w:type="pct"/>
            <w:tcBorders>
              <w:left w:val="nil"/>
              <w:right w:val="nil"/>
            </w:tcBorders>
            <w:shd w:val="clear" w:color="auto" w:fill="auto"/>
            <w:noWrap/>
            <w:vAlign w:val="center"/>
            <w:hideMark/>
          </w:tcPr>
          <w:p w14:paraId="665A6BEB" w14:textId="77777777" w:rsidR="00730CE6" w:rsidRPr="009A33D7" w:rsidRDefault="00730CE6" w:rsidP="000B61F5">
            <w:pPr>
              <w:jc w:val="center"/>
              <w:rPr>
                <w:rFonts w:ascii="Times New Roman" w:eastAsia="Times New Roman" w:hAnsi="Times New Roman" w:cs="Times New Roman"/>
                <w:sz w:val="16"/>
                <w:szCs w:val="16"/>
                <w:lang w:eastAsia="fr-CA"/>
              </w:rPr>
            </w:pPr>
          </w:p>
        </w:tc>
        <w:tc>
          <w:tcPr>
            <w:tcW w:w="372" w:type="pct"/>
            <w:tcBorders>
              <w:left w:val="nil"/>
            </w:tcBorders>
            <w:shd w:val="clear" w:color="auto" w:fill="auto"/>
            <w:noWrap/>
            <w:vAlign w:val="center"/>
            <w:hideMark/>
          </w:tcPr>
          <w:p w14:paraId="35EB0903" w14:textId="77777777" w:rsidR="00730CE6" w:rsidRPr="009A33D7" w:rsidRDefault="00730CE6" w:rsidP="000B61F5">
            <w:pPr>
              <w:jc w:val="center"/>
              <w:rPr>
                <w:rFonts w:ascii="Times New Roman" w:eastAsia="Times New Roman" w:hAnsi="Times New Roman" w:cs="Times New Roman"/>
                <w:sz w:val="16"/>
                <w:szCs w:val="16"/>
                <w:lang w:eastAsia="fr-CA"/>
              </w:rPr>
            </w:pPr>
          </w:p>
          <w:p w14:paraId="14C58E7C" w14:textId="77777777" w:rsidR="00730CE6" w:rsidRPr="009A33D7" w:rsidRDefault="00730CE6" w:rsidP="000B61F5">
            <w:pPr>
              <w:jc w:val="center"/>
              <w:rPr>
                <w:rFonts w:ascii="Times New Roman" w:eastAsia="Times New Roman" w:hAnsi="Times New Roman" w:cs="Times New Roman"/>
                <w:sz w:val="16"/>
                <w:szCs w:val="16"/>
                <w:lang w:eastAsia="fr-CA"/>
              </w:rPr>
            </w:pPr>
          </w:p>
        </w:tc>
      </w:tr>
      <w:tr w:rsidR="00730CE6" w:rsidRPr="009A33D7" w14:paraId="29911650" w14:textId="77777777" w:rsidTr="000B61F5">
        <w:trPr>
          <w:trHeight w:val="255"/>
        </w:trPr>
        <w:tc>
          <w:tcPr>
            <w:tcW w:w="498" w:type="pct"/>
            <w:tcBorders>
              <w:right w:val="nil"/>
            </w:tcBorders>
            <w:shd w:val="clear" w:color="auto" w:fill="auto"/>
            <w:noWrap/>
            <w:vAlign w:val="center"/>
            <w:hideMark/>
          </w:tcPr>
          <w:p w14:paraId="379BCFC5"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Labelle et al., 2015</w:t>
            </w:r>
          </w:p>
        </w:tc>
        <w:tc>
          <w:tcPr>
            <w:tcW w:w="392" w:type="pct"/>
            <w:tcBorders>
              <w:left w:val="nil"/>
              <w:right w:val="nil"/>
            </w:tcBorders>
            <w:shd w:val="clear" w:color="auto" w:fill="auto"/>
            <w:noWrap/>
            <w:hideMark/>
          </w:tcPr>
          <w:p w14:paraId="6F7E9BFE" w14:textId="77777777" w:rsidR="00730CE6" w:rsidRPr="009A33D7" w:rsidRDefault="00730CE6" w:rsidP="000B61F5">
            <w:pPr>
              <w:rPr>
                <w:rFonts w:ascii="Times New Roman" w:hAnsi="Times New Roman" w:cs="Times New Roman"/>
                <w:sz w:val="16"/>
                <w:szCs w:val="16"/>
              </w:rPr>
            </w:pPr>
            <w:r w:rsidRPr="009A33D7">
              <w:rPr>
                <w:rFonts w:ascii="Times New Roman" w:eastAsia="Times New Roman" w:hAnsi="Times New Roman" w:cs="Times New Roman"/>
                <w:sz w:val="16"/>
                <w:szCs w:val="16"/>
                <w:lang w:eastAsia="fr-CA"/>
              </w:rPr>
              <w:t>Case-crossover</w:t>
            </w:r>
          </w:p>
        </w:tc>
        <w:tc>
          <w:tcPr>
            <w:tcW w:w="774" w:type="pct"/>
            <w:tcBorders>
              <w:left w:val="nil"/>
              <w:right w:val="nil"/>
            </w:tcBorders>
            <w:shd w:val="clear" w:color="auto" w:fill="auto"/>
            <w:noWrap/>
            <w:vAlign w:val="center"/>
            <w:hideMark/>
          </w:tcPr>
          <w:p w14:paraId="673360E6"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Hospitalisation for asthma or bronchiolitis</w:t>
            </w:r>
          </w:p>
        </w:tc>
        <w:tc>
          <w:tcPr>
            <w:tcW w:w="379" w:type="pct"/>
            <w:tcBorders>
              <w:left w:val="nil"/>
              <w:right w:val="nil"/>
            </w:tcBorders>
            <w:shd w:val="clear" w:color="auto" w:fill="auto"/>
            <w:noWrap/>
            <w:vAlign w:val="center"/>
            <w:hideMark/>
          </w:tcPr>
          <w:p w14:paraId="39193AB0"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&lt; 5</w:t>
            </w:r>
          </w:p>
        </w:tc>
        <w:tc>
          <w:tcPr>
            <w:tcW w:w="674" w:type="pct"/>
            <w:tcBorders>
              <w:left w:val="nil"/>
              <w:right w:val="nil"/>
            </w:tcBorders>
            <w:shd w:val="clear" w:color="auto" w:fill="auto"/>
            <w:noWrap/>
            <w:vAlign w:val="center"/>
            <w:hideMark/>
          </w:tcPr>
          <w:p w14:paraId="17ED3154"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Alumin</w:t>
            </w:r>
            <w:r>
              <w:rPr>
                <w:rFonts w:ascii="Times New Roman" w:eastAsia="Times New Roman" w:hAnsi="Times New Roman" w:cs="Times New Roman"/>
                <w:sz w:val="16"/>
                <w:szCs w:val="16"/>
                <w:lang w:eastAsia="fr-CA"/>
              </w:rPr>
              <w:t>um smelter</w:t>
            </w:r>
          </w:p>
        </w:tc>
        <w:tc>
          <w:tcPr>
            <w:tcW w:w="1031" w:type="pct"/>
            <w:tcBorders>
              <w:left w:val="nil"/>
              <w:right w:val="nil"/>
            </w:tcBorders>
            <w:shd w:val="clear" w:color="auto" w:fill="auto"/>
            <w:vAlign w:val="center"/>
            <w:hideMark/>
          </w:tcPr>
          <w:p w14:paraId="018A309F"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PM2.5 (fixed site) - daily hourly </w:t>
            </w:r>
            <w:r>
              <w:rPr>
                <w:rFonts w:ascii="Times New Roman" w:eastAsia="Times New Roman" w:hAnsi="Times New Roman" w:cs="Times New Roman"/>
                <w:sz w:val="16"/>
                <w:szCs w:val="16"/>
                <w:lang w:eastAsia="fr-CA"/>
              </w:rPr>
              <w:t>max.</w:t>
            </w:r>
          </w:p>
        </w:tc>
        <w:tc>
          <w:tcPr>
            <w:tcW w:w="378" w:type="pct"/>
            <w:tcBorders>
              <w:left w:val="nil"/>
              <w:right w:val="nil"/>
            </w:tcBorders>
            <w:shd w:val="clear" w:color="auto" w:fill="auto"/>
            <w:noWrap/>
            <w:vAlign w:val="center"/>
            <w:hideMark/>
          </w:tcPr>
          <w:p w14:paraId="2D77F3B8" w14:textId="77777777" w:rsidR="00730CE6" w:rsidRPr="009A33D7" w:rsidRDefault="00730CE6" w:rsidP="000B61F5">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10.0 µg/m</w:t>
            </w:r>
            <w:r w:rsidRPr="009A33D7">
              <w:rPr>
                <w:rFonts w:ascii="Times New Roman" w:eastAsia="Times New Roman" w:hAnsi="Times New Roman" w:cs="Times New Roman"/>
                <w:color w:val="000000"/>
                <w:sz w:val="16"/>
                <w:szCs w:val="16"/>
                <w:vertAlign w:val="superscript"/>
                <w:lang w:eastAsia="fr-CA"/>
              </w:rPr>
              <w:t>3</w:t>
            </w:r>
          </w:p>
        </w:tc>
        <w:tc>
          <w:tcPr>
            <w:tcW w:w="251" w:type="pct"/>
            <w:tcBorders>
              <w:left w:val="nil"/>
              <w:right w:val="nil"/>
            </w:tcBorders>
            <w:vAlign w:val="center"/>
          </w:tcPr>
          <w:p w14:paraId="6DCD96E9" w14:textId="77777777" w:rsidR="00730CE6" w:rsidRPr="009A33D7" w:rsidRDefault="00730CE6" w:rsidP="000B61F5">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03234F6A" w14:textId="77777777" w:rsidR="00730CE6" w:rsidRPr="009A33D7" w:rsidRDefault="00730CE6" w:rsidP="000B61F5">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0.97</w:t>
            </w:r>
          </w:p>
        </w:tc>
        <w:tc>
          <w:tcPr>
            <w:tcW w:w="372" w:type="pct"/>
            <w:tcBorders>
              <w:left w:val="nil"/>
            </w:tcBorders>
            <w:shd w:val="clear" w:color="auto" w:fill="auto"/>
            <w:noWrap/>
            <w:vAlign w:val="center"/>
            <w:hideMark/>
          </w:tcPr>
          <w:p w14:paraId="7CAA3A72" w14:textId="77777777" w:rsidR="00730CE6" w:rsidRPr="009A33D7" w:rsidRDefault="00730CE6" w:rsidP="000B61F5">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0.86-1.09</w:t>
            </w:r>
          </w:p>
        </w:tc>
      </w:tr>
      <w:tr w:rsidR="00730CE6" w:rsidRPr="009A33D7" w14:paraId="53718D2B" w14:textId="77777777" w:rsidTr="000B61F5">
        <w:trPr>
          <w:trHeight w:val="255"/>
        </w:trPr>
        <w:tc>
          <w:tcPr>
            <w:tcW w:w="498" w:type="pct"/>
            <w:tcBorders>
              <w:right w:val="nil"/>
            </w:tcBorders>
            <w:shd w:val="clear" w:color="auto" w:fill="auto"/>
            <w:noWrap/>
            <w:vAlign w:val="center"/>
            <w:hideMark/>
          </w:tcPr>
          <w:p w14:paraId="3E11BF06"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Lewin et al., 2013</w:t>
            </w:r>
            <w:r>
              <w:rPr>
                <w:rFonts w:ascii="Times New Roman" w:eastAsia="Times New Roman" w:hAnsi="Times New Roman" w:cs="Times New Roman"/>
                <w:sz w:val="16"/>
                <w:szCs w:val="16"/>
                <w:vertAlign w:val="superscript"/>
                <w:lang w:eastAsia="fr-CA"/>
              </w:rPr>
              <w:t>a</w:t>
            </w:r>
          </w:p>
        </w:tc>
        <w:tc>
          <w:tcPr>
            <w:tcW w:w="392" w:type="pct"/>
            <w:tcBorders>
              <w:left w:val="nil"/>
              <w:right w:val="nil"/>
            </w:tcBorders>
            <w:shd w:val="clear" w:color="auto" w:fill="auto"/>
            <w:noWrap/>
            <w:hideMark/>
          </w:tcPr>
          <w:p w14:paraId="49DA195A" w14:textId="77777777" w:rsidR="00730CE6" w:rsidRPr="009A33D7" w:rsidRDefault="00730CE6" w:rsidP="000B61F5">
            <w:pPr>
              <w:rPr>
                <w:rFonts w:ascii="Times New Roman" w:hAnsi="Times New Roman" w:cs="Times New Roman"/>
                <w:sz w:val="16"/>
                <w:szCs w:val="16"/>
              </w:rPr>
            </w:pPr>
            <w:r w:rsidRPr="009A33D7">
              <w:rPr>
                <w:rFonts w:ascii="Times New Roman" w:eastAsia="Times New Roman" w:hAnsi="Times New Roman" w:cs="Times New Roman"/>
                <w:sz w:val="16"/>
                <w:szCs w:val="16"/>
                <w:lang w:eastAsia="fr-CA"/>
              </w:rPr>
              <w:t>Case-crossover</w:t>
            </w:r>
          </w:p>
        </w:tc>
        <w:tc>
          <w:tcPr>
            <w:tcW w:w="774" w:type="pct"/>
            <w:tcBorders>
              <w:left w:val="nil"/>
              <w:right w:val="nil"/>
            </w:tcBorders>
            <w:shd w:val="clear" w:color="auto" w:fill="auto"/>
            <w:noWrap/>
            <w:vAlign w:val="center"/>
            <w:hideMark/>
          </w:tcPr>
          <w:p w14:paraId="4F0B792C"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Hospitalisation for asthma or bronchiolitis</w:t>
            </w:r>
          </w:p>
        </w:tc>
        <w:tc>
          <w:tcPr>
            <w:tcW w:w="379" w:type="pct"/>
            <w:tcBorders>
              <w:left w:val="nil"/>
              <w:right w:val="nil"/>
            </w:tcBorders>
            <w:shd w:val="clear" w:color="auto" w:fill="auto"/>
            <w:noWrap/>
            <w:vAlign w:val="center"/>
            <w:hideMark/>
          </w:tcPr>
          <w:p w14:paraId="063460E8" w14:textId="77777777" w:rsidR="00730CE6" w:rsidRPr="009A33D7" w:rsidRDefault="00730CE6" w:rsidP="000B61F5">
            <w:pPr>
              <w:rPr>
                <w:rFonts w:ascii="Times New Roman" w:hAnsi="Times New Roman" w:cs="Times New Roman"/>
                <w:lang w:eastAsia="fr-CA"/>
              </w:rPr>
            </w:pPr>
            <w:r w:rsidRPr="009A33D7">
              <w:rPr>
                <w:rFonts w:ascii="Times New Roman" w:eastAsia="Times New Roman" w:hAnsi="Times New Roman" w:cs="Times New Roman"/>
                <w:sz w:val="16"/>
                <w:szCs w:val="16"/>
                <w:lang w:eastAsia="fr-CA"/>
              </w:rPr>
              <w:t>≤</w:t>
            </w:r>
            <w:r>
              <w:rPr>
                <w:rFonts w:ascii="Times New Roman" w:eastAsia="Times New Roman" w:hAnsi="Times New Roman" w:cs="Times New Roman"/>
                <w:sz w:val="16"/>
                <w:szCs w:val="16"/>
                <w:lang w:eastAsia="fr-CA"/>
              </w:rPr>
              <w:t>1</w:t>
            </w:r>
          </w:p>
          <w:p w14:paraId="2276688B" w14:textId="77777777" w:rsidR="00730CE6" w:rsidRPr="009A33D7" w:rsidRDefault="00730CE6" w:rsidP="000B61F5">
            <w:pPr>
              <w:rPr>
                <w:rFonts w:ascii="Times New Roman" w:hAnsi="Times New Roman" w:cs="Times New Roman"/>
                <w:lang w:eastAsia="fr-CA"/>
              </w:rPr>
            </w:pPr>
          </w:p>
        </w:tc>
        <w:tc>
          <w:tcPr>
            <w:tcW w:w="674" w:type="pct"/>
            <w:tcBorders>
              <w:left w:val="nil"/>
              <w:right w:val="nil"/>
            </w:tcBorders>
            <w:shd w:val="clear" w:color="auto" w:fill="auto"/>
            <w:noWrap/>
            <w:vAlign w:val="center"/>
            <w:hideMark/>
          </w:tcPr>
          <w:p w14:paraId="3395622E"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Alumin</w:t>
            </w:r>
            <w:r>
              <w:rPr>
                <w:rFonts w:ascii="Times New Roman" w:eastAsia="Times New Roman" w:hAnsi="Times New Roman" w:cs="Times New Roman"/>
                <w:sz w:val="16"/>
                <w:szCs w:val="16"/>
                <w:lang w:eastAsia="fr-CA"/>
              </w:rPr>
              <w:t>um smelter</w:t>
            </w:r>
          </w:p>
        </w:tc>
        <w:tc>
          <w:tcPr>
            <w:tcW w:w="1031" w:type="pct"/>
            <w:tcBorders>
              <w:left w:val="nil"/>
              <w:right w:val="nil"/>
            </w:tcBorders>
            <w:shd w:val="clear" w:color="auto" w:fill="auto"/>
            <w:vAlign w:val="center"/>
            <w:hideMark/>
          </w:tcPr>
          <w:p w14:paraId="04E455B5"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PM2.5 (fixed site) - daily hourly </w:t>
            </w:r>
            <w:r>
              <w:rPr>
                <w:rFonts w:ascii="Times New Roman" w:eastAsia="Times New Roman" w:hAnsi="Times New Roman" w:cs="Times New Roman"/>
                <w:sz w:val="16"/>
                <w:szCs w:val="16"/>
                <w:lang w:eastAsia="fr-CA"/>
              </w:rPr>
              <w:t>max.</w:t>
            </w:r>
          </w:p>
        </w:tc>
        <w:tc>
          <w:tcPr>
            <w:tcW w:w="378" w:type="pct"/>
            <w:tcBorders>
              <w:left w:val="nil"/>
              <w:right w:val="nil"/>
            </w:tcBorders>
            <w:shd w:val="clear" w:color="auto" w:fill="auto"/>
            <w:noWrap/>
            <w:vAlign w:val="center"/>
            <w:hideMark/>
          </w:tcPr>
          <w:p w14:paraId="46B8AFCF" w14:textId="77777777" w:rsidR="00730CE6" w:rsidRPr="009A33D7" w:rsidRDefault="00730CE6" w:rsidP="000B61F5">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57</w:t>
            </w:r>
            <w:r>
              <w:rPr>
                <w:rFonts w:ascii="Times New Roman" w:eastAsia="Times New Roman" w:hAnsi="Times New Roman" w:cs="Times New Roman"/>
                <w:color w:val="000000"/>
                <w:sz w:val="16"/>
                <w:szCs w:val="16"/>
                <w:lang w:eastAsia="fr-CA"/>
              </w:rPr>
              <w:t>.0</w:t>
            </w:r>
            <w:r w:rsidRPr="009A33D7">
              <w:rPr>
                <w:rFonts w:ascii="Times New Roman" w:eastAsia="Times New Roman" w:hAnsi="Times New Roman" w:cs="Times New Roman"/>
                <w:color w:val="000000"/>
                <w:sz w:val="16"/>
                <w:szCs w:val="16"/>
                <w:lang w:eastAsia="fr-CA"/>
              </w:rPr>
              <w:t xml:space="preserve"> µg/m</w:t>
            </w:r>
            <w:r w:rsidRPr="009A33D7">
              <w:rPr>
                <w:rFonts w:ascii="Times New Roman" w:eastAsia="Times New Roman" w:hAnsi="Times New Roman" w:cs="Times New Roman"/>
                <w:color w:val="000000"/>
                <w:sz w:val="16"/>
                <w:szCs w:val="16"/>
                <w:vertAlign w:val="superscript"/>
                <w:lang w:eastAsia="fr-CA"/>
              </w:rPr>
              <w:t>3</w:t>
            </w:r>
          </w:p>
        </w:tc>
        <w:tc>
          <w:tcPr>
            <w:tcW w:w="251" w:type="pct"/>
            <w:tcBorders>
              <w:left w:val="nil"/>
              <w:right w:val="nil"/>
            </w:tcBorders>
            <w:vAlign w:val="center"/>
          </w:tcPr>
          <w:p w14:paraId="363D74BD" w14:textId="77777777" w:rsidR="00730CE6" w:rsidRPr="009A33D7" w:rsidRDefault="00730CE6" w:rsidP="000B61F5">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6EB436A5" w14:textId="77777777" w:rsidR="00730CE6" w:rsidRPr="009A33D7" w:rsidRDefault="00730CE6" w:rsidP="000B61F5">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0.97</w:t>
            </w:r>
          </w:p>
        </w:tc>
        <w:tc>
          <w:tcPr>
            <w:tcW w:w="372" w:type="pct"/>
            <w:tcBorders>
              <w:left w:val="nil"/>
            </w:tcBorders>
            <w:shd w:val="clear" w:color="auto" w:fill="auto"/>
            <w:noWrap/>
            <w:vAlign w:val="center"/>
            <w:hideMark/>
          </w:tcPr>
          <w:p w14:paraId="12A15CCB" w14:textId="77777777" w:rsidR="00730CE6" w:rsidRPr="009A33D7" w:rsidRDefault="00730CE6" w:rsidP="000B61F5">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0.89-1.07</w:t>
            </w:r>
          </w:p>
        </w:tc>
      </w:tr>
      <w:tr w:rsidR="00730CE6" w:rsidRPr="009A33D7" w14:paraId="34429C17" w14:textId="77777777" w:rsidTr="000B61F5">
        <w:trPr>
          <w:trHeight w:val="255"/>
        </w:trPr>
        <w:tc>
          <w:tcPr>
            <w:tcW w:w="498" w:type="pct"/>
            <w:tcBorders>
              <w:right w:val="nil"/>
            </w:tcBorders>
            <w:shd w:val="clear" w:color="auto" w:fill="auto"/>
            <w:noWrap/>
            <w:vAlign w:val="center"/>
            <w:hideMark/>
          </w:tcPr>
          <w:p w14:paraId="46419804"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Lewin et al., 2013</w:t>
            </w:r>
            <w:r>
              <w:rPr>
                <w:rFonts w:ascii="Times New Roman" w:eastAsia="Times New Roman" w:hAnsi="Times New Roman" w:cs="Times New Roman"/>
                <w:sz w:val="16"/>
                <w:szCs w:val="16"/>
                <w:vertAlign w:val="superscript"/>
                <w:lang w:eastAsia="fr-CA"/>
              </w:rPr>
              <w:t>a</w:t>
            </w:r>
          </w:p>
        </w:tc>
        <w:tc>
          <w:tcPr>
            <w:tcW w:w="392" w:type="pct"/>
            <w:tcBorders>
              <w:left w:val="nil"/>
              <w:right w:val="nil"/>
            </w:tcBorders>
            <w:shd w:val="clear" w:color="auto" w:fill="auto"/>
            <w:noWrap/>
            <w:hideMark/>
          </w:tcPr>
          <w:p w14:paraId="5D71B2C9" w14:textId="77777777" w:rsidR="00730CE6" w:rsidRPr="009A33D7" w:rsidRDefault="00730CE6" w:rsidP="000B61F5">
            <w:pPr>
              <w:rPr>
                <w:rFonts w:ascii="Times New Roman" w:hAnsi="Times New Roman" w:cs="Times New Roman"/>
                <w:sz w:val="16"/>
                <w:szCs w:val="16"/>
              </w:rPr>
            </w:pPr>
            <w:r w:rsidRPr="009A33D7">
              <w:rPr>
                <w:rFonts w:ascii="Times New Roman" w:eastAsia="Times New Roman" w:hAnsi="Times New Roman" w:cs="Times New Roman"/>
                <w:sz w:val="16"/>
                <w:szCs w:val="16"/>
                <w:lang w:eastAsia="fr-CA"/>
              </w:rPr>
              <w:t>Case-crossover</w:t>
            </w:r>
          </w:p>
        </w:tc>
        <w:tc>
          <w:tcPr>
            <w:tcW w:w="774" w:type="pct"/>
            <w:tcBorders>
              <w:left w:val="nil"/>
              <w:right w:val="nil"/>
            </w:tcBorders>
            <w:shd w:val="clear" w:color="auto" w:fill="auto"/>
            <w:noWrap/>
            <w:vAlign w:val="center"/>
            <w:hideMark/>
          </w:tcPr>
          <w:p w14:paraId="6DE4A0FC"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Hospitalisation for asthma or bronchiolitis</w:t>
            </w:r>
          </w:p>
        </w:tc>
        <w:tc>
          <w:tcPr>
            <w:tcW w:w="379" w:type="pct"/>
            <w:tcBorders>
              <w:left w:val="nil"/>
              <w:right w:val="nil"/>
            </w:tcBorders>
            <w:shd w:val="clear" w:color="auto" w:fill="auto"/>
            <w:noWrap/>
            <w:vAlign w:val="center"/>
            <w:hideMark/>
          </w:tcPr>
          <w:p w14:paraId="7700C6D3" w14:textId="77777777" w:rsidR="00730CE6" w:rsidRPr="009A33D7" w:rsidRDefault="00730CE6" w:rsidP="000B61F5">
            <w:pP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2-4</w:t>
            </w:r>
          </w:p>
          <w:p w14:paraId="73D8806A" w14:textId="77777777" w:rsidR="00730CE6" w:rsidRPr="009A33D7" w:rsidRDefault="00730CE6" w:rsidP="000B61F5">
            <w:pPr>
              <w:rPr>
                <w:rFonts w:ascii="Times New Roman" w:eastAsia="Times New Roman" w:hAnsi="Times New Roman" w:cs="Times New Roman"/>
                <w:sz w:val="16"/>
                <w:szCs w:val="16"/>
                <w:lang w:eastAsia="fr-CA"/>
              </w:rPr>
            </w:pPr>
          </w:p>
        </w:tc>
        <w:tc>
          <w:tcPr>
            <w:tcW w:w="674" w:type="pct"/>
            <w:tcBorders>
              <w:left w:val="nil"/>
              <w:right w:val="nil"/>
            </w:tcBorders>
            <w:shd w:val="clear" w:color="auto" w:fill="auto"/>
            <w:noWrap/>
            <w:vAlign w:val="center"/>
            <w:hideMark/>
          </w:tcPr>
          <w:p w14:paraId="53C354C6"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Alumin</w:t>
            </w:r>
            <w:r>
              <w:rPr>
                <w:rFonts w:ascii="Times New Roman" w:eastAsia="Times New Roman" w:hAnsi="Times New Roman" w:cs="Times New Roman"/>
                <w:sz w:val="16"/>
                <w:szCs w:val="16"/>
                <w:lang w:eastAsia="fr-CA"/>
              </w:rPr>
              <w:t>um smelter</w:t>
            </w:r>
          </w:p>
        </w:tc>
        <w:tc>
          <w:tcPr>
            <w:tcW w:w="1031" w:type="pct"/>
            <w:tcBorders>
              <w:left w:val="nil"/>
              <w:right w:val="nil"/>
            </w:tcBorders>
            <w:shd w:val="clear" w:color="auto" w:fill="auto"/>
            <w:vAlign w:val="center"/>
            <w:hideMark/>
          </w:tcPr>
          <w:p w14:paraId="079809EC"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PM2.5 (fixed site) - daily hourly </w:t>
            </w:r>
            <w:r>
              <w:rPr>
                <w:rFonts w:ascii="Times New Roman" w:eastAsia="Times New Roman" w:hAnsi="Times New Roman" w:cs="Times New Roman"/>
                <w:sz w:val="16"/>
                <w:szCs w:val="16"/>
                <w:lang w:eastAsia="fr-CA"/>
              </w:rPr>
              <w:t>max.</w:t>
            </w:r>
          </w:p>
        </w:tc>
        <w:tc>
          <w:tcPr>
            <w:tcW w:w="378" w:type="pct"/>
            <w:tcBorders>
              <w:left w:val="nil"/>
              <w:right w:val="nil"/>
            </w:tcBorders>
            <w:shd w:val="clear" w:color="auto" w:fill="auto"/>
            <w:noWrap/>
            <w:vAlign w:val="center"/>
            <w:hideMark/>
          </w:tcPr>
          <w:p w14:paraId="6EC15BFA" w14:textId="77777777" w:rsidR="00730CE6" w:rsidRPr="009A33D7" w:rsidRDefault="00730CE6" w:rsidP="000B61F5">
            <w:pPr>
              <w:jc w:val="center"/>
              <w:rPr>
                <w:rFonts w:ascii="Times New Roman" w:eastAsia="Times New Roman" w:hAnsi="Times New Roman" w:cs="Times New Roman"/>
                <w:color w:val="000000"/>
                <w:sz w:val="16"/>
                <w:szCs w:val="16"/>
                <w:lang w:eastAsia="fr-CA"/>
              </w:rPr>
            </w:pPr>
            <w:r>
              <w:rPr>
                <w:rFonts w:ascii="Times New Roman" w:eastAsia="Times New Roman" w:hAnsi="Times New Roman" w:cs="Times New Roman"/>
                <w:color w:val="000000"/>
                <w:sz w:val="16"/>
                <w:szCs w:val="16"/>
                <w:lang w:eastAsia="fr-CA"/>
              </w:rPr>
              <w:t>57.</w:t>
            </w:r>
            <w:r w:rsidRPr="009A33D7">
              <w:rPr>
                <w:rFonts w:ascii="Times New Roman" w:eastAsia="Times New Roman" w:hAnsi="Times New Roman" w:cs="Times New Roman"/>
                <w:color w:val="000000"/>
                <w:sz w:val="16"/>
                <w:szCs w:val="16"/>
                <w:lang w:eastAsia="fr-CA"/>
              </w:rPr>
              <w:t>5 µg/m</w:t>
            </w:r>
            <w:r w:rsidRPr="009A33D7">
              <w:rPr>
                <w:rFonts w:ascii="Times New Roman" w:eastAsia="Times New Roman" w:hAnsi="Times New Roman" w:cs="Times New Roman"/>
                <w:color w:val="000000"/>
                <w:sz w:val="16"/>
                <w:szCs w:val="16"/>
                <w:vertAlign w:val="superscript"/>
                <w:lang w:eastAsia="fr-CA"/>
              </w:rPr>
              <w:t>3</w:t>
            </w:r>
          </w:p>
        </w:tc>
        <w:tc>
          <w:tcPr>
            <w:tcW w:w="251" w:type="pct"/>
            <w:tcBorders>
              <w:left w:val="nil"/>
              <w:right w:val="nil"/>
            </w:tcBorders>
            <w:vAlign w:val="center"/>
          </w:tcPr>
          <w:p w14:paraId="0AF27D56" w14:textId="77777777" w:rsidR="00730CE6" w:rsidRPr="009A33D7" w:rsidRDefault="00730CE6" w:rsidP="000B61F5">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13BEF4EE" w14:textId="77777777" w:rsidR="00730CE6" w:rsidRPr="009A33D7" w:rsidRDefault="00730CE6" w:rsidP="000B61F5">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1.16</w:t>
            </w:r>
          </w:p>
        </w:tc>
        <w:tc>
          <w:tcPr>
            <w:tcW w:w="372" w:type="pct"/>
            <w:tcBorders>
              <w:left w:val="nil"/>
            </w:tcBorders>
            <w:shd w:val="clear" w:color="auto" w:fill="auto"/>
            <w:noWrap/>
            <w:vAlign w:val="center"/>
            <w:hideMark/>
          </w:tcPr>
          <w:p w14:paraId="1FC71A24" w14:textId="77777777" w:rsidR="00730CE6" w:rsidRPr="009A33D7" w:rsidRDefault="00730CE6" w:rsidP="000B61F5">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0.99-1.36</w:t>
            </w:r>
          </w:p>
        </w:tc>
      </w:tr>
      <w:tr w:rsidR="00730CE6" w:rsidRPr="009A33D7" w14:paraId="0F551269" w14:textId="77777777" w:rsidTr="000B61F5">
        <w:trPr>
          <w:trHeight w:val="255"/>
        </w:trPr>
        <w:tc>
          <w:tcPr>
            <w:tcW w:w="498" w:type="pct"/>
            <w:tcBorders>
              <w:right w:val="nil"/>
            </w:tcBorders>
            <w:shd w:val="clear" w:color="auto" w:fill="auto"/>
            <w:noWrap/>
            <w:vAlign w:val="center"/>
            <w:hideMark/>
          </w:tcPr>
          <w:p w14:paraId="7A6ADCFE"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Brand et al., 2016</w:t>
            </w:r>
          </w:p>
        </w:tc>
        <w:tc>
          <w:tcPr>
            <w:tcW w:w="392" w:type="pct"/>
            <w:tcBorders>
              <w:left w:val="nil"/>
              <w:right w:val="nil"/>
            </w:tcBorders>
            <w:shd w:val="clear" w:color="auto" w:fill="auto"/>
            <w:noWrap/>
            <w:hideMark/>
          </w:tcPr>
          <w:p w14:paraId="70ACF6C7" w14:textId="77777777" w:rsidR="00730CE6" w:rsidRPr="009A33D7" w:rsidRDefault="00730CE6" w:rsidP="000B61F5">
            <w:pPr>
              <w:rPr>
                <w:rFonts w:ascii="Times New Roman" w:hAnsi="Times New Roman" w:cs="Times New Roman"/>
                <w:sz w:val="16"/>
                <w:szCs w:val="16"/>
              </w:rPr>
            </w:pPr>
            <w:r w:rsidRPr="009A33D7">
              <w:rPr>
                <w:rFonts w:ascii="Times New Roman" w:eastAsia="Times New Roman" w:hAnsi="Times New Roman" w:cs="Times New Roman"/>
                <w:sz w:val="16"/>
                <w:szCs w:val="16"/>
                <w:lang w:eastAsia="fr-CA"/>
              </w:rPr>
              <w:t>Case-crossover</w:t>
            </w:r>
          </w:p>
        </w:tc>
        <w:tc>
          <w:tcPr>
            <w:tcW w:w="774" w:type="pct"/>
            <w:tcBorders>
              <w:left w:val="nil"/>
              <w:right w:val="nil"/>
            </w:tcBorders>
            <w:shd w:val="clear" w:color="auto" w:fill="auto"/>
            <w:noWrap/>
            <w:vAlign w:val="center"/>
            <w:hideMark/>
          </w:tcPr>
          <w:p w14:paraId="36842FE6"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Hospitalisation for asthma or bronchiolitis</w:t>
            </w:r>
          </w:p>
        </w:tc>
        <w:tc>
          <w:tcPr>
            <w:tcW w:w="379" w:type="pct"/>
            <w:tcBorders>
              <w:left w:val="nil"/>
              <w:right w:val="nil"/>
            </w:tcBorders>
            <w:shd w:val="clear" w:color="auto" w:fill="auto"/>
            <w:noWrap/>
            <w:vAlign w:val="center"/>
            <w:hideMark/>
          </w:tcPr>
          <w:p w14:paraId="082E4AEC"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2-4</w:t>
            </w:r>
          </w:p>
        </w:tc>
        <w:tc>
          <w:tcPr>
            <w:tcW w:w="674" w:type="pct"/>
            <w:tcBorders>
              <w:left w:val="nil"/>
              <w:right w:val="nil"/>
            </w:tcBorders>
            <w:shd w:val="clear" w:color="auto" w:fill="auto"/>
            <w:noWrap/>
            <w:vAlign w:val="center"/>
            <w:hideMark/>
          </w:tcPr>
          <w:p w14:paraId="72FCF455"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Pulp mills, metal smelters, oil refineries</w:t>
            </w:r>
          </w:p>
        </w:tc>
        <w:tc>
          <w:tcPr>
            <w:tcW w:w="1031" w:type="pct"/>
            <w:tcBorders>
              <w:left w:val="nil"/>
              <w:right w:val="nil"/>
            </w:tcBorders>
            <w:shd w:val="clear" w:color="auto" w:fill="auto"/>
            <w:vAlign w:val="center"/>
            <w:hideMark/>
          </w:tcPr>
          <w:p w14:paraId="6D364E59"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PM2.5 (fixed site) - daily hourly </w:t>
            </w:r>
            <w:r>
              <w:rPr>
                <w:rFonts w:ascii="Times New Roman" w:eastAsia="Times New Roman" w:hAnsi="Times New Roman" w:cs="Times New Roman"/>
                <w:sz w:val="16"/>
                <w:szCs w:val="16"/>
                <w:lang w:eastAsia="fr-CA"/>
              </w:rPr>
              <w:t>max.</w:t>
            </w:r>
          </w:p>
        </w:tc>
        <w:tc>
          <w:tcPr>
            <w:tcW w:w="378" w:type="pct"/>
            <w:tcBorders>
              <w:left w:val="nil"/>
              <w:right w:val="nil"/>
            </w:tcBorders>
            <w:shd w:val="clear" w:color="auto" w:fill="auto"/>
            <w:noWrap/>
            <w:vAlign w:val="center"/>
            <w:hideMark/>
          </w:tcPr>
          <w:p w14:paraId="576894B5" w14:textId="77777777" w:rsidR="00730CE6" w:rsidRPr="009A33D7" w:rsidRDefault="00730CE6" w:rsidP="000B61F5">
            <w:pPr>
              <w:jc w:val="center"/>
              <w:rPr>
                <w:rFonts w:ascii="Times New Roman" w:eastAsia="Times New Roman" w:hAnsi="Times New Roman" w:cs="Times New Roman"/>
                <w:color w:val="000000"/>
                <w:sz w:val="16"/>
                <w:szCs w:val="16"/>
                <w:lang w:eastAsia="fr-CA"/>
              </w:rPr>
            </w:pPr>
            <w:r>
              <w:rPr>
                <w:rFonts w:ascii="Times New Roman" w:eastAsia="Times New Roman" w:hAnsi="Times New Roman" w:cs="Times New Roman"/>
                <w:color w:val="000000"/>
                <w:sz w:val="16"/>
                <w:szCs w:val="16"/>
                <w:lang w:eastAsia="fr-CA"/>
              </w:rPr>
              <w:t>14.7</w:t>
            </w:r>
            <w:r w:rsidRPr="009A33D7">
              <w:rPr>
                <w:rFonts w:ascii="Times New Roman" w:eastAsia="Times New Roman" w:hAnsi="Times New Roman" w:cs="Times New Roman"/>
                <w:color w:val="000000"/>
                <w:sz w:val="16"/>
                <w:szCs w:val="16"/>
                <w:lang w:eastAsia="fr-CA"/>
              </w:rPr>
              <w:t xml:space="preserve"> µg/m</w:t>
            </w:r>
            <w:r w:rsidRPr="009A33D7">
              <w:rPr>
                <w:rFonts w:ascii="Times New Roman" w:eastAsia="Times New Roman" w:hAnsi="Times New Roman" w:cs="Times New Roman"/>
                <w:color w:val="000000"/>
                <w:sz w:val="16"/>
                <w:szCs w:val="16"/>
                <w:vertAlign w:val="superscript"/>
                <w:lang w:eastAsia="fr-CA"/>
              </w:rPr>
              <w:t>3</w:t>
            </w:r>
          </w:p>
        </w:tc>
        <w:tc>
          <w:tcPr>
            <w:tcW w:w="251" w:type="pct"/>
            <w:tcBorders>
              <w:left w:val="nil"/>
              <w:right w:val="nil"/>
            </w:tcBorders>
            <w:vAlign w:val="center"/>
          </w:tcPr>
          <w:p w14:paraId="621DBEA4" w14:textId="77777777" w:rsidR="00730CE6" w:rsidRPr="009A33D7" w:rsidRDefault="00730CE6" w:rsidP="000B61F5">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2A278015" w14:textId="77777777" w:rsidR="00730CE6" w:rsidRPr="009A33D7" w:rsidRDefault="00730CE6" w:rsidP="000B61F5">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1.09</w:t>
            </w:r>
          </w:p>
        </w:tc>
        <w:tc>
          <w:tcPr>
            <w:tcW w:w="372" w:type="pct"/>
            <w:tcBorders>
              <w:left w:val="nil"/>
            </w:tcBorders>
            <w:shd w:val="clear" w:color="auto" w:fill="auto"/>
            <w:noWrap/>
            <w:vAlign w:val="center"/>
            <w:hideMark/>
          </w:tcPr>
          <w:p w14:paraId="48696BB0" w14:textId="77777777" w:rsidR="00730CE6" w:rsidRPr="009A33D7" w:rsidRDefault="00730CE6" w:rsidP="000B61F5">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0.88-1.34</w:t>
            </w:r>
          </w:p>
        </w:tc>
      </w:tr>
      <w:tr w:rsidR="00730CE6" w:rsidRPr="009A33D7" w14:paraId="7507C369" w14:textId="77777777" w:rsidTr="005F5696">
        <w:trPr>
          <w:trHeight w:val="255"/>
        </w:trPr>
        <w:tc>
          <w:tcPr>
            <w:tcW w:w="5000" w:type="pct"/>
            <w:gridSpan w:val="10"/>
            <w:tcBorders>
              <w:bottom w:val="single" w:sz="4" w:space="0" w:color="auto"/>
            </w:tcBorders>
            <w:shd w:val="clear" w:color="auto" w:fill="F2F2F2" w:themeFill="background1" w:themeFillShade="F2"/>
            <w:noWrap/>
            <w:vAlign w:val="center"/>
            <w:hideMark/>
          </w:tcPr>
          <w:p w14:paraId="4DB006F5" w14:textId="6DEC0EDD" w:rsidR="00730CE6" w:rsidRPr="009A33D7" w:rsidRDefault="00E91104" w:rsidP="00080C08">
            <w:pPr>
              <w:rPr>
                <w:rFonts w:ascii="Times New Roman" w:eastAsia="Times New Roman" w:hAnsi="Times New Roman" w:cs="Times New Roman"/>
                <w:b/>
                <w:bCs/>
                <w:sz w:val="16"/>
                <w:szCs w:val="16"/>
                <w:lang w:eastAsia="fr-CA"/>
              </w:rPr>
            </w:pPr>
            <w:r>
              <w:rPr>
                <w:rFonts w:ascii="Times New Roman" w:eastAsia="Times New Roman" w:hAnsi="Times New Roman" w:cs="Times New Roman"/>
                <w:b/>
                <w:bCs/>
                <w:sz w:val="16"/>
                <w:szCs w:val="16"/>
                <w:lang w:eastAsia="fr-CA"/>
              </w:rPr>
              <w:t>Effects of short</w:t>
            </w:r>
            <w:r w:rsidR="009445D6">
              <w:rPr>
                <w:rFonts w:ascii="Times New Roman" w:eastAsia="Times New Roman" w:hAnsi="Times New Roman" w:cs="Times New Roman"/>
                <w:b/>
                <w:bCs/>
                <w:sz w:val="16"/>
                <w:szCs w:val="16"/>
                <w:lang w:eastAsia="fr-CA"/>
              </w:rPr>
              <w:t>-</w:t>
            </w:r>
            <w:r w:rsidR="00080C08">
              <w:rPr>
                <w:rFonts w:ascii="Times New Roman" w:eastAsia="Times New Roman" w:hAnsi="Times New Roman" w:cs="Times New Roman"/>
                <w:b/>
                <w:bCs/>
                <w:sz w:val="16"/>
                <w:szCs w:val="16"/>
                <w:lang w:eastAsia="fr-CA"/>
              </w:rPr>
              <w:t>term exposure</w:t>
            </w:r>
            <w:r w:rsidR="00730CE6">
              <w:rPr>
                <w:rFonts w:ascii="Times New Roman" w:eastAsia="Times New Roman" w:hAnsi="Times New Roman" w:cs="Times New Roman"/>
                <w:b/>
                <w:bCs/>
                <w:sz w:val="16"/>
                <w:szCs w:val="16"/>
                <w:lang w:eastAsia="fr-CA"/>
              </w:rPr>
              <w:t>: SO2 concentration</w:t>
            </w:r>
          </w:p>
        </w:tc>
      </w:tr>
      <w:tr w:rsidR="00730CE6" w:rsidRPr="009A33D7" w14:paraId="07AD5D67" w14:textId="77777777" w:rsidTr="000B61F5">
        <w:trPr>
          <w:trHeight w:val="255"/>
        </w:trPr>
        <w:tc>
          <w:tcPr>
            <w:tcW w:w="498" w:type="pct"/>
            <w:tcBorders>
              <w:right w:val="nil"/>
            </w:tcBorders>
            <w:shd w:val="clear" w:color="auto" w:fill="auto"/>
            <w:noWrap/>
            <w:vAlign w:val="center"/>
            <w:hideMark/>
          </w:tcPr>
          <w:p w14:paraId="45E08E40"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Lewin et al., 2013</w:t>
            </w:r>
            <w:r>
              <w:rPr>
                <w:rFonts w:ascii="Times New Roman" w:eastAsia="Times New Roman" w:hAnsi="Times New Roman" w:cs="Times New Roman"/>
                <w:sz w:val="16"/>
                <w:szCs w:val="16"/>
                <w:vertAlign w:val="superscript"/>
                <w:lang w:eastAsia="fr-CA"/>
              </w:rPr>
              <w:t>a</w:t>
            </w:r>
          </w:p>
        </w:tc>
        <w:tc>
          <w:tcPr>
            <w:tcW w:w="392" w:type="pct"/>
            <w:tcBorders>
              <w:left w:val="nil"/>
              <w:right w:val="nil"/>
            </w:tcBorders>
            <w:shd w:val="clear" w:color="auto" w:fill="auto"/>
            <w:noWrap/>
            <w:hideMark/>
          </w:tcPr>
          <w:p w14:paraId="52BE17DF" w14:textId="77777777" w:rsidR="00730CE6" w:rsidRPr="009A33D7" w:rsidRDefault="00730CE6" w:rsidP="000B61F5">
            <w:pPr>
              <w:rPr>
                <w:rFonts w:ascii="Times New Roman" w:hAnsi="Times New Roman" w:cs="Times New Roman"/>
                <w:sz w:val="16"/>
                <w:szCs w:val="16"/>
              </w:rPr>
            </w:pPr>
            <w:r w:rsidRPr="009A33D7">
              <w:rPr>
                <w:rFonts w:ascii="Times New Roman" w:eastAsia="Times New Roman" w:hAnsi="Times New Roman" w:cs="Times New Roman"/>
                <w:sz w:val="16"/>
                <w:szCs w:val="16"/>
                <w:lang w:eastAsia="fr-CA"/>
              </w:rPr>
              <w:t>Case-crossover</w:t>
            </w:r>
          </w:p>
        </w:tc>
        <w:tc>
          <w:tcPr>
            <w:tcW w:w="774" w:type="pct"/>
            <w:tcBorders>
              <w:left w:val="nil"/>
              <w:right w:val="nil"/>
            </w:tcBorders>
            <w:shd w:val="clear" w:color="auto" w:fill="auto"/>
            <w:noWrap/>
            <w:vAlign w:val="center"/>
            <w:hideMark/>
          </w:tcPr>
          <w:p w14:paraId="61A6B20E"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Hospitalisation for asthma or bronchiolitis</w:t>
            </w:r>
          </w:p>
        </w:tc>
        <w:tc>
          <w:tcPr>
            <w:tcW w:w="379" w:type="pct"/>
            <w:tcBorders>
              <w:left w:val="nil"/>
              <w:right w:val="nil"/>
            </w:tcBorders>
            <w:shd w:val="clear" w:color="auto" w:fill="auto"/>
            <w:noWrap/>
            <w:vAlign w:val="center"/>
            <w:hideMark/>
          </w:tcPr>
          <w:p w14:paraId="5309C071"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0-1 </w:t>
            </w:r>
          </w:p>
        </w:tc>
        <w:tc>
          <w:tcPr>
            <w:tcW w:w="674" w:type="pct"/>
            <w:tcBorders>
              <w:left w:val="nil"/>
              <w:right w:val="nil"/>
            </w:tcBorders>
            <w:shd w:val="clear" w:color="auto" w:fill="auto"/>
            <w:noWrap/>
            <w:vAlign w:val="center"/>
            <w:hideMark/>
          </w:tcPr>
          <w:p w14:paraId="38288478"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Alumin</w:t>
            </w:r>
            <w:r>
              <w:rPr>
                <w:rFonts w:ascii="Times New Roman" w:eastAsia="Times New Roman" w:hAnsi="Times New Roman" w:cs="Times New Roman"/>
                <w:sz w:val="16"/>
                <w:szCs w:val="16"/>
                <w:lang w:eastAsia="fr-CA"/>
              </w:rPr>
              <w:t>um smelter</w:t>
            </w:r>
          </w:p>
        </w:tc>
        <w:tc>
          <w:tcPr>
            <w:tcW w:w="1031" w:type="pct"/>
            <w:tcBorders>
              <w:left w:val="nil"/>
              <w:right w:val="nil"/>
            </w:tcBorders>
            <w:shd w:val="clear" w:color="auto" w:fill="auto"/>
            <w:vAlign w:val="center"/>
            <w:hideMark/>
          </w:tcPr>
          <w:p w14:paraId="056ECC22"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SO2 (fixed site) - daily mean</w:t>
            </w:r>
          </w:p>
        </w:tc>
        <w:tc>
          <w:tcPr>
            <w:tcW w:w="378" w:type="pct"/>
            <w:tcBorders>
              <w:left w:val="nil"/>
              <w:right w:val="nil"/>
            </w:tcBorders>
            <w:shd w:val="clear" w:color="auto" w:fill="auto"/>
            <w:noWrap/>
            <w:vAlign w:val="center"/>
            <w:hideMark/>
          </w:tcPr>
          <w:p w14:paraId="0699F458" w14:textId="77777777" w:rsidR="00730CE6" w:rsidRPr="009A33D7" w:rsidRDefault="00730CE6" w:rsidP="000B61F5">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9</w:t>
            </w:r>
            <w:r>
              <w:rPr>
                <w:rFonts w:ascii="Times New Roman" w:eastAsia="Times New Roman" w:hAnsi="Times New Roman" w:cs="Times New Roman"/>
                <w:color w:val="000000"/>
                <w:sz w:val="16"/>
                <w:szCs w:val="16"/>
                <w:lang w:eastAsia="fr-CA"/>
              </w:rPr>
              <w:t>.</w:t>
            </w:r>
            <w:r w:rsidRPr="009A33D7">
              <w:rPr>
                <w:rFonts w:ascii="Times New Roman" w:eastAsia="Times New Roman" w:hAnsi="Times New Roman" w:cs="Times New Roman"/>
                <w:color w:val="000000"/>
                <w:sz w:val="16"/>
                <w:szCs w:val="16"/>
                <w:lang w:eastAsia="fr-CA"/>
              </w:rPr>
              <w:t>7 ppb</w:t>
            </w:r>
          </w:p>
        </w:tc>
        <w:tc>
          <w:tcPr>
            <w:tcW w:w="251" w:type="pct"/>
            <w:tcBorders>
              <w:left w:val="nil"/>
              <w:right w:val="nil"/>
            </w:tcBorders>
            <w:vAlign w:val="center"/>
          </w:tcPr>
          <w:p w14:paraId="5B3F8C17" w14:textId="77777777" w:rsidR="00730CE6" w:rsidRPr="009A33D7" w:rsidRDefault="00730CE6" w:rsidP="000B61F5">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2FEE2A12" w14:textId="77777777" w:rsidR="00730CE6" w:rsidRPr="009A33D7" w:rsidRDefault="00730CE6" w:rsidP="000B61F5">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0.98</w:t>
            </w:r>
          </w:p>
        </w:tc>
        <w:tc>
          <w:tcPr>
            <w:tcW w:w="372" w:type="pct"/>
            <w:tcBorders>
              <w:left w:val="nil"/>
            </w:tcBorders>
            <w:shd w:val="clear" w:color="auto" w:fill="auto"/>
            <w:noWrap/>
            <w:vAlign w:val="center"/>
            <w:hideMark/>
          </w:tcPr>
          <w:p w14:paraId="5ED0B49A" w14:textId="77777777" w:rsidR="00730CE6" w:rsidRPr="009A33D7" w:rsidRDefault="00730CE6" w:rsidP="000B61F5">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0.89-1.08</w:t>
            </w:r>
          </w:p>
        </w:tc>
      </w:tr>
      <w:tr w:rsidR="00730CE6" w:rsidRPr="009A33D7" w14:paraId="42F8B6AC" w14:textId="77777777" w:rsidTr="000B61F5">
        <w:trPr>
          <w:trHeight w:val="255"/>
        </w:trPr>
        <w:tc>
          <w:tcPr>
            <w:tcW w:w="498" w:type="pct"/>
            <w:tcBorders>
              <w:right w:val="nil"/>
            </w:tcBorders>
            <w:shd w:val="clear" w:color="auto" w:fill="auto"/>
            <w:noWrap/>
            <w:vAlign w:val="center"/>
            <w:hideMark/>
          </w:tcPr>
          <w:p w14:paraId="20E4E9A6"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Lewin et al., 2013</w:t>
            </w:r>
            <w:r>
              <w:rPr>
                <w:rFonts w:ascii="Times New Roman" w:eastAsia="Times New Roman" w:hAnsi="Times New Roman" w:cs="Times New Roman"/>
                <w:sz w:val="16"/>
                <w:szCs w:val="16"/>
                <w:vertAlign w:val="superscript"/>
                <w:lang w:eastAsia="fr-CA"/>
              </w:rPr>
              <w:t>a</w:t>
            </w:r>
          </w:p>
        </w:tc>
        <w:tc>
          <w:tcPr>
            <w:tcW w:w="392" w:type="pct"/>
            <w:tcBorders>
              <w:left w:val="nil"/>
              <w:right w:val="nil"/>
            </w:tcBorders>
            <w:shd w:val="clear" w:color="auto" w:fill="auto"/>
            <w:noWrap/>
            <w:hideMark/>
          </w:tcPr>
          <w:p w14:paraId="08E445BF" w14:textId="77777777" w:rsidR="00730CE6" w:rsidRPr="009A33D7" w:rsidRDefault="00730CE6" w:rsidP="000B61F5">
            <w:pPr>
              <w:rPr>
                <w:rFonts w:ascii="Times New Roman" w:hAnsi="Times New Roman" w:cs="Times New Roman"/>
                <w:sz w:val="16"/>
                <w:szCs w:val="16"/>
              </w:rPr>
            </w:pPr>
            <w:r w:rsidRPr="009A33D7">
              <w:rPr>
                <w:rFonts w:ascii="Times New Roman" w:eastAsia="Times New Roman" w:hAnsi="Times New Roman" w:cs="Times New Roman"/>
                <w:sz w:val="16"/>
                <w:szCs w:val="16"/>
                <w:lang w:eastAsia="fr-CA"/>
              </w:rPr>
              <w:t>Case-crossover</w:t>
            </w:r>
          </w:p>
        </w:tc>
        <w:tc>
          <w:tcPr>
            <w:tcW w:w="774" w:type="pct"/>
            <w:tcBorders>
              <w:left w:val="nil"/>
              <w:right w:val="nil"/>
            </w:tcBorders>
            <w:shd w:val="clear" w:color="auto" w:fill="auto"/>
            <w:noWrap/>
            <w:vAlign w:val="center"/>
            <w:hideMark/>
          </w:tcPr>
          <w:p w14:paraId="38546BF5"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Hospitalisation for asthma or bronchiolitis</w:t>
            </w:r>
          </w:p>
        </w:tc>
        <w:tc>
          <w:tcPr>
            <w:tcW w:w="379" w:type="pct"/>
            <w:tcBorders>
              <w:left w:val="nil"/>
              <w:right w:val="nil"/>
            </w:tcBorders>
            <w:shd w:val="clear" w:color="auto" w:fill="auto"/>
            <w:noWrap/>
            <w:vAlign w:val="center"/>
            <w:hideMark/>
          </w:tcPr>
          <w:p w14:paraId="19BE58FE"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2-4</w:t>
            </w:r>
          </w:p>
        </w:tc>
        <w:tc>
          <w:tcPr>
            <w:tcW w:w="674" w:type="pct"/>
            <w:tcBorders>
              <w:left w:val="nil"/>
              <w:right w:val="nil"/>
            </w:tcBorders>
            <w:shd w:val="clear" w:color="auto" w:fill="auto"/>
            <w:noWrap/>
            <w:vAlign w:val="center"/>
            <w:hideMark/>
          </w:tcPr>
          <w:p w14:paraId="3668CA96"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Aluminum sme</w:t>
            </w:r>
            <w:r>
              <w:rPr>
                <w:rFonts w:ascii="Times New Roman" w:eastAsia="Times New Roman" w:hAnsi="Times New Roman" w:cs="Times New Roman"/>
                <w:sz w:val="16"/>
                <w:szCs w:val="16"/>
                <w:lang w:eastAsia="fr-CA"/>
              </w:rPr>
              <w:t>lter</w:t>
            </w:r>
          </w:p>
        </w:tc>
        <w:tc>
          <w:tcPr>
            <w:tcW w:w="1031" w:type="pct"/>
            <w:tcBorders>
              <w:left w:val="nil"/>
              <w:right w:val="nil"/>
            </w:tcBorders>
            <w:shd w:val="clear" w:color="auto" w:fill="auto"/>
            <w:vAlign w:val="center"/>
            <w:hideMark/>
          </w:tcPr>
          <w:p w14:paraId="6D30ACD0"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SO2 (fixed site) - daily mean</w:t>
            </w:r>
          </w:p>
        </w:tc>
        <w:tc>
          <w:tcPr>
            <w:tcW w:w="378" w:type="pct"/>
            <w:tcBorders>
              <w:left w:val="nil"/>
              <w:right w:val="nil"/>
            </w:tcBorders>
            <w:shd w:val="clear" w:color="auto" w:fill="auto"/>
            <w:noWrap/>
            <w:vAlign w:val="center"/>
            <w:hideMark/>
          </w:tcPr>
          <w:p w14:paraId="7F629CF9" w14:textId="77777777" w:rsidR="00730CE6" w:rsidRPr="009A33D7" w:rsidRDefault="00730CE6" w:rsidP="000B61F5">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8</w:t>
            </w:r>
            <w:r>
              <w:rPr>
                <w:rFonts w:ascii="Times New Roman" w:eastAsia="Times New Roman" w:hAnsi="Times New Roman" w:cs="Times New Roman"/>
                <w:color w:val="000000"/>
                <w:sz w:val="16"/>
                <w:szCs w:val="16"/>
                <w:lang w:eastAsia="fr-CA"/>
              </w:rPr>
              <w:t>.4</w:t>
            </w:r>
            <w:r w:rsidRPr="009A33D7">
              <w:rPr>
                <w:rFonts w:ascii="Times New Roman" w:eastAsia="Times New Roman" w:hAnsi="Times New Roman" w:cs="Times New Roman"/>
                <w:color w:val="000000"/>
                <w:sz w:val="16"/>
                <w:szCs w:val="16"/>
                <w:lang w:eastAsia="fr-CA"/>
              </w:rPr>
              <w:t xml:space="preserve"> ppb</w:t>
            </w:r>
          </w:p>
        </w:tc>
        <w:tc>
          <w:tcPr>
            <w:tcW w:w="251" w:type="pct"/>
            <w:tcBorders>
              <w:left w:val="nil"/>
              <w:right w:val="nil"/>
            </w:tcBorders>
            <w:vAlign w:val="center"/>
          </w:tcPr>
          <w:p w14:paraId="052CEE94" w14:textId="77777777" w:rsidR="00730CE6" w:rsidRPr="009A33D7" w:rsidRDefault="00730CE6" w:rsidP="000B61F5">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27C94975" w14:textId="77777777" w:rsidR="00730CE6" w:rsidRPr="009A33D7" w:rsidRDefault="00730CE6" w:rsidP="000B61F5">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1.11</w:t>
            </w:r>
          </w:p>
        </w:tc>
        <w:tc>
          <w:tcPr>
            <w:tcW w:w="372" w:type="pct"/>
            <w:tcBorders>
              <w:left w:val="nil"/>
            </w:tcBorders>
            <w:shd w:val="clear" w:color="auto" w:fill="auto"/>
            <w:noWrap/>
            <w:vAlign w:val="center"/>
            <w:hideMark/>
          </w:tcPr>
          <w:p w14:paraId="7013CEFD" w14:textId="77777777" w:rsidR="00730CE6" w:rsidRPr="009A33D7" w:rsidRDefault="00730CE6" w:rsidP="000B61F5">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0.97-1.25</w:t>
            </w:r>
          </w:p>
        </w:tc>
      </w:tr>
      <w:tr w:rsidR="00730CE6" w:rsidRPr="009A33D7" w14:paraId="712CE4EF" w14:textId="77777777" w:rsidTr="000B61F5">
        <w:trPr>
          <w:trHeight w:val="255"/>
        </w:trPr>
        <w:tc>
          <w:tcPr>
            <w:tcW w:w="498" w:type="pct"/>
            <w:tcBorders>
              <w:right w:val="nil"/>
            </w:tcBorders>
            <w:shd w:val="clear" w:color="auto" w:fill="auto"/>
            <w:noWrap/>
            <w:vAlign w:val="center"/>
            <w:hideMark/>
          </w:tcPr>
          <w:p w14:paraId="5A84BA93"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Labelle et al., 2015</w:t>
            </w:r>
          </w:p>
        </w:tc>
        <w:tc>
          <w:tcPr>
            <w:tcW w:w="392" w:type="pct"/>
            <w:tcBorders>
              <w:left w:val="nil"/>
              <w:right w:val="nil"/>
            </w:tcBorders>
            <w:shd w:val="clear" w:color="auto" w:fill="auto"/>
            <w:noWrap/>
            <w:hideMark/>
          </w:tcPr>
          <w:p w14:paraId="30F68E4B" w14:textId="77777777" w:rsidR="00730CE6" w:rsidRPr="009A33D7" w:rsidRDefault="00730CE6" w:rsidP="000B61F5">
            <w:pPr>
              <w:rPr>
                <w:rFonts w:ascii="Times New Roman" w:hAnsi="Times New Roman" w:cs="Times New Roman"/>
                <w:sz w:val="16"/>
                <w:szCs w:val="16"/>
              </w:rPr>
            </w:pPr>
            <w:r w:rsidRPr="009A33D7">
              <w:rPr>
                <w:rFonts w:ascii="Times New Roman" w:eastAsia="Times New Roman" w:hAnsi="Times New Roman" w:cs="Times New Roman"/>
                <w:sz w:val="16"/>
                <w:szCs w:val="16"/>
                <w:lang w:eastAsia="fr-CA"/>
              </w:rPr>
              <w:t>Case-crossover</w:t>
            </w:r>
          </w:p>
        </w:tc>
        <w:tc>
          <w:tcPr>
            <w:tcW w:w="774" w:type="pct"/>
            <w:tcBorders>
              <w:left w:val="nil"/>
              <w:right w:val="nil"/>
            </w:tcBorders>
            <w:shd w:val="clear" w:color="auto" w:fill="auto"/>
            <w:noWrap/>
            <w:vAlign w:val="center"/>
            <w:hideMark/>
          </w:tcPr>
          <w:p w14:paraId="7DBD9481"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Hospitalisation for asthma or bronchiolitis</w:t>
            </w:r>
          </w:p>
        </w:tc>
        <w:tc>
          <w:tcPr>
            <w:tcW w:w="379" w:type="pct"/>
            <w:tcBorders>
              <w:left w:val="nil"/>
              <w:right w:val="nil"/>
            </w:tcBorders>
            <w:shd w:val="clear" w:color="auto" w:fill="auto"/>
            <w:noWrap/>
            <w:vAlign w:val="center"/>
            <w:hideMark/>
          </w:tcPr>
          <w:p w14:paraId="6CF72115"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&lt; 5 </w:t>
            </w:r>
          </w:p>
        </w:tc>
        <w:tc>
          <w:tcPr>
            <w:tcW w:w="674" w:type="pct"/>
            <w:tcBorders>
              <w:left w:val="nil"/>
              <w:right w:val="nil"/>
            </w:tcBorders>
            <w:shd w:val="clear" w:color="auto" w:fill="auto"/>
            <w:noWrap/>
            <w:vAlign w:val="center"/>
            <w:hideMark/>
          </w:tcPr>
          <w:p w14:paraId="5FBD0528"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Alumin</w:t>
            </w:r>
            <w:r>
              <w:rPr>
                <w:rFonts w:ascii="Times New Roman" w:eastAsia="Times New Roman" w:hAnsi="Times New Roman" w:cs="Times New Roman"/>
                <w:sz w:val="16"/>
                <w:szCs w:val="16"/>
                <w:lang w:eastAsia="fr-CA"/>
              </w:rPr>
              <w:t>um smelter</w:t>
            </w:r>
          </w:p>
        </w:tc>
        <w:tc>
          <w:tcPr>
            <w:tcW w:w="1031" w:type="pct"/>
            <w:tcBorders>
              <w:left w:val="nil"/>
              <w:right w:val="nil"/>
            </w:tcBorders>
            <w:shd w:val="clear" w:color="auto" w:fill="auto"/>
            <w:vAlign w:val="center"/>
            <w:hideMark/>
          </w:tcPr>
          <w:p w14:paraId="717BCA56"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SO2 (fixed site) - daily mean</w:t>
            </w:r>
          </w:p>
        </w:tc>
        <w:tc>
          <w:tcPr>
            <w:tcW w:w="378" w:type="pct"/>
            <w:tcBorders>
              <w:left w:val="nil"/>
              <w:right w:val="nil"/>
            </w:tcBorders>
            <w:shd w:val="clear" w:color="auto" w:fill="auto"/>
            <w:noWrap/>
            <w:vAlign w:val="center"/>
            <w:hideMark/>
          </w:tcPr>
          <w:p w14:paraId="350E3A48" w14:textId="77777777" w:rsidR="00730CE6" w:rsidRPr="009A33D7" w:rsidRDefault="00730CE6" w:rsidP="000B61F5">
            <w:pPr>
              <w:jc w:val="center"/>
              <w:rPr>
                <w:rFonts w:ascii="Times New Roman" w:eastAsia="Times New Roman" w:hAnsi="Times New Roman" w:cs="Times New Roman"/>
                <w:color w:val="000000"/>
                <w:sz w:val="16"/>
                <w:szCs w:val="16"/>
                <w:lang w:eastAsia="fr-CA"/>
              </w:rPr>
            </w:pPr>
            <w:r>
              <w:rPr>
                <w:rFonts w:ascii="Times New Roman" w:eastAsia="Times New Roman" w:hAnsi="Times New Roman" w:cs="Times New Roman"/>
                <w:color w:val="000000"/>
                <w:sz w:val="16"/>
                <w:szCs w:val="16"/>
                <w:lang w:eastAsia="fr-CA"/>
              </w:rPr>
              <w:t>9.2</w:t>
            </w:r>
            <w:r w:rsidRPr="009A33D7">
              <w:rPr>
                <w:rFonts w:ascii="Times New Roman" w:eastAsia="Times New Roman" w:hAnsi="Times New Roman" w:cs="Times New Roman"/>
                <w:color w:val="000000"/>
                <w:sz w:val="16"/>
                <w:szCs w:val="16"/>
                <w:lang w:eastAsia="fr-CA"/>
              </w:rPr>
              <w:t xml:space="preserve"> ppb</w:t>
            </w:r>
          </w:p>
        </w:tc>
        <w:tc>
          <w:tcPr>
            <w:tcW w:w="251" w:type="pct"/>
            <w:tcBorders>
              <w:left w:val="nil"/>
              <w:right w:val="nil"/>
            </w:tcBorders>
            <w:vAlign w:val="center"/>
          </w:tcPr>
          <w:p w14:paraId="7DDEAB80" w14:textId="77777777" w:rsidR="00730CE6" w:rsidRPr="009A33D7" w:rsidRDefault="00730CE6" w:rsidP="000B61F5">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62665B6A" w14:textId="77777777" w:rsidR="00730CE6" w:rsidRPr="009A33D7" w:rsidRDefault="00730CE6" w:rsidP="000B61F5">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1.03</w:t>
            </w:r>
          </w:p>
        </w:tc>
        <w:tc>
          <w:tcPr>
            <w:tcW w:w="372" w:type="pct"/>
            <w:tcBorders>
              <w:left w:val="nil"/>
            </w:tcBorders>
            <w:shd w:val="clear" w:color="auto" w:fill="auto"/>
            <w:noWrap/>
            <w:vAlign w:val="center"/>
            <w:hideMark/>
          </w:tcPr>
          <w:p w14:paraId="0BCDCC8D" w14:textId="77777777" w:rsidR="00730CE6" w:rsidRPr="009A33D7" w:rsidRDefault="00730CE6" w:rsidP="000B61F5">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0.98-1.08</w:t>
            </w:r>
          </w:p>
        </w:tc>
      </w:tr>
      <w:tr w:rsidR="00730CE6" w:rsidRPr="009A33D7" w14:paraId="404123A1" w14:textId="77777777" w:rsidTr="000B61F5">
        <w:trPr>
          <w:trHeight w:val="255"/>
        </w:trPr>
        <w:tc>
          <w:tcPr>
            <w:tcW w:w="498" w:type="pct"/>
            <w:tcBorders>
              <w:right w:val="nil"/>
            </w:tcBorders>
            <w:shd w:val="clear" w:color="auto" w:fill="auto"/>
            <w:noWrap/>
            <w:vAlign w:val="center"/>
            <w:hideMark/>
          </w:tcPr>
          <w:p w14:paraId="62578900"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Brand et al., 2016</w:t>
            </w:r>
          </w:p>
        </w:tc>
        <w:tc>
          <w:tcPr>
            <w:tcW w:w="392" w:type="pct"/>
            <w:tcBorders>
              <w:left w:val="nil"/>
              <w:right w:val="nil"/>
            </w:tcBorders>
            <w:shd w:val="clear" w:color="auto" w:fill="auto"/>
            <w:noWrap/>
            <w:hideMark/>
          </w:tcPr>
          <w:p w14:paraId="532FBFA8" w14:textId="77777777" w:rsidR="00730CE6" w:rsidRPr="009A33D7" w:rsidRDefault="00730CE6" w:rsidP="000B61F5">
            <w:pPr>
              <w:rPr>
                <w:rFonts w:ascii="Times New Roman" w:hAnsi="Times New Roman" w:cs="Times New Roman"/>
                <w:sz w:val="16"/>
                <w:szCs w:val="16"/>
              </w:rPr>
            </w:pPr>
            <w:r w:rsidRPr="009A33D7">
              <w:rPr>
                <w:rFonts w:ascii="Times New Roman" w:eastAsia="Times New Roman" w:hAnsi="Times New Roman" w:cs="Times New Roman"/>
                <w:sz w:val="16"/>
                <w:szCs w:val="16"/>
                <w:lang w:eastAsia="fr-CA"/>
              </w:rPr>
              <w:t>Case-crossover</w:t>
            </w:r>
          </w:p>
        </w:tc>
        <w:tc>
          <w:tcPr>
            <w:tcW w:w="774" w:type="pct"/>
            <w:tcBorders>
              <w:left w:val="nil"/>
              <w:right w:val="nil"/>
            </w:tcBorders>
            <w:shd w:val="clear" w:color="auto" w:fill="auto"/>
            <w:noWrap/>
            <w:vAlign w:val="center"/>
            <w:hideMark/>
          </w:tcPr>
          <w:p w14:paraId="69D87721"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Hospitalisation for asthma or bronchiolitis</w:t>
            </w:r>
          </w:p>
        </w:tc>
        <w:tc>
          <w:tcPr>
            <w:tcW w:w="379" w:type="pct"/>
            <w:tcBorders>
              <w:left w:val="nil"/>
              <w:right w:val="nil"/>
            </w:tcBorders>
            <w:shd w:val="clear" w:color="auto" w:fill="auto"/>
            <w:noWrap/>
            <w:vAlign w:val="center"/>
            <w:hideMark/>
          </w:tcPr>
          <w:p w14:paraId="305F2ACB"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2-4</w:t>
            </w:r>
          </w:p>
        </w:tc>
        <w:tc>
          <w:tcPr>
            <w:tcW w:w="674" w:type="pct"/>
            <w:tcBorders>
              <w:left w:val="nil"/>
              <w:right w:val="nil"/>
            </w:tcBorders>
            <w:shd w:val="clear" w:color="auto" w:fill="auto"/>
            <w:noWrap/>
            <w:vAlign w:val="center"/>
            <w:hideMark/>
          </w:tcPr>
          <w:p w14:paraId="4DF9869C"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Pulp mills, metal smelters, oil refineries</w:t>
            </w:r>
          </w:p>
        </w:tc>
        <w:tc>
          <w:tcPr>
            <w:tcW w:w="1031" w:type="pct"/>
            <w:tcBorders>
              <w:left w:val="nil"/>
              <w:right w:val="nil"/>
            </w:tcBorders>
            <w:shd w:val="clear" w:color="auto" w:fill="auto"/>
            <w:vAlign w:val="center"/>
            <w:hideMark/>
          </w:tcPr>
          <w:p w14:paraId="78ADF8D8" w14:textId="77777777" w:rsidR="00730CE6" w:rsidRPr="009A33D7" w:rsidRDefault="00730CE6" w:rsidP="000B61F5">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SO2 (fixed site) - daily mean</w:t>
            </w:r>
          </w:p>
        </w:tc>
        <w:tc>
          <w:tcPr>
            <w:tcW w:w="378" w:type="pct"/>
            <w:tcBorders>
              <w:left w:val="nil"/>
              <w:right w:val="nil"/>
            </w:tcBorders>
            <w:shd w:val="clear" w:color="auto" w:fill="auto"/>
            <w:noWrap/>
            <w:vAlign w:val="center"/>
            <w:hideMark/>
          </w:tcPr>
          <w:p w14:paraId="45305F12" w14:textId="77777777" w:rsidR="00730CE6" w:rsidRPr="009A33D7" w:rsidRDefault="00730CE6" w:rsidP="000B61F5">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2.3 ppb</w:t>
            </w:r>
          </w:p>
        </w:tc>
        <w:tc>
          <w:tcPr>
            <w:tcW w:w="251" w:type="pct"/>
            <w:tcBorders>
              <w:left w:val="nil"/>
              <w:right w:val="nil"/>
            </w:tcBorders>
            <w:vAlign w:val="center"/>
          </w:tcPr>
          <w:p w14:paraId="6BBBFEE4" w14:textId="77777777" w:rsidR="00730CE6" w:rsidRPr="009A33D7" w:rsidRDefault="00730CE6" w:rsidP="000B61F5">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262E6A5D" w14:textId="77777777" w:rsidR="00730CE6" w:rsidRPr="009A33D7" w:rsidRDefault="00730CE6" w:rsidP="000B61F5">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0.96</w:t>
            </w:r>
          </w:p>
        </w:tc>
        <w:tc>
          <w:tcPr>
            <w:tcW w:w="372" w:type="pct"/>
            <w:tcBorders>
              <w:left w:val="nil"/>
            </w:tcBorders>
            <w:shd w:val="clear" w:color="auto" w:fill="auto"/>
            <w:noWrap/>
            <w:vAlign w:val="center"/>
            <w:hideMark/>
          </w:tcPr>
          <w:p w14:paraId="5DB33D3D" w14:textId="77777777" w:rsidR="00730CE6" w:rsidRPr="009A33D7" w:rsidRDefault="00730CE6" w:rsidP="000B61F5">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0.91-1.02</w:t>
            </w:r>
          </w:p>
        </w:tc>
      </w:tr>
      <w:tr w:rsidR="00732702" w:rsidRPr="009A33D7" w14:paraId="7F03C6CD" w14:textId="77777777" w:rsidTr="000B61F5">
        <w:trPr>
          <w:trHeight w:val="255"/>
        </w:trPr>
        <w:tc>
          <w:tcPr>
            <w:tcW w:w="498" w:type="pct"/>
            <w:tcBorders>
              <w:right w:val="nil"/>
            </w:tcBorders>
            <w:shd w:val="clear" w:color="auto" w:fill="auto"/>
            <w:noWrap/>
            <w:vAlign w:val="center"/>
          </w:tcPr>
          <w:p w14:paraId="61559BD3" w14:textId="4F2476E0" w:rsidR="00732702" w:rsidRPr="009A33D7" w:rsidRDefault="00732702" w:rsidP="00732702">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Smargiassi et al., 2009</w:t>
            </w:r>
          </w:p>
        </w:tc>
        <w:tc>
          <w:tcPr>
            <w:tcW w:w="392" w:type="pct"/>
            <w:tcBorders>
              <w:left w:val="nil"/>
              <w:right w:val="nil"/>
            </w:tcBorders>
            <w:shd w:val="clear" w:color="auto" w:fill="auto"/>
            <w:noWrap/>
          </w:tcPr>
          <w:p w14:paraId="2C47D1D5" w14:textId="7916A331" w:rsidR="00732702" w:rsidRPr="009A33D7" w:rsidRDefault="00732702" w:rsidP="00732702">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Case-crossover</w:t>
            </w:r>
          </w:p>
        </w:tc>
        <w:tc>
          <w:tcPr>
            <w:tcW w:w="774" w:type="pct"/>
            <w:tcBorders>
              <w:left w:val="nil"/>
              <w:right w:val="nil"/>
            </w:tcBorders>
            <w:shd w:val="clear" w:color="auto" w:fill="auto"/>
            <w:noWrap/>
            <w:vAlign w:val="center"/>
          </w:tcPr>
          <w:p w14:paraId="5A49AC99" w14:textId="59A9ED0C" w:rsidR="00732702" w:rsidRPr="009A33D7" w:rsidRDefault="00732702" w:rsidP="00732702">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Hospitalisation for asthma</w:t>
            </w:r>
          </w:p>
        </w:tc>
        <w:tc>
          <w:tcPr>
            <w:tcW w:w="379" w:type="pct"/>
            <w:tcBorders>
              <w:left w:val="nil"/>
              <w:right w:val="nil"/>
            </w:tcBorders>
            <w:shd w:val="clear" w:color="auto" w:fill="auto"/>
            <w:noWrap/>
            <w:vAlign w:val="center"/>
          </w:tcPr>
          <w:p w14:paraId="576F49B7" w14:textId="4AD3492A" w:rsidR="00732702" w:rsidRPr="009A33D7" w:rsidRDefault="00732702" w:rsidP="00732702">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2-4</w:t>
            </w:r>
          </w:p>
        </w:tc>
        <w:tc>
          <w:tcPr>
            <w:tcW w:w="674" w:type="pct"/>
            <w:tcBorders>
              <w:left w:val="nil"/>
              <w:right w:val="nil"/>
            </w:tcBorders>
            <w:shd w:val="clear" w:color="auto" w:fill="auto"/>
            <w:noWrap/>
            <w:vAlign w:val="center"/>
          </w:tcPr>
          <w:p w14:paraId="636BCD0A" w14:textId="7A63A8BC" w:rsidR="00732702" w:rsidRPr="009A33D7" w:rsidRDefault="00732702" w:rsidP="00732702">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Petrochemical refineries</w:t>
            </w:r>
          </w:p>
        </w:tc>
        <w:tc>
          <w:tcPr>
            <w:tcW w:w="1031" w:type="pct"/>
            <w:tcBorders>
              <w:left w:val="nil"/>
              <w:right w:val="nil"/>
            </w:tcBorders>
            <w:shd w:val="clear" w:color="auto" w:fill="auto"/>
            <w:vAlign w:val="center"/>
          </w:tcPr>
          <w:p w14:paraId="39A5F77D" w14:textId="156ABA72" w:rsidR="00732702" w:rsidRPr="009A33D7" w:rsidRDefault="00732702" w:rsidP="00732702">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SO2 (fixed site) - daily mean, lag 0</w:t>
            </w:r>
          </w:p>
        </w:tc>
        <w:tc>
          <w:tcPr>
            <w:tcW w:w="378" w:type="pct"/>
            <w:tcBorders>
              <w:left w:val="nil"/>
              <w:right w:val="nil"/>
            </w:tcBorders>
            <w:shd w:val="clear" w:color="auto" w:fill="auto"/>
            <w:noWrap/>
            <w:vAlign w:val="center"/>
          </w:tcPr>
          <w:p w14:paraId="2F143DBE" w14:textId="554541FD" w:rsidR="00732702" w:rsidRPr="009A33D7" w:rsidRDefault="00A92035" w:rsidP="00732702">
            <w:pPr>
              <w:jc w:val="center"/>
              <w:rPr>
                <w:rFonts w:ascii="Times New Roman" w:eastAsia="Times New Roman" w:hAnsi="Times New Roman" w:cs="Times New Roman"/>
                <w:color w:val="000000"/>
                <w:sz w:val="16"/>
                <w:szCs w:val="16"/>
                <w:lang w:eastAsia="fr-CA"/>
              </w:rPr>
            </w:pPr>
            <w:r>
              <w:rPr>
                <w:rFonts w:ascii="Times New Roman" w:eastAsia="Times New Roman" w:hAnsi="Times New Roman" w:cs="Times New Roman"/>
                <w:color w:val="000000"/>
                <w:sz w:val="16"/>
                <w:szCs w:val="16"/>
                <w:lang w:eastAsia="fr-CA"/>
              </w:rPr>
              <w:t>6</w:t>
            </w:r>
            <w:r w:rsidR="00732702" w:rsidRPr="009A33D7">
              <w:rPr>
                <w:rFonts w:ascii="Times New Roman" w:eastAsia="Times New Roman" w:hAnsi="Times New Roman" w:cs="Times New Roman"/>
                <w:color w:val="000000"/>
                <w:sz w:val="16"/>
                <w:szCs w:val="16"/>
                <w:lang w:eastAsia="fr-CA"/>
              </w:rPr>
              <w:t>.3 ppb</w:t>
            </w:r>
          </w:p>
        </w:tc>
        <w:tc>
          <w:tcPr>
            <w:tcW w:w="251" w:type="pct"/>
            <w:tcBorders>
              <w:left w:val="nil"/>
              <w:right w:val="nil"/>
            </w:tcBorders>
            <w:vAlign w:val="center"/>
          </w:tcPr>
          <w:p w14:paraId="369178DE" w14:textId="059F59B5" w:rsidR="00732702" w:rsidRPr="009A33D7" w:rsidRDefault="00732702" w:rsidP="00732702">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tcPr>
          <w:p w14:paraId="05D6A422" w14:textId="3C6C0BE3" w:rsidR="00732702" w:rsidRPr="009A33D7" w:rsidRDefault="00A92035" w:rsidP="00732702">
            <w:pPr>
              <w:jc w:val="cente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0.91</w:t>
            </w:r>
          </w:p>
        </w:tc>
        <w:tc>
          <w:tcPr>
            <w:tcW w:w="372" w:type="pct"/>
            <w:tcBorders>
              <w:left w:val="nil"/>
            </w:tcBorders>
            <w:shd w:val="clear" w:color="auto" w:fill="auto"/>
            <w:noWrap/>
            <w:vAlign w:val="center"/>
          </w:tcPr>
          <w:p w14:paraId="16636AC5" w14:textId="62078489" w:rsidR="00732702" w:rsidRPr="009A33D7" w:rsidRDefault="00A92035" w:rsidP="00732702">
            <w:pPr>
              <w:jc w:val="cente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0.67</w:t>
            </w:r>
            <w:r w:rsidR="00732702">
              <w:rPr>
                <w:rFonts w:ascii="Times New Roman" w:eastAsia="Times New Roman" w:hAnsi="Times New Roman" w:cs="Times New Roman"/>
                <w:sz w:val="16"/>
                <w:szCs w:val="16"/>
                <w:lang w:eastAsia="fr-CA"/>
              </w:rPr>
              <w:t>-1.</w:t>
            </w:r>
            <w:r>
              <w:rPr>
                <w:rFonts w:ascii="Times New Roman" w:eastAsia="Times New Roman" w:hAnsi="Times New Roman" w:cs="Times New Roman"/>
                <w:sz w:val="16"/>
                <w:szCs w:val="16"/>
                <w:lang w:eastAsia="fr-CA"/>
              </w:rPr>
              <w:t>23</w:t>
            </w:r>
          </w:p>
        </w:tc>
      </w:tr>
      <w:tr w:rsidR="00EA6DDA" w:rsidRPr="009A33D7" w14:paraId="5342606B" w14:textId="77777777" w:rsidTr="000B61F5">
        <w:trPr>
          <w:trHeight w:val="255"/>
        </w:trPr>
        <w:tc>
          <w:tcPr>
            <w:tcW w:w="498" w:type="pct"/>
            <w:tcBorders>
              <w:right w:val="nil"/>
            </w:tcBorders>
            <w:shd w:val="clear" w:color="auto" w:fill="auto"/>
            <w:noWrap/>
            <w:vAlign w:val="center"/>
          </w:tcPr>
          <w:p w14:paraId="4C2A114F" w14:textId="245DCFA2"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Smargiassi et al., 2009</w:t>
            </w:r>
          </w:p>
        </w:tc>
        <w:tc>
          <w:tcPr>
            <w:tcW w:w="392" w:type="pct"/>
            <w:tcBorders>
              <w:left w:val="nil"/>
              <w:right w:val="nil"/>
            </w:tcBorders>
            <w:shd w:val="clear" w:color="auto" w:fill="auto"/>
            <w:noWrap/>
          </w:tcPr>
          <w:p w14:paraId="04E6ED34" w14:textId="3DF342E8"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Case-crossover</w:t>
            </w:r>
          </w:p>
        </w:tc>
        <w:tc>
          <w:tcPr>
            <w:tcW w:w="774" w:type="pct"/>
            <w:tcBorders>
              <w:left w:val="nil"/>
              <w:right w:val="nil"/>
            </w:tcBorders>
            <w:shd w:val="clear" w:color="auto" w:fill="auto"/>
            <w:noWrap/>
            <w:vAlign w:val="center"/>
          </w:tcPr>
          <w:p w14:paraId="2A268DC7" w14:textId="385A9BF1"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Hospitalisation for asthma</w:t>
            </w:r>
          </w:p>
        </w:tc>
        <w:tc>
          <w:tcPr>
            <w:tcW w:w="379" w:type="pct"/>
            <w:tcBorders>
              <w:left w:val="nil"/>
              <w:right w:val="nil"/>
            </w:tcBorders>
            <w:shd w:val="clear" w:color="auto" w:fill="auto"/>
            <w:noWrap/>
            <w:vAlign w:val="center"/>
          </w:tcPr>
          <w:p w14:paraId="2419D360" w14:textId="071D485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2-4</w:t>
            </w:r>
          </w:p>
        </w:tc>
        <w:tc>
          <w:tcPr>
            <w:tcW w:w="674" w:type="pct"/>
            <w:tcBorders>
              <w:left w:val="nil"/>
              <w:right w:val="nil"/>
            </w:tcBorders>
            <w:shd w:val="clear" w:color="auto" w:fill="auto"/>
            <w:noWrap/>
            <w:vAlign w:val="center"/>
          </w:tcPr>
          <w:p w14:paraId="0DCED9AD" w14:textId="096CF8A4"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Petrochemical refineries</w:t>
            </w:r>
          </w:p>
        </w:tc>
        <w:tc>
          <w:tcPr>
            <w:tcW w:w="1031" w:type="pct"/>
            <w:tcBorders>
              <w:left w:val="nil"/>
              <w:right w:val="nil"/>
            </w:tcBorders>
            <w:shd w:val="clear" w:color="auto" w:fill="auto"/>
            <w:vAlign w:val="center"/>
          </w:tcPr>
          <w:p w14:paraId="5381867B" w14:textId="348B668C"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SO2 (dispersion model) - daily mean, lag 0</w:t>
            </w:r>
          </w:p>
        </w:tc>
        <w:tc>
          <w:tcPr>
            <w:tcW w:w="378" w:type="pct"/>
            <w:tcBorders>
              <w:left w:val="nil"/>
              <w:right w:val="nil"/>
            </w:tcBorders>
            <w:shd w:val="clear" w:color="auto" w:fill="auto"/>
            <w:noWrap/>
            <w:vAlign w:val="center"/>
          </w:tcPr>
          <w:p w14:paraId="2B110536" w14:textId="62E9E0D3" w:rsidR="00EA6DDA"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4.3 ppb</w:t>
            </w:r>
          </w:p>
        </w:tc>
        <w:tc>
          <w:tcPr>
            <w:tcW w:w="251" w:type="pct"/>
            <w:tcBorders>
              <w:left w:val="nil"/>
              <w:right w:val="nil"/>
            </w:tcBorders>
            <w:vAlign w:val="center"/>
          </w:tcPr>
          <w:p w14:paraId="4701AB01" w14:textId="4162E1EF" w:rsidR="00EA6DDA"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tcPr>
          <w:p w14:paraId="260A1CA8" w14:textId="09825B27" w:rsidR="00EA6DDA"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1.14</w:t>
            </w:r>
          </w:p>
        </w:tc>
        <w:tc>
          <w:tcPr>
            <w:tcW w:w="372" w:type="pct"/>
            <w:tcBorders>
              <w:left w:val="nil"/>
            </w:tcBorders>
            <w:shd w:val="clear" w:color="auto" w:fill="auto"/>
            <w:noWrap/>
            <w:vAlign w:val="center"/>
          </w:tcPr>
          <w:p w14:paraId="6CFA23F5" w14:textId="68EFAC06" w:rsidR="00EA6DDA"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1.00-1.30</w:t>
            </w:r>
          </w:p>
        </w:tc>
      </w:tr>
      <w:tr w:rsidR="00EA6DDA" w:rsidRPr="009A33D7" w14:paraId="453B7C50" w14:textId="77777777" w:rsidTr="000B61F5">
        <w:trPr>
          <w:trHeight w:val="255"/>
        </w:trPr>
        <w:tc>
          <w:tcPr>
            <w:tcW w:w="498" w:type="pct"/>
            <w:tcBorders>
              <w:right w:val="nil"/>
            </w:tcBorders>
            <w:shd w:val="clear" w:color="auto" w:fill="auto"/>
            <w:noWrap/>
            <w:vAlign w:val="center"/>
          </w:tcPr>
          <w:p w14:paraId="4EEEB25D" w14:textId="1CED1740"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Smargiassi et al., 2009</w:t>
            </w:r>
          </w:p>
        </w:tc>
        <w:tc>
          <w:tcPr>
            <w:tcW w:w="392" w:type="pct"/>
            <w:tcBorders>
              <w:left w:val="nil"/>
              <w:right w:val="nil"/>
            </w:tcBorders>
            <w:shd w:val="clear" w:color="auto" w:fill="auto"/>
            <w:noWrap/>
          </w:tcPr>
          <w:p w14:paraId="363D786C" w14:textId="4EA1C5F2"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Case-crossover</w:t>
            </w:r>
          </w:p>
        </w:tc>
        <w:tc>
          <w:tcPr>
            <w:tcW w:w="774" w:type="pct"/>
            <w:tcBorders>
              <w:left w:val="nil"/>
              <w:right w:val="nil"/>
            </w:tcBorders>
            <w:shd w:val="clear" w:color="auto" w:fill="auto"/>
            <w:noWrap/>
            <w:vAlign w:val="center"/>
          </w:tcPr>
          <w:p w14:paraId="6F418A84" w14:textId="2F33AAA2"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Hospitalisation for asthma</w:t>
            </w:r>
          </w:p>
        </w:tc>
        <w:tc>
          <w:tcPr>
            <w:tcW w:w="379" w:type="pct"/>
            <w:tcBorders>
              <w:left w:val="nil"/>
              <w:right w:val="nil"/>
            </w:tcBorders>
            <w:shd w:val="clear" w:color="auto" w:fill="auto"/>
            <w:noWrap/>
            <w:vAlign w:val="center"/>
          </w:tcPr>
          <w:p w14:paraId="406BEE80" w14:textId="6C25DAE5"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2-4</w:t>
            </w:r>
          </w:p>
        </w:tc>
        <w:tc>
          <w:tcPr>
            <w:tcW w:w="674" w:type="pct"/>
            <w:tcBorders>
              <w:left w:val="nil"/>
              <w:right w:val="nil"/>
            </w:tcBorders>
            <w:shd w:val="clear" w:color="auto" w:fill="auto"/>
            <w:noWrap/>
            <w:vAlign w:val="center"/>
          </w:tcPr>
          <w:p w14:paraId="07A98AC8" w14:textId="034B7F6D"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Petrochemical refineries</w:t>
            </w:r>
          </w:p>
        </w:tc>
        <w:tc>
          <w:tcPr>
            <w:tcW w:w="1031" w:type="pct"/>
            <w:tcBorders>
              <w:left w:val="nil"/>
              <w:right w:val="nil"/>
            </w:tcBorders>
            <w:shd w:val="clear" w:color="auto" w:fill="auto"/>
            <w:vAlign w:val="center"/>
          </w:tcPr>
          <w:p w14:paraId="0E3DCBD0" w14:textId="6DB9CEAE"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SO2 (fixed site) - daily mean,  lag 1</w:t>
            </w:r>
          </w:p>
        </w:tc>
        <w:tc>
          <w:tcPr>
            <w:tcW w:w="378" w:type="pct"/>
            <w:tcBorders>
              <w:left w:val="nil"/>
              <w:right w:val="nil"/>
            </w:tcBorders>
            <w:shd w:val="clear" w:color="auto" w:fill="auto"/>
            <w:noWrap/>
            <w:vAlign w:val="center"/>
          </w:tcPr>
          <w:p w14:paraId="73C0A408" w14:textId="17D583D7" w:rsidR="00EA6DDA" w:rsidRPr="009A33D7" w:rsidRDefault="00A92035" w:rsidP="00EA6DDA">
            <w:pPr>
              <w:jc w:val="center"/>
              <w:rPr>
                <w:rFonts w:ascii="Times New Roman" w:eastAsia="Times New Roman" w:hAnsi="Times New Roman" w:cs="Times New Roman"/>
                <w:color w:val="000000"/>
                <w:sz w:val="16"/>
                <w:szCs w:val="16"/>
                <w:lang w:eastAsia="fr-CA"/>
              </w:rPr>
            </w:pPr>
            <w:r>
              <w:rPr>
                <w:rFonts w:ascii="Times New Roman" w:eastAsia="Times New Roman" w:hAnsi="Times New Roman" w:cs="Times New Roman"/>
                <w:color w:val="000000"/>
                <w:sz w:val="16"/>
                <w:szCs w:val="16"/>
                <w:lang w:eastAsia="fr-CA"/>
              </w:rPr>
              <w:t>6</w:t>
            </w:r>
            <w:r w:rsidR="00EA6DDA">
              <w:rPr>
                <w:rFonts w:ascii="Times New Roman" w:eastAsia="Times New Roman" w:hAnsi="Times New Roman" w:cs="Times New Roman"/>
                <w:color w:val="000000"/>
                <w:sz w:val="16"/>
                <w:szCs w:val="16"/>
                <w:lang w:eastAsia="fr-CA"/>
              </w:rPr>
              <w:t>.3 ppb</w:t>
            </w:r>
          </w:p>
        </w:tc>
        <w:tc>
          <w:tcPr>
            <w:tcW w:w="251" w:type="pct"/>
            <w:tcBorders>
              <w:left w:val="nil"/>
              <w:right w:val="nil"/>
            </w:tcBorders>
            <w:vAlign w:val="center"/>
          </w:tcPr>
          <w:p w14:paraId="4061ACF5" w14:textId="1A6B6E0D" w:rsidR="00EA6DDA" w:rsidRPr="009A33D7" w:rsidRDefault="00EA6DDA" w:rsidP="00EA6DDA">
            <w:pPr>
              <w:jc w:val="cente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tcPr>
          <w:p w14:paraId="7E351C20" w14:textId="6F0FE4C9" w:rsidR="00EA6DDA" w:rsidRPr="009A33D7" w:rsidRDefault="00A92035" w:rsidP="00EA6DDA">
            <w:pPr>
              <w:jc w:val="cente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0.84</w:t>
            </w:r>
          </w:p>
        </w:tc>
        <w:tc>
          <w:tcPr>
            <w:tcW w:w="372" w:type="pct"/>
            <w:tcBorders>
              <w:left w:val="nil"/>
            </w:tcBorders>
            <w:shd w:val="clear" w:color="auto" w:fill="auto"/>
            <w:noWrap/>
            <w:vAlign w:val="center"/>
          </w:tcPr>
          <w:p w14:paraId="5684F1C2" w14:textId="730A46A2" w:rsidR="00EA6DDA" w:rsidRPr="009A33D7" w:rsidRDefault="00EA6DDA" w:rsidP="00EA6DDA">
            <w:pPr>
              <w:jc w:val="cente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0.</w:t>
            </w:r>
            <w:r w:rsidR="00A92035">
              <w:rPr>
                <w:rFonts w:ascii="Times New Roman" w:eastAsia="Times New Roman" w:hAnsi="Times New Roman" w:cs="Times New Roman"/>
                <w:sz w:val="16"/>
                <w:szCs w:val="16"/>
                <w:lang w:eastAsia="fr-CA"/>
              </w:rPr>
              <w:t>63</w:t>
            </w:r>
            <w:r>
              <w:rPr>
                <w:rFonts w:ascii="Times New Roman" w:eastAsia="Times New Roman" w:hAnsi="Times New Roman" w:cs="Times New Roman"/>
                <w:sz w:val="16"/>
                <w:szCs w:val="16"/>
                <w:lang w:eastAsia="fr-CA"/>
              </w:rPr>
              <w:t>-1.</w:t>
            </w:r>
            <w:r w:rsidR="00A92035">
              <w:rPr>
                <w:rFonts w:ascii="Times New Roman" w:eastAsia="Times New Roman" w:hAnsi="Times New Roman" w:cs="Times New Roman"/>
                <w:sz w:val="16"/>
                <w:szCs w:val="16"/>
                <w:lang w:eastAsia="fr-CA"/>
              </w:rPr>
              <w:t>21</w:t>
            </w:r>
          </w:p>
        </w:tc>
      </w:tr>
      <w:tr w:rsidR="00EA6DDA" w:rsidRPr="009A33D7" w14:paraId="180174C9" w14:textId="77777777" w:rsidTr="000B61F5">
        <w:trPr>
          <w:trHeight w:val="255"/>
        </w:trPr>
        <w:tc>
          <w:tcPr>
            <w:tcW w:w="498" w:type="pct"/>
            <w:tcBorders>
              <w:right w:val="nil"/>
            </w:tcBorders>
            <w:shd w:val="clear" w:color="auto" w:fill="auto"/>
            <w:noWrap/>
            <w:vAlign w:val="center"/>
          </w:tcPr>
          <w:p w14:paraId="29720F89" w14:textId="63245402"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lastRenderedPageBreak/>
              <w:t>Smargiassi et al., 2009</w:t>
            </w:r>
          </w:p>
        </w:tc>
        <w:tc>
          <w:tcPr>
            <w:tcW w:w="392" w:type="pct"/>
            <w:tcBorders>
              <w:left w:val="nil"/>
              <w:right w:val="nil"/>
            </w:tcBorders>
            <w:shd w:val="clear" w:color="auto" w:fill="auto"/>
            <w:noWrap/>
          </w:tcPr>
          <w:p w14:paraId="17CAC255" w14:textId="03B7CAF0"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Case-crossover</w:t>
            </w:r>
          </w:p>
        </w:tc>
        <w:tc>
          <w:tcPr>
            <w:tcW w:w="774" w:type="pct"/>
            <w:tcBorders>
              <w:left w:val="nil"/>
              <w:right w:val="nil"/>
            </w:tcBorders>
            <w:shd w:val="clear" w:color="auto" w:fill="auto"/>
            <w:noWrap/>
            <w:vAlign w:val="center"/>
          </w:tcPr>
          <w:p w14:paraId="588DECE7" w14:textId="3CF1167B"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Hospitalisation for asthma</w:t>
            </w:r>
          </w:p>
        </w:tc>
        <w:tc>
          <w:tcPr>
            <w:tcW w:w="379" w:type="pct"/>
            <w:tcBorders>
              <w:left w:val="nil"/>
              <w:right w:val="nil"/>
            </w:tcBorders>
            <w:shd w:val="clear" w:color="auto" w:fill="auto"/>
            <w:noWrap/>
            <w:vAlign w:val="center"/>
          </w:tcPr>
          <w:p w14:paraId="57C63255" w14:textId="07F8367E"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2-4</w:t>
            </w:r>
          </w:p>
        </w:tc>
        <w:tc>
          <w:tcPr>
            <w:tcW w:w="674" w:type="pct"/>
            <w:tcBorders>
              <w:left w:val="nil"/>
              <w:right w:val="nil"/>
            </w:tcBorders>
            <w:shd w:val="clear" w:color="auto" w:fill="auto"/>
            <w:noWrap/>
            <w:vAlign w:val="center"/>
          </w:tcPr>
          <w:p w14:paraId="6985CD9A" w14:textId="584F300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Petrochemical refineries</w:t>
            </w:r>
          </w:p>
        </w:tc>
        <w:tc>
          <w:tcPr>
            <w:tcW w:w="1031" w:type="pct"/>
            <w:tcBorders>
              <w:left w:val="nil"/>
              <w:right w:val="nil"/>
            </w:tcBorders>
            <w:shd w:val="clear" w:color="auto" w:fill="auto"/>
            <w:vAlign w:val="center"/>
          </w:tcPr>
          <w:p w14:paraId="4D2D8E45" w14:textId="70F2557B"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SO2 (dispersion model) - daily mean,  lag 1</w:t>
            </w:r>
          </w:p>
        </w:tc>
        <w:tc>
          <w:tcPr>
            <w:tcW w:w="378" w:type="pct"/>
            <w:tcBorders>
              <w:left w:val="nil"/>
              <w:right w:val="nil"/>
            </w:tcBorders>
            <w:shd w:val="clear" w:color="auto" w:fill="auto"/>
            <w:noWrap/>
            <w:vAlign w:val="center"/>
          </w:tcPr>
          <w:p w14:paraId="67B7DA89" w14:textId="1BC640D4" w:rsidR="00EA6DDA"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4.3 ppb</w:t>
            </w:r>
          </w:p>
        </w:tc>
        <w:tc>
          <w:tcPr>
            <w:tcW w:w="251" w:type="pct"/>
            <w:tcBorders>
              <w:left w:val="nil"/>
              <w:right w:val="nil"/>
            </w:tcBorders>
            <w:vAlign w:val="center"/>
          </w:tcPr>
          <w:p w14:paraId="1347A213" w14:textId="1FB1C349" w:rsidR="00EA6DDA"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tcPr>
          <w:p w14:paraId="3E216062" w14:textId="019D78D4" w:rsidR="00EA6DDA"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1.03</w:t>
            </w:r>
          </w:p>
        </w:tc>
        <w:tc>
          <w:tcPr>
            <w:tcW w:w="372" w:type="pct"/>
            <w:tcBorders>
              <w:left w:val="nil"/>
            </w:tcBorders>
            <w:shd w:val="clear" w:color="auto" w:fill="auto"/>
            <w:noWrap/>
            <w:vAlign w:val="center"/>
          </w:tcPr>
          <w:p w14:paraId="217B7342" w14:textId="1130FE10" w:rsidR="00EA6DDA"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0.91-1.16</w:t>
            </w:r>
          </w:p>
        </w:tc>
      </w:tr>
      <w:tr w:rsidR="00EA6DDA" w:rsidRPr="009A33D7" w14:paraId="5EC95283" w14:textId="77777777" w:rsidTr="000B61F5">
        <w:trPr>
          <w:trHeight w:val="255"/>
        </w:trPr>
        <w:tc>
          <w:tcPr>
            <w:tcW w:w="498" w:type="pct"/>
            <w:tcBorders>
              <w:right w:val="nil"/>
            </w:tcBorders>
            <w:shd w:val="clear" w:color="auto" w:fill="auto"/>
            <w:noWrap/>
            <w:vAlign w:val="center"/>
          </w:tcPr>
          <w:p w14:paraId="161CE4ED" w14:textId="58ED1BB6"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Smargiassi et al., 2009</w:t>
            </w:r>
          </w:p>
        </w:tc>
        <w:tc>
          <w:tcPr>
            <w:tcW w:w="392" w:type="pct"/>
            <w:tcBorders>
              <w:left w:val="nil"/>
              <w:right w:val="nil"/>
            </w:tcBorders>
            <w:shd w:val="clear" w:color="auto" w:fill="auto"/>
            <w:noWrap/>
          </w:tcPr>
          <w:p w14:paraId="6D872618" w14:textId="1B4D049C"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Case-crossover</w:t>
            </w:r>
          </w:p>
        </w:tc>
        <w:tc>
          <w:tcPr>
            <w:tcW w:w="774" w:type="pct"/>
            <w:tcBorders>
              <w:left w:val="nil"/>
              <w:right w:val="nil"/>
            </w:tcBorders>
            <w:shd w:val="clear" w:color="auto" w:fill="auto"/>
            <w:noWrap/>
            <w:vAlign w:val="center"/>
          </w:tcPr>
          <w:p w14:paraId="74CD6A4A" w14:textId="74B68B4B"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Hospitalisation for asthma</w:t>
            </w:r>
          </w:p>
        </w:tc>
        <w:tc>
          <w:tcPr>
            <w:tcW w:w="379" w:type="pct"/>
            <w:tcBorders>
              <w:left w:val="nil"/>
              <w:right w:val="nil"/>
            </w:tcBorders>
            <w:shd w:val="clear" w:color="auto" w:fill="auto"/>
            <w:noWrap/>
            <w:vAlign w:val="center"/>
          </w:tcPr>
          <w:p w14:paraId="07739797" w14:textId="1A0AA60C"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2-4</w:t>
            </w:r>
          </w:p>
        </w:tc>
        <w:tc>
          <w:tcPr>
            <w:tcW w:w="674" w:type="pct"/>
            <w:tcBorders>
              <w:left w:val="nil"/>
              <w:right w:val="nil"/>
            </w:tcBorders>
            <w:shd w:val="clear" w:color="auto" w:fill="auto"/>
            <w:noWrap/>
            <w:vAlign w:val="center"/>
          </w:tcPr>
          <w:p w14:paraId="788B3553" w14:textId="2590E01F"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Petrochemical refineries</w:t>
            </w:r>
          </w:p>
        </w:tc>
        <w:tc>
          <w:tcPr>
            <w:tcW w:w="1031" w:type="pct"/>
            <w:tcBorders>
              <w:left w:val="nil"/>
              <w:right w:val="nil"/>
            </w:tcBorders>
            <w:shd w:val="clear" w:color="auto" w:fill="auto"/>
            <w:vAlign w:val="center"/>
          </w:tcPr>
          <w:p w14:paraId="0F899735" w14:textId="220A96E4" w:rsidR="00EA6DDA" w:rsidRPr="009A33D7" w:rsidRDefault="00EA6DDA" w:rsidP="00EA6DDA">
            <w:pP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 xml:space="preserve">SO2 (fixed site) </w:t>
            </w:r>
            <w:r w:rsidRPr="009A33D7">
              <w:rPr>
                <w:rFonts w:ascii="Times New Roman" w:eastAsia="Times New Roman" w:hAnsi="Times New Roman" w:cs="Times New Roman"/>
                <w:sz w:val="16"/>
                <w:szCs w:val="16"/>
                <w:lang w:eastAsia="fr-CA"/>
              </w:rPr>
              <w:t>- 5-day mean (lag 0 to lag 4)</w:t>
            </w:r>
          </w:p>
        </w:tc>
        <w:tc>
          <w:tcPr>
            <w:tcW w:w="378" w:type="pct"/>
            <w:tcBorders>
              <w:left w:val="nil"/>
              <w:right w:val="nil"/>
            </w:tcBorders>
            <w:shd w:val="clear" w:color="auto" w:fill="auto"/>
            <w:noWrap/>
            <w:vAlign w:val="center"/>
          </w:tcPr>
          <w:p w14:paraId="2C7A8F04" w14:textId="21925B0A" w:rsidR="00EA6DDA" w:rsidRPr="009A33D7" w:rsidRDefault="00A92035" w:rsidP="00EA6DDA">
            <w:pPr>
              <w:jc w:val="center"/>
              <w:rPr>
                <w:rFonts w:ascii="Times New Roman" w:eastAsia="Times New Roman" w:hAnsi="Times New Roman" w:cs="Times New Roman"/>
                <w:color w:val="000000"/>
                <w:sz w:val="16"/>
                <w:szCs w:val="16"/>
                <w:lang w:eastAsia="fr-CA"/>
              </w:rPr>
            </w:pPr>
            <w:r>
              <w:rPr>
                <w:rFonts w:ascii="Times New Roman" w:eastAsia="Times New Roman" w:hAnsi="Times New Roman" w:cs="Times New Roman"/>
                <w:color w:val="000000"/>
                <w:sz w:val="16"/>
                <w:szCs w:val="16"/>
                <w:lang w:eastAsia="fr-CA"/>
              </w:rPr>
              <w:t>4.4</w:t>
            </w:r>
            <w:r w:rsidR="00EA6DDA">
              <w:rPr>
                <w:rFonts w:ascii="Times New Roman" w:eastAsia="Times New Roman" w:hAnsi="Times New Roman" w:cs="Times New Roman"/>
                <w:color w:val="000000"/>
                <w:sz w:val="16"/>
                <w:szCs w:val="16"/>
                <w:lang w:eastAsia="fr-CA"/>
              </w:rPr>
              <w:t xml:space="preserve"> ppb</w:t>
            </w:r>
          </w:p>
        </w:tc>
        <w:tc>
          <w:tcPr>
            <w:tcW w:w="251" w:type="pct"/>
            <w:tcBorders>
              <w:left w:val="nil"/>
              <w:right w:val="nil"/>
            </w:tcBorders>
            <w:vAlign w:val="center"/>
          </w:tcPr>
          <w:p w14:paraId="74CD6038" w14:textId="2669A0FF" w:rsidR="00EA6DDA" w:rsidRPr="009A33D7" w:rsidRDefault="00EA6DDA" w:rsidP="00EA6DDA">
            <w:pPr>
              <w:jc w:val="cente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tcPr>
          <w:p w14:paraId="05F14766" w14:textId="1F9A1169" w:rsidR="00EA6DDA" w:rsidRPr="009A33D7" w:rsidRDefault="00A92035" w:rsidP="00EA6DDA">
            <w:pPr>
              <w:jc w:val="cente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0.71</w:t>
            </w:r>
          </w:p>
        </w:tc>
        <w:tc>
          <w:tcPr>
            <w:tcW w:w="372" w:type="pct"/>
            <w:tcBorders>
              <w:left w:val="nil"/>
            </w:tcBorders>
            <w:shd w:val="clear" w:color="auto" w:fill="auto"/>
            <w:noWrap/>
            <w:vAlign w:val="center"/>
          </w:tcPr>
          <w:p w14:paraId="144CBBB2" w14:textId="24D814C5" w:rsidR="00EA6DDA" w:rsidRPr="009A33D7" w:rsidRDefault="00EA6DDA" w:rsidP="00A92035">
            <w:pPr>
              <w:jc w:val="cente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0.</w:t>
            </w:r>
            <w:r w:rsidR="00A92035">
              <w:rPr>
                <w:rFonts w:ascii="Times New Roman" w:eastAsia="Times New Roman" w:hAnsi="Times New Roman" w:cs="Times New Roman"/>
                <w:sz w:val="16"/>
                <w:szCs w:val="16"/>
                <w:lang w:eastAsia="fr-CA"/>
              </w:rPr>
              <w:t>46</w:t>
            </w:r>
            <w:r>
              <w:rPr>
                <w:rFonts w:ascii="Times New Roman" w:eastAsia="Times New Roman" w:hAnsi="Times New Roman" w:cs="Times New Roman"/>
                <w:sz w:val="16"/>
                <w:szCs w:val="16"/>
                <w:lang w:eastAsia="fr-CA"/>
              </w:rPr>
              <w:t>-</w:t>
            </w:r>
            <w:r w:rsidR="00A92035">
              <w:rPr>
                <w:rFonts w:ascii="Times New Roman" w:eastAsia="Times New Roman" w:hAnsi="Times New Roman" w:cs="Times New Roman"/>
                <w:sz w:val="16"/>
                <w:szCs w:val="16"/>
                <w:lang w:eastAsia="fr-CA"/>
              </w:rPr>
              <w:t>1.09</w:t>
            </w:r>
          </w:p>
        </w:tc>
      </w:tr>
      <w:tr w:rsidR="00EA6DDA" w:rsidRPr="009A33D7" w14:paraId="4B4645D3" w14:textId="77777777" w:rsidTr="000B61F5">
        <w:trPr>
          <w:trHeight w:val="255"/>
        </w:trPr>
        <w:tc>
          <w:tcPr>
            <w:tcW w:w="498" w:type="pct"/>
            <w:tcBorders>
              <w:right w:val="nil"/>
            </w:tcBorders>
            <w:shd w:val="clear" w:color="auto" w:fill="auto"/>
            <w:noWrap/>
            <w:vAlign w:val="center"/>
          </w:tcPr>
          <w:p w14:paraId="3EE78372" w14:textId="14625BD3"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Smargiassi et al., 2009</w:t>
            </w:r>
          </w:p>
        </w:tc>
        <w:tc>
          <w:tcPr>
            <w:tcW w:w="392" w:type="pct"/>
            <w:tcBorders>
              <w:left w:val="nil"/>
              <w:right w:val="nil"/>
            </w:tcBorders>
            <w:shd w:val="clear" w:color="auto" w:fill="auto"/>
            <w:noWrap/>
          </w:tcPr>
          <w:p w14:paraId="52AA7ACA" w14:textId="1C696BB2"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Case-crossover</w:t>
            </w:r>
          </w:p>
        </w:tc>
        <w:tc>
          <w:tcPr>
            <w:tcW w:w="774" w:type="pct"/>
            <w:tcBorders>
              <w:left w:val="nil"/>
              <w:right w:val="nil"/>
            </w:tcBorders>
            <w:shd w:val="clear" w:color="auto" w:fill="auto"/>
            <w:noWrap/>
            <w:vAlign w:val="center"/>
          </w:tcPr>
          <w:p w14:paraId="71357112" w14:textId="13554E6E"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Hospitalisation for asthma</w:t>
            </w:r>
          </w:p>
        </w:tc>
        <w:tc>
          <w:tcPr>
            <w:tcW w:w="379" w:type="pct"/>
            <w:tcBorders>
              <w:left w:val="nil"/>
              <w:right w:val="nil"/>
            </w:tcBorders>
            <w:shd w:val="clear" w:color="auto" w:fill="auto"/>
            <w:noWrap/>
            <w:vAlign w:val="center"/>
          </w:tcPr>
          <w:p w14:paraId="2A3FA9A4" w14:textId="4AAE7F5E"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2-4</w:t>
            </w:r>
          </w:p>
        </w:tc>
        <w:tc>
          <w:tcPr>
            <w:tcW w:w="674" w:type="pct"/>
            <w:tcBorders>
              <w:left w:val="nil"/>
              <w:right w:val="nil"/>
            </w:tcBorders>
            <w:shd w:val="clear" w:color="auto" w:fill="auto"/>
            <w:noWrap/>
            <w:vAlign w:val="center"/>
          </w:tcPr>
          <w:p w14:paraId="675BB3D8" w14:textId="235915D6"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Petrochemical refineries</w:t>
            </w:r>
          </w:p>
        </w:tc>
        <w:tc>
          <w:tcPr>
            <w:tcW w:w="1031" w:type="pct"/>
            <w:tcBorders>
              <w:left w:val="nil"/>
              <w:right w:val="nil"/>
            </w:tcBorders>
            <w:shd w:val="clear" w:color="auto" w:fill="auto"/>
            <w:vAlign w:val="center"/>
          </w:tcPr>
          <w:p w14:paraId="440F594F" w14:textId="2BA780AB"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SO2 (dispersion model) - 5-day mean (lag 0 to lag 4)</w:t>
            </w:r>
          </w:p>
        </w:tc>
        <w:tc>
          <w:tcPr>
            <w:tcW w:w="378" w:type="pct"/>
            <w:tcBorders>
              <w:left w:val="nil"/>
              <w:right w:val="nil"/>
            </w:tcBorders>
            <w:shd w:val="clear" w:color="auto" w:fill="auto"/>
            <w:noWrap/>
            <w:vAlign w:val="center"/>
          </w:tcPr>
          <w:p w14:paraId="1BE1FE7F" w14:textId="53FFF65D"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3.6 ppb</w:t>
            </w:r>
          </w:p>
        </w:tc>
        <w:tc>
          <w:tcPr>
            <w:tcW w:w="251" w:type="pct"/>
            <w:tcBorders>
              <w:left w:val="nil"/>
              <w:right w:val="nil"/>
            </w:tcBorders>
            <w:vAlign w:val="center"/>
          </w:tcPr>
          <w:p w14:paraId="47ED1CF6" w14:textId="1D9B2A40"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tcPr>
          <w:p w14:paraId="6E7CE680" w14:textId="64B09245"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1.07</w:t>
            </w:r>
          </w:p>
        </w:tc>
        <w:tc>
          <w:tcPr>
            <w:tcW w:w="372" w:type="pct"/>
            <w:tcBorders>
              <w:left w:val="nil"/>
            </w:tcBorders>
            <w:shd w:val="clear" w:color="auto" w:fill="auto"/>
            <w:noWrap/>
            <w:vAlign w:val="center"/>
          </w:tcPr>
          <w:p w14:paraId="48A3B43C" w14:textId="64E843AC"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0.87-1.31</w:t>
            </w:r>
          </w:p>
        </w:tc>
      </w:tr>
      <w:tr w:rsidR="00EA6DDA" w:rsidRPr="009A33D7" w14:paraId="019393E9" w14:textId="77777777" w:rsidTr="00EA6DDA">
        <w:trPr>
          <w:trHeight w:val="255"/>
        </w:trPr>
        <w:tc>
          <w:tcPr>
            <w:tcW w:w="498" w:type="pct"/>
            <w:tcBorders>
              <w:right w:val="nil"/>
            </w:tcBorders>
            <w:shd w:val="clear" w:color="auto" w:fill="auto"/>
            <w:noWrap/>
            <w:vAlign w:val="center"/>
          </w:tcPr>
          <w:p w14:paraId="1E00A27E" w14:textId="6E28E498" w:rsidR="00EA6DDA" w:rsidRPr="009A33D7" w:rsidRDefault="00EA6DDA" w:rsidP="00EA6DDA">
            <w:pPr>
              <w:rPr>
                <w:rFonts w:ascii="Times New Roman" w:eastAsia="Times New Roman" w:hAnsi="Times New Roman" w:cs="Times New Roman"/>
                <w:sz w:val="16"/>
                <w:szCs w:val="16"/>
                <w:lang w:eastAsia="fr-CA"/>
              </w:rPr>
            </w:pPr>
          </w:p>
        </w:tc>
        <w:tc>
          <w:tcPr>
            <w:tcW w:w="392" w:type="pct"/>
            <w:tcBorders>
              <w:left w:val="nil"/>
              <w:right w:val="nil"/>
            </w:tcBorders>
            <w:shd w:val="clear" w:color="auto" w:fill="auto"/>
            <w:noWrap/>
          </w:tcPr>
          <w:p w14:paraId="19668ECC" w14:textId="69E76C0B" w:rsidR="00EA6DDA" w:rsidRPr="009A33D7" w:rsidRDefault="00EA6DDA" w:rsidP="00EA6DDA">
            <w:pPr>
              <w:rPr>
                <w:rFonts w:ascii="Times New Roman" w:hAnsi="Times New Roman" w:cs="Times New Roman"/>
                <w:sz w:val="16"/>
                <w:szCs w:val="16"/>
              </w:rPr>
            </w:pPr>
          </w:p>
        </w:tc>
        <w:tc>
          <w:tcPr>
            <w:tcW w:w="774" w:type="pct"/>
            <w:tcBorders>
              <w:left w:val="nil"/>
              <w:right w:val="nil"/>
            </w:tcBorders>
            <w:shd w:val="clear" w:color="auto" w:fill="auto"/>
            <w:noWrap/>
            <w:vAlign w:val="center"/>
          </w:tcPr>
          <w:p w14:paraId="0E80E57B" w14:textId="35146159" w:rsidR="00EA6DDA" w:rsidRPr="009A33D7" w:rsidRDefault="00EA6DDA" w:rsidP="00EA6DDA">
            <w:pPr>
              <w:rPr>
                <w:rFonts w:ascii="Times New Roman" w:eastAsia="Times New Roman" w:hAnsi="Times New Roman" w:cs="Times New Roman"/>
                <w:sz w:val="16"/>
                <w:szCs w:val="16"/>
                <w:lang w:eastAsia="fr-CA"/>
              </w:rPr>
            </w:pPr>
          </w:p>
        </w:tc>
        <w:tc>
          <w:tcPr>
            <w:tcW w:w="379" w:type="pct"/>
            <w:tcBorders>
              <w:left w:val="nil"/>
              <w:right w:val="nil"/>
            </w:tcBorders>
            <w:shd w:val="clear" w:color="auto" w:fill="auto"/>
            <w:noWrap/>
            <w:vAlign w:val="center"/>
          </w:tcPr>
          <w:p w14:paraId="01F04A19" w14:textId="11D8612B" w:rsidR="00EA6DDA" w:rsidRPr="009A33D7" w:rsidRDefault="00EA6DDA" w:rsidP="00EA6DDA">
            <w:pPr>
              <w:rPr>
                <w:rFonts w:ascii="Times New Roman" w:eastAsia="Times New Roman" w:hAnsi="Times New Roman" w:cs="Times New Roman"/>
                <w:sz w:val="16"/>
                <w:szCs w:val="16"/>
                <w:lang w:eastAsia="fr-CA"/>
              </w:rPr>
            </w:pPr>
          </w:p>
        </w:tc>
        <w:tc>
          <w:tcPr>
            <w:tcW w:w="674" w:type="pct"/>
            <w:tcBorders>
              <w:left w:val="nil"/>
              <w:right w:val="nil"/>
            </w:tcBorders>
            <w:shd w:val="clear" w:color="auto" w:fill="auto"/>
            <w:noWrap/>
            <w:vAlign w:val="center"/>
          </w:tcPr>
          <w:p w14:paraId="7A574D36" w14:textId="56C655DA" w:rsidR="00EA6DDA" w:rsidRPr="009A33D7" w:rsidRDefault="00EA6DDA" w:rsidP="00EA6DDA">
            <w:pPr>
              <w:rPr>
                <w:rFonts w:ascii="Times New Roman" w:eastAsia="Times New Roman" w:hAnsi="Times New Roman" w:cs="Times New Roman"/>
                <w:sz w:val="16"/>
                <w:szCs w:val="16"/>
                <w:lang w:eastAsia="fr-CA"/>
              </w:rPr>
            </w:pPr>
          </w:p>
        </w:tc>
        <w:tc>
          <w:tcPr>
            <w:tcW w:w="1031" w:type="pct"/>
            <w:tcBorders>
              <w:left w:val="nil"/>
              <w:right w:val="nil"/>
            </w:tcBorders>
            <w:shd w:val="clear" w:color="auto" w:fill="auto"/>
            <w:vAlign w:val="center"/>
          </w:tcPr>
          <w:p w14:paraId="023A104D" w14:textId="4B6AAEF2" w:rsidR="00EA6DDA" w:rsidRPr="009A33D7" w:rsidRDefault="00EA6DDA" w:rsidP="00EA6DDA">
            <w:pPr>
              <w:rPr>
                <w:rFonts w:ascii="Times New Roman" w:eastAsia="Times New Roman" w:hAnsi="Times New Roman" w:cs="Times New Roman"/>
                <w:sz w:val="16"/>
                <w:szCs w:val="16"/>
                <w:lang w:eastAsia="fr-CA"/>
              </w:rPr>
            </w:pPr>
          </w:p>
        </w:tc>
        <w:tc>
          <w:tcPr>
            <w:tcW w:w="378" w:type="pct"/>
            <w:tcBorders>
              <w:left w:val="nil"/>
              <w:right w:val="nil"/>
            </w:tcBorders>
            <w:shd w:val="clear" w:color="auto" w:fill="auto"/>
            <w:noWrap/>
            <w:vAlign w:val="center"/>
          </w:tcPr>
          <w:p w14:paraId="089011F3" w14:textId="29F231BB" w:rsidR="00EA6DDA" w:rsidRPr="009A33D7" w:rsidRDefault="00EA6DDA" w:rsidP="00EA6DDA">
            <w:pPr>
              <w:jc w:val="center"/>
              <w:rPr>
                <w:rFonts w:ascii="Times New Roman" w:eastAsia="Times New Roman" w:hAnsi="Times New Roman" w:cs="Times New Roman"/>
                <w:color w:val="000000"/>
                <w:sz w:val="16"/>
                <w:szCs w:val="16"/>
                <w:lang w:eastAsia="fr-CA"/>
              </w:rPr>
            </w:pPr>
          </w:p>
        </w:tc>
        <w:tc>
          <w:tcPr>
            <w:tcW w:w="251" w:type="pct"/>
            <w:tcBorders>
              <w:left w:val="nil"/>
              <w:right w:val="nil"/>
            </w:tcBorders>
            <w:vAlign w:val="center"/>
          </w:tcPr>
          <w:p w14:paraId="1A0D3EB2" w14:textId="5E5CD207" w:rsidR="00EA6DDA" w:rsidRPr="009A33D7" w:rsidRDefault="00EA6DDA" w:rsidP="00EA6DDA">
            <w:pPr>
              <w:jc w:val="center"/>
              <w:rPr>
                <w:rFonts w:ascii="Times New Roman" w:eastAsia="Times New Roman" w:hAnsi="Times New Roman" w:cs="Times New Roman"/>
                <w:sz w:val="16"/>
                <w:szCs w:val="16"/>
                <w:lang w:eastAsia="fr-CA"/>
              </w:rPr>
            </w:pPr>
          </w:p>
        </w:tc>
        <w:tc>
          <w:tcPr>
            <w:tcW w:w="251" w:type="pct"/>
            <w:tcBorders>
              <w:left w:val="nil"/>
              <w:right w:val="nil"/>
            </w:tcBorders>
            <w:shd w:val="clear" w:color="auto" w:fill="auto"/>
            <w:noWrap/>
            <w:vAlign w:val="center"/>
          </w:tcPr>
          <w:p w14:paraId="092AEB9B" w14:textId="759E8B8F" w:rsidR="00EA6DDA" w:rsidRPr="009A33D7" w:rsidRDefault="00EA6DDA" w:rsidP="00EA6DDA">
            <w:pPr>
              <w:jc w:val="center"/>
              <w:rPr>
                <w:rFonts w:ascii="Times New Roman" w:eastAsia="Times New Roman" w:hAnsi="Times New Roman" w:cs="Times New Roman"/>
                <w:sz w:val="16"/>
                <w:szCs w:val="16"/>
                <w:lang w:eastAsia="fr-CA"/>
              </w:rPr>
            </w:pPr>
          </w:p>
        </w:tc>
        <w:tc>
          <w:tcPr>
            <w:tcW w:w="372" w:type="pct"/>
            <w:tcBorders>
              <w:left w:val="nil"/>
            </w:tcBorders>
            <w:shd w:val="clear" w:color="auto" w:fill="auto"/>
            <w:noWrap/>
            <w:vAlign w:val="center"/>
          </w:tcPr>
          <w:p w14:paraId="4E9D3F56" w14:textId="6201AEDF" w:rsidR="00EA6DDA" w:rsidRPr="009A33D7" w:rsidRDefault="00EA6DDA" w:rsidP="00EA6DDA">
            <w:pPr>
              <w:jc w:val="center"/>
              <w:rPr>
                <w:rFonts w:ascii="Times New Roman" w:eastAsia="Times New Roman" w:hAnsi="Times New Roman" w:cs="Times New Roman"/>
                <w:sz w:val="16"/>
                <w:szCs w:val="16"/>
                <w:lang w:eastAsia="fr-CA"/>
              </w:rPr>
            </w:pPr>
          </w:p>
        </w:tc>
      </w:tr>
      <w:tr w:rsidR="00EA6DDA" w:rsidRPr="009A33D7" w14:paraId="03283E30" w14:textId="77777777" w:rsidTr="000B61F5">
        <w:trPr>
          <w:trHeight w:val="255"/>
        </w:trPr>
        <w:tc>
          <w:tcPr>
            <w:tcW w:w="498" w:type="pct"/>
            <w:tcBorders>
              <w:right w:val="nil"/>
            </w:tcBorders>
            <w:shd w:val="clear" w:color="auto" w:fill="auto"/>
            <w:noWrap/>
            <w:vAlign w:val="center"/>
            <w:hideMark/>
          </w:tcPr>
          <w:p w14:paraId="511F7482"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Labelle et al., 2015</w:t>
            </w:r>
          </w:p>
        </w:tc>
        <w:tc>
          <w:tcPr>
            <w:tcW w:w="392" w:type="pct"/>
            <w:tcBorders>
              <w:left w:val="nil"/>
              <w:right w:val="nil"/>
            </w:tcBorders>
            <w:shd w:val="clear" w:color="auto" w:fill="auto"/>
            <w:noWrap/>
            <w:hideMark/>
          </w:tcPr>
          <w:p w14:paraId="3EC57EC3" w14:textId="77777777" w:rsidR="00EA6DDA" w:rsidRPr="009A33D7" w:rsidRDefault="00EA6DDA" w:rsidP="00EA6DDA">
            <w:pPr>
              <w:rPr>
                <w:rFonts w:ascii="Times New Roman" w:hAnsi="Times New Roman" w:cs="Times New Roman"/>
                <w:sz w:val="16"/>
                <w:szCs w:val="16"/>
              </w:rPr>
            </w:pPr>
            <w:r w:rsidRPr="009A33D7">
              <w:rPr>
                <w:rFonts w:ascii="Times New Roman" w:eastAsia="Times New Roman" w:hAnsi="Times New Roman" w:cs="Times New Roman"/>
                <w:sz w:val="16"/>
                <w:szCs w:val="16"/>
                <w:lang w:eastAsia="fr-CA"/>
              </w:rPr>
              <w:t>Case-crossover</w:t>
            </w:r>
          </w:p>
        </w:tc>
        <w:tc>
          <w:tcPr>
            <w:tcW w:w="774" w:type="pct"/>
            <w:tcBorders>
              <w:left w:val="nil"/>
              <w:right w:val="nil"/>
            </w:tcBorders>
            <w:shd w:val="clear" w:color="auto" w:fill="auto"/>
            <w:noWrap/>
            <w:vAlign w:val="center"/>
            <w:hideMark/>
          </w:tcPr>
          <w:p w14:paraId="399CC905"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Hospitalisation for asthma or bronchiolitis</w:t>
            </w:r>
          </w:p>
        </w:tc>
        <w:tc>
          <w:tcPr>
            <w:tcW w:w="379" w:type="pct"/>
            <w:tcBorders>
              <w:left w:val="nil"/>
              <w:right w:val="nil"/>
            </w:tcBorders>
            <w:shd w:val="clear" w:color="auto" w:fill="auto"/>
            <w:noWrap/>
            <w:vAlign w:val="center"/>
            <w:hideMark/>
          </w:tcPr>
          <w:p w14:paraId="4ED897E9"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&lt; 5 </w:t>
            </w:r>
          </w:p>
        </w:tc>
        <w:tc>
          <w:tcPr>
            <w:tcW w:w="674" w:type="pct"/>
            <w:tcBorders>
              <w:left w:val="nil"/>
              <w:right w:val="nil"/>
            </w:tcBorders>
            <w:shd w:val="clear" w:color="auto" w:fill="auto"/>
            <w:noWrap/>
            <w:vAlign w:val="center"/>
            <w:hideMark/>
          </w:tcPr>
          <w:p w14:paraId="6648B057"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Aluminum</w:t>
            </w:r>
            <w:r>
              <w:rPr>
                <w:rFonts w:ascii="Times New Roman" w:eastAsia="Times New Roman" w:hAnsi="Times New Roman" w:cs="Times New Roman"/>
                <w:sz w:val="16"/>
                <w:szCs w:val="16"/>
                <w:lang w:eastAsia="fr-CA"/>
              </w:rPr>
              <w:t xml:space="preserve"> smelter</w:t>
            </w:r>
          </w:p>
        </w:tc>
        <w:tc>
          <w:tcPr>
            <w:tcW w:w="1031" w:type="pct"/>
            <w:tcBorders>
              <w:left w:val="nil"/>
              <w:right w:val="nil"/>
            </w:tcBorders>
            <w:shd w:val="clear" w:color="auto" w:fill="auto"/>
            <w:vAlign w:val="center"/>
            <w:hideMark/>
          </w:tcPr>
          <w:p w14:paraId="0DA1ECA0"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SO2 (fixed site) - daily hourly </w:t>
            </w:r>
            <w:r>
              <w:rPr>
                <w:rFonts w:ascii="Times New Roman" w:eastAsia="Times New Roman" w:hAnsi="Times New Roman" w:cs="Times New Roman"/>
                <w:sz w:val="16"/>
                <w:szCs w:val="16"/>
                <w:lang w:eastAsia="fr-CA"/>
              </w:rPr>
              <w:t>max.</w:t>
            </w:r>
          </w:p>
        </w:tc>
        <w:tc>
          <w:tcPr>
            <w:tcW w:w="378" w:type="pct"/>
            <w:tcBorders>
              <w:left w:val="nil"/>
              <w:right w:val="nil"/>
            </w:tcBorders>
            <w:shd w:val="clear" w:color="auto" w:fill="auto"/>
            <w:noWrap/>
            <w:vAlign w:val="center"/>
            <w:hideMark/>
          </w:tcPr>
          <w:p w14:paraId="17FF62A3"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Pr>
                <w:rFonts w:ascii="Times New Roman" w:eastAsia="Times New Roman" w:hAnsi="Times New Roman" w:cs="Times New Roman"/>
                <w:color w:val="000000"/>
                <w:sz w:val="16"/>
                <w:szCs w:val="16"/>
                <w:lang w:eastAsia="fr-CA"/>
              </w:rPr>
              <w:t>47.0</w:t>
            </w:r>
            <w:r w:rsidRPr="009A33D7">
              <w:rPr>
                <w:rFonts w:ascii="Times New Roman" w:eastAsia="Times New Roman" w:hAnsi="Times New Roman" w:cs="Times New Roman"/>
                <w:color w:val="000000"/>
                <w:sz w:val="16"/>
                <w:szCs w:val="16"/>
                <w:lang w:eastAsia="fr-CA"/>
              </w:rPr>
              <w:t xml:space="preserve"> ppb</w:t>
            </w:r>
          </w:p>
        </w:tc>
        <w:tc>
          <w:tcPr>
            <w:tcW w:w="251" w:type="pct"/>
            <w:tcBorders>
              <w:left w:val="nil"/>
              <w:right w:val="nil"/>
            </w:tcBorders>
            <w:vAlign w:val="center"/>
          </w:tcPr>
          <w:p w14:paraId="3B77B6A5"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7AA6B0F4"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1.06</w:t>
            </w:r>
          </w:p>
        </w:tc>
        <w:tc>
          <w:tcPr>
            <w:tcW w:w="372" w:type="pct"/>
            <w:tcBorders>
              <w:left w:val="nil"/>
            </w:tcBorders>
            <w:shd w:val="clear" w:color="auto" w:fill="auto"/>
            <w:noWrap/>
            <w:vAlign w:val="center"/>
            <w:hideMark/>
          </w:tcPr>
          <w:p w14:paraId="67DF78C0"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0.98-1.15</w:t>
            </w:r>
          </w:p>
        </w:tc>
      </w:tr>
      <w:tr w:rsidR="00EA6DDA" w:rsidRPr="009A33D7" w14:paraId="61812907" w14:textId="77777777" w:rsidTr="000B61F5">
        <w:trPr>
          <w:trHeight w:val="255"/>
        </w:trPr>
        <w:tc>
          <w:tcPr>
            <w:tcW w:w="498" w:type="pct"/>
            <w:tcBorders>
              <w:bottom w:val="single" w:sz="4" w:space="0" w:color="auto"/>
              <w:right w:val="nil"/>
            </w:tcBorders>
            <w:shd w:val="clear" w:color="auto" w:fill="auto"/>
            <w:noWrap/>
            <w:vAlign w:val="center"/>
            <w:hideMark/>
          </w:tcPr>
          <w:p w14:paraId="39E66226"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Lewin et al., 2013</w:t>
            </w:r>
            <w:r>
              <w:rPr>
                <w:rFonts w:ascii="Times New Roman" w:eastAsia="Times New Roman" w:hAnsi="Times New Roman" w:cs="Times New Roman"/>
                <w:sz w:val="16"/>
                <w:szCs w:val="16"/>
                <w:vertAlign w:val="superscript"/>
                <w:lang w:eastAsia="fr-CA"/>
              </w:rPr>
              <w:t>a</w:t>
            </w:r>
          </w:p>
        </w:tc>
        <w:tc>
          <w:tcPr>
            <w:tcW w:w="392" w:type="pct"/>
            <w:tcBorders>
              <w:left w:val="nil"/>
              <w:bottom w:val="single" w:sz="4" w:space="0" w:color="auto"/>
              <w:right w:val="nil"/>
            </w:tcBorders>
            <w:shd w:val="clear" w:color="auto" w:fill="auto"/>
            <w:noWrap/>
            <w:hideMark/>
          </w:tcPr>
          <w:p w14:paraId="565013D0" w14:textId="77777777" w:rsidR="00EA6DDA" w:rsidRPr="009A33D7" w:rsidRDefault="00EA6DDA" w:rsidP="00EA6DDA">
            <w:pPr>
              <w:rPr>
                <w:rFonts w:ascii="Times New Roman" w:hAnsi="Times New Roman" w:cs="Times New Roman"/>
                <w:sz w:val="16"/>
                <w:szCs w:val="16"/>
              </w:rPr>
            </w:pPr>
            <w:r w:rsidRPr="009A33D7">
              <w:rPr>
                <w:rFonts w:ascii="Times New Roman" w:eastAsia="Times New Roman" w:hAnsi="Times New Roman" w:cs="Times New Roman"/>
                <w:sz w:val="16"/>
                <w:szCs w:val="16"/>
                <w:lang w:eastAsia="fr-CA"/>
              </w:rPr>
              <w:t>Case-crossover</w:t>
            </w:r>
          </w:p>
        </w:tc>
        <w:tc>
          <w:tcPr>
            <w:tcW w:w="774" w:type="pct"/>
            <w:tcBorders>
              <w:left w:val="nil"/>
              <w:bottom w:val="single" w:sz="4" w:space="0" w:color="auto"/>
              <w:right w:val="nil"/>
            </w:tcBorders>
            <w:shd w:val="clear" w:color="auto" w:fill="auto"/>
            <w:noWrap/>
            <w:vAlign w:val="center"/>
            <w:hideMark/>
          </w:tcPr>
          <w:p w14:paraId="5914F265"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Hospitalisation for asthma or bronchiolitis</w:t>
            </w:r>
          </w:p>
        </w:tc>
        <w:tc>
          <w:tcPr>
            <w:tcW w:w="379" w:type="pct"/>
            <w:tcBorders>
              <w:left w:val="nil"/>
              <w:bottom w:val="single" w:sz="4" w:space="0" w:color="auto"/>
              <w:right w:val="nil"/>
            </w:tcBorders>
            <w:shd w:val="clear" w:color="auto" w:fill="auto"/>
            <w:noWrap/>
            <w:vAlign w:val="center"/>
            <w:hideMark/>
          </w:tcPr>
          <w:p w14:paraId="13A3F2BF"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0-1</w:t>
            </w:r>
          </w:p>
        </w:tc>
        <w:tc>
          <w:tcPr>
            <w:tcW w:w="674" w:type="pct"/>
            <w:tcBorders>
              <w:left w:val="nil"/>
              <w:bottom w:val="single" w:sz="4" w:space="0" w:color="auto"/>
              <w:right w:val="nil"/>
            </w:tcBorders>
            <w:shd w:val="clear" w:color="auto" w:fill="auto"/>
            <w:noWrap/>
            <w:vAlign w:val="center"/>
            <w:hideMark/>
          </w:tcPr>
          <w:p w14:paraId="13A44C00"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Aluminum</w:t>
            </w:r>
            <w:r>
              <w:rPr>
                <w:rFonts w:ascii="Times New Roman" w:eastAsia="Times New Roman" w:hAnsi="Times New Roman" w:cs="Times New Roman"/>
                <w:sz w:val="16"/>
                <w:szCs w:val="16"/>
                <w:lang w:eastAsia="fr-CA"/>
              </w:rPr>
              <w:t xml:space="preserve"> smelter</w:t>
            </w:r>
          </w:p>
        </w:tc>
        <w:tc>
          <w:tcPr>
            <w:tcW w:w="1031" w:type="pct"/>
            <w:tcBorders>
              <w:left w:val="nil"/>
              <w:bottom w:val="single" w:sz="4" w:space="0" w:color="auto"/>
              <w:right w:val="nil"/>
            </w:tcBorders>
            <w:shd w:val="clear" w:color="auto" w:fill="auto"/>
            <w:vAlign w:val="center"/>
            <w:hideMark/>
          </w:tcPr>
          <w:p w14:paraId="210461D6"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SO2 (fixed site) - daily hourly </w:t>
            </w:r>
            <w:r>
              <w:rPr>
                <w:rFonts w:ascii="Times New Roman" w:eastAsia="Times New Roman" w:hAnsi="Times New Roman" w:cs="Times New Roman"/>
                <w:sz w:val="16"/>
                <w:szCs w:val="16"/>
                <w:lang w:eastAsia="fr-CA"/>
              </w:rPr>
              <w:t>max.</w:t>
            </w:r>
          </w:p>
        </w:tc>
        <w:tc>
          <w:tcPr>
            <w:tcW w:w="378" w:type="pct"/>
            <w:tcBorders>
              <w:left w:val="nil"/>
              <w:bottom w:val="single" w:sz="4" w:space="0" w:color="auto"/>
              <w:right w:val="nil"/>
            </w:tcBorders>
            <w:shd w:val="clear" w:color="auto" w:fill="auto"/>
            <w:noWrap/>
            <w:vAlign w:val="center"/>
            <w:hideMark/>
          </w:tcPr>
          <w:p w14:paraId="402A0D4F"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48</w:t>
            </w:r>
            <w:r>
              <w:rPr>
                <w:rFonts w:ascii="Times New Roman" w:eastAsia="Times New Roman" w:hAnsi="Times New Roman" w:cs="Times New Roman"/>
                <w:color w:val="000000"/>
                <w:sz w:val="16"/>
                <w:szCs w:val="16"/>
                <w:lang w:eastAsia="fr-CA"/>
              </w:rPr>
              <w:t>.0</w:t>
            </w:r>
            <w:r w:rsidRPr="009A33D7">
              <w:rPr>
                <w:rFonts w:ascii="Times New Roman" w:eastAsia="Times New Roman" w:hAnsi="Times New Roman" w:cs="Times New Roman"/>
                <w:color w:val="000000"/>
                <w:sz w:val="16"/>
                <w:szCs w:val="16"/>
                <w:lang w:eastAsia="fr-CA"/>
              </w:rPr>
              <w:t xml:space="preserve"> ppb</w:t>
            </w:r>
          </w:p>
        </w:tc>
        <w:tc>
          <w:tcPr>
            <w:tcW w:w="251" w:type="pct"/>
            <w:tcBorders>
              <w:left w:val="nil"/>
              <w:bottom w:val="single" w:sz="4" w:space="0" w:color="auto"/>
              <w:right w:val="nil"/>
            </w:tcBorders>
            <w:vAlign w:val="center"/>
          </w:tcPr>
          <w:p w14:paraId="284D5CE1"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bottom w:val="single" w:sz="4" w:space="0" w:color="auto"/>
              <w:right w:val="nil"/>
            </w:tcBorders>
            <w:shd w:val="clear" w:color="auto" w:fill="auto"/>
            <w:noWrap/>
            <w:vAlign w:val="center"/>
            <w:hideMark/>
          </w:tcPr>
          <w:p w14:paraId="3AF0DAA9"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1.02</w:t>
            </w:r>
          </w:p>
        </w:tc>
        <w:tc>
          <w:tcPr>
            <w:tcW w:w="372" w:type="pct"/>
            <w:tcBorders>
              <w:left w:val="nil"/>
              <w:bottom w:val="single" w:sz="4" w:space="0" w:color="auto"/>
            </w:tcBorders>
            <w:shd w:val="clear" w:color="auto" w:fill="auto"/>
            <w:noWrap/>
            <w:vAlign w:val="center"/>
            <w:hideMark/>
          </w:tcPr>
          <w:p w14:paraId="450164B4"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0.90-1.15</w:t>
            </w:r>
          </w:p>
        </w:tc>
      </w:tr>
      <w:tr w:rsidR="00EA6DDA" w:rsidRPr="009A33D7" w14:paraId="1DB1B988" w14:textId="77777777" w:rsidTr="000B61F5">
        <w:trPr>
          <w:trHeight w:val="255"/>
        </w:trPr>
        <w:tc>
          <w:tcPr>
            <w:tcW w:w="498" w:type="pct"/>
            <w:tcBorders>
              <w:right w:val="nil"/>
            </w:tcBorders>
            <w:shd w:val="clear" w:color="auto" w:fill="auto"/>
            <w:noWrap/>
            <w:vAlign w:val="center"/>
            <w:hideMark/>
          </w:tcPr>
          <w:p w14:paraId="330FD101"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Lewin et al., 2013</w:t>
            </w:r>
            <w:r>
              <w:rPr>
                <w:rFonts w:ascii="Times New Roman" w:eastAsia="Times New Roman" w:hAnsi="Times New Roman" w:cs="Times New Roman"/>
                <w:sz w:val="16"/>
                <w:szCs w:val="16"/>
                <w:vertAlign w:val="superscript"/>
                <w:lang w:eastAsia="fr-CA"/>
              </w:rPr>
              <w:t>a</w:t>
            </w:r>
          </w:p>
        </w:tc>
        <w:tc>
          <w:tcPr>
            <w:tcW w:w="392" w:type="pct"/>
            <w:tcBorders>
              <w:left w:val="nil"/>
              <w:right w:val="nil"/>
            </w:tcBorders>
            <w:shd w:val="clear" w:color="auto" w:fill="auto"/>
            <w:noWrap/>
            <w:hideMark/>
          </w:tcPr>
          <w:p w14:paraId="00D1D694" w14:textId="77777777" w:rsidR="00EA6DDA" w:rsidRPr="009A33D7" w:rsidRDefault="00EA6DDA" w:rsidP="00EA6DDA">
            <w:pPr>
              <w:rPr>
                <w:rFonts w:ascii="Times New Roman" w:hAnsi="Times New Roman" w:cs="Times New Roman"/>
                <w:sz w:val="16"/>
                <w:szCs w:val="16"/>
              </w:rPr>
            </w:pPr>
            <w:r w:rsidRPr="009A33D7">
              <w:rPr>
                <w:rFonts w:ascii="Times New Roman" w:eastAsia="Times New Roman" w:hAnsi="Times New Roman" w:cs="Times New Roman"/>
                <w:sz w:val="16"/>
                <w:szCs w:val="16"/>
                <w:lang w:eastAsia="fr-CA"/>
              </w:rPr>
              <w:t>Case-crossover</w:t>
            </w:r>
          </w:p>
        </w:tc>
        <w:tc>
          <w:tcPr>
            <w:tcW w:w="774" w:type="pct"/>
            <w:tcBorders>
              <w:left w:val="nil"/>
              <w:right w:val="nil"/>
            </w:tcBorders>
            <w:shd w:val="clear" w:color="auto" w:fill="auto"/>
            <w:noWrap/>
            <w:vAlign w:val="center"/>
            <w:hideMark/>
          </w:tcPr>
          <w:p w14:paraId="0D219C9F"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Hospitalisation for asthma or bronchiolitis</w:t>
            </w:r>
          </w:p>
        </w:tc>
        <w:tc>
          <w:tcPr>
            <w:tcW w:w="379" w:type="pct"/>
            <w:tcBorders>
              <w:left w:val="nil"/>
              <w:right w:val="nil"/>
            </w:tcBorders>
            <w:shd w:val="clear" w:color="auto" w:fill="auto"/>
            <w:noWrap/>
            <w:vAlign w:val="center"/>
            <w:hideMark/>
          </w:tcPr>
          <w:p w14:paraId="5D8243B9"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2-4</w:t>
            </w:r>
          </w:p>
        </w:tc>
        <w:tc>
          <w:tcPr>
            <w:tcW w:w="674" w:type="pct"/>
            <w:tcBorders>
              <w:left w:val="nil"/>
              <w:right w:val="nil"/>
            </w:tcBorders>
            <w:shd w:val="clear" w:color="auto" w:fill="auto"/>
            <w:noWrap/>
            <w:vAlign w:val="center"/>
            <w:hideMark/>
          </w:tcPr>
          <w:p w14:paraId="696CEBE1" w14:textId="77777777" w:rsidR="00EA6DDA" w:rsidRPr="009A33D7" w:rsidRDefault="00EA6DDA" w:rsidP="00EA6DDA">
            <w:pP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Aluminum smelter</w:t>
            </w:r>
          </w:p>
        </w:tc>
        <w:tc>
          <w:tcPr>
            <w:tcW w:w="1031" w:type="pct"/>
            <w:tcBorders>
              <w:left w:val="nil"/>
              <w:right w:val="nil"/>
            </w:tcBorders>
            <w:shd w:val="clear" w:color="auto" w:fill="auto"/>
            <w:vAlign w:val="center"/>
            <w:hideMark/>
          </w:tcPr>
          <w:p w14:paraId="12A20CD4"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SO2 (fixed site) - daily hourly </w:t>
            </w:r>
            <w:r>
              <w:rPr>
                <w:rFonts w:ascii="Times New Roman" w:eastAsia="Times New Roman" w:hAnsi="Times New Roman" w:cs="Times New Roman"/>
                <w:sz w:val="16"/>
                <w:szCs w:val="16"/>
                <w:lang w:eastAsia="fr-CA"/>
              </w:rPr>
              <w:t>max.</w:t>
            </w:r>
          </w:p>
        </w:tc>
        <w:tc>
          <w:tcPr>
            <w:tcW w:w="378" w:type="pct"/>
            <w:tcBorders>
              <w:left w:val="nil"/>
              <w:right w:val="nil"/>
            </w:tcBorders>
            <w:shd w:val="clear" w:color="auto" w:fill="auto"/>
            <w:noWrap/>
            <w:vAlign w:val="center"/>
            <w:hideMark/>
          </w:tcPr>
          <w:p w14:paraId="6DD2DEAE"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45</w:t>
            </w:r>
            <w:r>
              <w:rPr>
                <w:rFonts w:ascii="Times New Roman" w:eastAsia="Times New Roman" w:hAnsi="Times New Roman" w:cs="Times New Roman"/>
                <w:color w:val="000000"/>
                <w:sz w:val="16"/>
                <w:szCs w:val="16"/>
                <w:lang w:eastAsia="fr-CA"/>
              </w:rPr>
              <w:t>.8</w:t>
            </w:r>
            <w:r w:rsidRPr="009A33D7">
              <w:rPr>
                <w:rFonts w:ascii="Times New Roman" w:eastAsia="Times New Roman" w:hAnsi="Times New Roman" w:cs="Times New Roman"/>
                <w:color w:val="000000"/>
                <w:sz w:val="16"/>
                <w:szCs w:val="16"/>
                <w:lang w:eastAsia="fr-CA"/>
              </w:rPr>
              <w:t xml:space="preserve"> ppb</w:t>
            </w:r>
          </w:p>
        </w:tc>
        <w:tc>
          <w:tcPr>
            <w:tcW w:w="251" w:type="pct"/>
            <w:tcBorders>
              <w:left w:val="nil"/>
              <w:right w:val="nil"/>
            </w:tcBorders>
            <w:vAlign w:val="center"/>
          </w:tcPr>
          <w:p w14:paraId="4DB5A5DB"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4CA8AB15"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1.11</w:t>
            </w:r>
          </w:p>
        </w:tc>
        <w:tc>
          <w:tcPr>
            <w:tcW w:w="372" w:type="pct"/>
            <w:tcBorders>
              <w:left w:val="nil"/>
            </w:tcBorders>
            <w:shd w:val="clear" w:color="auto" w:fill="auto"/>
            <w:noWrap/>
            <w:vAlign w:val="center"/>
            <w:hideMark/>
          </w:tcPr>
          <w:p w14:paraId="7DB82D60"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0.89-1.38</w:t>
            </w:r>
          </w:p>
        </w:tc>
      </w:tr>
      <w:tr w:rsidR="00EA6DDA" w:rsidRPr="009A33D7" w14:paraId="51821DAD" w14:textId="77777777" w:rsidTr="000B61F5">
        <w:trPr>
          <w:trHeight w:val="255"/>
        </w:trPr>
        <w:tc>
          <w:tcPr>
            <w:tcW w:w="498" w:type="pct"/>
            <w:tcBorders>
              <w:right w:val="nil"/>
            </w:tcBorders>
            <w:shd w:val="clear" w:color="auto" w:fill="auto"/>
            <w:noWrap/>
            <w:vAlign w:val="center"/>
            <w:hideMark/>
          </w:tcPr>
          <w:p w14:paraId="46276169"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Brand et al., 2016</w:t>
            </w:r>
          </w:p>
        </w:tc>
        <w:tc>
          <w:tcPr>
            <w:tcW w:w="392" w:type="pct"/>
            <w:tcBorders>
              <w:left w:val="nil"/>
              <w:right w:val="nil"/>
            </w:tcBorders>
            <w:shd w:val="clear" w:color="auto" w:fill="auto"/>
            <w:noWrap/>
            <w:hideMark/>
          </w:tcPr>
          <w:p w14:paraId="6FD0CC2A" w14:textId="77777777" w:rsidR="00EA6DDA" w:rsidRPr="009A33D7" w:rsidRDefault="00EA6DDA" w:rsidP="00EA6DDA">
            <w:pPr>
              <w:rPr>
                <w:rFonts w:ascii="Times New Roman" w:hAnsi="Times New Roman" w:cs="Times New Roman"/>
                <w:sz w:val="16"/>
                <w:szCs w:val="16"/>
              </w:rPr>
            </w:pPr>
            <w:r w:rsidRPr="009A33D7">
              <w:rPr>
                <w:rFonts w:ascii="Times New Roman" w:eastAsia="Times New Roman" w:hAnsi="Times New Roman" w:cs="Times New Roman"/>
                <w:sz w:val="16"/>
                <w:szCs w:val="16"/>
                <w:lang w:eastAsia="fr-CA"/>
              </w:rPr>
              <w:t>Case-crossover</w:t>
            </w:r>
          </w:p>
        </w:tc>
        <w:tc>
          <w:tcPr>
            <w:tcW w:w="774" w:type="pct"/>
            <w:tcBorders>
              <w:left w:val="nil"/>
              <w:right w:val="nil"/>
            </w:tcBorders>
            <w:shd w:val="clear" w:color="auto" w:fill="auto"/>
            <w:noWrap/>
            <w:vAlign w:val="center"/>
            <w:hideMark/>
          </w:tcPr>
          <w:p w14:paraId="38354AFD"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Hospitalisation for asthma or bronchiolitis</w:t>
            </w:r>
          </w:p>
        </w:tc>
        <w:tc>
          <w:tcPr>
            <w:tcW w:w="379" w:type="pct"/>
            <w:tcBorders>
              <w:left w:val="nil"/>
              <w:right w:val="nil"/>
            </w:tcBorders>
            <w:shd w:val="clear" w:color="auto" w:fill="auto"/>
            <w:noWrap/>
            <w:vAlign w:val="center"/>
            <w:hideMark/>
          </w:tcPr>
          <w:p w14:paraId="6F8A9CC1"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2-4</w:t>
            </w:r>
          </w:p>
        </w:tc>
        <w:tc>
          <w:tcPr>
            <w:tcW w:w="674" w:type="pct"/>
            <w:tcBorders>
              <w:left w:val="nil"/>
              <w:right w:val="nil"/>
            </w:tcBorders>
            <w:shd w:val="clear" w:color="auto" w:fill="auto"/>
            <w:noWrap/>
            <w:vAlign w:val="center"/>
            <w:hideMark/>
          </w:tcPr>
          <w:p w14:paraId="33AC97F1"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Pulp mills, metal smelters, oil refineries</w:t>
            </w:r>
          </w:p>
        </w:tc>
        <w:tc>
          <w:tcPr>
            <w:tcW w:w="1031" w:type="pct"/>
            <w:tcBorders>
              <w:left w:val="nil"/>
              <w:right w:val="nil"/>
            </w:tcBorders>
            <w:shd w:val="clear" w:color="auto" w:fill="auto"/>
            <w:vAlign w:val="center"/>
            <w:hideMark/>
          </w:tcPr>
          <w:p w14:paraId="7F4DCDE4"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SO2 (fixed site) - daily hourly </w:t>
            </w:r>
            <w:r>
              <w:rPr>
                <w:rFonts w:ascii="Times New Roman" w:eastAsia="Times New Roman" w:hAnsi="Times New Roman" w:cs="Times New Roman"/>
                <w:sz w:val="16"/>
                <w:szCs w:val="16"/>
                <w:lang w:eastAsia="fr-CA"/>
              </w:rPr>
              <w:t>max.</w:t>
            </w:r>
          </w:p>
        </w:tc>
        <w:tc>
          <w:tcPr>
            <w:tcW w:w="378" w:type="pct"/>
            <w:tcBorders>
              <w:left w:val="nil"/>
              <w:right w:val="nil"/>
            </w:tcBorders>
            <w:shd w:val="clear" w:color="auto" w:fill="auto"/>
            <w:noWrap/>
            <w:vAlign w:val="center"/>
            <w:hideMark/>
          </w:tcPr>
          <w:p w14:paraId="66E09FC2"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7.2 ppb</w:t>
            </w:r>
          </w:p>
        </w:tc>
        <w:tc>
          <w:tcPr>
            <w:tcW w:w="251" w:type="pct"/>
            <w:tcBorders>
              <w:left w:val="nil"/>
              <w:right w:val="nil"/>
            </w:tcBorders>
            <w:vAlign w:val="center"/>
          </w:tcPr>
          <w:p w14:paraId="525DC019"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719F6B20"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0.96</w:t>
            </w:r>
          </w:p>
        </w:tc>
        <w:tc>
          <w:tcPr>
            <w:tcW w:w="372" w:type="pct"/>
            <w:tcBorders>
              <w:left w:val="nil"/>
            </w:tcBorders>
            <w:shd w:val="clear" w:color="auto" w:fill="auto"/>
            <w:noWrap/>
            <w:vAlign w:val="center"/>
            <w:hideMark/>
          </w:tcPr>
          <w:p w14:paraId="0BDDA7FC"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0.92-1.01</w:t>
            </w:r>
          </w:p>
        </w:tc>
      </w:tr>
      <w:tr w:rsidR="00EA6DDA" w:rsidRPr="009A33D7" w14:paraId="65C83DA9" w14:textId="77777777" w:rsidTr="000B61F5">
        <w:trPr>
          <w:trHeight w:val="255"/>
        </w:trPr>
        <w:tc>
          <w:tcPr>
            <w:tcW w:w="498" w:type="pct"/>
            <w:tcBorders>
              <w:right w:val="nil"/>
            </w:tcBorders>
            <w:shd w:val="clear" w:color="auto" w:fill="auto"/>
            <w:noWrap/>
            <w:vAlign w:val="center"/>
            <w:hideMark/>
          </w:tcPr>
          <w:p w14:paraId="07B9595B"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Smargiassi et al., 2009</w:t>
            </w:r>
          </w:p>
        </w:tc>
        <w:tc>
          <w:tcPr>
            <w:tcW w:w="392" w:type="pct"/>
            <w:tcBorders>
              <w:left w:val="nil"/>
              <w:right w:val="nil"/>
            </w:tcBorders>
            <w:shd w:val="clear" w:color="auto" w:fill="auto"/>
            <w:noWrap/>
            <w:hideMark/>
          </w:tcPr>
          <w:p w14:paraId="6CA5B3ED" w14:textId="77777777" w:rsidR="00EA6DDA" w:rsidRPr="009A33D7" w:rsidRDefault="00EA6DDA" w:rsidP="00EA6DDA">
            <w:pPr>
              <w:rPr>
                <w:rFonts w:ascii="Times New Roman" w:hAnsi="Times New Roman" w:cs="Times New Roman"/>
                <w:sz w:val="16"/>
                <w:szCs w:val="16"/>
              </w:rPr>
            </w:pPr>
            <w:r w:rsidRPr="009A33D7">
              <w:rPr>
                <w:rFonts w:ascii="Times New Roman" w:eastAsia="Times New Roman" w:hAnsi="Times New Roman" w:cs="Times New Roman"/>
                <w:sz w:val="16"/>
                <w:szCs w:val="16"/>
                <w:lang w:eastAsia="fr-CA"/>
              </w:rPr>
              <w:t>Case-crossover</w:t>
            </w:r>
          </w:p>
        </w:tc>
        <w:tc>
          <w:tcPr>
            <w:tcW w:w="774" w:type="pct"/>
            <w:tcBorders>
              <w:left w:val="nil"/>
              <w:right w:val="nil"/>
            </w:tcBorders>
            <w:shd w:val="clear" w:color="auto" w:fill="auto"/>
            <w:noWrap/>
            <w:vAlign w:val="center"/>
            <w:hideMark/>
          </w:tcPr>
          <w:p w14:paraId="2BF469F5"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Hospitalisation for asthma</w:t>
            </w:r>
          </w:p>
        </w:tc>
        <w:tc>
          <w:tcPr>
            <w:tcW w:w="379" w:type="pct"/>
            <w:tcBorders>
              <w:left w:val="nil"/>
              <w:right w:val="nil"/>
            </w:tcBorders>
            <w:shd w:val="clear" w:color="auto" w:fill="auto"/>
            <w:noWrap/>
            <w:vAlign w:val="center"/>
            <w:hideMark/>
          </w:tcPr>
          <w:p w14:paraId="5A91B458"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2-4</w:t>
            </w:r>
          </w:p>
        </w:tc>
        <w:tc>
          <w:tcPr>
            <w:tcW w:w="674" w:type="pct"/>
            <w:tcBorders>
              <w:left w:val="nil"/>
              <w:right w:val="nil"/>
            </w:tcBorders>
            <w:shd w:val="clear" w:color="auto" w:fill="auto"/>
            <w:noWrap/>
            <w:vAlign w:val="center"/>
            <w:hideMark/>
          </w:tcPr>
          <w:p w14:paraId="22C073BB"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Petrochemical refineries</w:t>
            </w:r>
          </w:p>
        </w:tc>
        <w:tc>
          <w:tcPr>
            <w:tcW w:w="1031" w:type="pct"/>
            <w:tcBorders>
              <w:left w:val="nil"/>
              <w:right w:val="nil"/>
            </w:tcBorders>
            <w:shd w:val="clear" w:color="auto" w:fill="auto"/>
            <w:vAlign w:val="center"/>
            <w:hideMark/>
          </w:tcPr>
          <w:p w14:paraId="4C2485A7"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SO2 (dispersion model) - daily hourly </w:t>
            </w:r>
            <w:r>
              <w:rPr>
                <w:rFonts w:ascii="Times New Roman" w:eastAsia="Times New Roman" w:hAnsi="Times New Roman" w:cs="Times New Roman"/>
                <w:sz w:val="16"/>
                <w:szCs w:val="16"/>
                <w:lang w:eastAsia="fr-CA"/>
              </w:rPr>
              <w:t>max.</w:t>
            </w:r>
            <w:r w:rsidRPr="009A33D7">
              <w:rPr>
                <w:rFonts w:ascii="Times New Roman" w:eastAsia="Times New Roman" w:hAnsi="Times New Roman" w:cs="Times New Roman"/>
                <w:sz w:val="16"/>
                <w:szCs w:val="16"/>
                <w:lang w:eastAsia="fr-CA"/>
              </w:rPr>
              <w:t>, lag 0</w:t>
            </w:r>
          </w:p>
        </w:tc>
        <w:tc>
          <w:tcPr>
            <w:tcW w:w="378" w:type="pct"/>
            <w:tcBorders>
              <w:left w:val="nil"/>
              <w:right w:val="nil"/>
            </w:tcBorders>
            <w:shd w:val="clear" w:color="auto" w:fill="auto"/>
            <w:noWrap/>
            <w:vAlign w:val="center"/>
            <w:hideMark/>
          </w:tcPr>
          <w:p w14:paraId="302844C4"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31.2 ppb</w:t>
            </w:r>
          </w:p>
        </w:tc>
        <w:tc>
          <w:tcPr>
            <w:tcW w:w="251" w:type="pct"/>
            <w:tcBorders>
              <w:left w:val="nil"/>
              <w:right w:val="nil"/>
            </w:tcBorders>
            <w:vAlign w:val="center"/>
          </w:tcPr>
          <w:p w14:paraId="13E2D8AA"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009EB3D9"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1.42</w:t>
            </w:r>
          </w:p>
        </w:tc>
        <w:tc>
          <w:tcPr>
            <w:tcW w:w="372" w:type="pct"/>
            <w:tcBorders>
              <w:left w:val="nil"/>
            </w:tcBorders>
            <w:shd w:val="clear" w:color="auto" w:fill="auto"/>
            <w:noWrap/>
            <w:vAlign w:val="center"/>
            <w:hideMark/>
          </w:tcPr>
          <w:p w14:paraId="63664740"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1.10-1.82</w:t>
            </w:r>
          </w:p>
        </w:tc>
      </w:tr>
      <w:tr w:rsidR="00EA6DDA" w:rsidRPr="009A33D7" w14:paraId="7EE00B6D" w14:textId="77777777" w:rsidTr="000B61F5">
        <w:trPr>
          <w:trHeight w:val="255"/>
        </w:trPr>
        <w:tc>
          <w:tcPr>
            <w:tcW w:w="498" w:type="pct"/>
            <w:tcBorders>
              <w:right w:val="nil"/>
            </w:tcBorders>
            <w:shd w:val="clear" w:color="auto" w:fill="auto"/>
            <w:noWrap/>
            <w:vAlign w:val="center"/>
            <w:hideMark/>
          </w:tcPr>
          <w:p w14:paraId="4DF278C6"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Smargiassi et al., 2009</w:t>
            </w:r>
          </w:p>
        </w:tc>
        <w:tc>
          <w:tcPr>
            <w:tcW w:w="392" w:type="pct"/>
            <w:tcBorders>
              <w:left w:val="nil"/>
              <w:right w:val="nil"/>
            </w:tcBorders>
            <w:shd w:val="clear" w:color="auto" w:fill="auto"/>
            <w:noWrap/>
            <w:hideMark/>
          </w:tcPr>
          <w:p w14:paraId="6A1031D9" w14:textId="77777777" w:rsidR="00EA6DDA" w:rsidRPr="009A33D7" w:rsidRDefault="00EA6DDA" w:rsidP="00EA6DDA">
            <w:pPr>
              <w:rPr>
                <w:rFonts w:ascii="Times New Roman" w:hAnsi="Times New Roman" w:cs="Times New Roman"/>
                <w:sz w:val="16"/>
                <w:szCs w:val="16"/>
              </w:rPr>
            </w:pPr>
            <w:r w:rsidRPr="009A33D7">
              <w:rPr>
                <w:rFonts w:ascii="Times New Roman" w:eastAsia="Times New Roman" w:hAnsi="Times New Roman" w:cs="Times New Roman"/>
                <w:sz w:val="16"/>
                <w:szCs w:val="16"/>
                <w:lang w:eastAsia="fr-CA"/>
              </w:rPr>
              <w:t>Case-crossover</w:t>
            </w:r>
          </w:p>
        </w:tc>
        <w:tc>
          <w:tcPr>
            <w:tcW w:w="774" w:type="pct"/>
            <w:tcBorders>
              <w:left w:val="nil"/>
              <w:right w:val="nil"/>
            </w:tcBorders>
            <w:shd w:val="clear" w:color="auto" w:fill="auto"/>
            <w:noWrap/>
            <w:vAlign w:val="center"/>
            <w:hideMark/>
          </w:tcPr>
          <w:p w14:paraId="0A553D95"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Hospitalisation for asthma</w:t>
            </w:r>
          </w:p>
        </w:tc>
        <w:tc>
          <w:tcPr>
            <w:tcW w:w="379" w:type="pct"/>
            <w:tcBorders>
              <w:left w:val="nil"/>
              <w:right w:val="nil"/>
            </w:tcBorders>
            <w:shd w:val="clear" w:color="auto" w:fill="auto"/>
            <w:noWrap/>
            <w:vAlign w:val="center"/>
            <w:hideMark/>
          </w:tcPr>
          <w:p w14:paraId="03283840"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2-4</w:t>
            </w:r>
          </w:p>
        </w:tc>
        <w:tc>
          <w:tcPr>
            <w:tcW w:w="674" w:type="pct"/>
            <w:tcBorders>
              <w:left w:val="nil"/>
              <w:right w:val="nil"/>
            </w:tcBorders>
            <w:shd w:val="clear" w:color="auto" w:fill="auto"/>
            <w:noWrap/>
            <w:vAlign w:val="center"/>
            <w:hideMark/>
          </w:tcPr>
          <w:p w14:paraId="3902AECA"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Petrochemical refineries</w:t>
            </w:r>
          </w:p>
        </w:tc>
        <w:tc>
          <w:tcPr>
            <w:tcW w:w="1031" w:type="pct"/>
            <w:tcBorders>
              <w:left w:val="nil"/>
              <w:right w:val="nil"/>
            </w:tcBorders>
            <w:shd w:val="clear" w:color="auto" w:fill="auto"/>
            <w:vAlign w:val="center"/>
            <w:hideMark/>
          </w:tcPr>
          <w:p w14:paraId="36F8566D"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SO2 (dispersion model) - daily hourly </w:t>
            </w:r>
            <w:r>
              <w:rPr>
                <w:rFonts w:ascii="Times New Roman" w:eastAsia="Times New Roman" w:hAnsi="Times New Roman" w:cs="Times New Roman"/>
                <w:sz w:val="16"/>
                <w:szCs w:val="16"/>
                <w:lang w:eastAsia="fr-CA"/>
              </w:rPr>
              <w:t>max.</w:t>
            </w:r>
            <w:r w:rsidRPr="009A33D7">
              <w:rPr>
                <w:rFonts w:ascii="Times New Roman" w:eastAsia="Times New Roman" w:hAnsi="Times New Roman" w:cs="Times New Roman"/>
                <w:sz w:val="16"/>
                <w:szCs w:val="16"/>
                <w:lang w:eastAsia="fr-CA"/>
              </w:rPr>
              <w:t>, lag 1</w:t>
            </w:r>
          </w:p>
        </w:tc>
        <w:tc>
          <w:tcPr>
            <w:tcW w:w="378" w:type="pct"/>
            <w:tcBorders>
              <w:left w:val="nil"/>
              <w:right w:val="nil"/>
            </w:tcBorders>
            <w:shd w:val="clear" w:color="auto" w:fill="auto"/>
            <w:noWrap/>
            <w:vAlign w:val="center"/>
            <w:hideMark/>
          </w:tcPr>
          <w:p w14:paraId="7018524F"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31.2 ppb</w:t>
            </w:r>
          </w:p>
        </w:tc>
        <w:tc>
          <w:tcPr>
            <w:tcW w:w="251" w:type="pct"/>
            <w:tcBorders>
              <w:left w:val="nil"/>
              <w:right w:val="nil"/>
            </w:tcBorders>
            <w:vAlign w:val="center"/>
          </w:tcPr>
          <w:p w14:paraId="701AA22C"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48CC6D64"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1.01</w:t>
            </w:r>
          </w:p>
        </w:tc>
        <w:tc>
          <w:tcPr>
            <w:tcW w:w="372" w:type="pct"/>
            <w:tcBorders>
              <w:left w:val="nil"/>
            </w:tcBorders>
            <w:shd w:val="clear" w:color="auto" w:fill="auto"/>
            <w:noWrap/>
            <w:vAlign w:val="center"/>
            <w:hideMark/>
          </w:tcPr>
          <w:p w14:paraId="658D7576"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0.79-1.29</w:t>
            </w:r>
          </w:p>
        </w:tc>
      </w:tr>
      <w:tr w:rsidR="00EA6DDA" w:rsidRPr="009A33D7" w14:paraId="213A411F" w14:textId="77777777" w:rsidTr="000B61F5">
        <w:trPr>
          <w:trHeight w:val="255"/>
        </w:trPr>
        <w:tc>
          <w:tcPr>
            <w:tcW w:w="498" w:type="pct"/>
            <w:tcBorders>
              <w:right w:val="nil"/>
            </w:tcBorders>
            <w:shd w:val="clear" w:color="auto" w:fill="auto"/>
            <w:noWrap/>
            <w:vAlign w:val="center"/>
            <w:hideMark/>
          </w:tcPr>
          <w:p w14:paraId="74235373"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w:t>
            </w:r>
          </w:p>
        </w:tc>
        <w:tc>
          <w:tcPr>
            <w:tcW w:w="392" w:type="pct"/>
            <w:tcBorders>
              <w:left w:val="nil"/>
              <w:right w:val="nil"/>
            </w:tcBorders>
            <w:shd w:val="clear" w:color="auto" w:fill="auto"/>
            <w:noWrap/>
            <w:hideMark/>
          </w:tcPr>
          <w:p w14:paraId="0A45508D" w14:textId="77777777" w:rsidR="00EA6DDA" w:rsidRPr="009A33D7" w:rsidRDefault="00EA6DDA" w:rsidP="00EA6DDA">
            <w:pPr>
              <w:rPr>
                <w:rFonts w:ascii="Times New Roman" w:hAnsi="Times New Roman" w:cs="Times New Roman"/>
                <w:sz w:val="16"/>
                <w:szCs w:val="16"/>
              </w:rPr>
            </w:pPr>
          </w:p>
        </w:tc>
        <w:tc>
          <w:tcPr>
            <w:tcW w:w="774" w:type="pct"/>
            <w:tcBorders>
              <w:left w:val="nil"/>
              <w:right w:val="nil"/>
            </w:tcBorders>
            <w:shd w:val="clear" w:color="auto" w:fill="auto"/>
            <w:noWrap/>
            <w:vAlign w:val="center"/>
            <w:hideMark/>
          </w:tcPr>
          <w:p w14:paraId="202FE8BF"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w:t>
            </w:r>
          </w:p>
        </w:tc>
        <w:tc>
          <w:tcPr>
            <w:tcW w:w="379" w:type="pct"/>
            <w:tcBorders>
              <w:left w:val="nil"/>
              <w:right w:val="nil"/>
            </w:tcBorders>
            <w:shd w:val="clear" w:color="auto" w:fill="auto"/>
            <w:noWrap/>
            <w:vAlign w:val="center"/>
            <w:hideMark/>
          </w:tcPr>
          <w:p w14:paraId="6900B1B7"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w:t>
            </w:r>
          </w:p>
        </w:tc>
        <w:tc>
          <w:tcPr>
            <w:tcW w:w="674" w:type="pct"/>
            <w:tcBorders>
              <w:left w:val="nil"/>
              <w:right w:val="nil"/>
            </w:tcBorders>
            <w:shd w:val="clear" w:color="auto" w:fill="auto"/>
            <w:noWrap/>
            <w:vAlign w:val="center"/>
            <w:hideMark/>
          </w:tcPr>
          <w:p w14:paraId="5AAE9A83"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w:t>
            </w:r>
          </w:p>
        </w:tc>
        <w:tc>
          <w:tcPr>
            <w:tcW w:w="1031" w:type="pct"/>
            <w:tcBorders>
              <w:left w:val="nil"/>
              <w:right w:val="nil"/>
            </w:tcBorders>
            <w:shd w:val="clear" w:color="auto" w:fill="auto"/>
            <w:vAlign w:val="center"/>
            <w:hideMark/>
          </w:tcPr>
          <w:p w14:paraId="776A760B"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w:t>
            </w:r>
          </w:p>
        </w:tc>
        <w:tc>
          <w:tcPr>
            <w:tcW w:w="378" w:type="pct"/>
            <w:tcBorders>
              <w:left w:val="nil"/>
              <w:right w:val="nil"/>
            </w:tcBorders>
            <w:shd w:val="clear" w:color="auto" w:fill="auto"/>
            <w:noWrap/>
            <w:vAlign w:val="center"/>
            <w:hideMark/>
          </w:tcPr>
          <w:p w14:paraId="4A3F77C3"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p>
        </w:tc>
        <w:tc>
          <w:tcPr>
            <w:tcW w:w="251" w:type="pct"/>
            <w:tcBorders>
              <w:left w:val="nil"/>
              <w:right w:val="nil"/>
            </w:tcBorders>
            <w:vAlign w:val="center"/>
          </w:tcPr>
          <w:p w14:paraId="7FE23FBD" w14:textId="77777777" w:rsidR="00EA6DDA" w:rsidRPr="009A33D7" w:rsidRDefault="00EA6DDA" w:rsidP="00EA6DDA">
            <w:pPr>
              <w:jc w:val="center"/>
              <w:rPr>
                <w:rFonts w:ascii="Times New Roman" w:eastAsia="Times New Roman" w:hAnsi="Times New Roman" w:cs="Times New Roman"/>
                <w:sz w:val="16"/>
                <w:szCs w:val="16"/>
                <w:lang w:eastAsia="fr-CA"/>
              </w:rPr>
            </w:pPr>
          </w:p>
        </w:tc>
        <w:tc>
          <w:tcPr>
            <w:tcW w:w="251" w:type="pct"/>
            <w:tcBorders>
              <w:left w:val="nil"/>
              <w:right w:val="nil"/>
            </w:tcBorders>
            <w:shd w:val="clear" w:color="auto" w:fill="auto"/>
            <w:noWrap/>
            <w:vAlign w:val="center"/>
            <w:hideMark/>
          </w:tcPr>
          <w:p w14:paraId="25B435F0" w14:textId="77777777" w:rsidR="00EA6DDA" w:rsidRPr="009A33D7" w:rsidRDefault="00EA6DDA" w:rsidP="00EA6DDA">
            <w:pPr>
              <w:jc w:val="center"/>
              <w:rPr>
                <w:rFonts w:ascii="Times New Roman" w:eastAsia="Times New Roman" w:hAnsi="Times New Roman" w:cs="Times New Roman"/>
                <w:sz w:val="16"/>
                <w:szCs w:val="16"/>
                <w:lang w:eastAsia="fr-CA"/>
              </w:rPr>
            </w:pPr>
          </w:p>
        </w:tc>
        <w:tc>
          <w:tcPr>
            <w:tcW w:w="372" w:type="pct"/>
            <w:tcBorders>
              <w:left w:val="nil"/>
            </w:tcBorders>
            <w:shd w:val="clear" w:color="auto" w:fill="auto"/>
            <w:noWrap/>
            <w:vAlign w:val="center"/>
            <w:hideMark/>
          </w:tcPr>
          <w:p w14:paraId="0D8610D5" w14:textId="77777777" w:rsidR="00EA6DDA" w:rsidRPr="009A33D7" w:rsidRDefault="00EA6DDA" w:rsidP="00EA6DDA">
            <w:pPr>
              <w:jc w:val="center"/>
              <w:rPr>
                <w:rFonts w:ascii="Times New Roman" w:eastAsia="Times New Roman" w:hAnsi="Times New Roman" w:cs="Times New Roman"/>
                <w:sz w:val="16"/>
                <w:szCs w:val="16"/>
                <w:lang w:eastAsia="fr-CA"/>
              </w:rPr>
            </w:pPr>
          </w:p>
          <w:p w14:paraId="6B406A48" w14:textId="77777777" w:rsidR="00EA6DDA" w:rsidRPr="009A33D7" w:rsidRDefault="00EA6DDA" w:rsidP="00EA6DDA">
            <w:pPr>
              <w:jc w:val="center"/>
              <w:rPr>
                <w:rFonts w:ascii="Times New Roman" w:eastAsia="Times New Roman" w:hAnsi="Times New Roman" w:cs="Times New Roman"/>
                <w:sz w:val="16"/>
                <w:szCs w:val="16"/>
                <w:lang w:eastAsia="fr-CA"/>
              </w:rPr>
            </w:pPr>
          </w:p>
        </w:tc>
      </w:tr>
      <w:tr w:rsidR="00EA6DDA" w:rsidRPr="009A33D7" w14:paraId="1E79D754" w14:textId="77777777" w:rsidTr="000B61F5">
        <w:trPr>
          <w:trHeight w:val="255"/>
        </w:trPr>
        <w:tc>
          <w:tcPr>
            <w:tcW w:w="498" w:type="pct"/>
            <w:tcBorders>
              <w:right w:val="nil"/>
            </w:tcBorders>
            <w:shd w:val="clear" w:color="auto" w:fill="auto"/>
            <w:noWrap/>
            <w:vAlign w:val="center"/>
          </w:tcPr>
          <w:p w14:paraId="225713D9" w14:textId="4854D2C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Smargiassi et al., 2009</w:t>
            </w:r>
          </w:p>
        </w:tc>
        <w:tc>
          <w:tcPr>
            <w:tcW w:w="392" w:type="pct"/>
            <w:tcBorders>
              <w:left w:val="nil"/>
              <w:right w:val="nil"/>
            </w:tcBorders>
            <w:shd w:val="clear" w:color="auto" w:fill="auto"/>
            <w:noWrap/>
          </w:tcPr>
          <w:p w14:paraId="01A13531" w14:textId="7926E8CB"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Case-crossover</w:t>
            </w:r>
          </w:p>
        </w:tc>
        <w:tc>
          <w:tcPr>
            <w:tcW w:w="774" w:type="pct"/>
            <w:tcBorders>
              <w:left w:val="nil"/>
              <w:right w:val="nil"/>
            </w:tcBorders>
            <w:shd w:val="clear" w:color="auto" w:fill="auto"/>
            <w:noWrap/>
            <w:vAlign w:val="center"/>
          </w:tcPr>
          <w:p w14:paraId="2082459C" w14:textId="46FBA334"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E</w:t>
            </w:r>
            <w:r>
              <w:rPr>
                <w:rFonts w:ascii="Times New Roman" w:eastAsia="Times New Roman" w:hAnsi="Times New Roman" w:cs="Times New Roman"/>
                <w:sz w:val="16"/>
                <w:szCs w:val="16"/>
                <w:lang w:eastAsia="fr-CA"/>
              </w:rPr>
              <w:t>mergency department visits for a</w:t>
            </w:r>
            <w:r w:rsidRPr="009A33D7">
              <w:rPr>
                <w:rFonts w:ascii="Times New Roman" w:eastAsia="Times New Roman" w:hAnsi="Times New Roman" w:cs="Times New Roman"/>
                <w:sz w:val="16"/>
                <w:szCs w:val="16"/>
                <w:lang w:eastAsia="fr-CA"/>
              </w:rPr>
              <w:t>sthma</w:t>
            </w:r>
          </w:p>
        </w:tc>
        <w:tc>
          <w:tcPr>
            <w:tcW w:w="379" w:type="pct"/>
            <w:tcBorders>
              <w:left w:val="nil"/>
              <w:right w:val="nil"/>
            </w:tcBorders>
            <w:shd w:val="clear" w:color="auto" w:fill="auto"/>
            <w:noWrap/>
            <w:vAlign w:val="center"/>
          </w:tcPr>
          <w:p w14:paraId="40B53CFA" w14:textId="598B4708"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2-4</w:t>
            </w:r>
          </w:p>
        </w:tc>
        <w:tc>
          <w:tcPr>
            <w:tcW w:w="674" w:type="pct"/>
            <w:tcBorders>
              <w:left w:val="nil"/>
              <w:right w:val="nil"/>
            </w:tcBorders>
            <w:shd w:val="clear" w:color="auto" w:fill="auto"/>
            <w:noWrap/>
            <w:vAlign w:val="center"/>
          </w:tcPr>
          <w:p w14:paraId="03F116DB" w14:textId="4F30D62C"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Petrochemical refineries</w:t>
            </w:r>
          </w:p>
        </w:tc>
        <w:tc>
          <w:tcPr>
            <w:tcW w:w="1031" w:type="pct"/>
            <w:tcBorders>
              <w:left w:val="nil"/>
              <w:right w:val="nil"/>
            </w:tcBorders>
            <w:shd w:val="clear" w:color="auto" w:fill="auto"/>
            <w:vAlign w:val="center"/>
          </w:tcPr>
          <w:p w14:paraId="53068B0D" w14:textId="6CF1254C"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SO2 (</w:t>
            </w:r>
            <w:r>
              <w:rPr>
                <w:rFonts w:ascii="Times New Roman" w:eastAsia="Times New Roman" w:hAnsi="Times New Roman" w:cs="Times New Roman"/>
                <w:sz w:val="16"/>
                <w:szCs w:val="16"/>
                <w:lang w:eastAsia="fr-CA"/>
              </w:rPr>
              <w:t>fixed site</w:t>
            </w:r>
            <w:r w:rsidRPr="009A33D7">
              <w:rPr>
                <w:rFonts w:ascii="Times New Roman" w:eastAsia="Times New Roman" w:hAnsi="Times New Roman" w:cs="Times New Roman"/>
                <w:sz w:val="16"/>
                <w:szCs w:val="16"/>
                <w:lang w:eastAsia="fr-CA"/>
              </w:rPr>
              <w:t>) - daily mean, lag 0</w:t>
            </w:r>
          </w:p>
        </w:tc>
        <w:tc>
          <w:tcPr>
            <w:tcW w:w="378" w:type="pct"/>
            <w:tcBorders>
              <w:left w:val="nil"/>
              <w:right w:val="nil"/>
            </w:tcBorders>
            <w:shd w:val="clear" w:color="auto" w:fill="auto"/>
            <w:noWrap/>
            <w:vAlign w:val="center"/>
          </w:tcPr>
          <w:p w14:paraId="3D11541B" w14:textId="6C433CBD" w:rsidR="00EA6DDA" w:rsidRPr="009A33D7" w:rsidRDefault="00A92035" w:rsidP="00EA6DDA">
            <w:pPr>
              <w:jc w:val="center"/>
              <w:rPr>
                <w:rFonts w:ascii="Times New Roman" w:eastAsia="Times New Roman" w:hAnsi="Times New Roman" w:cs="Times New Roman"/>
                <w:color w:val="000000"/>
                <w:sz w:val="16"/>
                <w:szCs w:val="16"/>
                <w:lang w:eastAsia="fr-CA"/>
              </w:rPr>
            </w:pPr>
            <w:r>
              <w:rPr>
                <w:rFonts w:ascii="Times New Roman" w:eastAsia="Times New Roman" w:hAnsi="Times New Roman" w:cs="Times New Roman"/>
                <w:color w:val="000000"/>
                <w:sz w:val="16"/>
                <w:szCs w:val="16"/>
                <w:lang w:eastAsia="fr-CA"/>
              </w:rPr>
              <w:t>6</w:t>
            </w:r>
            <w:r w:rsidR="00EA6DDA">
              <w:rPr>
                <w:rFonts w:ascii="Times New Roman" w:eastAsia="Times New Roman" w:hAnsi="Times New Roman" w:cs="Times New Roman"/>
                <w:color w:val="000000"/>
                <w:sz w:val="16"/>
                <w:szCs w:val="16"/>
                <w:lang w:eastAsia="fr-CA"/>
              </w:rPr>
              <w:t>.3 ppb</w:t>
            </w:r>
          </w:p>
        </w:tc>
        <w:tc>
          <w:tcPr>
            <w:tcW w:w="251" w:type="pct"/>
            <w:tcBorders>
              <w:left w:val="nil"/>
              <w:right w:val="nil"/>
            </w:tcBorders>
            <w:vAlign w:val="center"/>
          </w:tcPr>
          <w:p w14:paraId="5CD4563D" w14:textId="78625C84" w:rsidR="00EA6DDA" w:rsidRPr="009A33D7" w:rsidRDefault="00EA6DDA" w:rsidP="00EA6DDA">
            <w:pPr>
              <w:jc w:val="cente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tcPr>
          <w:p w14:paraId="58FD5879" w14:textId="22C4CBB9" w:rsidR="00EA6DDA" w:rsidRPr="009A33D7" w:rsidRDefault="00A92035" w:rsidP="00EA6DDA">
            <w:pPr>
              <w:jc w:val="cente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1.04</w:t>
            </w:r>
          </w:p>
        </w:tc>
        <w:tc>
          <w:tcPr>
            <w:tcW w:w="372" w:type="pct"/>
            <w:tcBorders>
              <w:left w:val="nil"/>
            </w:tcBorders>
            <w:shd w:val="clear" w:color="auto" w:fill="auto"/>
            <w:noWrap/>
            <w:vAlign w:val="center"/>
          </w:tcPr>
          <w:p w14:paraId="0A37EC88" w14:textId="08E6B4B5" w:rsidR="00EA6DDA" w:rsidRPr="009A33D7" w:rsidRDefault="00EA6DDA" w:rsidP="00EA6DDA">
            <w:pPr>
              <w:jc w:val="cente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0.94</w:t>
            </w:r>
            <w:r w:rsidR="00A92035">
              <w:rPr>
                <w:rFonts w:ascii="Times New Roman" w:eastAsia="Times New Roman" w:hAnsi="Times New Roman" w:cs="Times New Roman"/>
                <w:sz w:val="16"/>
                <w:szCs w:val="16"/>
                <w:lang w:eastAsia="fr-CA"/>
              </w:rPr>
              <w:t>-1.16</w:t>
            </w:r>
          </w:p>
        </w:tc>
      </w:tr>
      <w:tr w:rsidR="00EA6DDA" w:rsidRPr="009A33D7" w14:paraId="08C1C064" w14:textId="77777777" w:rsidTr="000B61F5">
        <w:trPr>
          <w:trHeight w:val="255"/>
        </w:trPr>
        <w:tc>
          <w:tcPr>
            <w:tcW w:w="498" w:type="pct"/>
            <w:tcBorders>
              <w:right w:val="nil"/>
            </w:tcBorders>
            <w:shd w:val="clear" w:color="auto" w:fill="auto"/>
            <w:noWrap/>
            <w:vAlign w:val="center"/>
          </w:tcPr>
          <w:p w14:paraId="189BDB3E" w14:textId="0BF82F03"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Smargiassi et al., 2009</w:t>
            </w:r>
          </w:p>
        </w:tc>
        <w:tc>
          <w:tcPr>
            <w:tcW w:w="392" w:type="pct"/>
            <w:tcBorders>
              <w:left w:val="nil"/>
              <w:right w:val="nil"/>
            </w:tcBorders>
            <w:shd w:val="clear" w:color="auto" w:fill="auto"/>
            <w:noWrap/>
          </w:tcPr>
          <w:p w14:paraId="2E36977E" w14:textId="4B3044CE"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Case-crossover</w:t>
            </w:r>
          </w:p>
        </w:tc>
        <w:tc>
          <w:tcPr>
            <w:tcW w:w="774" w:type="pct"/>
            <w:tcBorders>
              <w:left w:val="nil"/>
              <w:right w:val="nil"/>
            </w:tcBorders>
            <w:shd w:val="clear" w:color="auto" w:fill="auto"/>
            <w:noWrap/>
            <w:vAlign w:val="center"/>
          </w:tcPr>
          <w:p w14:paraId="7F5E7890" w14:textId="15CC6DF4"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E</w:t>
            </w:r>
            <w:r>
              <w:rPr>
                <w:rFonts w:ascii="Times New Roman" w:eastAsia="Times New Roman" w:hAnsi="Times New Roman" w:cs="Times New Roman"/>
                <w:sz w:val="16"/>
                <w:szCs w:val="16"/>
                <w:lang w:eastAsia="fr-CA"/>
              </w:rPr>
              <w:t>mergency department visits for a</w:t>
            </w:r>
            <w:r w:rsidRPr="009A33D7">
              <w:rPr>
                <w:rFonts w:ascii="Times New Roman" w:eastAsia="Times New Roman" w:hAnsi="Times New Roman" w:cs="Times New Roman"/>
                <w:sz w:val="16"/>
                <w:szCs w:val="16"/>
                <w:lang w:eastAsia="fr-CA"/>
              </w:rPr>
              <w:t>sthma</w:t>
            </w:r>
          </w:p>
        </w:tc>
        <w:tc>
          <w:tcPr>
            <w:tcW w:w="379" w:type="pct"/>
            <w:tcBorders>
              <w:left w:val="nil"/>
              <w:right w:val="nil"/>
            </w:tcBorders>
            <w:shd w:val="clear" w:color="auto" w:fill="auto"/>
            <w:noWrap/>
            <w:vAlign w:val="center"/>
          </w:tcPr>
          <w:p w14:paraId="66442A91" w14:textId="5EA2D852"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2-4</w:t>
            </w:r>
          </w:p>
        </w:tc>
        <w:tc>
          <w:tcPr>
            <w:tcW w:w="674" w:type="pct"/>
            <w:tcBorders>
              <w:left w:val="nil"/>
              <w:right w:val="nil"/>
            </w:tcBorders>
            <w:shd w:val="clear" w:color="auto" w:fill="auto"/>
            <w:noWrap/>
            <w:vAlign w:val="center"/>
          </w:tcPr>
          <w:p w14:paraId="6021D910" w14:textId="2851A1D9"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Petrochemical refineries</w:t>
            </w:r>
          </w:p>
        </w:tc>
        <w:tc>
          <w:tcPr>
            <w:tcW w:w="1031" w:type="pct"/>
            <w:tcBorders>
              <w:left w:val="nil"/>
              <w:right w:val="nil"/>
            </w:tcBorders>
            <w:shd w:val="clear" w:color="auto" w:fill="auto"/>
            <w:vAlign w:val="center"/>
          </w:tcPr>
          <w:p w14:paraId="0D91133B" w14:textId="5EBAD66D"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SO2 (dispersion model) - daily mean, lag 0</w:t>
            </w:r>
          </w:p>
        </w:tc>
        <w:tc>
          <w:tcPr>
            <w:tcW w:w="378" w:type="pct"/>
            <w:tcBorders>
              <w:left w:val="nil"/>
              <w:right w:val="nil"/>
            </w:tcBorders>
            <w:shd w:val="clear" w:color="auto" w:fill="auto"/>
            <w:noWrap/>
            <w:vAlign w:val="center"/>
          </w:tcPr>
          <w:p w14:paraId="119B7ECD" w14:textId="40C0F036" w:rsidR="00EA6DDA"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4.3 ppb</w:t>
            </w:r>
          </w:p>
        </w:tc>
        <w:tc>
          <w:tcPr>
            <w:tcW w:w="251" w:type="pct"/>
            <w:tcBorders>
              <w:left w:val="nil"/>
              <w:right w:val="nil"/>
            </w:tcBorders>
            <w:vAlign w:val="center"/>
          </w:tcPr>
          <w:p w14:paraId="155C3313" w14:textId="44CC0E93" w:rsidR="00EA6DDA"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tcPr>
          <w:p w14:paraId="0D202703" w14:textId="6357F7C4" w:rsidR="00EA6DDA"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1.04</w:t>
            </w:r>
          </w:p>
        </w:tc>
        <w:tc>
          <w:tcPr>
            <w:tcW w:w="372" w:type="pct"/>
            <w:tcBorders>
              <w:left w:val="nil"/>
            </w:tcBorders>
            <w:shd w:val="clear" w:color="auto" w:fill="auto"/>
            <w:noWrap/>
            <w:vAlign w:val="center"/>
          </w:tcPr>
          <w:p w14:paraId="25856007" w14:textId="40C8F64A" w:rsidR="00EA6DDA"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0.98-1.10</w:t>
            </w:r>
          </w:p>
        </w:tc>
      </w:tr>
      <w:tr w:rsidR="00EA6DDA" w:rsidRPr="009A33D7" w14:paraId="1E121639" w14:textId="77777777" w:rsidTr="000B61F5">
        <w:trPr>
          <w:trHeight w:val="255"/>
        </w:trPr>
        <w:tc>
          <w:tcPr>
            <w:tcW w:w="498" w:type="pct"/>
            <w:tcBorders>
              <w:right w:val="nil"/>
            </w:tcBorders>
            <w:shd w:val="clear" w:color="auto" w:fill="auto"/>
            <w:noWrap/>
            <w:vAlign w:val="center"/>
          </w:tcPr>
          <w:p w14:paraId="434674A7" w14:textId="39304523"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Smargiassi et al., 2009</w:t>
            </w:r>
          </w:p>
        </w:tc>
        <w:tc>
          <w:tcPr>
            <w:tcW w:w="392" w:type="pct"/>
            <w:tcBorders>
              <w:left w:val="nil"/>
              <w:right w:val="nil"/>
            </w:tcBorders>
            <w:shd w:val="clear" w:color="auto" w:fill="auto"/>
            <w:noWrap/>
          </w:tcPr>
          <w:p w14:paraId="00F5FAEC" w14:textId="0BD91613"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Case-crossover</w:t>
            </w:r>
          </w:p>
        </w:tc>
        <w:tc>
          <w:tcPr>
            <w:tcW w:w="774" w:type="pct"/>
            <w:tcBorders>
              <w:left w:val="nil"/>
              <w:right w:val="nil"/>
            </w:tcBorders>
            <w:shd w:val="clear" w:color="auto" w:fill="auto"/>
            <w:noWrap/>
            <w:vAlign w:val="center"/>
          </w:tcPr>
          <w:p w14:paraId="77A7D173" w14:textId="225A8190"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E</w:t>
            </w:r>
            <w:r>
              <w:rPr>
                <w:rFonts w:ascii="Times New Roman" w:eastAsia="Times New Roman" w:hAnsi="Times New Roman" w:cs="Times New Roman"/>
                <w:sz w:val="16"/>
                <w:szCs w:val="16"/>
                <w:lang w:eastAsia="fr-CA"/>
              </w:rPr>
              <w:t>mergency department visits for a</w:t>
            </w:r>
            <w:r w:rsidRPr="009A33D7">
              <w:rPr>
                <w:rFonts w:ascii="Times New Roman" w:eastAsia="Times New Roman" w:hAnsi="Times New Roman" w:cs="Times New Roman"/>
                <w:sz w:val="16"/>
                <w:szCs w:val="16"/>
                <w:lang w:eastAsia="fr-CA"/>
              </w:rPr>
              <w:t>sthma</w:t>
            </w:r>
          </w:p>
        </w:tc>
        <w:tc>
          <w:tcPr>
            <w:tcW w:w="379" w:type="pct"/>
            <w:tcBorders>
              <w:left w:val="nil"/>
              <w:right w:val="nil"/>
            </w:tcBorders>
            <w:shd w:val="clear" w:color="auto" w:fill="auto"/>
            <w:noWrap/>
            <w:vAlign w:val="center"/>
          </w:tcPr>
          <w:p w14:paraId="7C1B1EF0" w14:textId="3E7277CB"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2-4</w:t>
            </w:r>
          </w:p>
        </w:tc>
        <w:tc>
          <w:tcPr>
            <w:tcW w:w="674" w:type="pct"/>
            <w:tcBorders>
              <w:left w:val="nil"/>
              <w:right w:val="nil"/>
            </w:tcBorders>
            <w:shd w:val="clear" w:color="auto" w:fill="auto"/>
            <w:noWrap/>
            <w:vAlign w:val="center"/>
          </w:tcPr>
          <w:p w14:paraId="377ED3CD" w14:textId="486A86A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Petrochemical refineries</w:t>
            </w:r>
          </w:p>
        </w:tc>
        <w:tc>
          <w:tcPr>
            <w:tcW w:w="1031" w:type="pct"/>
            <w:tcBorders>
              <w:left w:val="nil"/>
              <w:right w:val="nil"/>
            </w:tcBorders>
            <w:shd w:val="clear" w:color="auto" w:fill="auto"/>
            <w:vAlign w:val="center"/>
          </w:tcPr>
          <w:p w14:paraId="179027A2" w14:textId="6F9D857B"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SO2 (</w:t>
            </w:r>
            <w:r>
              <w:rPr>
                <w:rFonts w:ascii="Times New Roman" w:eastAsia="Times New Roman" w:hAnsi="Times New Roman" w:cs="Times New Roman"/>
                <w:sz w:val="16"/>
                <w:szCs w:val="16"/>
                <w:lang w:eastAsia="fr-CA"/>
              </w:rPr>
              <w:t>fixed site</w:t>
            </w:r>
            <w:r w:rsidRPr="009A33D7">
              <w:rPr>
                <w:rFonts w:ascii="Times New Roman" w:eastAsia="Times New Roman" w:hAnsi="Times New Roman" w:cs="Times New Roman"/>
                <w:sz w:val="16"/>
                <w:szCs w:val="16"/>
                <w:lang w:eastAsia="fr-CA"/>
              </w:rPr>
              <w:t>) - daily mean, lag 1</w:t>
            </w:r>
          </w:p>
        </w:tc>
        <w:tc>
          <w:tcPr>
            <w:tcW w:w="378" w:type="pct"/>
            <w:tcBorders>
              <w:left w:val="nil"/>
              <w:right w:val="nil"/>
            </w:tcBorders>
            <w:shd w:val="clear" w:color="auto" w:fill="auto"/>
            <w:noWrap/>
            <w:vAlign w:val="center"/>
          </w:tcPr>
          <w:p w14:paraId="104D2242" w14:textId="025362F8" w:rsidR="00EA6DDA" w:rsidRPr="009A33D7" w:rsidRDefault="00A92035" w:rsidP="00EA6DDA">
            <w:pPr>
              <w:jc w:val="center"/>
              <w:rPr>
                <w:rFonts w:ascii="Times New Roman" w:eastAsia="Times New Roman" w:hAnsi="Times New Roman" w:cs="Times New Roman"/>
                <w:color w:val="000000"/>
                <w:sz w:val="16"/>
                <w:szCs w:val="16"/>
                <w:lang w:eastAsia="fr-CA"/>
              </w:rPr>
            </w:pPr>
            <w:r>
              <w:rPr>
                <w:rFonts w:ascii="Times New Roman" w:eastAsia="Times New Roman" w:hAnsi="Times New Roman" w:cs="Times New Roman"/>
                <w:color w:val="000000"/>
                <w:sz w:val="16"/>
                <w:szCs w:val="16"/>
                <w:lang w:eastAsia="fr-CA"/>
              </w:rPr>
              <w:t>6.</w:t>
            </w:r>
            <w:r w:rsidR="00EA6DDA">
              <w:rPr>
                <w:rFonts w:ascii="Times New Roman" w:eastAsia="Times New Roman" w:hAnsi="Times New Roman" w:cs="Times New Roman"/>
                <w:color w:val="000000"/>
                <w:sz w:val="16"/>
                <w:szCs w:val="16"/>
                <w:lang w:eastAsia="fr-CA"/>
              </w:rPr>
              <w:t>3 ppb</w:t>
            </w:r>
          </w:p>
        </w:tc>
        <w:tc>
          <w:tcPr>
            <w:tcW w:w="251" w:type="pct"/>
            <w:tcBorders>
              <w:left w:val="nil"/>
              <w:right w:val="nil"/>
            </w:tcBorders>
            <w:vAlign w:val="center"/>
          </w:tcPr>
          <w:p w14:paraId="7A27FE7D" w14:textId="4F1669B5" w:rsidR="00EA6DDA" w:rsidRPr="009A33D7" w:rsidRDefault="00EA6DDA" w:rsidP="00EA6DDA">
            <w:pPr>
              <w:jc w:val="cente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tcPr>
          <w:p w14:paraId="6B5AEA4F" w14:textId="00DD81F8" w:rsidR="00EA6DDA" w:rsidRPr="009A33D7" w:rsidRDefault="00A92035" w:rsidP="00EA6DDA">
            <w:pPr>
              <w:jc w:val="cente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1.06</w:t>
            </w:r>
          </w:p>
        </w:tc>
        <w:tc>
          <w:tcPr>
            <w:tcW w:w="372" w:type="pct"/>
            <w:tcBorders>
              <w:left w:val="nil"/>
            </w:tcBorders>
            <w:shd w:val="clear" w:color="auto" w:fill="auto"/>
            <w:noWrap/>
            <w:vAlign w:val="center"/>
          </w:tcPr>
          <w:p w14:paraId="19DBBDEE" w14:textId="4D683624" w:rsidR="00EA6DDA" w:rsidRPr="009A33D7" w:rsidRDefault="00EA6DDA" w:rsidP="00EA6DDA">
            <w:pPr>
              <w:jc w:val="cente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0.</w:t>
            </w:r>
            <w:r w:rsidR="00A92035">
              <w:rPr>
                <w:rFonts w:ascii="Times New Roman" w:eastAsia="Times New Roman" w:hAnsi="Times New Roman" w:cs="Times New Roman"/>
                <w:sz w:val="16"/>
                <w:szCs w:val="16"/>
                <w:lang w:eastAsia="fr-CA"/>
              </w:rPr>
              <w:t>96</w:t>
            </w:r>
            <w:r>
              <w:rPr>
                <w:rFonts w:ascii="Times New Roman" w:eastAsia="Times New Roman" w:hAnsi="Times New Roman" w:cs="Times New Roman"/>
                <w:sz w:val="16"/>
                <w:szCs w:val="16"/>
                <w:lang w:eastAsia="fr-CA"/>
              </w:rPr>
              <w:t>-1</w:t>
            </w:r>
            <w:r w:rsidR="00A92035">
              <w:rPr>
                <w:rFonts w:ascii="Times New Roman" w:eastAsia="Times New Roman" w:hAnsi="Times New Roman" w:cs="Times New Roman"/>
                <w:sz w:val="16"/>
                <w:szCs w:val="16"/>
                <w:lang w:eastAsia="fr-CA"/>
              </w:rPr>
              <w:t>.17</w:t>
            </w:r>
          </w:p>
        </w:tc>
      </w:tr>
      <w:tr w:rsidR="00EA6DDA" w:rsidRPr="009A33D7" w14:paraId="5BE6E562" w14:textId="77777777" w:rsidTr="000B61F5">
        <w:trPr>
          <w:trHeight w:val="255"/>
        </w:trPr>
        <w:tc>
          <w:tcPr>
            <w:tcW w:w="498" w:type="pct"/>
            <w:tcBorders>
              <w:right w:val="nil"/>
            </w:tcBorders>
            <w:shd w:val="clear" w:color="auto" w:fill="auto"/>
            <w:noWrap/>
            <w:vAlign w:val="center"/>
          </w:tcPr>
          <w:p w14:paraId="435C2742" w14:textId="53D6CE0F"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Smargiassi et al., 2009</w:t>
            </w:r>
          </w:p>
        </w:tc>
        <w:tc>
          <w:tcPr>
            <w:tcW w:w="392" w:type="pct"/>
            <w:tcBorders>
              <w:left w:val="nil"/>
              <w:right w:val="nil"/>
            </w:tcBorders>
            <w:shd w:val="clear" w:color="auto" w:fill="auto"/>
            <w:noWrap/>
          </w:tcPr>
          <w:p w14:paraId="415ADAF4" w14:textId="72AC09A9"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Case-crossover</w:t>
            </w:r>
          </w:p>
        </w:tc>
        <w:tc>
          <w:tcPr>
            <w:tcW w:w="774" w:type="pct"/>
            <w:tcBorders>
              <w:left w:val="nil"/>
              <w:right w:val="nil"/>
            </w:tcBorders>
            <w:shd w:val="clear" w:color="auto" w:fill="auto"/>
            <w:noWrap/>
            <w:vAlign w:val="center"/>
          </w:tcPr>
          <w:p w14:paraId="558EA386" w14:textId="4CFB8E08"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E</w:t>
            </w:r>
            <w:r>
              <w:rPr>
                <w:rFonts w:ascii="Times New Roman" w:eastAsia="Times New Roman" w:hAnsi="Times New Roman" w:cs="Times New Roman"/>
                <w:sz w:val="16"/>
                <w:szCs w:val="16"/>
                <w:lang w:eastAsia="fr-CA"/>
              </w:rPr>
              <w:t>mergency department visits for a</w:t>
            </w:r>
            <w:r w:rsidRPr="009A33D7">
              <w:rPr>
                <w:rFonts w:ascii="Times New Roman" w:eastAsia="Times New Roman" w:hAnsi="Times New Roman" w:cs="Times New Roman"/>
                <w:sz w:val="16"/>
                <w:szCs w:val="16"/>
                <w:lang w:eastAsia="fr-CA"/>
              </w:rPr>
              <w:t>sthma</w:t>
            </w:r>
          </w:p>
        </w:tc>
        <w:tc>
          <w:tcPr>
            <w:tcW w:w="379" w:type="pct"/>
            <w:tcBorders>
              <w:left w:val="nil"/>
              <w:right w:val="nil"/>
            </w:tcBorders>
            <w:shd w:val="clear" w:color="auto" w:fill="auto"/>
            <w:noWrap/>
            <w:vAlign w:val="center"/>
          </w:tcPr>
          <w:p w14:paraId="5C242033" w14:textId="6984A9A3"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2-4</w:t>
            </w:r>
          </w:p>
        </w:tc>
        <w:tc>
          <w:tcPr>
            <w:tcW w:w="674" w:type="pct"/>
            <w:tcBorders>
              <w:left w:val="nil"/>
              <w:right w:val="nil"/>
            </w:tcBorders>
            <w:shd w:val="clear" w:color="auto" w:fill="auto"/>
            <w:noWrap/>
            <w:vAlign w:val="center"/>
          </w:tcPr>
          <w:p w14:paraId="70F41A2B" w14:textId="216CBF2A"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Petrochemical refineries</w:t>
            </w:r>
          </w:p>
        </w:tc>
        <w:tc>
          <w:tcPr>
            <w:tcW w:w="1031" w:type="pct"/>
            <w:tcBorders>
              <w:left w:val="nil"/>
              <w:right w:val="nil"/>
            </w:tcBorders>
            <w:shd w:val="clear" w:color="auto" w:fill="auto"/>
            <w:vAlign w:val="center"/>
          </w:tcPr>
          <w:p w14:paraId="5F9CD510" w14:textId="63EE65C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SO2 (dispersion model) - daily mean, lag 1</w:t>
            </w:r>
          </w:p>
        </w:tc>
        <w:tc>
          <w:tcPr>
            <w:tcW w:w="378" w:type="pct"/>
            <w:tcBorders>
              <w:left w:val="nil"/>
              <w:right w:val="nil"/>
            </w:tcBorders>
            <w:shd w:val="clear" w:color="auto" w:fill="auto"/>
            <w:noWrap/>
            <w:vAlign w:val="center"/>
          </w:tcPr>
          <w:p w14:paraId="1EA6A0F4" w14:textId="4BC373FC" w:rsidR="00EA6DDA"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4.3 ppb</w:t>
            </w:r>
          </w:p>
        </w:tc>
        <w:tc>
          <w:tcPr>
            <w:tcW w:w="251" w:type="pct"/>
            <w:tcBorders>
              <w:left w:val="nil"/>
              <w:right w:val="nil"/>
            </w:tcBorders>
            <w:vAlign w:val="center"/>
          </w:tcPr>
          <w:p w14:paraId="797977D2" w14:textId="24456B95" w:rsidR="00EA6DDA"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tcPr>
          <w:p w14:paraId="43F6A28F" w14:textId="163CEF39" w:rsidR="00EA6DDA"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1.05</w:t>
            </w:r>
          </w:p>
        </w:tc>
        <w:tc>
          <w:tcPr>
            <w:tcW w:w="372" w:type="pct"/>
            <w:tcBorders>
              <w:left w:val="nil"/>
            </w:tcBorders>
            <w:shd w:val="clear" w:color="auto" w:fill="auto"/>
            <w:noWrap/>
            <w:vAlign w:val="center"/>
          </w:tcPr>
          <w:p w14:paraId="67C717BF" w14:textId="3AB22B1C" w:rsidR="00EA6DDA"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1.00-1.12</w:t>
            </w:r>
          </w:p>
        </w:tc>
      </w:tr>
      <w:tr w:rsidR="00EA6DDA" w:rsidRPr="009A33D7" w14:paraId="01A03082" w14:textId="77777777" w:rsidTr="000B61F5">
        <w:trPr>
          <w:trHeight w:val="255"/>
        </w:trPr>
        <w:tc>
          <w:tcPr>
            <w:tcW w:w="498" w:type="pct"/>
            <w:tcBorders>
              <w:right w:val="nil"/>
            </w:tcBorders>
            <w:shd w:val="clear" w:color="auto" w:fill="auto"/>
            <w:noWrap/>
            <w:vAlign w:val="center"/>
          </w:tcPr>
          <w:p w14:paraId="36EB5C7A" w14:textId="1493C1CB"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Smargiassi et al., 2009</w:t>
            </w:r>
          </w:p>
        </w:tc>
        <w:tc>
          <w:tcPr>
            <w:tcW w:w="392" w:type="pct"/>
            <w:tcBorders>
              <w:left w:val="nil"/>
              <w:right w:val="nil"/>
            </w:tcBorders>
            <w:shd w:val="clear" w:color="auto" w:fill="auto"/>
            <w:noWrap/>
          </w:tcPr>
          <w:p w14:paraId="7E479101" w14:textId="037E4EF5"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Case-crossover</w:t>
            </w:r>
          </w:p>
        </w:tc>
        <w:tc>
          <w:tcPr>
            <w:tcW w:w="774" w:type="pct"/>
            <w:tcBorders>
              <w:left w:val="nil"/>
              <w:right w:val="nil"/>
            </w:tcBorders>
            <w:shd w:val="clear" w:color="auto" w:fill="auto"/>
            <w:noWrap/>
            <w:vAlign w:val="center"/>
          </w:tcPr>
          <w:p w14:paraId="1A92C7A8" w14:textId="1B0CD62A"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E</w:t>
            </w:r>
            <w:r>
              <w:rPr>
                <w:rFonts w:ascii="Times New Roman" w:eastAsia="Times New Roman" w:hAnsi="Times New Roman" w:cs="Times New Roman"/>
                <w:sz w:val="16"/>
                <w:szCs w:val="16"/>
                <w:lang w:eastAsia="fr-CA"/>
              </w:rPr>
              <w:t>mergency department visits for a</w:t>
            </w:r>
            <w:r w:rsidRPr="009A33D7">
              <w:rPr>
                <w:rFonts w:ascii="Times New Roman" w:eastAsia="Times New Roman" w:hAnsi="Times New Roman" w:cs="Times New Roman"/>
                <w:sz w:val="16"/>
                <w:szCs w:val="16"/>
                <w:lang w:eastAsia="fr-CA"/>
              </w:rPr>
              <w:t>sthma</w:t>
            </w:r>
          </w:p>
        </w:tc>
        <w:tc>
          <w:tcPr>
            <w:tcW w:w="379" w:type="pct"/>
            <w:tcBorders>
              <w:left w:val="nil"/>
              <w:right w:val="nil"/>
            </w:tcBorders>
            <w:shd w:val="clear" w:color="auto" w:fill="auto"/>
            <w:noWrap/>
            <w:vAlign w:val="center"/>
          </w:tcPr>
          <w:p w14:paraId="0C0227EA" w14:textId="02B2534C"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2-4</w:t>
            </w:r>
          </w:p>
        </w:tc>
        <w:tc>
          <w:tcPr>
            <w:tcW w:w="674" w:type="pct"/>
            <w:tcBorders>
              <w:left w:val="nil"/>
              <w:right w:val="nil"/>
            </w:tcBorders>
            <w:shd w:val="clear" w:color="auto" w:fill="auto"/>
            <w:noWrap/>
            <w:vAlign w:val="center"/>
          </w:tcPr>
          <w:p w14:paraId="49C1F21B" w14:textId="0E324369"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Petrochemical refineries</w:t>
            </w:r>
          </w:p>
        </w:tc>
        <w:tc>
          <w:tcPr>
            <w:tcW w:w="1031" w:type="pct"/>
            <w:tcBorders>
              <w:left w:val="nil"/>
              <w:right w:val="nil"/>
            </w:tcBorders>
            <w:shd w:val="clear" w:color="auto" w:fill="auto"/>
            <w:vAlign w:val="center"/>
          </w:tcPr>
          <w:p w14:paraId="3071D532" w14:textId="19940AB8"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SO2 (</w:t>
            </w:r>
            <w:r>
              <w:rPr>
                <w:rFonts w:ascii="Times New Roman" w:eastAsia="Times New Roman" w:hAnsi="Times New Roman" w:cs="Times New Roman"/>
                <w:sz w:val="16"/>
                <w:szCs w:val="16"/>
                <w:lang w:eastAsia="fr-CA"/>
              </w:rPr>
              <w:t>fixed site</w:t>
            </w:r>
            <w:r w:rsidRPr="009A33D7">
              <w:rPr>
                <w:rFonts w:ascii="Times New Roman" w:eastAsia="Times New Roman" w:hAnsi="Times New Roman" w:cs="Times New Roman"/>
                <w:sz w:val="16"/>
                <w:szCs w:val="16"/>
                <w:lang w:eastAsia="fr-CA"/>
              </w:rPr>
              <w:t>) - 5-day mean (i.e., lag 0 - lag 4)</w:t>
            </w:r>
          </w:p>
        </w:tc>
        <w:tc>
          <w:tcPr>
            <w:tcW w:w="378" w:type="pct"/>
            <w:tcBorders>
              <w:left w:val="nil"/>
              <w:right w:val="nil"/>
            </w:tcBorders>
            <w:shd w:val="clear" w:color="auto" w:fill="auto"/>
            <w:noWrap/>
            <w:vAlign w:val="center"/>
          </w:tcPr>
          <w:p w14:paraId="1A0C9B69" w14:textId="3E4EB26E" w:rsidR="00EA6DDA" w:rsidRPr="009A33D7" w:rsidRDefault="00A92035" w:rsidP="00EA6DDA">
            <w:pPr>
              <w:jc w:val="center"/>
              <w:rPr>
                <w:rFonts w:ascii="Times New Roman" w:eastAsia="Times New Roman" w:hAnsi="Times New Roman" w:cs="Times New Roman"/>
                <w:color w:val="000000"/>
                <w:sz w:val="16"/>
                <w:szCs w:val="16"/>
                <w:lang w:eastAsia="fr-CA"/>
              </w:rPr>
            </w:pPr>
            <w:r>
              <w:rPr>
                <w:rFonts w:ascii="Times New Roman" w:eastAsia="Times New Roman" w:hAnsi="Times New Roman" w:cs="Times New Roman"/>
                <w:color w:val="000000"/>
                <w:sz w:val="16"/>
                <w:szCs w:val="16"/>
                <w:lang w:eastAsia="fr-CA"/>
              </w:rPr>
              <w:t>4.4</w:t>
            </w:r>
            <w:r w:rsidR="00EA6DDA">
              <w:rPr>
                <w:rFonts w:ascii="Times New Roman" w:eastAsia="Times New Roman" w:hAnsi="Times New Roman" w:cs="Times New Roman"/>
                <w:color w:val="000000"/>
                <w:sz w:val="16"/>
                <w:szCs w:val="16"/>
                <w:lang w:eastAsia="fr-CA"/>
              </w:rPr>
              <w:t xml:space="preserve"> ppb</w:t>
            </w:r>
          </w:p>
        </w:tc>
        <w:tc>
          <w:tcPr>
            <w:tcW w:w="251" w:type="pct"/>
            <w:tcBorders>
              <w:left w:val="nil"/>
              <w:right w:val="nil"/>
            </w:tcBorders>
            <w:vAlign w:val="center"/>
          </w:tcPr>
          <w:p w14:paraId="70B2C01E" w14:textId="6B081BA8" w:rsidR="00EA6DDA" w:rsidRPr="009A33D7" w:rsidRDefault="00EA6DDA" w:rsidP="00EA6DDA">
            <w:pPr>
              <w:jc w:val="cente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tcPr>
          <w:p w14:paraId="148128DA" w14:textId="24A12CF8" w:rsidR="00EA6DDA" w:rsidRPr="009A33D7" w:rsidRDefault="00A92035" w:rsidP="00EA6DDA">
            <w:pPr>
              <w:jc w:val="cente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1.17</w:t>
            </w:r>
          </w:p>
        </w:tc>
        <w:tc>
          <w:tcPr>
            <w:tcW w:w="372" w:type="pct"/>
            <w:tcBorders>
              <w:left w:val="nil"/>
            </w:tcBorders>
            <w:shd w:val="clear" w:color="auto" w:fill="auto"/>
            <w:noWrap/>
            <w:vAlign w:val="center"/>
          </w:tcPr>
          <w:p w14:paraId="3A08E0AD" w14:textId="280E6E5D" w:rsidR="00EA6DDA" w:rsidRPr="009A33D7" w:rsidRDefault="00A92035" w:rsidP="00EA6DDA">
            <w:pPr>
              <w:jc w:val="cente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0.99-1.3</w:t>
            </w:r>
            <w:r w:rsidR="00EA6DDA">
              <w:rPr>
                <w:rFonts w:ascii="Times New Roman" w:eastAsia="Times New Roman" w:hAnsi="Times New Roman" w:cs="Times New Roman"/>
                <w:sz w:val="16"/>
                <w:szCs w:val="16"/>
                <w:lang w:eastAsia="fr-CA"/>
              </w:rPr>
              <w:t>9</w:t>
            </w:r>
          </w:p>
        </w:tc>
      </w:tr>
      <w:tr w:rsidR="00EA6DDA" w:rsidRPr="009A33D7" w14:paraId="623771D2" w14:textId="77777777" w:rsidTr="000B61F5">
        <w:trPr>
          <w:trHeight w:val="255"/>
        </w:trPr>
        <w:tc>
          <w:tcPr>
            <w:tcW w:w="498" w:type="pct"/>
            <w:tcBorders>
              <w:right w:val="nil"/>
            </w:tcBorders>
            <w:shd w:val="clear" w:color="auto" w:fill="auto"/>
            <w:noWrap/>
            <w:vAlign w:val="center"/>
          </w:tcPr>
          <w:p w14:paraId="067A1FED" w14:textId="77777777" w:rsidR="00EA6DDA" w:rsidRPr="009A33D7" w:rsidRDefault="00EA6DDA" w:rsidP="00EA6DDA">
            <w:pPr>
              <w:rPr>
                <w:rFonts w:ascii="Times New Roman" w:eastAsia="Times New Roman" w:hAnsi="Times New Roman" w:cs="Times New Roman"/>
                <w:sz w:val="16"/>
                <w:szCs w:val="16"/>
                <w:lang w:eastAsia="fr-CA"/>
              </w:rPr>
            </w:pPr>
          </w:p>
        </w:tc>
        <w:tc>
          <w:tcPr>
            <w:tcW w:w="392" w:type="pct"/>
            <w:tcBorders>
              <w:left w:val="nil"/>
              <w:right w:val="nil"/>
            </w:tcBorders>
            <w:shd w:val="clear" w:color="auto" w:fill="auto"/>
            <w:noWrap/>
          </w:tcPr>
          <w:p w14:paraId="16277388" w14:textId="77777777" w:rsidR="00EA6DDA" w:rsidRPr="009A33D7" w:rsidRDefault="00EA6DDA" w:rsidP="00EA6DDA">
            <w:pPr>
              <w:rPr>
                <w:rFonts w:ascii="Times New Roman" w:eastAsia="Times New Roman" w:hAnsi="Times New Roman" w:cs="Times New Roman"/>
                <w:sz w:val="16"/>
                <w:szCs w:val="16"/>
                <w:lang w:eastAsia="fr-CA"/>
              </w:rPr>
            </w:pPr>
          </w:p>
        </w:tc>
        <w:tc>
          <w:tcPr>
            <w:tcW w:w="774" w:type="pct"/>
            <w:tcBorders>
              <w:left w:val="nil"/>
              <w:right w:val="nil"/>
            </w:tcBorders>
            <w:shd w:val="clear" w:color="auto" w:fill="auto"/>
            <w:noWrap/>
            <w:vAlign w:val="center"/>
          </w:tcPr>
          <w:p w14:paraId="0287F73C" w14:textId="77777777" w:rsidR="00EA6DDA" w:rsidRPr="009A33D7" w:rsidRDefault="00EA6DDA" w:rsidP="00EA6DDA">
            <w:pPr>
              <w:rPr>
                <w:rFonts w:ascii="Times New Roman" w:eastAsia="Times New Roman" w:hAnsi="Times New Roman" w:cs="Times New Roman"/>
                <w:sz w:val="16"/>
                <w:szCs w:val="16"/>
                <w:lang w:eastAsia="fr-CA"/>
              </w:rPr>
            </w:pPr>
          </w:p>
        </w:tc>
        <w:tc>
          <w:tcPr>
            <w:tcW w:w="379" w:type="pct"/>
            <w:tcBorders>
              <w:left w:val="nil"/>
              <w:right w:val="nil"/>
            </w:tcBorders>
            <w:shd w:val="clear" w:color="auto" w:fill="auto"/>
            <w:noWrap/>
            <w:vAlign w:val="center"/>
          </w:tcPr>
          <w:p w14:paraId="35246F92" w14:textId="77777777" w:rsidR="00EA6DDA" w:rsidRPr="009A33D7" w:rsidRDefault="00EA6DDA" w:rsidP="00EA6DDA">
            <w:pPr>
              <w:rPr>
                <w:rFonts w:ascii="Times New Roman" w:eastAsia="Times New Roman" w:hAnsi="Times New Roman" w:cs="Times New Roman"/>
                <w:sz w:val="16"/>
                <w:szCs w:val="16"/>
                <w:lang w:eastAsia="fr-CA"/>
              </w:rPr>
            </w:pPr>
          </w:p>
        </w:tc>
        <w:tc>
          <w:tcPr>
            <w:tcW w:w="674" w:type="pct"/>
            <w:tcBorders>
              <w:left w:val="nil"/>
              <w:right w:val="nil"/>
            </w:tcBorders>
            <w:shd w:val="clear" w:color="auto" w:fill="auto"/>
            <w:noWrap/>
            <w:vAlign w:val="center"/>
          </w:tcPr>
          <w:p w14:paraId="51D9056A" w14:textId="77777777" w:rsidR="00EA6DDA" w:rsidRPr="009A33D7" w:rsidRDefault="00EA6DDA" w:rsidP="00EA6DDA">
            <w:pPr>
              <w:rPr>
                <w:rFonts w:ascii="Times New Roman" w:eastAsia="Times New Roman" w:hAnsi="Times New Roman" w:cs="Times New Roman"/>
                <w:sz w:val="16"/>
                <w:szCs w:val="16"/>
                <w:lang w:eastAsia="fr-CA"/>
              </w:rPr>
            </w:pPr>
          </w:p>
        </w:tc>
        <w:tc>
          <w:tcPr>
            <w:tcW w:w="1031" w:type="pct"/>
            <w:tcBorders>
              <w:left w:val="nil"/>
              <w:right w:val="nil"/>
            </w:tcBorders>
            <w:shd w:val="clear" w:color="auto" w:fill="auto"/>
            <w:vAlign w:val="center"/>
          </w:tcPr>
          <w:p w14:paraId="0DB18808" w14:textId="77777777" w:rsidR="00EA6DDA" w:rsidRPr="009A33D7" w:rsidRDefault="00EA6DDA" w:rsidP="00EA6DDA">
            <w:pPr>
              <w:rPr>
                <w:rFonts w:ascii="Times New Roman" w:eastAsia="Times New Roman" w:hAnsi="Times New Roman" w:cs="Times New Roman"/>
                <w:sz w:val="16"/>
                <w:szCs w:val="16"/>
                <w:lang w:eastAsia="fr-CA"/>
              </w:rPr>
            </w:pPr>
          </w:p>
        </w:tc>
        <w:tc>
          <w:tcPr>
            <w:tcW w:w="378" w:type="pct"/>
            <w:tcBorders>
              <w:left w:val="nil"/>
              <w:right w:val="nil"/>
            </w:tcBorders>
            <w:shd w:val="clear" w:color="auto" w:fill="auto"/>
            <w:noWrap/>
            <w:vAlign w:val="center"/>
          </w:tcPr>
          <w:p w14:paraId="6EBC4A2F" w14:textId="77777777" w:rsidR="00EA6DDA" w:rsidRDefault="00EA6DDA" w:rsidP="00EA6DDA">
            <w:pPr>
              <w:jc w:val="center"/>
              <w:rPr>
                <w:rFonts w:ascii="Times New Roman" w:eastAsia="Times New Roman" w:hAnsi="Times New Roman" w:cs="Times New Roman"/>
                <w:color w:val="000000"/>
                <w:sz w:val="16"/>
                <w:szCs w:val="16"/>
                <w:lang w:eastAsia="fr-CA"/>
              </w:rPr>
            </w:pPr>
          </w:p>
        </w:tc>
        <w:tc>
          <w:tcPr>
            <w:tcW w:w="251" w:type="pct"/>
            <w:tcBorders>
              <w:left w:val="nil"/>
              <w:right w:val="nil"/>
            </w:tcBorders>
            <w:vAlign w:val="center"/>
          </w:tcPr>
          <w:p w14:paraId="4876DE84" w14:textId="77777777" w:rsidR="00EA6DDA" w:rsidRDefault="00EA6DDA" w:rsidP="00EA6DDA">
            <w:pPr>
              <w:jc w:val="center"/>
              <w:rPr>
                <w:rFonts w:ascii="Times New Roman" w:eastAsia="Times New Roman" w:hAnsi="Times New Roman" w:cs="Times New Roman"/>
                <w:sz w:val="16"/>
                <w:szCs w:val="16"/>
                <w:lang w:eastAsia="fr-CA"/>
              </w:rPr>
            </w:pPr>
          </w:p>
        </w:tc>
        <w:tc>
          <w:tcPr>
            <w:tcW w:w="251" w:type="pct"/>
            <w:tcBorders>
              <w:left w:val="nil"/>
              <w:right w:val="nil"/>
            </w:tcBorders>
            <w:shd w:val="clear" w:color="auto" w:fill="auto"/>
            <w:noWrap/>
            <w:vAlign w:val="center"/>
          </w:tcPr>
          <w:p w14:paraId="13434818" w14:textId="77777777" w:rsidR="00EA6DDA" w:rsidRDefault="00EA6DDA" w:rsidP="00EA6DDA">
            <w:pPr>
              <w:jc w:val="center"/>
              <w:rPr>
                <w:rFonts w:ascii="Times New Roman" w:eastAsia="Times New Roman" w:hAnsi="Times New Roman" w:cs="Times New Roman"/>
                <w:sz w:val="16"/>
                <w:szCs w:val="16"/>
                <w:lang w:eastAsia="fr-CA"/>
              </w:rPr>
            </w:pPr>
          </w:p>
        </w:tc>
        <w:tc>
          <w:tcPr>
            <w:tcW w:w="372" w:type="pct"/>
            <w:tcBorders>
              <w:left w:val="nil"/>
            </w:tcBorders>
            <w:shd w:val="clear" w:color="auto" w:fill="auto"/>
            <w:noWrap/>
            <w:vAlign w:val="center"/>
          </w:tcPr>
          <w:p w14:paraId="173187E7" w14:textId="77777777" w:rsidR="00EA6DDA" w:rsidRDefault="00EA6DDA" w:rsidP="00EA6DDA">
            <w:pPr>
              <w:jc w:val="center"/>
              <w:rPr>
                <w:rFonts w:ascii="Times New Roman" w:eastAsia="Times New Roman" w:hAnsi="Times New Roman" w:cs="Times New Roman"/>
                <w:sz w:val="16"/>
                <w:szCs w:val="16"/>
                <w:lang w:eastAsia="fr-CA"/>
              </w:rPr>
            </w:pPr>
          </w:p>
        </w:tc>
      </w:tr>
      <w:tr w:rsidR="00EA6DDA" w:rsidRPr="009A33D7" w14:paraId="71C229D4" w14:textId="77777777" w:rsidTr="000B61F5">
        <w:trPr>
          <w:trHeight w:val="255"/>
        </w:trPr>
        <w:tc>
          <w:tcPr>
            <w:tcW w:w="498" w:type="pct"/>
            <w:tcBorders>
              <w:right w:val="nil"/>
            </w:tcBorders>
            <w:shd w:val="clear" w:color="auto" w:fill="auto"/>
            <w:noWrap/>
            <w:vAlign w:val="center"/>
          </w:tcPr>
          <w:p w14:paraId="7DAB6B59" w14:textId="3C01C73E"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Smargiassi et al., 2009</w:t>
            </w:r>
          </w:p>
        </w:tc>
        <w:tc>
          <w:tcPr>
            <w:tcW w:w="392" w:type="pct"/>
            <w:tcBorders>
              <w:left w:val="nil"/>
              <w:right w:val="nil"/>
            </w:tcBorders>
            <w:shd w:val="clear" w:color="auto" w:fill="auto"/>
            <w:noWrap/>
          </w:tcPr>
          <w:p w14:paraId="344220EE" w14:textId="2B45640D"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Case-crossover</w:t>
            </w:r>
          </w:p>
        </w:tc>
        <w:tc>
          <w:tcPr>
            <w:tcW w:w="774" w:type="pct"/>
            <w:tcBorders>
              <w:left w:val="nil"/>
              <w:right w:val="nil"/>
            </w:tcBorders>
            <w:shd w:val="clear" w:color="auto" w:fill="auto"/>
            <w:noWrap/>
            <w:vAlign w:val="center"/>
          </w:tcPr>
          <w:p w14:paraId="67F61E01" w14:textId="201C07FD"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Emergency department</w:t>
            </w:r>
            <w:r>
              <w:rPr>
                <w:rFonts w:ascii="Times New Roman" w:eastAsia="Times New Roman" w:hAnsi="Times New Roman" w:cs="Times New Roman"/>
                <w:sz w:val="16"/>
                <w:szCs w:val="16"/>
                <w:lang w:eastAsia="fr-CA"/>
              </w:rPr>
              <w:t xml:space="preserve"> visits for a</w:t>
            </w:r>
            <w:r w:rsidRPr="009A33D7">
              <w:rPr>
                <w:rFonts w:ascii="Times New Roman" w:eastAsia="Times New Roman" w:hAnsi="Times New Roman" w:cs="Times New Roman"/>
                <w:sz w:val="16"/>
                <w:szCs w:val="16"/>
                <w:lang w:eastAsia="fr-CA"/>
              </w:rPr>
              <w:t>sthma</w:t>
            </w:r>
          </w:p>
        </w:tc>
        <w:tc>
          <w:tcPr>
            <w:tcW w:w="379" w:type="pct"/>
            <w:tcBorders>
              <w:left w:val="nil"/>
              <w:right w:val="nil"/>
            </w:tcBorders>
            <w:shd w:val="clear" w:color="auto" w:fill="auto"/>
            <w:noWrap/>
            <w:vAlign w:val="center"/>
          </w:tcPr>
          <w:p w14:paraId="67E9FA81" w14:textId="6E6B306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2-4</w:t>
            </w:r>
          </w:p>
        </w:tc>
        <w:tc>
          <w:tcPr>
            <w:tcW w:w="674" w:type="pct"/>
            <w:tcBorders>
              <w:left w:val="nil"/>
              <w:right w:val="nil"/>
            </w:tcBorders>
            <w:shd w:val="clear" w:color="auto" w:fill="auto"/>
            <w:noWrap/>
            <w:vAlign w:val="center"/>
          </w:tcPr>
          <w:p w14:paraId="163C2785" w14:textId="212CC1CD"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Petrochemical refineries</w:t>
            </w:r>
          </w:p>
        </w:tc>
        <w:tc>
          <w:tcPr>
            <w:tcW w:w="1031" w:type="pct"/>
            <w:tcBorders>
              <w:left w:val="nil"/>
              <w:right w:val="nil"/>
            </w:tcBorders>
            <w:shd w:val="clear" w:color="auto" w:fill="auto"/>
            <w:vAlign w:val="center"/>
          </w:tcPr>
          <w:p w14:paraId="1CC4C813" w14:textId="4D139BFB"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SO2 (</w:t>
            </w:r>
            <w:r>
              <w:rPr>
                <w:rFonts w:ascii="Times New Roman" w:eastAsia="Times New Roman" w:hAnsi="Times New Roman" w:cs="Times New Roman"/>
                <w:sz w:val="16"/>
                <w:szCs w:val="16"/>
                <w:lang w:eastAsia="fr-CA"/>
              </w:rPr>
              <w:t>fixed site</w:t>
            </w:r>
            <w:r w:rsidRPr="009A33D7">
              <w:rPr>
                <w:rFonts w:ascii="Times New Roman" w:eastAsia="Times New Roman" w:hAnsi="Times New Roman" w:cs="Times New Roman"/>
                <w:sz w:val="16"/>
                <w:szCs w:val="16"/>
                <w:lang w:eastAsia="fr-CA"/>
              </w:rPr>
              <w:t xml:space="preserve">) - daily hourly </w:t>
            </w:r>
            <w:r>
              <w:rPr>
                <w:rFonts w:ascii="Times New Roman" w:eastAsia="Times New Roman" w:hAnsi="Times New Roman" w:cs="Times New Roman"/>
                <w:sz w:val="16"/>
                <w:szCs w:val="16"/>
                <w:lang w:eastAsia="fr-CA"/>
              </w:rPr>
              <w:t>max.</w:t>
            </w:r>
            <w:r w:rsidRPr="009A33D7">
              <w:rPr>
                <w:rFonts w:ascii="Times New Roman" w:eastAsia="Times New Roman" w:hAnsi="Times New Roman" w:cs="Times New Roman"/>
                <w:sz w:val="16"/>
                <w:szCs w:val="16"/>
                <w:lang w:eastAsia="fr-CA"/>
              </w:rPr>
              <w:t>, lag 0</w:t>
            </w:r>
          </w:p>
        </w:tc>
        <w:tc>
          <w:tcPr>
            <w:tcW w:w="378" w:type="pct"/>
            <w:tcBorders>
              <w:left w:val="nil"/>
              <w:right w:val="nil"/>
            </w:tcBorders>
            <w:shd w:val="clear" w:color="auto" w:fill="auto"/>
            <w:noWrap/>
            <w:vAlign w:val="center"/>
          </w:tcPr>
          <w:p w14:paraId="443C4191" w14:textId="0453C31B" w:rsidR="00EA6DDA" w:rsidRPr="009A33D7" w:rsidRDefault="00EA6DDA" w:rsidP="00EA6DDA">
            <w:pPr>
              <w:jc w:val="center"/>
              <w:rPr>
                <w:rFonts w:ascii="Times New Roman" w:eastAsia="Times New Roman" w:hAnsi="Times New Roman" w:cs="Times New Roman"/>
                <w:color w:val="000000"/>
                <w:sz w:val="16"/>
                <w:szCs w:val="16"/>
                <w:lang w:eastAsia="fr-CA"/>
              </w:rPr>
            </w:pPr>
            <w:r>
              <w:rPr>
                <w:rFonts w:ascii="Times New Roman" w:eastAsia="Times New Roman" w:hAnsi="Times New Roman" w:cs="Times New Roman"/>
                <w:color w:val="000000"/>
                <w:sz w:val="16"/>
                <w:szCs w:val="16"/>
                <w:lang w:eastAsia="fr-CA"/>
              </w:rPr>
              <w:t>11.9 ppb</w:t>
            </w:r>
          </w:p>
        </w:tc>
        <w:tc>
          <w:tcPr>
            <w:tcW w:w="251" w:type="pct"/>
            <w:tcBorders>
              <w:left w:val="nil"/>
              <w:right w:val="nil"/>
            </w:tcBorders>
            <w:vAlign w:val="center"/>
          </w:tcPr>
          <w:p w14:paraId="56AC2826" w14:textId="1C708AE6" w:rsidR="00EA6DDA" w:rsidRPr="009A33D7" w:rsidRDefault="00EA6DDA" w:rsidP="00EA6DDA">
            <w:pPr>
              <w:jc w:val="cente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tcPr>
          <w:p w14:paraId="258D16CB" w14:textId="248D53DA" w:rsidR="00EA6DDA" w:rsidRPr="009A33D7" w:rsidRDefault="00EA6DDA" w:rsidP="00EA6DDA">
            <w:pPr>
              <w:jc w:val="cente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1.03</w:t>
            </w:r>
          </w:p>
        </w:tc>
        <w:tc>
          <w:tcPr>
            <w:tcW w:w="372" w:type="pct"/>
            <w:tcBorders>
              <w:left w:val="nil"/>
            </w:tcBorders>
            <w:shd w:val="clear" w:color="auto" w:fill="auto"/>
            <w:noWrap/>
            <w:vAlign w:val="center"/>
          </w:tcPr>
          <w:p w14:paraId="30B02D2F" w14:textId="5CD691CF" w:rsidR="00EA6DDA" w:rsidRPr="009A33D7" w:rsidRDefault="00EA6DDA" w:rsidP="00EA6DDA">
            <w:pPr>
              <w:jc w:val="cente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0.94-1.14</w:t>
            </w:r>
          </w:p>
        </w:tc>
      </w:tr>
      <w:tr w:rsidR="00EA6DDA" w:rsidRPr="009A33D7" w14:paraId="7024D017" w14:textId="77777777" w:rsidTr="000B61F5">
        <w:trPr>
          <w:trHeight w:val="255"/>
        </w:trPr>
        <w:tc>
          <w:tcPr>
            <w:tcW w:w="498" w:type="pct"/>
            <w:tcBorders>
              <w:right w:val="nil"/>
            </w:tcBorders>
            <w:shd w:val="clear" w:color="auto" w:fill="auto"/>
            <w:noWrap/>
            <w:vAlign w:val="center"/>
          </w:tcPr>
          <w:p w14:paraId="14BBAA57" w14:textId="1A199C50"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Smargiassi et al., 2009</w:t>
            </w:r>
          </w:p>
        </w:tc>
        <w:tc>
          <w:tcPr>
            <w:tcW w:w="392" w:type="pct"/>
            <w:tcBorders>
              <w:left w:val="nil"/>
              <w:right w:val="nil"/>
            </w:tcBorders>
            <w:shd w:val="clear" w:color="auto" w:fill="auto"/>
            <w:noWrap/>
          </w:tcPr>
          <w:p w14:paraId="7E829256" w14:textId="638E66CD"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Case-crossover</w:t>
            </w:r>
          </w:p>
        </w:tc>
        <w:tc>
          <w:tcPr>
            <w:tcW w:w="774" w:type="pct"/>
            <w:tcBorders>
              <w:left w:val="nil"/>
              <w:right w:val="nil"/>
            </w:tcBorders>
            <w:shd w:val="clear" w:color="auto" w:fill="auto"/>
            <w:noWrap/>
            <w:vAlign w:val="center"/>
          </w:tcPr>
          <w:p w14:paraId="7234D910" w14:textId="690ABA16"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Emergency department visits for </w:t>
            </w:r>
            <w:r>
              <w:rPr>
                <w:rFonts w:ascii="Times New Roman" w:eastAsia="Times New Roman" w:hAnsi="Times New Roman" w:cs="Times New Roman"/>
                <w:sz w:val="16"/>
                <w:szCs w:val="16"/>
                <w:lang w:eastAsia="fr-CA"/>
              </w:rPr>
              <w:t>a</w:t>
            </w:r>
            <w:r w:rsidRPr="009A33D7">
              <w:rPr>
                <w:rFonts w:ascii="Times New Roman" w:eastAsia="Times New Roman" w:hAnsi="Times New Roman" w:cs="Times New Roman"/>
                <w:sz w:val="16"/>
                <w:szCs w:val="16"/>
                <w:lang w:eastAsia="fr-CA"/>
              </w:rPr>
              <w:t>sthma</w:t>
            </w:r>
          </w:p>
        </w:tc>
        <w:tc>
          <w:tcPr>
            <w:tcW w:w="379" w:type="pct"/>
            <w:tcBorders>
              <w:left w:val="nil"/>
              <w:right w:val="nil"/>
            </w:tcBorders>
            <w:shd w:val="clear" w:color="auto" w:fill="auto"/>
            <w:noWrap/>
            <w:vAlign w:val="center"/>
          </w:tcPr>
          <w:p w14:paraId="70782356" w14:textId="5B91C23F"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2-4</w:t>
            </w:r>
          </w:p>
        </w:tc>
        <w:tc>
          <w:tcPr>
            <w:tcW w:w="674" w:type="pct"/>
            <w:tcBorders>
              <w:left w:val="nil"/>
              <w:right w:val="nil"/>
            </w:tcBorders>
            <w:shd w:val="clear" w:color="auto" w:fill="auto"/>
            <w:noWrap/>
            <w:vAlign w:val="center"/>
          </w:tcPr>
          <w:p w14:paraId="4BF08311" w14:textId="01D5C614"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Petrochemical refineries</w:t>
            </w:r>
          </w:p>
        </w:tc>
        <w:tc>
          <w:tcPr>
            <w:tcW w:w="1031" w:type="pct"/>
            <w:tcBorders>
              <w:left w:val="nil"/>
              <w:right w:val="nil"/>
            </w:tcBorders>
            <w:shd w:val="clear" w:color="auto" w:fill="auto"/>
            <w:vAlign w:val="center"/>
          </w:tcPr>
          <w:p w14:paraId="64E10182" w14:textId="011CA2EB"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SO2 (dispersion model) - daily hourly </w:t>
            </w:r>
            <w:r>
              <w:rPr>
                <w:rFonts w:ascii="Times New Roman" w:eastAsia="Times New Roman" w:hAnsi="Times New Roman" w:cs="Times New Roman"/>
                <w:sz w:val="16"/>
                <w:szCs w:val="16"/>
                <w:lang w:eastAsia="fr-CA"/>
              </w:rPr>
              <w:t>max.</w:t>
            </w:r>
            <w:r w:rsidRPr="009A33D7">
              <w:rPr>
                <w:rFonts w:ascii="Times New Roman" w:eastAsia="Times New Roman" w:hAnsi="Times New Roman" w:cs="Times New Roman"/>
                <w:sz w:val="16"/>
                <w:szCs w:val="16"/>
                <w:lang w:eastAsia="fr-CA"/>
              </w:rPr>
              <w:t>, lag 0</w:t>
            </w:r>
          </w:p>
        </w:tc>
        <w:tc>
          <w:tcPr>
            <w:tcW w:w="378" w:type="pct"/>
            <w:tcBorders>
              <w:left w:val="nil"/>
              <w:right w:val="nil"/>
            </w:tcBorders>
            <w:shd w:val="clear" w:color="auto" w:fill="auto"/>
            <w:noWrap/>
            <w:vAlign w:val="center"/>
          </w:tcPr>
          <w:p w14:paraId="2703CC5E" w14:textId="1AA7FF5F" w:rsidR="00EA6DDA"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31.2 ppb</w:t>
            </w:r>
          </w:p>
        </w:tc>
        <w:tc>
          <w:tcPr>
            <w:tcW w:w="251" w:type="pct"/>
            <w:tcBorders>
              <w:left w:val="nil"/>
              <w:right w:val="nil"/>
            </w:tcBorders>
            <w:vAlign w:val="center"/>
          </w:tcPr>
          <w:p w14:paraId="57C3FA74" w14:textId="39FC9E14" w:rsidR="00EA6DDA"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tcPr>
          <w:p w14:paraId="146C18D9" w14:textId="2B493271" w:rsidR="00EA6DDA"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1.10</w:t>
            </w:r>
          </w:p>
        </w:tc>
        <w:tc>
          <w:tcPr>
            <w:tcW w:w="372" w:type="pct"/>
            <w:tcBorders>
              <w:left w:val="nil"/>
            </w:tcBorders>
            <w:shd w:val="clear" w:color="auto" w:fill="auto"/>
            <w:noWrap/>
            <w:vAlign w:val="center"/>
          </w:tcPr>
          <w:p w14:paraId="1201F51B" w14:textId="3220F656" w:rsidR="00EA6DDA"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1.00-1.22</w:t>
            </w:r>
          </w:p>
        </w:tc>
      </w:tr>
      <w:tr w:rsidR="00EA6DDA" w:rsidRPr="009A33D7" w14:paraId="16579C81" w14:textId="77777777" w:rsidTr="000B61F5">
        <w:trPr>
          <w:trHeight w:val="255"/>
        </w:trPr>
        <w:tc>
          <w:tcPr>
            <w:tcW w:w="498" w:type="pct"/>
            <w:tcBorders>
              <w:right w:val="nil"/>
            </w:tcBorders>
            <w:shd w:val="clear" w:color="auto" w:fill="auto"/>
            <w:noWrap/>
            <w:vAlign w:val="center"/>
          </w:tcPr>
          <w:p w14:paraId="40CBAE57" w14:textId="2EA49435"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Smargiassi et al., 2009</w:t>
            </w:r>
          </w:p>
        </w:tc>
        <w:tc>
          <w:tcPr>
            <w:tcW w:w="392" w:type="pct"/>
            <w:tcBorders>
              <w:left w:val="nil"/>
              <w:right w:val="nil"/>
            </w:tcBorders>
            <w:shd w:val="clear" w:color="auto" w:fill="auto"/>
            <w:noWrap/>
          </w:tcPr>
          <w:p w14:paraId="60EC110D" w14:textId="7AD67F34"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Case-crossover</w:t>
            </w:r>
          </w:p>
        </w:tc>
        <w:tc>
          <w:tcPr>
            <w:tcW w:w="774" w:type="pct"/>
            <w:tcBorders>
              <w:left w:val="nil"/>
              <w:right w:val="nil"/>
            </w:tcBorders>
            <w:shd w:val="clear" w:color="auto" w:fill="auto"/>
            <w:noWrap/>
            <w:vAlign w:val="center"/>
          </w:tcPr>
          <w:p w14:paraId="5B570A92" w14:textId="11DAF8D0"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E</w:t>
            </w:r>
            <w:r>
              <w:rPr>
                <w:rFonts w:ascii="Times New Roman" w:eastAsia="Times New Roman" w:hAnsi="Times New Roman" w:cs="Times New Roman"/>
                <w:sz w:val="16"/>
                <w:szCs w:val="16"/>
                <w:lang w:eastAsia="fr-CA"/>
              </w:rPr>
              <w:t>mergency department visits for a</w:t>
            </w:r>
            <w:r w:rsidRPr="009A33D7">
              <w:rPr>
                <w:rFonts w:ascii="Times New Roman" w:eastAsia="Times New Roman" w:hAnsi="Times New Roman" w:cs="Times New Roman"/>
                <w:sz w:val="16"/>
                <w:szCs w:val="16"/>
                <w:lang w:eastAsia="fr-CA"/>
              </w:rPr>
              <w:t>sthma</w:t>
            </w:r>
          </w:p>
        </w:tc>
        <w:tc>
          <w:tcPr>
            <w:tcW w:w="379" w:type="pct"/>
            <w:tcBorders>
              <w:left w:val="nil"/>
              <w:right w:val="nil"/>
            </w:tcBorders>
            <w:shd w:val="clear" w:color="auto" w:fill="auto"/>
            <w:noWrap/>
            <w:vAlign w:val="center"/>
          </w:tcPr>
          <w:p w14:paraId="353D5DA1" w14:textId="1887EE0D"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2-4</w:t>
            </w:r>
          </w:p>
        </w:tc>
        <w:tc>
          <w:tcPr>
            <w:tcW w:w="674" w:type="pct"/>
            <w:tcBorders>
              <w:left w:val="nil"/>
              <w:right w:val="nil"/>
            </w:tcBorders>
            <w:shd w:val="clear" w:color="auto" w:fill="auto"/>
            <w:noWrap/>
            <w:vAlign w:val="center"/>
          </w:tcPr>
          <w:p w14:paraId="0E3DB41F" w14:textId="31C41BD3"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Petrochemical refineries</w:t>
            </w:r>
          </w:p>
        </w:tc>
        <w:tc>
          <w:tcPr>
            <w:tcW w:w="1031" w:type="pct"/>
            <w:tcBorders>
              <w:left w:val="nil"/>
              <w:right w:val="nil"/>
            </w:tcBorders>
            <w:shd w:val="clear" w:color="auto" w:fill="auto"/>
            <w:vAlign w:val="center"/>
          </w:tcPr>
          <w:p w14:paraId="7033B970" w14:textId="4B6C42D8"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SO2 (</w:t>
            </w:r>
            <w:r>
              <w:rPr>
                <w:rFonts w:ascii="Times New Roman" w:eastAsia="Times New Roman" w:hAnsi="Times New Roman" w:cs="Times New Roman"/>
                <w:sz w:val="16"/>
                <w:szCs w:val="16"/>
                <w:lang w:eastAsia="fr-CA"/>
              </w:rPr>
              <w:t>fixed site</w:t>
            </w:r>
            <w:r w:rsidRPr="009A33D7">
              <w:rPr>
                <w:rFonts w:ascii="Times New Roman" w:eastAsia="Times New Roman" w:hAnsi="Times New Roman" w:cs="Times New Roman"/>
                <w:sz w:val="16"/>
                <w:szCs w:val="16"/>
                <w:lang w:eastAsia="fr-CA"/>
              </w:rPr>
              <w:t xml:space="preserve">) - daily hourly </w:t>
            </w:r>
            <w:r>
              <w:rPr>
                <w:rFonts w:ascii="Times New Roman" w:eastAsia="Times New Roman" w:hAnsi="Times New Roman" w:cs="Times New Roman"/>
                <w:sz w:val="16"/>
                <w:szCs w:val="16"/>
                <w:lang w:eastAsia="fr-CA"/>
              </w:rPr>
              <w:t>max.</w:t>
            </w:r>
            <w:r w:rsidRPr="009A33D7">
              <w:rPr>
                <w:rFonts w:ascii="Times New Roman" w:eastAsia="Times New Roman" w:hAnsi="Times New Roman" w:cs="Times New Roman"/>
                <w:sz w:val="16"/>
                <w:szCs w:val="16"/>
                <w:lang w:eastAsia="fr-CA"/>
              </w:rPr>
              <w:t>, lag 1</w:t>
            </w:r>
          </w:p>
        </w:tc>
        <w:tc>
          <w:tcPr>
            <w:tcW w:w="378" w:type="pct"/>
            <w:tcBorders>
              <w:left w:val="nil"/>
              <w:right w:val="nil"/>
            </w:tcBorders>
            <w:shd w:val="clear" w:color="auto" w:fill="auto"/>
            <w:noWrap/>
            <w:vAlign w:val="center"/>
          </w:tcPr>
          <w:p w14:paraId="0B5DF607" w14:textId="134D4677" w:rsidR="00EA6DDA" w:rsidRPr="009A33D7" w:rsidRDefault="00EA6DDA" w:rsidP="00EA6DDA">
            <w:pPr>
              <w:jc w:val="center"/>
              <w:rPr>
                <w:rFonts w:ascii="Times New Roman" w:eastAsia="Times New Roman" w:hAnsi="Times New Roman" w:cs="Times New Roman"/>
                <w:color w:val="000000"/>
                <w:sz w:val="16"/>
                <w:szCs w:val="16"/>
                <w:lang w:eastAsia="fr-CA"/>
              </w:rPr>
            </w:pPr>
            <w:r>
              <w:rPr>
                <w:rFonts w:ascii="Times New Roman" w:eastAsia="Times New Roman" w:hAnsi="Times New Roman" w:cs="Times New Roman"/>
                <w:color w:val="000000"/>
                <w:sz w:val="16"/>
                <w:szCs w:val="16"/>
                <w:lang w:eastAsia="fr-CA"/>
              </w:rPr>
              <w:t>11.9 ppb</w:t>
            </w:r>
          </w:p>
        </w:tc>
        <w:tc>
          <w:tcPr>
            <w:tcW w:w="251" w:type="pct"/>
            <w:tcBorders>
              <w:left w:val="nil"/>
              <w:right w:val="nil"/>
            </w:tcBorders>
            <w:vAlign w:val="center"/>
          </w:tcPr>
          <w:p w14:paraId="2EB4133B" w14:textId="16950F96" w:rsidR="00EA6DDA" w:rsidRPr="009A33D7" w:rsidRDefault="00EA6DDA" w:rsidP="00EA6DDA">
            <w:pPr>
              <w:jc w:val="cente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tcPr>
          <w:p w14:paraId="4D528A1C" w14:textId="6F83A47D" w:rsidR="00EA6DDA" w:rsidRPr="009A33D7" w:rsidRDefault="00EA6DDA" w:rsidP="00EA6DDA">
            <w:pPr>
              <w:jc w:val="cente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0.95</w:t>
            </w:r>
          </w:p>
        </w:tc>
        <w:tc>
          <w:tcPr>
            <w:tcW w:w="372" w:type="pct"/>
            <w:tcBorders>
              <w:left w:val="nil"/>
            </w:tcBorders>
            <w:shd w:val="clear" w:color="auto" w:fill="auto"/>
            <w:noWrap/>
            <w:vAlign w:val="center"/>
          </w:tcPr>
          <w:p w14:paraId="72893F8B" w14:textId="284A35B0" w:rsidR="00EA6DDA" w:rsidRPr="009A33D7" w:rsidRDefault="00EA6DDA" w:rsidP="00EA6DDA">
            <w:pPr>
              <w:jc w:val="cente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0.86-1.06</w:t>
            </w:r>
          </w:p>
        </w:tc>
      </w:tr>
      <w:tr w:rsidR="00EA6DDA" w:rsidRPr="009A33D7" w14:paraId="5A1EB215" w14:textId="77777777" w:rsidTr="000B61F5">
        <w:trPr>
          <w:trHeight w:val="255"/>
        </w:trPr>
        <w:tc>
          <w:tcPr>
            <w:tcW w:w="498" w:type="pct"/>
            <w:tcBorders>
              <w:right w:val="nil"/>
            </w:tcBorders>
            <w:shd w:val="clear" w:color="auto" w:fill="auto"/>
            <w:noWrap/>
            <w:vAlign w:val="center"/>
          </w:tcPr>
          <w:p w14:paraId="3CA40413" w14:textId="5342D416"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Smargiassi et al., 2009</w:t>
            </w:r>
          </w:p>
        </w:tc>
        <w:tc>
          <w:tcPr>
            <w:tcW w:w="392" w:type="pct"/>
            <w:tcBorders>
              <w:left w:val="nil"/>
              <w:right w:val="nil"/>
            </w:tcBorders>
            <w:shd w:val="clear" w:color="auto" w:fill="auto"/>
            <w:noWrap/>
          </w:tcPr>
          <w:p w14:paraId="7B3D1A60" w14:textId="45CF2842"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Case-crossover</w:t>
            </w:r>
          </w:p>
        </w:tc>
        <w:tc>
          <w:tcPr>
            <w:tcW w:w="774" w:type="pct"/>
            <w:tcBorders>
              <w:left w:val="nil"/>
              <w:right w:val="nil"/>
            </w:tcBorders>
            <w:shd w:val="clear" w:color="auto" w:fill="auto"/>
            <w:noWrap/>
            <w:vAlign w:val="center"/>
          </w:tcPr>
          <w:p w14:paraId="7229CE08" w14:textId="374844C4"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E</w:t>
            </w:r>
            <w:r>
              <w:rPr>
                <w:rFonts w:ascii="Times New Roman" w:eastAsia="Times New Roman" w:hAnsi="Times New Roman" w:cs="Times New Roman"/>
                <w:sz w:val="16"/>
                <w:szCs w:val="16"/>
                <w:lang w:eastAsia="fr-CA"/>
              </w:rPr>
              <w:t>mergency department visits for a</w:t>
            </w:r>
            <w:r w:rsidRPr="009A33D7">
              <w:rPr>
                <w:rFonts w:ascii="Times New Roman" w:eastAsia="Times New Roman" w:hAnsi="Times New Roman" w:cs="Times New Roman"/>
                <w:sz w:val="16"/>
                <w:szCs w:val="16"/>
                <w:lang w:eastAsia="fr-CA"/>
              </w:rPr>
              <w:t>sthma</w:t>
            </w:r>
          </w:p>
        </w:tc>
        <w:tc>
          <w:tcPr>
            <w:tcW w:w="379" w:type="pct"/>
            <w:tcBorders>
              <w:left w:val="nil"/>
              <w:right w:val="nil"/>
            </w:tcBorders>
            <w:shd w:val="clear" w:color="auto" w:fill="auto"/>
            <w:noWrap/>
            <w:vAlign w:val="center"/>
          </w:tcPr>
          <w:p w14:paraId="48D1FE2B" w14:textId="6A82F668"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2-4</w:t>
            </w:r>
          </w:p>
        </w:tc>
        <w:tc>
          <w:tcPr>
            <w:tcW w:w="674" w:type="pct"/>
            <w:tcBorders>
              <w:left w:val="nil"/>
              <w:right w:val="nil"/>
            </w:tcBorders>
            <w:shd w:val="clear" w:color="auto" w:fill="auto"/>
            <w:noWrap/>
            <w:vAlign w:val="center"/>
          </w:tcPr>
          <w:p w14:paraId="3B109BCD" w14:textId="3D33E081"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Petrochemical refineries</w:t>
            </w:r>
          </w:p>
        </w:tc>
        <w:tc>
          <w:tcPr>
            <w:tcW w:w="1031" w:type="pct"/>
            <w:tcBorders>
              <w:left w:val="nil"/>
              <w:right w:val="nil"/>
            </w:tcBorders>
            <w:shd w:val="clear" w:color="auto" w:fill="auto"/>
            <w:vAlign w:val="center"/>
          </w:tcPr>
          <w:p w14:paraId="0735DBB2" w14:textId="0A387DD9"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SO2 (dispersion model) - daily hourly </w:t>
            </w:r>
            <w:r>
              <w:rPr>
                <w:rFonts w:ascii="Times New Roman" w:eastAsia="Times New Roman" w:hAnsi="Times New Roman" w:cs="Times New Roman"/>
                <w:sz w:val="16"/>
                <w:szCs w:val="16"/>
                <w:lang w:eastAsia="fr-CA"/>
              </w:rPr>
              <w:t>max.</w:t>
            </w:r>
            <w:r w:rsidRPr="009A33D7">
              <w:rPr>
                <w:rFonts w:ascii="Times New Roman" w:eastAsia="Times New Roman" w:hAnsi="Times New Roman" w:cs="Times New Roman"/>
                <w:sz w:val="16"/>
                <w:szCs w:val="16"/>
                <w:lang w:eastAsia="fr-CA"/>
              </w:rPr>
              <w:t>, lag 1</w:t>
            </w:r>
          </w:p>
        </w:tc>
        <w:tc>
          <w:tcPr>
            <w:tcW w:w="378" w:type="pct"/>
            <w:tcBorders>
              <w:left w:val="nil"/>
              <w:right w:val="nil"/>
            </w:tcBorders>
            <w:shd w:val="clear" w:color="auto" w:fill="auto"/>
            <w:noWrap/>
            <w:vAlign w:val="center"/>
          </w:tcPr>
          <w:p w14:paraId="3839F56F" w14:textId="45DA43F9" w:rsidR="00EA6DDA"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31.2 ppb</w:t>
            </w:r>
          </w:p>
        </w:tc>
        <w:tc>
          <w:tcPr>
            <w:tcW w:w="251" w:type="pct"/>
            <w:tcBorders>
              <w:left w:val="nil"/>
              <w:right w:val="nil"/>
            </w:tcBorders>
            <w:vAlign w:val="center"/>
          </w:tcPr>
          <w:p w14:paraId="22897EE4" w14:textId="616E71A2" w:rsidR="00EA6DDA"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tcPr>
          <w:p w14:paraId="0FD5A2F5" w14:textId="650A4D4F" w:rsidR="00EA6DDA"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1.05</w:t>
            </w:r>
          </w:p>
        </w:tc>
        <w:tc>
          <w:tcPr>
            <w:tcW w:w="372" w:type="pct"/>
            <w:tcBorders>
              <w:left w:val="nil"/>
            </w:tcBorders>
            <w:shd w:val="clear" w:color="auto" w:fill="auto"/>
            <w:noWrap/>
            <w:vAlign w:val="center"/>
          </w:tcPr>
          <w:p w14:paraId="11D95857" w14:textId="5744BA65" w:rsidR="00EA6DDA"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0.95-1.16</w:t>
            </w:r>
          </w:p>
        </w:tc>
      </w:tr>
      <w:tr w:rsidR="00EA6DDA" w:rsidRPr="009A33D7" w14:paraId="2F5829F3" w14:textId="77777777" w:rsidTr="000B61F5">
        <w:trPr>
          <w:trHeight w:val="255"/>
        </w:trPr>
        <w:tc>
          <w:tcPr>
            <w:tcW w:w="498" w:type="pct"/>
            <w:tcBorders>
              <w:right w:val="nil"/>
            </w:tcBorders>
            <w:shd w:val="clear" w:color="auto" w:fill="auto"/>
            <w:noWrap/>
            <w:vAlign w:val="center"/>
          </w:tcPr>
          <w:p w14:paraId="63149B89" w14:textId="78E29498"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lastRenderedPageBreak/>
              <w:t>Smargiassi et al., 2009</w:t>
            </w:r>
          </w:p>
        </w:tc>
        <w:tc>
          <w:tcPr>
            <w:tcW w:w="392" w:type="pct"/>
            <w:tcBorders>
              <w:left w:val="nil"/>
              <w:right w:val="nil"/>
            </w:tcBorders>
            <w:shd w:val="clear" w:color="auto" w:fill="auto"/>
            <w:noWrap/>
          </w:tcPr>
          <w:p w14:paraId="289FBE06" w14:textId="276B8FC5"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Case-crossover</w:t>
            </w:r>
          </w:p>
        </w:tc>
        <w:tc>
          <w:tcPr>
            <w:tcW w:w="774" w:type="pct"/>
            <w:tcBorders>
              <w:left w:val="nil"/>
              <w:right w:val="nil"/>
            </w:tcBorders>
            <w:shd w:val="clear" w:color="auto" w:fill="auto"/>
            <w:noWrap/>
            <w:vAlign w:val="center"/>
          </w:tcPr>
          <w:p w14:paraId="1349AB33" w14:textId="6477387A"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E</w:t>
            </w:r>
            <w:r>
              <w:rPr>
                <w:rFonts w:ascii="Times New Roman" w:eastAsia="Times New Roman" w:hAnsi="Times New Roman" w:cs="Times New Roman"/>
                <w:sz w:val="16"/>
                <w:szCs w:val="16"/>
                <w:lang w:eastAsia="fr-CA"/>
              </w:rPr>
              <w:t>mergency department visits for a</w:t>
            </w:r>
            <w:r w:rsidRPr="009A33D7">
              <w:rPr>
                <w:rFonts w:ascii="Times New Roman" w:eastAsia="Times New Roman" w:hAnsi="Times New Roman" w:cs="Times New Roman"/>
                <w:sz w:val="16"/>
                <w:szCs w:val="16"/>
                <w:lang w:eastAsia="fr-CA"/>
              </w:rPr>
              <w:t>sthma</w:t>
            </w:r>
          </w:p>
        </w:tc>
        <w:tc>
          <w:tcPr>
            <w:tcW w:w="379" w:type="pct"/>
            <w:tcBorders>
              <w:left w:val="nil"/>
              <w:right w:val="nil"/>
            </w:tcBorders>
            <w:shd w:val="clear" w:color="auto" w:fill="auto"/>
            <w:noWrap/>
            <w:vAlign w:val="center"/>
          </w:tcPr>
          <w:p w14:paraId="0C396DCA" w14:textId="4CBE9E33"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2-4</w:t>
            </w:r>
          </w:p>
        </w:tc>
        <w:tc>
          <w:tcPr>
            <w:tcW w:w="674" w:type="pct"/>
            <w:tcBorders>
              <w:left w:val="nil"/>
              <w:right w:val="nil"/>
            </w:tcBorders>
            <w:shd w:val="clear" w:color="auto" w:fill="auto"/>
            <w:noWrap/>
            <w:vAlign w:val="center"/>
          </w:tcPr>
          <w:p w14:paraId="1235A2F2" w14:textId="47C7EA5C"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Petrochemical refineries</w:t>
            </w:r>
          </w:p>
        </w:tc>
        <w:tc>
          <w:tcPr>
            <w:tcW w:w="1031" w:type="pct"/>
            <w:tcBorders>
              <w:left w:val="nil"/>
              <w:right w:val="nil"/>
            </w:tcBorders>
            <w:shd w:val="clear" w:color="auto" w:fill="auto"/>
            <w:vAlign w:val="center"/>
          </w:tcPr>
          <w:p w14:paraId="2EB8D91C" w14:textId="1540FFE3"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SO2 (</w:t>
            </w:r>
            <w:r>
              <w:rPr>
                <w:rFonts w:ascii="Times New Roman" w:eastAsia="Times New Roman" w:hAnsi="Times New Roman" w:cs="Times New Roman"/>
                <w:sz w:val="16"/>
                <w:szCs w:val="16"/>
                <w:lang w:eastAsia="fr-CA"/>
              </w:rPr>
              <w:t>fixed site</w:t>
            </w:r>
            <w:r w:rsidRPr="009A33D7">
              <w:rPr>
                <w:rFonts w:ascii="Times New Roman" w:eastAsia="Times New Roman" w:hAnsi="Times New Roman" w:cs="Times New Roman"/>
                <w:sz w:val="16"/>
                <w:szCs w:val="16"/>
                <w:lang w:eastAsia="fr-CA"/>
              </w:rPr>
              <w:t>) - 5-day mean (i.e., lag 0 - lag 4)</w:t>
            </w:r>
          </w:p>
        </w:tc>
        <w:tc>
          <w:tcPr>
            <w:tcW w:w="378" w:type="pct"/>
            <w:tcBorders>
              <w:left w:val="nil"/>
              <w:right w:val="nil"/>
            </w:tcBorders>
            <w:shd w:val="clear" w:color="auto" w:fill="auto"/>
            <w:noWrap/>
            <w:vAlign w:val="center"/>
          </w:tcPr>
          <w:p w14:paraId="046DCDAF" w14:textId="573A05BF"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3</w:t>
            </w:r>
            <w:r>
              <w:rPr>
                <w:rFonts w:ascii="Times New Roman" w:eastAsia="Times New Roman" w:hAnsi="Times New Roman" w:cs="Times New Roman"/>
                <w:color w:val="000000"/>
                <w:sz w:val="16"/>
                <w:szCs w:val="16"/>
                <w:lang w:eastAsia="fr-CA"/>
              </w:rPr>
              <w:t>.7</w:t>
            </w:r>
            <w:r w:rsidRPr="009A33D7">
              <w:rPr>
                <w:rFonts w:ascii="Times New Roman" w:eastAsia="Times New Roman" w:hAnsi="Times New Roman" w:cs="Times New Roman"/>
                <w:color w:val="000000"/>
                <w:sz w:val="16"/>
                <w:szCs w:val="16"/>
                <w:lang w:eastAsia="fr-CA"/>
              </w:rPr>
              <w:t xml:space="preserve"> ppb</w:t>
            </w:r>
          </w:p>
        </w:tc>
        <w:tc>
          <w:tcPr>
            <w:tcW w:w="251" w:type="pct"/>
            <w:tcBorders>
              <w:left w:val="nil"/>
              <w:right w:val="nil"/>
            </w:tcBorders>
            <w:vAlign w:val="center"/>
          </w:tcPr>
          <w:p w14:paraId="03786322" w14:textId="10D131A9"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tcPr>
          <w:p w14:paraId="3C7FB770" w14:textId="32AB3315" w:rsidR="00EA6DDA" w:rsidRPr="009A33D7" w:rsidRDefault="00EA6DDA" w:rsidP="00EA6DDA">
            <w:pPr>
              <w:jc w:val="cente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0.969</w:t>
            </w:r>
          </w:p>
        </w:tc>
        <w:tc>
          <w:tcPr>
            <w:tcW w:w="372" w:type="pct"/>
            <w:tcBorders>
              <w:left w:val="nil"/>
            </w:tcBorders>
            <w:shd w:val="clear" w:color="auto" w:fill="auto"/>
            <w:noWrap/>
            <w:vAlign w:val="center"/>
          </w:tcPr>
          <w:p w14:paraId="0AAD2459" w14:textId="08594C99" w:rsidR="00EA6DDA" w:rsidRPr="009A33D7" w:rsidRDefault="00EA6DDA" w:rsidP="00EA6DDA">
            <w:pPr>
              <w:jc w:val="cente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0.73-1.29</w:t>
            </w:r>
          </w:p>
        </w:tc>
      </w:tr>
      <w:tr w:rsidR="00EA6DDA" w:rsidRPr="009A33D7" w14:paraId="5E1BB284" w14:textId="77777777" w:rsidTr="000B61F5">
        <w:trPr>
          <w:trHeight w:val="255"/>
        </w:trPr>
        <w:tc>
          <w:tcPr>
            <w:tcW w:w="498" w:type="pct"/>
            <w:tcBorders>
              <w:right w:val="nil"/>
            </w:tcBorders>
            <w:shd w:val="clear" w:color="auto" w:fill="auto"/>
            <w:noWrap/>
            <w:vAlign w:val="center"/>
            <w:hideMark/>
          </w:tcPr>
          <w:p w14:paraId="2455C6EC"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Smargiassi et al., 2009</w:t>
            </w:r>
          </w:p>
        </w:tc>
        <w:tc>
          <w:tcPr>
            <w:tcW w:w="392" w:type="pct"/>
            <w:tcBorders>
              <w:left w:val="nil"/>
              <w:right w:val="nil"/>
            </w:tcBorders>
            <w:shd w:val="clear" w:color="auto" w:fill="auto"/>
            <w:noWrap/>
            <w:hideMark/>
          </w:tcPr>
          <w:p w14:paraId="09BD1192" w14:textId="77777777" w:rsidR="00EA6DDA" w:rsidRPr="009A33D7" w:rsidRDefault="00EA6DDA" w:rsidP="00EA6DDA">
            <w:pPr>
              <w:rPr>
                <w:rFonts w:ascii="Times New Roman" w:hAnsi="Times New Roman" w:cs="Times New Roman"/>
                <w:sz w:val="16"/>
                <w:szCs w:val="16"/>
              </w:rPr>
            </w:pPr>
            <w:r w:rsidRPr="009A33D7">
              <w:rPr>
                <w:rFonts w:ascii="Times New Roman" w:eastAsia="Times New Roman" w:hAnsi="Times New Roman" w:cs="Times New Roman"/>
                <w:sz w:val="16"/>
                <w:szCs w:val="16"/>
                <w:lang w:eastAsia="fr-CA"/>
              </w:rPr>
              <w:t>Case-crossover</w:t>
            </w:r>
          </w:p>
        </w:tc>
        <w:tc>
          <w:tcPr>
            <w:tcW w:w="774" w:type="pct"/>
            <w:tcBorders>
              <w:left w:val="nil"/>
              <w:right w:val="nil"/>
            </w:tcBorders>
            <w:shd w:val="clear" w:color="auto" w:fill="auto"/>
            <w:noWrap/>
            <w:vAlign w:val="center"/>
            <w:hideMark/>
          </w:tcPr>
          <w:p w14:paraId="3557CC9B" w14:textId="284CAD4F"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E</w:t>
            </w:r>
            <w:r>
              <w:rPr>
                <w:rFonts w:ascii="Times New Roman" w:eastAsia="Times New Roman" w:hAnsi="Times New Roman" w:cs="Times New Roman"/>
                <w:sz w:val="16"/>
                <w:szCs w:val="16"/>
                <w:lang w:eastAsia="fr-CA"/>
              </w:rPr>
              <w:t>mergency department visits for a</w:t>
            </w:r>
            <w:r w:rsidRPr="009A33D7">
              <w:rPr>
                <w:rFonts w:ascii="Times New Roman" w:eastAsia="Times New Roman" w:hAnsi="Times New Roman" w:cs="Times New Roman"/>
                <w:sz w:val="16"/>
                <w:szCs w:val="16"/>
                <w:lang w:eastAsia="fr-CA"/>
              </w:rPr>
              <w:t>sthma</w:t>
            </w:r>
          </w:p>
        </w:tc>
        <w:tc>
          <w:tcPr>
            <w:tcW w:w="379" w:type="pct"/>
            <w:tcBorders>
              <w:left w:val="nil"/>
              <w:right w:val="nil"/>
            </w:tcBorders>
            <w:shd w:val="clear" w:color="auto" w:fill="auto"/>
            <w:noWrap/>
            <w:vAlign w:val="center"/>
            <w:hideMark/>
          </w:tcPr>
          <w:p w14:paraId="0451237D"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2-4</w:t>
            </w:r>
          </w:p>
        </w:tc>
        <w:tc>
          <w:tcPr>
            <w:tcW w:w="674" w:type="pct"/>
            <w:tcBorders>
              <w:left w:val="nil"/>
              <w:right w:val="nil"/>
            </w:tcBorders>
            <w:shd w:val="clear" w:color="auto" w:fill="auto"/>
            <w:noWrap/>
            <w:vAlign w:val="center"/>
            <w:hideMark/>
          </w:tcPr>
          <w:p w14:paraId="37CB2955"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Petrochemical refineries</w:t>
            </w:r>
          </w:p>
        </w:tc>
        <w:tc>
          <w:tcPr>
            <w:tcW w:w="1031" w:type="pct"/>
            <w:tcBorders>
              <w:left w:val="nil"/>
              <w:right w:val="nil"/>
            </w:tcBorders>
            <w:shd w:val="clear" w:color="auto" w:fill="auto"/>
            <w:vAlign w:val="center"/>
            <w:hideMark/>
          </w:tcPr>
          <w:p w14:paraId="07FD8131"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SO2 (dispersion model) - 5-day mean (i.e., lag 0 - lag 4)</w:t>
            </w:r>
          </w:p>
        </w:tc>
        <w:tc>
          <w:tcPr>
            <w:tcW w:w="378" w:type="pct"/>
            <w:tcBorders>
              <w:left w:val="nil"/>
              <w:right w:val="nil"/>
            </w:tcBorders>
            <w:shd w:val="clear" w:color="auto" w:fill="auto"/>
            <w:noWrap/>
            <w:vAlign w:val="center"/>
            <w:hideMark/>
          </w:tcPr>
          <w:p w14:paraId="2351EA14"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3.6 ppb</w:t>
            </w:r>
          </w:p>
        </w:tc>
        <w:tc>
          <w:tcPr>
            <w:tcW w:w="251" w:type="pct"/>
            <w:tcBorders>
              <w:left w:val="nil"/>
              <w:right w:val="nil"/>
            </w:tcBorders>
            <w:vAlign w:val="center"/>
          </w:tcPr>
          <w:p w14:paraId="188DBA5D"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10334500"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1.04</w:t>
            </w:r>
          </w:p>
        </w:tc>
        <w:tc>
          <w:tcPr>
            <w:tcW w:w="372" w:type="pct"/>
            <w:tcBorders>
              <w:left w:val="nil"/>
            </w:tcBorders>
            <w:shd w:val="clear" w:color="auto" w:fill="auto"/>
            <w:noWrap/>
            <w:vAlign w:val="center"/>
            <w:hideMark/>
          </w:tcPr>
          <w:p w14:paraId="19EAC1DB"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0.94-1.14</w:t>
            </w:r>
          </w:p>
        </w:tc>
      </w:tr>
      <w:tr w:rsidR="00EA6DDA" w:rsidRPr="009A33D7" w14:paraId="592C205D" w14:textId="77777777" w:rsidTr="005F5696">
        <w:trPr>
          <w:trHeight w:val="255"/>
        </w:trPr>
        <w:tc>
          <w:tcPr>
            <w:tcW w:w="5000" w:type="pct"/>
            <w:gridSpan w:val="10"/>
            <w:tcBorders>
              <w:bottom w:val="single" w:sz="4" w:space="0" w:color="auto"/>
            </w:tcBorders>
            <w:shd w:val="clear" w:color="auto" w:fill="F2F2F2" w:themeFill="background1" w:themeFillShade="F2"/>
            <w:noWrap/>
            <w:vAlign w:val="center"/>
            <w:hideMark/>
          </w:tcPr>
          <w:p w14:paraId="537C0DD9" w14:textId="7B36EF04" w:rsidR="00EA6DDA" w:rsidRPr="009A33D7" w:rsidRDefault="00E91104" w:rsidP="009445D6">
            <w:pPr>
              <w:rPr>
                <w:rFonts w:ascii="Times New Roman" w:eastAsia="Times New Roman" w:hAnsi="Times New Roman" w:cs="Times New Roman"/>
                <w:b/>
                <w:bCs/>
                <w:sz w:val="16"/>
                <w:szCs w:val="16"/>
                <w:lang w:eastAsia="fr-CA"/>
              </w:rPr>
            </w:pPr>
            <w:r>
              <w:rPr>
                <w:rFonts w:ascii="Times New Roman" w:eastAsia="Times New Roman" w:hAnsi="Times New Roman" w:cs="Times New Roman"/>
                <w:b/>
                <w:bCs/>
                <w:sz w:val="16"/>
                <w:szCs w:val="16"/>
                <w:lang w:eastAsia="fr-CA"/>
              </w:rPr>
              <w:t>Effects of short</w:t>
            </w:r>
            <w:r w:rsidR="009445D6">
              <w:rPr>
                <w:rFonts w:ascii="Times New Roman" w:eastAsia="Times New Roman" w:hAnsi="Times New Roman" w:cs="Times New Roman"/>
                <w:b/>
                <w:bCs/>
                <w:sz w:val="16"/>
                <w:szCs w:val="16"/>
                <w:lang w:eastAsia="fr-CA"/>
              </w:rPr>
              <w:t>-</w:t>
            </w:r>
            <w:r w:rsidR="00080C08">
              <w:rPr>
                <w:rFonts w:ascii="Times New Roman" w:eastAsia="Times New Roman" w:hAnsi="Times New Roman" w:cs="Times New Roman"/>
                <w:b/>
                <w:bCs/>
                <w:sz w:val="16"/>
                <w:szCs w:val="16"/>
                <w:lang w:eastAsia="fr-CA"/>
              </w:rPr>
              <w:t>term exposure</w:t>
            </w:r>
            <w:r w:rsidR="00EA6DDA">
              <w:rPr>
                <w:rFonts w:ascii="Times New Roman" w:eastAsia="Times New Roman" w:hAnsi="Times New Roman" w:cs="Times New Roman"/>
                <w:b/>
                <w:bCs/>
                <w:sz w:val="16"/>
                <w:szCs w:val="16"/>
                <w:lang w:eastAsia="fr-CA"/>
              </w:rPr>
              <w:t>: NO2 concentration</w:t>
            </w:r>
          </w:p>
        </w:tc>
      </w:tr>
      <w:tr w:rsidR="00EA6DDA" w:rsidRPr="009A33D7" w14:paraId="791F1C03" w14:textId="77777777" w:rsidTr="000B61F5">
        <w:trPr>
          <w:trHeight w:val="255"/>
        </w:trPr>
        <w:tc>
          <w:tcPr>
            <w:tcW w:w="498" w:type="pct"/>
            <w:tcBorders>
              <w:right w:val="nil"/>
            </w:tcBorders>
            <w:shd w:val="clear" w:color="auto" w:fill="auto"/>
            <w:noWrap/>
            <w:vAlign w:val="center"/>
            <w:hideMark/>
          </w:tcPr>
          <w:p w14:paraId="0CE26428"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Brand et al., 2016</w:t>
            </w:r>
          </w:p>
        </w:tc>
        <w:tc>
          <w:tcPr>
            <w:tcW w:w="392" w:type="pct"/>
            <w:tcBorders>
              <w:left w:val="nil"/>
              <w:right w:val="nil"/>
            </w:tcBorders>
            <w:shd w:val="clear" w:color="auto" w:fill="auto"/>
            <w:noWrap/>
            <w:hideMark/>
          </w:tcPr>
          <w:p w14:paraId="64291A3C" w14:textId="77777777" w:rsidR="00EA6DDA" w:rsidRPr="009A33D7" w:rsidRDefault="00EA6DDA" w:rsidP="00EA6DDA">
            <w:pPr>
              <w:rPr>
                <w:rFonts w:ascii="Times New Roman" w:hAnsi="Times New Roman" w:cs="Times New Roman"/>
                <w:sz w:val="16"/>
                <w:szCs w:val="16"/>
              </w:rPr>
            </w:pPr>
            <w:r w:rsidRPr="009A33D7">
              <w:rPr>
                <w:rFonts w:ascii="Times New Roman" w:eastAsia="Times New Roman" w:hAnsi="Times New Roman" w:cs="Times New Roman"/>
                <w:sz w:val="16"/>
                <w:szCs w:val="16"/>
                <w:lang w:eastAsia="fr-CA"/>
              </w:rPr>
              <w:t>Case-crossover</w:t>
            </w:r>
          </w:p>
        </w:tc>
        <w:tc>
          <w:tcPr>
            <w:tcW w:w="774" w:type="pct"/>
            <w:tcBorders>
              <w:left w:val="nil"/>
              <w:right w:val="nil"/>
            </w:tcBorders>
            <w:shd w:val="clear" w:color="auto" w:fill="auto"/>
            <w:noWrap/>
            <w:vAlign w:val="center"/>
            <w:hideMark/>
          </w:tcPr>
          <w:p w14:paraId="17E0697C"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Hospitalisation for asthma or bronchiolitis</w:t>
            </w:r>
          </w:p>
        </w:tc>
        <w:tc>
          <w:tcPr>
            <w:tcW w:w="379" w:type="pct"/>
            <w:tcBorders>
              <w:left w:val="nil"/>
              <w:right w:val="nil"/>
            </w:tcBorders>
            <w:shd w:val="clear" w:color="auto" w:fill="auto"/>
            <w:noWrap/>
            <w:vAlign w:val="center"/>
            <w:hideMark/>
          </w:tcPr>
          <w:p w14:paraId="173B6CED"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2-4</w:t>
            </w:r>
          </w:p>
        </w:tc>
        <w:tc>
          <w:tcPr>
            <w:tcW w:w="674" w:type="pct"/>
            <w:tcBorders>
              <w:left w:val="nil"/>
              <w:right w:val="nil"/>
            </w:tcBorders>
            <w:shd w:val="clear" w:color="auto" w:fill="auto"/>
            <w:noWrap/>
            <w:vAlign w:val="center"/>
            <w:hideMark/>
          </w:tcPr>
          <w:p w14:paraId="5DCE8062"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Pulp mills, metal smelters, oil refineries</w:t>
            </w:r>
          </w:p>
        </w:tc>
        <w:tc>
          <w:tcPr>
            <w:tcW w:w="1031" w:type="pct"/>
            <w:tcBorders>
              <w:left w:val="nil"/>
              <w:right w:val="nil"/>
            </w:tcBorders>
            <w:shd w:val="clear" w:color="auto" w:fill="auto"/>
            <w:vAlign w:val="center"/>
            <w:hideMark/>
          </w:tcPr>
          <w:p w14:paraId="562029F5"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NO2 (fixed site) - daily mean</w:t>
            </w:r>
          </w:p>
        </w:tc>
        <w:tc>
          <w:tcPr>
            <w:tcW w:w="378" w:type="pct"/>
            <w:tcBorders>
              <w:left w:val="nil"/>
              <w:right w:val="nil"/>
            </w:tcBorders>
            <w:shd w:val="clear" w:color="auto" w:fill="auto"/>
            <w:noWrap/>
            <w:vAlign w:val="center"/>
            <w:hideMark/>
          </w:tcPr>
          <w:p w14:paraId="2AF68D99"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Pr>
                <w:rFonts w:ascii="Times New Roman" w:eastAsia="Times New Roman" w:hAnsi="Times New Roman" w:cs="Times New Roman"/>
                <w:color w:val="000000"/>
                <w:sz w:val="16"/>
                <w:szCs w:val="16"/>
                <w:lang w:eastAsia="fr-CA"/>
              </w:rPr>
              <w:t>7.4</w:t>
            </w:r>
            <w:r w:rsidRPr="009A33D7">
              <w:rPr>
                <w:rFonts w:ascii="Times New Roman" w:eastAsia="Times New Roman" w:hAnsi="Times New Roman" w:cs="Times New Roman"/>
                <w:color w:val="000000"/>
                <w:sz w:val="16"/>
                <w:szCs w:val="16"/>
                <w:lang w:eastAsia="fr-CA"/>
              </w:rPr>
              <w:t xml:space="preserve"> ppb</w:t>
            </w:r>
          </w:p>
        </w:tc>
        <w:tc>
          <w:tcPr>
            <w:tcW w:w="251" w:type="pct"/>
            <w:tcBorders>
              <w:left w:val="nil"/>
              <w:right w:val="nil"/>
            </w:tcBorders>
            <w:vAlign w:val="center"/>
          </w:tcPr>
          <w:p w14:paraId="4FA2E825"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37B0AACF"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1.09</w:t>
            </w:r>
          </w:p>
        </w:tc>
        <w:tc>
          <w:tcPr>
            <w:tcW w:w="372" w:type="pct"/>
            <w:tcBorders>
              <w:left w:val="nil"/>
            </w:tcBorders>
            <w:shd w:val="clear" w:color="auto" w:fill="auto"/>
            <w:noWrap/>
            <w:vAlign w:val="center"/>
            <w:hideMark/>
          </w:tcPr>
          <w:p w14:paraId="0F959919"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0.65-1.82</w:t>
            </w:r>
          </w:p>
        </w:tc>
      </w:tr>
      <w:tr w:rsidR="00EA6DDA" w:rsidRPr="009A33D7" w14:paraId="4C40337A" w14:textId="77777777" w:rsidTr="000B61F5">
        <w:trPr>
          <w:trHeight w:val="255"/>
        </w:trPr>
        <w:tc>
          <w:tcPr>
            <w:tcW w:w="498" w:type="pct"/>
            <w:tcBorders>
              <w:right w:val="nil"/>
            </w:tcBorders>
            <w:shd w:val="clear" w:color="auto" w:fill="auto"/>
            <w:noWrap/>
            <w:vAlign w:val="center"/>
            <w:hideMark/>
          </w:tcPr>
          <w:p w14:paraId="39828751"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Brand et al., 2016</w:t>
            </w:r>
          </w:p>
        </w:tc>
        <w:tc>
          <w:tcPr>
            <w:tcW w:w="392" w:type="pct"/>
            <w:tcBorders>
              <w:left w:val="nil"/>
              <w:right w:val="nil"/>
            </w:tcBorders>
            <w:shd w:val="clear" w:color="auto" w:fill="auto"/>
            <w:noWrap/>
            <w:hideMark/>
          </w:tcPr>
          <w:p w14:paraId="5F8DFB60" w14:textId="77777777" w:rsidR="00EA6DDA" w:rsidRPr="009A33D7" w:rsidRDefault="00EA6DDA" w:rsidP="00EA6DDA">
            <w:pPr>
              <w:rPr>
                <w:rFonts w:ascii="Times New Roman" w:hAnsi="Times New Roman" w:cs="Times New Roman"/>
                <w:sz w:val="16"/>
                <w:szCs w:val="16"/>
              </w:rPr>
            </w:pPr>
            <w:r w:rsidRPr="009A33D7">
              <w:rPr>
                <w:rFonts w:ascii="Times New Roman" w:eastAsia="Times New Roman" w:hAnsi="Times New Roman" w:cs="Times New Roman"/>
                <w:sz w:val="16"/>
                <w:szCs w:val="16"/>
                <w:lang w:eastAsia="fr-CA"/>
              </w:rPr>
              <w:t>Case-crossover</w:t>
            </w:r>
          </w:p>
        </w:tc>
        <w:tc>
          <w:tcPr>
            <w:tcW w:w="774" w:type="pct"/>
            <w:tcBorders>
              <w:left w:val="nil"/>
              <w:right w:val="nil"/>
            </w:tcBorders>
            <w:shd w:val="clear" w:color="auto" w:fill="auto"/>
            <w:noWrap/>
            <w:vAlign w:val="center"/>
            <w:hideMark/>
          </w:tcPr>
          <w:p w14:paraId="64F1809E"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Hospitalisation for asthma or bronchiolitis</w:t>
            </w:r>
          </w:p>
        </w:tc>
        <w:tc>
          <w:tcPr>
            <w:tcW w:w="379" w:type="pct"/>
            <w:tcBorders>
              <w:left w:val="nil"/>
              <w:right w:val="nil"/>
            </w:tcBorders>
            <w:shd w:val="clear" w:color="auto" w:fill="auto"/>
            <w:noWrap/>
            <w:vAlign w:val="center"/>
            <w:hideMark/>
          </w:tcPr>
          <w:p w14:paraId="1FE01913"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2-4</w:t>
            </w:r>
          </w:p>
        </w:tc>
        <w:tc>
          <w:tcPr>
            <w:tcW w:w="674" w:type="pct"/>
            <w:tcBorders>
              <w:left w:val="nil"/>
              <w:right w:val="nil"/>
            </w:tcBorders>
            <w:shd w:val="clear" w:color="auto" w:fill="auto"/>
            <w:noWrap/>
            <w:vAlign w:val="center"/>
            <w:hideMark/>
          </w:tcPr>
          <w:p w14:paraId="732EA20D"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Pulp mills, metal smelters, oil refineries</w:t>
            </w:r>
          </w:p>
        </w:tc>
        <w:tc>
          <w:tcPr>
            <w:tcW w:w="1031" w:type="pct"/>
            <w:tcBorders>
              <w:left w:val="nil"/>
              <w:right w:val="nil"/>
            </w:tcBorders>
            <w:shd w:val="clear" w:color="auto" w:fill="auto"/>
            <w:vAlign w:val="center"/>
            <w:hideMark/>
          </w:tcPr>
          <w:p w14:paraId="5F0BB6BF"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NO2 (fixed site) - daily hourly </w:t>
            </w:r>
            <w:r>
              <w:rPr>
                <w:rFonts w:ascii="Times New Roman" w:eastAsia="Times New Roman" w:hAnsi="Times New Roman" w:cs="Times New Roman"/>
                <w:sz w:val="16"/>
                <w:szCs w:val="16"/>
                <w:lang w:eastAsia="fr-CA"/>
              </w:rPr>
              <w:t>max.</w:t>
            </w:r>
          </w:p>
        </w:tc>
        <w:tc>
          <w:tcPr>
            <w:tcW w:w="378" w:type="pct"/>
            <w:tcBorders>
              <w:left w:val="nil"/>
              <w:right w:val="nil"/>
            </w:tcBorders>
            <w:shd w:val="clear" w:color="auto" w:fill="auto"/>
            <w:noWrap/>
            <w:vAlign w:val="center"/>
            <w:hideMark/>
          </w:tcPr>
          <w:p w14:paraId="5F6E9820"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Pr>
                <w:rFonts w:ascii="Times New Roman" w:eastAsia="Times New Roman" w:hAnsi="Times New Roman" w:cs="Times New Roman"/>
                <w:color w:val="000000"/>
                <w:sz w:val="16"/>
                <w:szCs w:val="16"/>
                <w:lang w:eastAsia="fr-CA"/>
              </w:rPr>
              <w:t>14.6</w:t>
            </w:r>
            <w:r w:rsidRPr="009A33D7">
              <w:rPr>
                <w:rFonts w:ascii="Times New Roman" w:eastAsia="Times New Roman" w:hAnsi="Times New Roman" w:cs="Times New Roman"/>
                <w:color w:val="000000"/>
                <w:sz w:val="16"/>
                <w:szCs w:val="16"/>
                <w:lang w:eastAsia="fr-CA"/>
              </w:rPr>
              <w:t xml:space="preserve"> ppb</w:t>
            </w:r>
          </w:p>
        </w:tc>
        <w:tc>
          <w:tcPr>
            <w:tcW w:w="251" w:type="pct"/>
            <w:tcBorders>
              <w:left w:val="nil"/>
              <w:right w:val="nil"/>
            </w:tcBorders>
            <w:vAlign w:val="center"/>
          </w:tcPr>
          <w:p w14:paraId="30CEDC31"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0AE2121B"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1.15</w:t>
            </w:r>
          </w:p>
        </w:tc>
        <w:tc>
          <w:tcPr>
            <w:tcW w:w="372" w:type="pct"/>
            <w:tcBorders>
              <w:left w:val="nil"/>
            </w:tcBorders>
            <w:shd w:val="clear" w:color="auto" w:fill="auto"/>
            <w:noWrap/>
            <w:vAlign w:val="center"/>
            <w:hideMark/>
          </w:tcPr>
          <w:p w14:paraId="1DDD422B"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0.64-2.06</w:t>
            </w:r>
          </w:p>
        </w:tc>
      </w:tr>
      <w:tr w:rsidR="00EA6DDA" w:rsidRPr="009A33D7" w14:paraId="441FA77E" w14:textId="77777777" w:rsidTr="005F5696">
        <w:trPr>
          <w:trHeight w:val="255"/>
        </w:trPr>
        <w:tc>
          <w:tcPr>
            <w:tcW w:w="5000" w:type="pct"/>
            <w:gridSpan w:val="10"/>
            <w:tcBorders>
              <w:bottom w:val="single" w:sz="4" w:space="0" w:color="auto"/>
            </w:tcBorders>
            <w:shd w:val="clear" w:color="auto" w:fill="F2F2F2" w:themeFill="background1" w:themeFillShade="F2"/>
            <w:noWrap/>
            <w:vAlign w:val="center"/>
            <w:hideMark/>
          </w:tcPr>
          <w:p w14:paraId="129047D0" w14:textId="1194F874" w:rsidR="00EA6DDA" w:rsidRPr="009A33D7" w:rsidRDefault="00E91104" w:rsidP="00EA6DDA">
            <w:pPr>
              <w:rPr>
                <w:rFonts w:ascii="Times New Roman" w:eastAsia="Times New Roman" w:hAnsi="Times New Roman" w:cs="Times New Roman"/>
                <w:b/>
                <w:bCs/>
                <w:sz w:val="16"/>
                <w:szCs w:val="16"/>
                <w:lang w:eastAsia="fr-CA"/>
              </w:rPr>
            </w:pPr>
            <w:r>
              <w:rPr>
                <w:rFonts w:ascii="Times New Roman" w:eastAsia="Times New Roman" w:hAnsi="Times New Roman" w:cs="Times New Roman"/>
                <w:b/>
                <w:bCs/>
                <w:sz w:val="16"/>
                <w:szCs w:val="16"/>
                <w:lang w:eastAsia="fr-CA"/>
              </w:rPr>
              <w:t>Effects of long</w:t>
            </w:r>
            <w:r w:rsidR="009445D6">
              <w:rPr>
                <w:rFonts w:ascii="Times New Roman" w:eastAsia="Times New Roman" w:hAnsi="Times New Roman" w:cs="Times New Roman"/>
                <w:b/>
                <w:bCs/>
                <w:sz w:val="16"/>
                <w:szCs w:val="16"/>
                <w:lang w:eastAsia="fr-CA"/>
              </w:rPr>
              <w:t>-</w:t>
            </w:r>
            <w:r w:rsidR="002D51D3">
              <w:rPr>
                <w:rFonts w:ascii="Times New Roman" w:eastAsia="Times New Roman" w:hAnsi="Times New Roman" w:cs="Times New Roman"/>
                <w:b/>
                <w:bCs/>
                <w:sz w:val="16"/>
                <w:szCs w:val="16"/>
                <w:lang w:eastAsia="fr-CA"/>
              </w:rPr>
              <w:t>term exposure</w:t>
            </w:r>
            <w:r w:rsidR="00EA6DDA" w:rsidRPr="009A33D7">
              <w:rPr>
                <w:rFonts w:ascii="Times New Roman" w:eastAsia="Times New Roman" w:hAnsi="Times New Roman" w:cs="Times New Roman"/>
                <w:b/>
                <w:bCs/>
                <w:sz w:val="16"/>
                <w:szCs w:val="16"/>
                <w:lang w:eastAsia="fr-CA"/>
              </w:rPr>
              <w:t>: Distance (categorical)</w:t>
            </w:r>
          </w:p>
        </w:tc>
      </w:tr>
      <w:tr w:rsidR="00EA6DDA" w:rsidRPr="009A33D7" w14:paraId="18933803" w14:textId="77777777" w:rsidTr="000B61F5">
        <w:trPr>
          <w:trHeight w:val="255"/>
        </w:trPr>
        <w:tc>
          <w:tcPr>
            <w:tcW w:w="498" w:type="pct"/>
            <w:tcBorders>
              <w:right w:val="nil"/>
            </w:tcBorders>
            <w:shd w:val="clear" w:color="auto" w:fill="auto"/>
            <w:noWrap/>
            <w:vAlign w:val="center"/>
            <w:hideMark/>
          </w:tcPr>
          <w:p w14:paraId="0D6957B5"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Alwahaibi et al., 2016</w:t>
            </w:r>
          </w:p>
        </w:tc>
        <w:tc>
          <w:tcPr>
            <w:tcW w:w="392" w:type="pct"/>
            <w:tcBorders>
              <w:left w:val="nil"/>
              <w:right w:val="nil"/>
            </w:tcBorders>
            <w:shd w:val="clear" w:color="auto" w:fill="auto"/>
            <w:noWrap/>
            <w:vAlign w:val="center"/>
            <w:hideMark/>
          </w:tcPr>
          <w:p w14:paraId="1D566072"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Cross-sectional</w:t>
            </w:r>
          </w:p>
        </w:tc>
        <w:tc>
          <w:tcPr>
            <w:tcW w:w="774" w:type="pct"/>
            <w:tcBorders>
              <w:left w:val="nil"/>
              <w:right w:val="nil"/>
            </w:tcBorders>
            <w:shd w:val="clear" w:color="auto" w:fill="auto"/>
            <w:noWrap/>
            <w:vAlign w:val="center"/>
            <w:hideMark/>
          </w:tcPr>
          <w:p w14:paraId="15BEB6E8" w14:textId="57D856C3" w:rsidR="00EA6DDA" w:rsidRPr="009A33D7" w:rsidRDefault="00EA6DDA" w:rsidP="00EA6DDA">
            <w:pP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visits to health clinics for a</w:t>
            </w:r>
            <w:r w:rsidRPr="009A33D7">
              <w:rPr>
                <w:rFonts w:ascii="Times New Roman" w:eastAsia="Times New Roman" w:hAnsi="Times New Roman" w:cs="Times New Roman"/>
                <w:sz w:val="16"/>
                <w:szCs w:val="16"/>
                <w:lang w:eastAsia="fr-CA"/>
              </w:rPr>
              <w:t>sthma</w:t>
            </w:r>
          </w:p>
        </w:tc>
        <w:tc>
          <w:tcPr>
            <w:tcW w:w="379" w:type="pct"/>
            <w:tcBorders>
              <w:left w:val="nil"/>
              <w:right w:val="nil"/>
            </w:tcBorders>
            <w:shd w:val="clear" w:color="auto" w:fill="auto"/>
            <w:noWrap/>
            <w:vAlign w:val="center"/>
            <w:hideMark/>
          </w:tcPr>
          <w:p w14:paraId="507B8C51" w14:textId="308BC394" w:rsidR="00EA6DDA" w:rsidRPr="009A33D7" w:rsidRDefault="00EA6DDA" w:rsidP="00EA6DDA">
            <w:pP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 1</w:t>
            </w:r>
          </w:p>
        </w:tc>
        <w:tc>
          <w:tcPr>
            <w:tcW w:w="674" w:type="pct"/>
            <w:tcBorders>
              <w:left w:val="nil"/>
              <w:right w:val="nil"/>
            </w:tcBorders>
            <w:shd w:val="clear" w:color="auto" w:fill="auto"/>
            <w:noWrap/>
            <w:vAlign w:val="center"/>
            <w:hideMark/>
          </w:tcPr>
          <w:p w14:paraId="2EC2D572"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Petrochemical</w:t>
            </w:r>
          </w:p>
        </w:tc>
        <w:tc>
          <w:tcPr>
            <w:tcW w:w="1031" w:type="pct"/>
            <w:tcBorders>
              <w:left w:val="nil"/>
              <w:right w:val="nil"/>
            </w:tcBorders>
            <w:shd w:val="clear" w:color="auto" w:fill="auto"/>
            <w:vAlign w:val="center"/>
            <w:hideMark/>
          </w:tcPr>
          <w:p w14:paraId="03833DF9"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Distance (</w:t>
            </w:r>
            <w:r>
              <w:rPr>
                <w:rFonts w:ascii="Times New Roman" w:eastAsia="Times New Roman" w:hAnsi="Times New Roman" w:cs="Times New Roman"/>
                <w:sz w:val="16"/>
                <w:szCs w:val="16"/>
                <w:lang w:eastAsia="fr-CA"/>
              </w:rPr>
              <w:t>≤</w:t>
            </w:r>
            <w:r w:rsidRPr="009A33D7">
              <w:rPr>
                <w:rFonts w:ascii="Times New Roman" w:eastAsia="Times New Roman" w:hAnsi="Times New Roman" w:cs="Times New Roman"/>
                <w:sz w:val="16"/>
                <w:szCs w:val="16"/>
                <w:lang w:eastAsia="fr-CA"/>
              </w:rPr>
              <w:t>10 km</w:t>
            </w:r>
            <w:r>
              <w:rPr>
                <w:rFonts w:ascii="Times New Roman" w:eastAsia="Times New Roman" w:hAnsi="Times New Roman" w:cs="Times New Roman"/>
                <w:sz w:val="16"/>
                <w:szCs w:val="16"/>
                <w:lang w:eastAsia="fr-CA"/>
              </w:rPr>
              <w:t xml:space="preserve"> vs ≥</w:t>
            </w:r>
            <w:r w:rsidRPr="009A33D7">
              <w:rPr>
                <w:rFonts w:ascii="Times New Roman" w:eastAsia="Times New Roman" w:hAnsi="Times New Roman" w:cs="Times New Roman"/>
                <w:sz w:val="16"/>
                <w:szCs w:val="16"/>
                <w:lang w:eastAsia="fr-CA"/>
              </w:rPr>
              <w:t>20km)</w:t>
            </w:r>
          </w:p>
        </w:tc>
        <w:tc>
          <w:tcPr>
            <w:tcW w:w="378" w:type="pct"/>
            <w:tcBorders>
              <w:left w:val="nil"/>
              <w:right w:val="nil"/>
            </w:tcBorders>
            <w:shd w:val="clear" w:color="auto" w:fill="auto"/>
            <w:noWrap/>
            <w:vAlign w:val="center"/>
            <w:hideMark/>
          </w:tcPr>
          <w:p w14:paraId="5CED3ED7"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N/A</w:t>
            </w:r>
          </w:p>
        </w:tc>
        <w:tc>
          <w:tcPr>
            <w:tcW w:w="251" w:type="pct"/>
            <w:tcBorders>
              <w:left w:val="nil"/>
              <w:right w:val="nil"/>
            </w:tcBorders>
            <w:vAlign w:val="center"/>
          </w:tcPr>
          <w:p w14:paraId="14909F97"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RR</w:t>
            </w:r>
          </w:p>
        </w:tc>
        <w:tc>
          <w:tcPr>
            <w:tcW w:w="251" w:type="pct"/>
            <w:tcBorders>
              <w:left w:val="nil"/>
              <w:right w:val="nil"/>
            </w:tcBorders>
            <w:shd w:val="clear" w:color="auto" w:fill="auto"/>
            <w:noWrap/>
            <w:vAlign w:val="center"/>
            <w:hideMark/>
          </w:tcPr>
          <w:p w14:paraId="0B472366"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3.6</w:t>
            </w:r>
          </w:p>
        </w:tc>
        <w:tc>
          <w:tcPr>
            <w:tcW w:w="372" w:type="pct"/>
            <w:tcBorders>
              <w:left w:val="nil"/>
            </w:tcBorders>
            <w:shd w:val="clear" w:color="auto" w:fill="auto"/>
            <w:noWrap/>
            <w:vAlign w:val="center"/>
            <w:hideMark/>
          </w:tcPr>
          <w:p w14:paraId="4325B4BB"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2.2-6.1</w:t>
            </w:r>
          </w:p>
        </w:tc>
      </w:tr>
      <w:tr w:rsidR="00EA6DDA" w:rsidRPr="009A33D7" w14:paraId="4C825278" w14:textId="77777777" w:rsidTr="000B61F5">
        <w:trPr>
          <w:trHeight w:val="255"/>
        </w:trPr>
        <w:tc>
          <w:tcPr>
            <w:tcW w:w="498" w:type="pct"/>
            <w:tcBorders>
              <w:right w:val="nil"/>
            </w:tcBorders>
            <w:shd w:val="clear" w:color="auto" w:fill="auto"/>
            <w:noWrap/>
            <w:vAlign w:val="center"/>
            <w:hideMark/>
          </w:tcPr>
          <w:p w14:paraId="62D888E7"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Alwahaibi et al., 2016</w:t>
            </w:r>
          </w:p>
        </w:tc>
        <w:tc>
          <w:tcPr>
            <w:tcW w:w="392" w:type="pct"/>
            <w:tcBorders>
              <w:left w:val="nil"/>
              <w:right w:val="nil"/>
            </w:tcBorders>
            <w:shd w:val="clear" w:color="auto" w:fill="auto"/>
            <w:noWrap/>
            <w:vAlign w:val="center"/>
            <w:hideMark/>
          </w:tcPr>
          <w:p w14:paraId="28090081"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Cross-sectional</w:t>
            </w:r>
          </w:p>
        </w:tc>
        <w:tc>
          <w:tcPr>
            <w:tcW w:w="774" w:type="pct"/>
            <w:tcBorders>
              <w:left w:val="nil"/>
              <w:right w:val="nil"/>
            </w:tcBorders>
            <w:shd w:val="clear" w:color="auto" w:fill="auto"/>
            <w:noWrap/>
            <w:vAlign w:val="center"/>
            <w:hideMark/>
          </w:tcPr>
          <w:p w14:paraId="7C650EA1" w14:textId="29800300" w:rsidR="00EA6DDA" w:rsidRPr="009A33D7" w:rsidRDefault="00EA6DDA" w:rsidP="00EA6DDA">
            <w:pP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visits to health clinics for a</w:t>
            </w:r>
            <w:r w:rsidRPr="009A33D7">
              <w:rPr>
                <w:rFonts w:ascii="Times New Roman" w:eastAsia="Times New Roman" w:hAnsi="Times New Roman" w:cs="Times New Roman"/>
                <w:sz w:val="16"/>
                <w:szCs w:val="16"/>
                <w:lang w:eastAsia="fr-CA"/>
              </w:rPr>
              <w:t>sthma</w:t>
            </w:r>
          </w:p>
        </w:tc>
        <w:tc>
          <w:tcPr>
            <w:tcW w:w="379" w:type="pct"/>
            <w:tcBorders>
              <w:left w:val="nil"/>
              <w:right w:val="nil"/>
            </w:tcBorders>
            <w:shd w:val="clear" w:color="auto" w:fill="auto"/>
            <w:noWrap/>
            <w:vAlign w:val="center"/>
            <w:hideMark/>
          </w:tcPr>
          <w:p w14:paraId="4BEF386A"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1-14</w:t>
            </w:r>
          </w:p>
        </w:tc>
        <w:tc>
          <w:tcPr>
            <w:tcW w:w="674" w:type="pct"/>
            <w:tcBorders>
              <w:left w:val="nil"/>
              <w:right w:val="nil"/>
            </w:tcBorders>
            <w:shd w:val="clear" w:color="auto" w:fill="auto"/>
            <w:noWrap/>
            <w:vAlign w:val="center"/>
            <w:hideMark/>
          </w:tcPr>
          <w:p w14:paraId="33541326"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Petrochemical</w:t>
            </w:r>
          </w:p>
        </w:tc>
        <w:tc>
          <w:tcPr>
            <w:tcW w:w="1031" w:type="pct"/>
            <w:tcBorders>
              <w:left w:val="nil"/>
              <w:right w:val="nil"/>
            </w:tcBorders>
            <w:shd w:val="clear" w:color="auto" w:fill="auto"/>
            <w:hideMark/>
          </w:tcPr>
          <w:p w14:paraId="3B6F6E13" w14:textId="77777777" w:rsidR="00EA6DDA" w:rsidRDefault="00EA6DDA" w:rsidP="00EA6DDA">
            <w:r w:rsidRPr="00DC4436">
              <w:rPr>
                <w:rFonts w:ascii="Times New Roman" w:eastAsia="Times New Roman" w:hAnsi="Times New Roman" w:cs="Times New Roman"/>
                <w:sz w:val="16"/>
                <w:szCs w:val="16"/>
                <w:lang w:eastAsia="fr-CA"/>
              </w:rPr>
              <w:t>Distance (≤10 km vs ≥20km)</w:t>
            </w:r>
          </w:p>
        </w:tc>
        <w:tc>
          <w:tcPr>
            <w:tcW w:w="378" w:type="pct"/>
            <w:tcBorders>
              <w:left w:val="nil"/>
              <w:right w:val="nil"/>
            </w:tcBorders>
            <w:shd w:val="clear" w:color="auto" w:fill="auto"/>
            <w:noWrap/>
            <w:vAlign w:val="center"/>
            <w:hideMark/>
          </w:tcPr>
          <w:p w14:paraId="3CDE9D81"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N/A</w:t>
            </w:r>
          </w:p>
        </w:tc>
        <w:tc>
          <w:tcPr>
            <w:tcW w:w="251" w:type="pct"/>
            <w:tcBorders>
              <w:left w:val="nil"/>
              <w:right w:val="nil"/>
            </w:tcBorders>
            <w:vAlign w:val="center"/>
          </w:tcPr>
          <w:p w14:paraId="434D2618"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RR</w:t>
            </w:r>
          </w:p>
        </w:tc>
        <w:tc>
          <w:tcPr>
            <w:tcW w:w="251" w:type="pct"/>
            <w:tcBorders>
              <w:left w:val="nil"/>
              <w:right w:val="nil"/>
            </w:tcBorders>
            <w:shd w:val="clear" w:color="auto" w:fill="auto"/>
            <w:noWrap/>
            <w:vAlign w:val="center"/>
            <w:hideMark/>
          </w:tcPr>
          <w:p w14:paraId="01BB4475"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4.6</w:t>
            </w:r>
          </w:p>
        </w:tc>
        <w:tc>
          <w:tcPr>
            <w:tcW w:w="372" w:type="pct"/>
            <w:tcBorders>
              <w:left w:val="nil"/>
            </w:tcBorders>
            <w:shd w:val="clear" w:color="auto" w:fill="auto"/>
            <w:noWrap/>
            <w:vAlign w:val="center"/>
            <w:hideMark/>
          </w:tcPr>
          <w:p w14:paraId="083DF8E6"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3.8-5.7</w:t>
            </w:r>
          </w:p>
        </w:tc>
      </w:tr>
      <w:tr w:rsidR="00EA6DDA" w:rsidRPr="009A33D7" w14:paraId="663D1CDE" w14:textId="77777777" w:rsidTr="000B61F5">
        <w:trPr>
          <w:trHeight w:val="255"/>
        </w:trPr>
        <w:tc>
          <w:tcPr>
            <w:tcW w:w="498" w:type="pct"/>
            <w:tcBorders>
              <w:right w:val="nil"/>
            </w:tcBorders>
            <w:shd w:val="clear" w:color="auto" w:fill="auto"/>
            <w:noWrap/>
            <w:vAlign w:val="center"/>
            <w:hideMark/>
          </w:tcPr>
          <w:p w14:paraId="3EA297EE"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Alwahaibi et al., 2016</w:t>
            </w:r>
          </w:p>
        </w:tc>
        <w:tc>
          <w:tcPr>
            <w:tcW w:w="392" w:type="pct"/>
            <w:tcBorders>
              <w:left w:val="nil"/>
              <w:right w:val="nil"/>
            </w:tcBorders>
            <w:shd w:val="clear" w:color="auto" w:fill="auto"/>
            <w:noWrap/>
            <w:vAlign w:val="center"/>
            <w:hideMark/>
          </w:tcPr>
          <w:p w14:paraId="7EAB67EA"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Cross-sectional</w:t>
            </w:r>
          </w:p>
        </w:tc>
        <w:tc>
          <w:tcPr>
            <w:tcW w:w="774" w:type="pct"/>
            <w:tcBorders>
              <w:left w:val="nil"/>
              <w:right w:val="nil"/>
            </w:tcBorders>
            <w:shd w:val="clear" w:color="auto" w:fill="auto"/>
            <w:noWrap/>
            <w:vAlign w:val="center"/>
            <w:hideMark/>
          </w:tcPr>
          <w:p w14:paraId="10BE6FC6" w14:textId="2AC5F923"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visits</w:t>
            </w:r>
            <w:r>
              <w:rPr>
                <w:rFonts w:ascii="Times New Roman" w:eastAsia="Times New Roman" w:hAnsi="Times New Roman" w:cs="Times New Roman"/>
                <w:sz w:val="16"/>
                <w:szCs w:val="16"/>
                <w:lang w:eastAsia="fr-CA"/>
              </w:rPr>
              <w:t xml:space="preserve"> to health clinics for asthma follow-ups</w:t>
            </w:r>
          </w:p>
        </w:tc>
        <w:tc>
          <w:tcPr>
            <w:tcW w:w="379" w:type="pct"/>
            <w:tcBorders>
              <w:left w:val="nil"/>
              <w:right w:val="nil"/>
            </w:tcBorders>
            <w:shd w:val="clear" w:color="auto" w:fill="auto"/>
            <w:noWrap/>
            <w:vAlign w:val="center"/>
            <w:hideMark/>
          </w:tcPr>
          <w:p w14:paraId="74D2CAD4"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 1 </w:t>
            </w:r>
          </w:p>
        </w:tc>
        <w:tc>
          <w:tcPr>
            <w:tcW w:w="674" w:type="pct"/>
            <w:tcBorders>
              <w:left w:val="nil"/>
              <w:right w:val="nil"/>
            </w:tcBorders>
            <w:shd w:val="clear" w:color="auto" w:fill="auto"/>
            <w:noWrap/>
            <w:vAlign w:val="center"/>
            <w:hideMark/>
          </w:tcPr>
          <w:p w14:paraId="55BC274B"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Petrochemical</w:t>
            </w:r>
          </w:p>
        </w:tc>
        <w:tc>
          <w:tcPr>
            <w:tcW w:w="1031" w:type="pct"/>
            <w:tcBorders>
              <w:left w:val="nil"/>
              <w:right w:val="nil"/>
            </w:tcBorders>
            <w:shd w:val="clear" w:color="auto" w:fill="auto"/>
            <w:hideMark/>
          </w:tcPr>
          <w:p w14:paraId="2E3C40E3" w14:textId="77777777" w:rsidR="00EA6DDA" w:rsidRDefault="00EA6DDA" w:rsidP="00EA6DDA">
            <w:r w:rsidRPr="00DC4436">
              <w:rPr>
                <w:rFonts w:ascii="Times New Roman" w:eastAsia="Times New Roman" w:hAnsi="Times New Roman" w:cs="Times New Roman"/>
                <w:sz w:val="16"/>
                <w:szCs w:val="16"/>
                <w:lang w:eastAsia="fr-CA"/>
              </w:rPr>
              <w:t>Distance (≤10 km vs ≥20km)</w:t>
            </w:r>
          </w:p>
        </w:tc>
        <w:tc>
          <w:tcPr>
            <w:tcW w:w="378" w:type="pct"/>
            <w:tcBorders>
              <w:left w:val="nil"/>
              <w:right w:val="nil"/>
            </w:tcBorders>
            <w:shd w:val="clear" w:color="auto" w:fill="auto"/>
            <w:noWrap/>
            <w:vAlign w:val="center"/>
            <w:hideMark/>
          </w:tcPr>
          <w:p w14:paraId="589219BB"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N/A</w:t>
            </w:r>
          </w:p>
        </w:tc>
        <w:tc>
          <w:tcPr>
            <w:tcW w:w="251" w:type="pct"/>
            <w:tcBorders>
              <w:left w:val="nil"/>
              <w:right w:val="nil"/>
            </w:tcBorders>
            <w:vAlign w:val="center"/>
          </w:tcPr>
          <w:p w14:paraId="77F20FE5"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RR</w:t>
            </w:r>
          </w:p>
        </w:tc>
        <w:tc>
          <w:tcPr>
            <w:tcW w:w="251" w:type="pct"/>
            <w:tcBorders>
              <w:left w:val="nil"/>
              <w:right w:val="nil"/>
            </w:tcBorders>
            <w:shd w:val="clear" w:color="auto" w:fill="auto"/>
            <w:noWrap/>
            <w:vAlign w:val="center"/>
            <w:hideMark/>
          </w:tcPr>
          <w:p w14:paraId="1C58B2CA"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4.4</w:t>
            </w:r>
          </w:p>
        </w:tc>
        <w:tc>
          <w:tcPr>
            <w:tcW w:w="372" w:type="pct"/>
            <w:tcBorders>
              <w:left w:val="nil"/>
            </w:tcBorders>
            <w:shd w:val="clear" w:color="auto" w:fill="auto"/>
            <w:noWrap/>
            <w:vAlign w:val="center"/>
            <w:hideMark/>
          </w:tcPr>
          <w:p w14:paraId="11CFA6C2"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1.9-10.1</w:t>
            </w:r>
          </w:p>
        </w:tc>
      </w:tr>
      <w:tr w:rsidR="00EA6DDA" w:rsidRPr="009A33D7" w14:paraId="365A9EAE" w14:textId="77777777" w:rsidTr="000B61F5">
        <w:trPr>
          <w:trHeight w:val="255"/>
        </w:trPr>
        <w:tc>
          <w:tcPr>
            <w:tcW w:w="498" w:type="pct"/>
            <w:tcBorders>
              <w:right w:val="nil"/>
            </w:tcBorders>
            <w:shd w:val="clear" w:color="auto" w:fill="auto"/>
            <w:noWrap/>
            <w:vAlign w:val="center"/>
            <w:hideMark/>
          </w:tcPr>
          <w:p w14:paraId="518959EC"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Alwahaibi et al., 2016</w:t>
            </w:r>
          </w:p>
        </w:tc>
        <w:tc>
          <w:tcPr>
            <w:tcW w:w="392" w:type="pct"/>
            <w:tcBorders>
              <w:left w:val="nil"/>
              <w:right w:val="nil"/>
            </w:tcBorders>
            <w:shd w:val="clear" w:color="auto" w:fill="auto"/>
            <w:noWrap/>
            <w:vAlign w:val="center"/>
            <w:hideMark/>
          </w:tcPr>
          <w:p w14:paraId="1D4B9471"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Cross-sectional</w:t>
            </w:r>
          </w:p>
        </w:tc>
        <w:tc>
          <w:tcPr>
            <w:tcW w:w="774" w:type="pct"/>
            <w:tcBorders>
              <w:left w:val="nil"/>
              <w:right w:val="nil"/>
            </w:tcBorders>
            <w:shd w:val="clear" w:color="auto" w:fill="auto"/>
            <w:noWrap/>
            <w:vAlign w:val="center"/>
            <w:hideMark/>
          </w:tcPr>
          <w:p w14:paraId="778A877E" w14:textId="6EBC6491"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visits to health</w:t>
            </w:r>
            <w:r>
              <w:rPr>
                <w:rFonts w:ascii="Times New Roman" w:eastAsia="Times New Roman" w:hAnsi="Times New Roman" w:cs="Times New Roman"/>
                <w:sz w:val="16"/>
                <w:szCs w:val="16"/>
                <w:lang w:eastAsia="fr-CA"/>
              </w:rPr>
              <w:t xml:space="preserve"> clinics for asthma follow-ups</w:t>
            </w:r>
          </w:p>
        </w:tc>
        <w:tc>
          <w:tcPr>
            <w:tcW w:w="379" w:type="pct"/>
            <w:tcBorders>
              <w:left w:val="nil"/>
              <w:right w:val="nil"/>
            </w:tcBorders>
            <w:shd w:val="clear" w:color="auto" w:fill="auto"/>
            <w:noWrap/>
            <w:vAlign w:val="center"/>
            <w:hideMark/>
          </w:tcPr>
          <w:p w14:paraId="187CE1D0"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1-14</w:t>
            </w:r>
          </w:p>
        </w:tc>
        <w:tc>
          <w:tcPr>
            <w:tcW w:w="674" w:type="pct"/>
            <w:tcBorders>
              <w:left w:val="nil"/>
              <w:right w:val="nil"/>
            </w:tcBorders>
            <w:shd w:val="clear" w:color="auto" w:fill="auto"/>
            <w:noWrap/>
            <w:vAlign w:val="center"/>
            <w:hideMark/>
          </w:tcPr>
          <w:p w14:paraId="09EFB7EA"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Petrochemical</w:t>
            </w:r>
          </w:p>
        </w:tc>
        <w:tc>
          <w:tcPr>
            <w:tcW w:w="1031" w:type="pct"/>
            <w:tcBorders>
              <w:left w:val="nil"/>
              <w:right w:val="nil"/>
            </w:tcBorders>
            <w:shd w:val="clear" w:color="auto" w:fill="auto"/>
            <w:vAlign w:val="center"/>
            <w:hideMark/>
          </w:tcPr>
          <w:p w14:paraId="4C6F4D32"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Distance (</w:t>
            </w:r>
            <w:r>
              <w:rPr>
                <w:rFonts w:ascii="Times New Roman" w:eastAsia="Times New Roman" w:hAnsi="Times New Roman" w:cs="Times New Roman"/>
                <w:sz w:val="16"/>
                <w:szCs w:val="16"/>
                <w:lang w:eastAsia="fr-CA"/>
              </w:rPr>
              <w:t>≤</w:t>
            </w:r>
            <w:r w:rsidRPr="009A33D7">
              <w:rPr>
                <w:rFonts w:ascii="Times New Roman" w:eastAsia="Times New Roman" w:hAnsi="Times New Roman" w:cs="Times New Roman"/>
                <w:sz w:val="16"/>
                <w:szCs w:val="16"/>
                <w:lang w:eastAsia="fr-CA"/>
              </w:rPr>
              <w:t>10 km</w:t>
            </w:r>
            <w:r>
              <w:rPr>
                <w:rFonts w:ascii="Times New Roman" w:eastAsia="Times New Roman" w:hAnsi="Times New Roman" w:cs="Times New Roman"/>
                <w:sz w:val="16"/>
                <w:szCs w:val="16"/>
                <w:lang w:eastAsia="fr-CA"/>
              </w:rPr>
              <w:t xml:space="preserve"> vs ≥</w:t>
            </w:r>
            <w:r w:rsidRPr="009A33D7">
              <w:rPr>
                <w:rFonts w:ascii="Times New Roman" w:eastAsia="Times New Roman" w:hAnsi="Times New Roman" w:cs="Times New Roman"/>
                <w:sz w:val="16"/>
                <w:szCs w:val="16"/>
                <w:lang w:eastAsia="fr-CA"/>
              </w:rPr>
              <w:t>20km)</w:t>
            </w:r>
          </w:p>
        </w:tc>
        <w:tc>
          <w:tcPr>
            <w:tcW w:w="378" w:type="pct"/>
            <w:tcBorders>
              <w:left w:val="nil"/>
              <w:right w:val="nil"/>
            </w:tcBorders>
            <w:shd w:val="clear" w:color="auto" w:fill="auto"/>
            <w:noWrap/>
            <w:vAlign w:val="center"/>
            <w:hideMark/>
          </w:tcPr>
          <w:p w14:paraId="64F1520D"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N/A</w:t>
            </w:r>
          </w:p>
        </w:tc>
        <w:tc>
          <w:tcPr>
            <w:tcW w:w="251" w:type="pct"/>
            <w:tcBorders>
              <w:left w:val="nil"/>
              <w:right w:val="nil"/>
            </w:tcBorders>
            <w:vAlign w:val="center"/>
          </w:tcPr>
          <w:p w14:paraId="18E5A33A"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RR</w:t>
            </w:r>
          </w:p>
        </w:tc>
        <w:tc>
          <w:tcPr>
            <w:tcW w:w="251" w:type="pct"/>
            <w:tcBorders>
              <w:left w:val="nil"/>
              <w:right w:val="nil"/>
            </w:tcBorders>
            <w:shd w:val="clear" w:color="auto" w:fill="auto"/>
            <w:noWrap/>
            <w:vAlign w:val="center"/>
            <w:hideMark/>
          </w:tcPr>
          <w:p w14:paraId="3CB3AE21"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3.5</w:t>
            </w:r>
          </w:p>
        </w:tc>
        <w:tc>
          <w:tcPr>
            <w:tcW w:w="372" w:type="pct"/>
            <w:tcBorders>
              <w:left w:val="nil"/>
            </w:tcBorders>
            <w:shd w:val="clear" w:color="auto" w:fill="auto"/>
            <w:noWrap/>
            <w:vAlign w:val="center"/>
            <w:hideMark/>
          </w:tcPr>
          <w:p w14:paraId="542BFB75"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2.8-4.4</w:t>
            </w:r>
          </w:p>
        </w:tc>
      </w:tr>
      <w:tr w:rsidR="00EA6DDA" w:rsidRPr="009A33D7" w14:paraId="1B84E78C" w14:textId="77777777" w:rsidTr="000B61F5">
        <w:trPr>
          <w:trHeight w:val="255"/>
        </w:trPr>
        <w:tc>
          <w:tcPr>
            <w:tcW w:w="498" w:type="pct"/>
            <w:tcBorders>
              <w:right w:val="nil"/>
            </w:tcBorders>
            <w:shd w:val="clear" w:color="auto" w:fill="auto"/>
            <w:noWrap/>
            <w:vAlign w:val="center"/>
            <w:hideMark/>
          </w:tcPr>
          <w:p w14:paraId="4D86579F"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Liu et al., 2012</w:t>
            </w:r>
          </w:p>
        </w:tc>
        <w:tc>
          <w:tcPr>
            <w:tcW w:w="392" w:type="pct"/>
            <w:tcBorders>
              <w:left w:val="nil"/>
              <w:right w:val="nil"/>
            </w:tcBorders>
            <w:shd w:val="clear" w:color="auto" w:fill="auto"/>
            <w:noWrap/>
            <w:vAlign w:val="center"/>
            <w:hideMark/>
          </w:tcPr>
          <w:p w14:paraId="35DC4382"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Cohort</w:t>
            </w:r>
          </w:p>
        </w:tc>
        <w:tc>
          <w:tcPr>
            <w:tcW w:w="774" w:type="pct"/>
            <w:tcBorders>
              <w:left w:val="nil"/>
              <w:right w:val="nil"/>
            </w:tcBorders>
            <w:shd w:val="clear" w:color="auto" w:fill="auto"/>
            <w:noWrap/>
            <w:vAlign w:val="center"/>
            <w:hideMark/>
          </w:tcPr>
          <w:p w14:paraId="5E169669" w14:textId="485302DC" w:rsidR="00EA6DDA" w:rsidRPr="009A33D7" w:rsidRDefault="00EA6DDA" w:rsidP="00EA6DDA">
            <w:pP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Hospitalisation for a</w:t>
            </w:r>
            <w:r w:rsidRPr="009A33D7">
              <w:rPr>
                <w:rFonts w:ascii="Times New Roman" w:eastAsia="Times New Roman" w:hAnsi="Times New Roman" w:cs="Times New Roman"/>
                <w:sz w:val="16"/>
                <w:szCs w:val="16"/>
                <w:lang w:eastAsia="fr-CA"/>
              </w:rPr>
              <w:t>sthma</w:t>
            </w:r>
          </w:p>
        </w:tc>
        <w:tc>
          <w:tcPr>
            <w:tcW w:w="379" w:type="pct"/>
            <w:tcBorders>
              <w:left w:val="nil"/>
              <w:right w:val="nil"/>
            </w:tcBorders>
            <w:shd w:val="clear" w:color="auto" w:fill="auto"/>
            <w:noWrap/>
            <w:vAlign w:val="center"/>
            <w:hideMark/>
          </w:tcPr>
          <w:p w14:paraId="23951F3A"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&lt; 10 </w:t>
            </w:r>
          </w:p>
        </w:tc>
        <w:tc>
          <w:tcPr>
            <w:tcW w:w="674" w:type="pct"/>
            <w:tcBorders>
              <w:left w:val="nil"/>
              <w:right w:val="nil"/>
            </w:tcBorders>
            <w:shd w:val="clear" w:color="auto" w:fill="auto"/>
            <w:noWrap/>
            <w:vAlign w:val="center"/>
            <w:hideMark/>
          </w:tcPr>
          <w:p w14:paraId="2ADBA8D2" w14:textId="77777777" w:rsidR="00EA6DDA" w:rsidRPr="009A33D7" w:rsidRDefault="00EA6DDA" w:rsidP="00EA6DDA">
            <w:pP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Fuel-fired power plant</w:t>
            </w:r>
          </w:p>
        </w:tc>
        <w:tc>
          <w:tcPr>
            <w:tcW w:w="1031" w:type="pct"/>
            <w:tcBorders>
              <w:left w:val="nil"/>
              <w:right w:val="nil"/>
            </w:tcBorders>
            <w:shd w:val="clear" w:color="auto" w:fill="auto"/>
            <w:vAlign w:val="center"/>
            <w:hideMark/>
          </w:tcPr>
          <w:p w14:paraId="47E85555"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Distance (binary, living in a ZIP code that contained a fuel-fired power plant)</w:t>
            </w:r>
          </w:p>
        </w:tc>
        <w:tc>
          <w:tcPr>
            <w:tcW w:w="378" w:type="pct"/>
            <w:tcBorders>
              <w:left w:val="nil"/>
              <w:right w:val="nil"/>
            </w:tcBorders>
            <w:shd w:val="clear" w:color="auto" w:fill="auto"/>
            <w:noWrap/>
            <w:vAlign w:val="center"/>
            <w:hideMark/>
          </w:tcPr>
          <w:p w14:paraId="371E7DF0"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N/A</w:t>
            </w:r>
          </w:p>
        </w:tc>
        <w:tc>
          <w:tcPr>
            <w:tcW w:w="251" w:type="pct"/>
            <w:tcBorders>
              <w:left w:val="nil"/>
              <w:right w:val="nil"/>
            </w:tcBorders>
            <w:vAlign w:val="center"/>
          </w:tcPr>
          <w:p w14:paraId="27D234C9"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RR</w:t>
            </w:r>
          </w:p>
        </w:tc>
        <w:tc>
          <w:tcPr>
            <w:tcW w:w="251" w:type="pct"/>
            <w:tcBorders>
              <w:left w:val="nil"/>
              <w:right w:val="nil"/>
            </w:tcBorders>
            <w:shd w:val="clear" w:color="auto" w:fill="auto"/>
            <w:noWrap/>
            <w:vAlign w:val="center"/>
            <w:hideMark/>
          </w:tcPr>
          <w:p w14:paraId="463FB944"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1.01</w:t>
            </w:r>
          </w:p>
        </w:tc>
        <w:tc>
          <w:tcPr>
            <w:tcW w:w="372" w:type="pct"/>
            <w:tcBorders>
              <w:left w:val="nil"/>
            </w:tcBorders>
            <w:shd w:val="clear" w:color="auto" w:fill="auto"/>
            <w:noWrap/>
            <w:vAlign w:val="center"/>
            <w:hideMark/>
          </w:tcPr>
          <w:p w14:paraId="15B35307"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0.91-1.12</w:t>
            </w:r>
          </w:p>
        </w:tc>
      </w:tr>
      <w:tr w:rsidR="00EA6DDA" w:rsidRPr="009A33D7" w14:paraId="281A9F7A" w14:textId="77777777" w:rsidTr="000B61F5">
        <w:trPr>
          <w:trHeight w:val="255"/>
        </w:trPr>
        <w:tc>
          <w:tcPr>
            <w:tcW w:w="498" w:type="pct"/>
            <w:tcBorders>
              <w:right w:val="nil"/>
            </w:tcBorders>
            <w:shd w:val="clear" w:color="auto" w:fill="auto"/>
            <w:noWrap/>
            <w:vAlign w:val="center"/>
            <w:hideMark/>
          </w:tcPr>
          <w:p w14:paraId="54B39B95"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Liu et al., 2012</w:t>
            </w:r>
          </w:p>
        </w:tc>
        <w:tc>
          <w:tcPr>
            <w:tcW w:w="392" w:type="pct"/>
            <w:tcBorders>
              <w:left w:val="nil"/>
              <w:right w:val="nil"/>
            </w:tcBorders>
            <w:shd w:val="clear" w:color="auto" w:fill="auto"/>
            <w:noWrap/>
            <w:vAlign w:val="center"/>
            <w:hideMark/>
          </w:tcPr>
          <w:p w14:paraId="0964860A"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Cohort</w:t>
            </w:r>
          </w:p>
        </w:tc>
        <w:tc>
          <w:tcPr>
            <w:tcW w:w="774" w:type="pct"/>
            <w:tcBorders>
              <w:left w:val="nil"/>
              <w:right w:val="nil"/>
            </w:tcBorders>
            <w:shd w:val="clear" w:color="auto" w:fill="auto"/>
            <w:noWrap/>
            <w:vAlign w:val="center"/>
            <w:hideMark/>
          </w:tcPr>
          <w:p w14:paraId="7076D81D" w14:textId="57590B10" w:rsidR="00EA6DDA" w:rsidRPr="009A33D7" w:rsidRDefault="00EA6DDA" w:rsidP="00EA6DDA">
            <w:pP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Hospitalisation for a</w:t>
            </w:r>
            <w:r w:rsidRPr="009A33D7">
              <w:rPr>
                <w:rFonts w:ascii="Times New Roman" w:eastAsia="Times New Roman" w:hAnsi="Times New Roman" w:cs="Times New Roman"/>
                <w:sz w:val="16"/>
                <w:szCs w:val="16"/>
                <w:lang w:eastAsia="fr-CA"/>
              </w:rPr>
              <w:t>sthma</w:t>
            </w:r>
          </w:p>
        </w:tc>
        <w:tc>
          <w:tcPr>
            <w:tcW w:w="379" w:type="pct"/>
            <w:tcBorders>
              <w:left w:val="nil"/>
              <w:right w:val="nil"/>
            </w:tcBorders>
            <w:shd w:val="clear" w:color="auto" w:fill="auto"/>
            <w:noWrap/>
            <w:vAlign w:val="center"/>
            <w:hideMark/>
          </w:tcPr>
          <w:p w14:paraId="1A4DD05E"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&lt; 10</w:t>
            </w:r>
          </w:p>
        </w:tc>
        <w:tc>
          <w:tcPr>
            <w:tcW w:w="674" w:type="pct"/>
            <w:tcBorders>
              <w:left w:val="nil"/>
              <w:right w:val="nil"/>
            </w:tcBorders>
            <w:shd w:val="clear" w:color="auto" w:fill="auto"/>
            <w:noWrap/>
            <w:vAlign w:val="center"/>
            <w:hideMark/>
          </w:tcPr>
          <w:p w14:paraId="363F5521" w14:textId="77777777" w:rsidR="00EA6DDA" w:rsidRPr="009A33D7" w:rsidRDefault="00EA6DDA" w:rsidP="00EA6DDA">
            <w:pP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Hazardous waste site</w:t>
            </w:r>
          </w:p>
        </w:tc>
        <w:tc>
          <w:tcPr>
            <w:tcW w:w="1031" w:type="pct"/>
            <w:tcBorders>
              <w:left w:val="nil"/>
              <w:right w:val="nil"/>
            </w:tcBorders>
            <w:shd w:val="clear" w:color="auto" w:fill="auto"/>
            <w:vAlign w:val="center"/>
            <w:hideMark/>
          </w:tcPr>
          <w:p w14:paraId="36B1A88F"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Distance (binary, living in a ZIP code that contained a hazardous waste site)</w:t>
            </w:r>
          </w:p>
        </w:tc>
        <w:tc>
          <w:tcPr>
            <w:tcW w:w="378" w:type="pct"/>
            <w:tcBorders>
              <w:left w:val="nil"/>
              <w:right w:val="nil"/>
            </w:tcBorders>
            <w:shd w:val="clear" w:color="auto" w:fill="auto"/>
            <w:noWrap/>
            <w:vAlign w:val="center"/>
            <w:hideMark/>
          </w:tcPr>
          <w:p w14:paraId="589C3A0F"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N/A</w:t>
            </w:r>
          </w:p>
        </w:tc>
        <w:tc>
          <w:tcPr>
            <w:tcW w:w="251" w:type="pct"/>
            <w:tcBorders>
              <w:left w:val="nil"/>
              <w:right w:val="nil"/>
            </w:tcBorders>
            <w:vAlign w:val="center"/>
          </w:tcPr>
          <w:p w14:paraId="7C6C2F8E"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RR</w:t>
            </w:r>
          </w:p>
        </w:tc>
        <w:tc>
          <w:tcPr>
            <w:tcW w:w="251" w:type="pct"/>
            <w:tcBorders>
              <w:left w:val="nil"/>
              <w:right w:val="nil"/>
            </w:tcBorders>
            <w:shd w:val="clear" w:color="auto" w:fill="auto"/>
            <w:noWrap/>
            <w:vAlign w:val="center"/>
            <w:hideMark/>
          </w:tcPr>
          <w:p w14:paraId="5D69602E"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1.11</w:t>
            </w:r>
          </w:p>
        </w:tc>
        <w:tc>
          <w:tcPr>
            <w:tcW w:w="372" w:type="pct"/>
            <w:tcBorders>
              <w:left w:val="nil"/>
            </w:tcBorders>
            <w:shd w:val="clear" w:color="auto" w:fill="auto"/>
            <w:noWrap/>
            <w:vAlign w:val="center"/>
            <w:hideMark/>
          </w:tcPr>
          <w:p w14:paraId="2E9BBFD2"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1.03-1.19</w:t>
            </w:r>
          </w:p>
        </w:tc>
      </w:tr>
      <w:tr w:rsidR="00EA6DDA" w:rsidRPr="009A33D7" w14:paraId="12F4043B" w14:textId="77777777" w:rsidTr="000B61F5">
        <w:trPr>
          <w:trHeight w:val="255"/>
        </w:trPr>
        <w:tc>
          <w:tcPr>
            <w:tcW w:w="498" w:type="pct"/>
            <w:tcBorders>
              <w:right w:val="nil"/>
            </w:tcBorders>
            <w:shd w:val="clear" w:color="auto" w:fill="auto"/>
            <w:noWrap/>
            <w:vAlign w:val="center"/>
            <w:hideMark/>
          </w:tcPr>
          <w:p w14:paraId="2064CA0A"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Liu et al., 2012</w:t>
            </w:r>
          </w:p>
        </w:tc>
        <w:tc>
          <w:tcPr>
            <w:tcW w:w="392" w:type="pct"/>
            <w:tcBorders>
              <w:left w:val="nil"/>
              <w:right w:val="nil"/>
            </w:tcBorders>
            <w:shd w:val="clear" w:color="auto" w:fill="auto"/>
            <w:noWrap/>
            <w:vAlign w:val="center"/>
            <w:hideMark/>
          </w:tcPr>
          <w:p w14:paraId="55A79662"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Cohort</w:t>
            </w:r>
          </w:p>
        </w:tc>
        <w:tc>
          <w:tcPr>
            <w:tcW w:w="774" w:type="pct"/>
            <w:tcBorders>
              <w:left w:val="nil"/>
              <w:right w:val="nil"/>
            </w:tcBorders>
            <w:shd w:val="clear" w:color="auto" w:fill="auto"/>
            <w:noWrap/>
            <w:vAlign w:val="center"/>
            <w:hideMark/>
          </w:tcPr>
          <w:p w14:paraId="194102A6" w14:textId="3BAA8BFA" w:rsidR="00EA6DDA" w:rsidRPr="009A33D7" w:rsidRDefault="00EA6DDA" w:rsidP="00EA6DDA">
            <w:pP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Hospitalisation for a</w:t>
            </w:r>
            <w:r w:rsidRPr="009A33D7">
              <w:rPr>
                <w:rFonts w:ascii="Times New Roman" w:eastAsia="Times New Roman" w:hAnsi="Times New Roman" w:cs="Times New Roman"/>
                <w:sz w:val="16"/>
                <w:szCs w:val="16"/>
                <w:lang w:eastAsia="fr-CA"/>
              </w:rPr>
              <w:t>sthma</w:t>
            </w:r>
          </w:p>
        </w:tc>
        <w:tc>
          <w:tcPr>
            <w:tcW w:w="379" w:type="pct"/>
            <w:tcBorders>
              <w:left w:val="nil"/>
              <w:right w:val="nil"/>
            </w:tcBorders>
            <w:shd w:val="clear" w:color="auto" w:fill="auto"/>
            <w:noWrap/>
            <w:vAlign w:val="center"/>
            <w:hideMark/>
          </w:tcPr>
          <w:p w14:paraId="6E0F53FF"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&lt; 10</w:t>
            </w:r>
          </w:p>
        </w:tc>
        <w:tc>
          <w:tcPr>
            <w:tcW w:w="674" w:type="pct"/>
            <w:tcBorders>
              <w:left w:val="nil"/>
              <w:right w:val="nil"/>
            </w:tcBorders>
            <w:shd w:val="clear" w:color="auto" w:fill="auto"/>
            <w:noWrap/>
            <w:vAlign w:val="center"/>
            <w:hideMark/>
          </w:tcPr>
          <w:p w14:paraId="5D165898" w14:textId="77777777" w:rsidR="00EA6DDA" w:rsidRPr="009A33D7" w:rsidRDefault="00EA6DDA" w:rsidP="00EA6DDA">
            <w:pP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F</w:t>
            </w:r>
            <w:r w:rsidRPr="009A33D7">
              <w:rPr>
                <w:rFonts w:ascii="Times New Roman" w:eastAsia="Times New Roman" w:hAnsi="Times New Roman" w:cs="Times New Roman"/>
                <w:sz w:val="16"/>
                <w:szCs w:val="16"/>
                <w:lang w:eastAsia="fr-CA"/>
              </w:rPr>
              <w:t>uel-fired power</w:t>
            </w:r>
            <w:r>
              <w:rPr>
                <w:rFonts w:ascii="Times New Roman" w:eastAsia="Times New Roman" w:hAnsi="Times New Roman" w:cs="Times New Roman"/>
                <w:sz w:val="16"/>
                <w:szCs w:val="16"/>
                <w:lang w:eastAsia="fr-CA"/>
              </w:rPr>
              <w:t xml:space="preserve"> plant and hazardous waste site</w:t>
            </w:r>
          </w:p>
        </w:tc>
        <w:tc>
          <w:tcPr>
            <w:tcW w:w="1031" w:type="pct"/>
            <w:tcBorders>
              <w:left w:val="nil"/>
              <w:right w:val="nil"/>
            </w:tcBorders>
            <w:shd w:val="clear" w:color="auto" w:fill="auto"/>
            <w:vAlign w:val="center"/>
            <w:hideMark/>
          </w:tcPr>
          <w:p w14:paraId="3D519BE8"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Distance (binary, living in a ZIP code that contained a fuel-fired power plant and a hazardous waste site)</w:t>
            </w:r>
          </w:p>
        </w:tc>
        <w:tc>
          <w:tcPr>
            <w:tcW w:w="378" w:type="pct"/>
            <w:tcBorders>
              <w:left w:val="nil"/>
              <w:right w:val="nil"/>
            </w:tcBorders>
            <w:shd w:val="clear" w:color="auto" w:fill="auto"/>
            <w:noWrap/>
            <w:vAlign w:val="center"/>
            <w:hideMark/>
          </w:tcPr>
          <w:p w14:paraId="7ED6E134"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N/A</w:t>
            </w:r>
          </w:p>
        </w:tc>
        <w:tc>
          <w:tcPr>
            <w:tcW w:w="251" w:type="pct"/>
            <w:tcBorders>
              <w:left w:val="nil"/>
              <w:right w:val="nil"/>
            </w:tcBorders>
            <w:vAlign w:val="center"/>
          </w:tcPr>
          <w:p w14:paraId="148A8480"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RR</w:t>
            </w:r>
          </w:p>
        </w:tc>
        <w:tc>
          <w:tcPr>
            <w:tcW w:w="251" w:type="pct"/>
            <w:tcBorders>
              <w:left w:val="nil"/>
              <w:right w:val="nil"/>
            </w:tcBorders>
            <w:shd w:val="clear" w:color="auto" w:fill="auto"/>
            <w:noWrap/>
            <w:vAlign w:val="center"/>
            <w:hideMark/>
          </w:tcPr>
          <w:p w14:paraId="2109D8AD"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1.19</w:t>
            </w:r>
          </w:p>
        </w:tc>
        <w:tc>
          <w:tcPr>
            <w:tcW w:w="372" w:type="pct"/>
            <w:tcBorders>
              <w:left w:val="nil"/>
            </w:tcBorders>
            <w:shd w:val="clear" w:color="auto" w:fill="auto"/>
            <w:noWrap/>
            <w:vAlign w:val="center"/>
            <w:hideMark/>
          </w:tcPr>
          <w:p w14:paraId="11CA24D7"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1.11-1.28</w:t>
            </w:r>
          </w:p>
        </w:tc>
      </w:tr>
      <w:tr w:rsidR="00EA6DDA" w:rsidRPr="009A33D7" w14:paraId="2A00B48F" w14:textId="77777777" w:rsidTr="000B61F5">
        <w:trPr>
          <w:trHeight w:val="255"/>
        </w:trPr>
        <w:tc>
          <w:tcPr>
            <w:tcW w:w="498" w:type="pct"/>
            <w:tcBorders>
              <w:bottom w:val="single" w:sz="4" w:space="0" w:color="auto"/>
              <w:right w:val="nil"/>
            </w:tcBorders>
            <w:shd w:val="clear" w:color="auto" w:fill="auto"/>
            <w:noWrap/>
            <w:vAlign w:val="center"/>
            <w:hideMark/>
          </w:tcPr>
          <w:p w14:paraId="365300C9"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Maantay et al., 2007</w:t>
            </w:r>
          </w:p>
        </w:tc>
        <w:tc>
          <w:tcPr>
            <w:tcW w:w="392" w:type="pct"/>
            <w:tcBorders>
              <w:left w:val="nil"/>
              <w:bottom w:val="single" w:sz="4" w:space="0" w:color="auto"/>
              <w:right w:val="nil"/>
            </w:tcBorders>
            <w:shd w:val="clear" w:color="auto" w:fill="auto"/>
            <w:noWrap/>
            <w:vAlign w:val="center"/>
            <w:hideMark/>
          </w:tcPr>
          <w:p w14:paraId="2951DF16"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Ecological </w:t>
            </w:r>
          </w:p>
        </w:tc>
        <w:tc>
          <w:tcPr>
            <w:tcW w:w="774" w:type="pct"/>
            <w:tcBorders>
              <w:left w:val="nil"/>
              <w:bottom w:val="single" w:sz="4" w:space="0" w:color="auto"/>
              <w:right w:val="nil"/>
            </w:tcBorders>
            <w:shd w:val="clear" w:color="auto" w:fill="auto"/>
            <w:noWrap/>
            <w:vAlign w:val="center"/>
            <w:hideMark/>
          </w:tcPr>
          <w:p w14:paraId="44E80E15" w14:textId="694C69A7" w:rsidR="00EA6DDA" w:rsidRPr="009A33D7" w:rsidRDefault="00EA6DDA" w:rsidP="00EA6DDA">
            <w:pP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Hospitalisation for a</w:t>
            </w:r>
            <w:r w:rsidRPr="009A33D7">
              <w:rPr>
                <w:rFonts w:ascii="Times New Roman" w:eastAsia="Times New Roman" w:hAnsi="Times New Roman" w:cs="Times New Roman"/>
                <w:sz w:val="16"/>
                <w:szCs w:val="16"/>
                <w:lang w:eastAsia="fr-CA"/>
              </w:rPr>
              <w:t>sthma</w:t>
            </w:r>
          </w:p>
        </w:tc>
        <w:tc>
          <w:tcPr>
            <w:tcW w:w="379" w:type="pct"/>
            <w:tcBorders>
              <w:left w:val="nil"/>
              <w:bottom w:val="single" w:sz="4" w:space="0" w:color="auto"/>
              <w:right w:val="nil"/>
            </w:tcBorders>
            <w:shd w:val="clear" w:color="auto" w:fill="auto"/>
            <w:noWrap/>
            <w:vAlign w:val="center"/>
            <w:hideMark/>
          </w:tcPr>
          <w:p w14:paraId="15711339"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0-15</w:t>
            </w:r>
          </w:p>
        </w:tc>
        <w:tc>
          <w:tcPr>
            <w:tcW w:w="674" w:type="pct"/>
            <w:tcBorders>
              <w:left w:val="nil"/>
              <w:bottom w:val="single" w:sz="4" w:space="0" w:color="auto"/>
              <w:right w:val="nil"/>
            </w:tcBorders>
            <w:shd w:val="clear" w:color="auto" w:fill="auto"/>
            <w:noWrap/>
            <w:vAlign w:val="center"/>
            <w:hideMark/>
          </w:tcPr>
          <w:p w14:paraId="2DFB3226" w14:textId="77777777" w:rsidR="00EA6DDA" w:rsidRPr="009A33D7" w:rsidRDefault="00EA6DDA" w:rsidP="00EA6DDA">
            <w:pP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All i</w:t>
            </w:r>
            <w:r w:rsidRPr="009A33D7">
              <w:rPr>
                <w:rFonts w:ascii="Times New Roman" w:eastAsia="Times New Roman" w:hAnsi="Times New Roman" w:cs="Times New Roman"/>
                <w:sz w:val="16"/>
                <w:szCs w:val="16"/>
                <w:lang w:eastAsia="fr-CA"/>
              </w:rPr>
              <w:t>ndustries reporting to the TRI</w:t>
            </w:r>
          </w:p>
        </w:tc>
        <w:tc>
          <w:tcPr>
            <w:tcW w:w="1031" w:type="pct"/>
            <w:tcBorders>
              <w:left w:val="nil"/>
              <w:bottom w:val="single" w:sz="4" w:space="0" w:color="auto"/>
              <w:right w:val="nil"/>
            </w:tcBorders>
            <w:shd w:val="clear" w:color="auto" w:fill="auto"/>
            <w:vAlign w:val="center"/>
            <w:hideMark/>
          </w:tcPr>
          <w:p w14:paraId="18BF9760" w14:textId="43A44510"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Distance (binary; cut</w:t>
            </w:r>
            <w:r>
              <w:rPr>
                <w:rFonts w:ascii="Times New Roman" w:eastAsia="Times New Roman" w:hAnsi="Times New Roman" w:cs="Times New Roman"/>
                <w:sz w:val="16"/>
                <w:szCs w:val="16"/>
                <w:lang w:eastAsia="fr-CA"/>
              </w:rPr>
              <w:t>-</w:t>
            </w:r>
            <w:r w:rsidRPr="009A33D7">
              <w:rPr>
                <w:rFonts w:ascii="Times New Roman" w:eastAsia="Times New Roman" w:hAnsi="Times New Roman" w:cs="Times New Roman"/>
                <w:sz w:val="16"/>
                <w:szCs w:val="16"/>
                <w:lang w:eastAsia="fr-CA"/>
              </w:rPr>
              <w:t>off</w:t>
            </w:r>
            <w:r>
              <w:rPr>
                <w:rFonts w:ascii="Times New Roman" w:eastAsia="Times New Roman" w:hAnsi="Times New Roman" w:cs="Times New Roman"/>
                <w:sz w:val="16"/>
                <w:szCs w:val="16"/>
                <w:lang w:eastAsia="fr-CA"/>
              </w:rPr>
              <w:t>:</w:t>
            </w:r>
            <w:r w:rsidRPr="009A33D7">
              <w:rPr>
                <w:rFonts w:ascii="Times New Roman" w:eastAsia="Times New Roman" w:hAnsi="Times New Roman" w:cs="Times New Roman"/>
                <w:sz w:val="16"/>
                <w:szCs w:val="16"/>
                <w:lang w:eastAsia="fr-CA"/>
              </w:rPr>
              <w:t xml:space="preserve"> one-quarter mile radius )</w:t>
            </w:r>
          </w:p>
        </w:tc>
        <w:tc>
          <w:tcPr>
            <w:tcW w:w="378" w:type="pct"/>
            <w:tcBorders>
              <w:left w:val="nil"/>
              <w:bottom w:val="single" w:sz="4" w:space="0" w:color="auto"/>
              <w:right w:val="nil"/>
            </w:tcBorders>
            <w:shd w:val="clear" w:color="auto" w:fill="auto"/>
            <w:noWrap/>
            <w:vAlign w:val="center"/>
            <w:hideMark/>
          </w:tcPr>
          <w:p w14:paraId="091F00DD"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N/A</w:t>
            </w:r>
          </w:p>
        </w:tc>
        <w:tc>
          <w:tcPr>
            <w:tcW w:w="251" w:type="pct"/>
            <w:tcBorders>
              <w:left w:val="nil"/>
              <w:bottom w:val="single" w:sz="4" w:space="0" w:color="auto"/>
              <w:right w:val="nil"/>
            </w:tcBorders>
            <w:vAlign w:val="center"/>
          </w:tcPr>
          <w:p w14:paraId="0570E09A"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bottom w:val="single" w:sz="4" w:space="0" w:color="auto"/>
              <w:right w:val="nil"/>
            </w:tcBorders>
            <w:shd w:val="clear" w:color="auto" w:fill="auto"/>
            <w:noWrap/>
            <w:vAlign w:val="center"/>
            <w:hideMark/>
          </w:tcPr>
          <w:p w14:paraId="56651DE7"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1.22</w:t>
            </w:r>
          </w:p>
        </w:tc>
        <w:tc>
          <w:tcPr>
            <w:tcW w:w="372" w:type="pct"/>
            <w:tcBorders>
              <w:left w:val="nil"/>
              <w:bottom w:val="single" w:sz="4" w:space="0" w:color="auto"/>
            </w:tcBorders>
            <w:shd w:val="clear" w:color="auto" w:fill="auto"/>
            <w:noWrap/>
            <w:vAlign w:val="center"/>
            <w:hideMark/>
          </w:tcPr>
          <w:p w14:paraId="00391C56"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1.14-1.30</w:t>
            </w:r>
          </w:p>
        </w:tc>
      </w:tr>
      <w:tr w:rsidR="00EA6DDA" w:rsidRPr="009A33D7" w14:paraId="5BA3F579" w14:textId="77777777" w:rsidTr="000B61F5">
        <w:trPr>
          <w:trHeight w:val="255"/>
        </w:trPr>
        <w:tc>
          <w:tcPr>
            <w:tcW w:w="498" w:type="pct"/>
            <w:tcBorders>
              <w:right w:val="nil"/>
            </w:tcBorders>
            <w:shd w:val="clear" w:color="auto" w:fill="auto"/>
            <w:noWrap/>
            <w:vAlign w:val="center"/>
            <w:hideMark/>
          </w:tcPr>
          <w:p w14:paraId="781B96F5"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Maantay et al., 2007</w:t>
            </w:r>
          </w:p>
        </w:tc>
        <w:tc>
          <w:tcPr>
            <w:tcW w:w="392" w:type="pct"/>
            <w:tcBorders>
              <w:left w:val="nil"/>
              <w:right w:val="nil"/>
            </w:tcBorders>
            <w:shd w:val="clear" w:color="auto" w:fill="auto"/>
            <w:noWrap/>
            <w:vAlign w:val="center"/>
            <w:hideMark/>
          </w:tcPr>
          <w:p w14:paraId="557B2864"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Ecological </w:t>
            </w:r>
          </w:p>
        </w:tc>
        <w:tc>
          <w:tcPr>
            <w:tcW w:w="774" w:type="pct"/>
            <w:tcBorders>
              <w:left w:val="nil"/>
              <w:right w:val="nil"/>
            </w:tcBorders>
            <w:shd w:val="clear" w:color="auto" w:fill="auto"/>
            <w:noWrap/>
            <w:vAlign w:val="center"/>
            <w:hideMark/>
          </w:tcPr>
          <w:p w14:paraId="70C97A0A" w14:textId="0815B654" w:rsidR="00EA6DDA" w:rsidRPr="009A33D7" w:rsidRDefault="00EA6DDA" w:rsidP="00EA6DDA">
            <w:pP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Hospitalisation for a</w:t>
            </w:r>
            <w:r w:rsidRPr="009A33D7">
              <w:rPr>
                <w:rFonts w:ascii="Times New Roman" w:eastAsia="Times New Roman" w:hAnsi="Times New Roman" w:cs="Times New Roman"/>
                <w:sz w:val="16"/>
                <w:szCs w:val="16"/>
                <w:lang w:eastAsia="fr-CA"/>
              </w:rPr>
              <w:t>sthma</w:t>
            </w:r>
          </w:p>
        </w:tc>
        <w:tc>
          <w:tcPr>
            <w:tcW w:w="379" w:type="pct"/>
            <w:tcBorders>
              <w:left w:val="nil"/>
              <w:right w:val="nil"/>
            </w:tcBorders>
            <w:shd w:val="clear" w:color="auto" w:fill="auto"/>
            <w:noWrap/>
            <w:vAlign w:val="center"/>
            <w:hideMark/>
          </w:tcPr>
          <w:p w14:paraId="7C5BB92E"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0-15 </w:t>
            </w:r>
          </w:p>
        </w:tc>
        <w:tc>
          <w:tcPr>
            <w:tcW w:w="674" w:type="pct"/>
            <w:tcBorders>
              <w:left w:val="nil"/>
              <w:right w:val="nil"/>
            </w:tcBorders>
            <w:shd w:val="clear" w:color="auto" w:fill="auto"/>
            <w:noWrap/>
            <w:vAlign w:val="center"/>
            <w:hideMark/>
          </w:tcPr>
          <w:p w14:paraId="65DC1B1C"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other major stationary point sources</w:t>
            </w:r>
          </w:p>
        </w:tc>
        <w:tc>
          <w:tcPr>
            <w:tcW w:w="1031" w:type="pct"/>
            <w:tcBorders>
              <w:left w:val="nil"/>
              <w:right w:val="nil"/>
            </w:tcBorders>
            <w:shd w:val="clear" w:color="auto" w:fill="auto"/>
            <w:vAlign w:val="center"/>
            <w:hideMark/>
          </w:tcPr>
          <w:p w14:paraId="4808F5AF"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Distance (binary; </w:t>
            </w:r>
            <w:r>
              <w:rPr>
                <w:rFonts w:ascii="Times New Roman" w:eastAsia="Times New Roman" w:hAnsi="Times New Roman" w:cs="Times New Roman"/>
                <w:sz w:val="16"/>
                <w:szCs w:val="16"/>
                <w:lang w:eastAsia="fr-CA"/>
              </w:rPr>
              <w:t>cut-off:</w:t>
            </w:r>
            <w:r w:rsidRPr="009A33D7">
              <w:rPr>
                <w:rFonts w:ascii="Times New Roman" w:eastAsia="Times New Roman" w:hAnsi="Times New Roman" w:cs="Times New Roman"/>
                <w:sz w:val="16"/>
                <w:szCs w:val="16"/>
                <w:lang w:eastAsia="fr-CA"/>
              </w:rPr>
              <w:t xml:space="preserve"> one-quarter mile radius )</w:t>
            </w:r>
          </w:p>
        </w:tc>
        <w:tc>
          <w:tcPr>
            <w:tcW w:w="378" w:type="pct"/>
            <w:tcBorders>
              <w:left w:val="nil"/>
              <w:right w:val="nil"/>
            </w:tcBorders>
            <w:shd w:val="clear" w:color="auto" w:fill="auto"/>
            <w:noWrap/>
            <w:vAlign w:val="center"/>
            <w:hideMark/>
          </w:tcPr>
          <w:p w14:paraId="1AC625B9"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N/A</w:t>
            </w:r>
          </w:p>
        </w:tc>
        <w:tc>
          <w:tcPr>
            <w:tcW w:w="251" w:type="pct"/>
            <w:tcBorders>
              <w:left w:val="nil"/>
              <w:right w:val="nil"/>
            </w:tcBorders>
            <w:vAlign w:val="center"/>
          </w:tcPr>
          <w:p w14:paraId="3EA1FA4E"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670C62D7"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1.23</w:t>
            </w:r>
          </w:p>
        </w:tc>
        <w:tc>
          <w:tcPr>
            <w:tcW w:w="372" w:type="pct"/>
            <w:tcBorders>
              <w:left w:val="nil"/>
            </w:tcBorders>
            <w:shd w:val="clear" w:color="auto" w:fill="auto"/>
            <w:noWrap/>
            <w:vAlign w:val="center"/>
            <w:hideMark/>
          </w:tcPr>
          <w:p w14:paraId="6138D082"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1.16-1.30</w:t>
            </w:r>
          </w:p>
        </w:tc>
      </w:tr>
      <w:tr w:rsidR="00EA6DDA" w:rsidRPr="009A33D7" w14:paraId="1BBBA08B" w14:textId="77777777" w:rsidTr="000B61F5">
        <w:trPr>
          <w:trHeight w:val="255"/>
        </w:trPr>
        <w:tc>
          <w:tcPr>
            <w:tcW w:w="498" w:type="pct"/>
            <w:tcBorders>
              <w:right w:val="nil"/>
            </w:tcBorders>
            <w:shd w:val="clear" w:color="auto" w:fill="auto"/>
            <w:noWrap/>
            <w:vAlign w:val="center"/>
            <w:hideMark/>
          </w:tcPr>
          <w:p w14:paraId="3C0D1287"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Chiang et al., 2016</w:t>
            </w:r>
          </w:p>
        </w:tc>
        <w:tc>
          <w:tcPr>
            <w:tcW w:w="392" w:type="pct"/>
            <w:tcBorders>
              <w:left w:val="nil"/>
              <w:right w:val="nil"/>
            </w:tcBorders>
            <w:shd w:val="clear" w:color="auto" w:fill="auto"/>
            <w:noWrap/>
            <w:vAlign w:val="center"/>
            <w:hideMark/>
          </w:tcPr>
          <w:p w14:paraId="5C8C8A46"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Longitudinal </w:t>
            </w:r>
          </w:p>
        </w:tc>
        <w:tc>
          <w:tcPr>
            <w:tcW w:w="774" w:type="pct"/>
            <w:tcBorders>
              <w:left w:val="nil"/>
              <w:right w:val="nil"/>
            </w:tcBorders>
            <w:shd w:val="clear" w:color="auto" w:fill="auto"/>
            <w:noWrap/>
            <w:vAlign w:val="center"/>
            <w:hideMark/>
          </w:tcPr>
          <w:p w14:paraId="16A19957" w14:textId="5F4EC52F"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E</w:t>
            </w:r>
            <w:r>
              <w:rPr>
                <w:rFonts w:ascii="Times New Roman" w:eastAsia="Times New Roman" w:hAnsi="Times New Roman" w:cs="Times New Roman"/>
                <w:sz w:val="16"/>
                <w:szCs w:val="16"/>
                <w:lang w:eastAsia="fr-CA"/>
              </w:rPr>
              <w:t>mergency department visits for a</w:t>
            </w:r>
            <w:r w:rsidRPr="009A33D7">
              <w:rPr>
                <w:rFonts w:ascii="Times New Roman" w:eastAsia="Times New Roman" w:hAnsi="Times New Roman" w:cs="Times New Roman"/>
                <w:sz w:val="16"/>
                <w:szCs w:val="16"/>
                <w:lang w:eastAsia="fr-CA"/>
              </w:rPr>
              <w:t>sthma</w:t>
            </w:r>
          </w:p>
        </w:tc>
        <w:tc>
          <w:tcPr>
            <w:tcW w:w="379" w:type="pct"/>
            <w:tcBorders>
              <w:left w:val="nil"/>
              <w:right w:val="nil"/>
            </w:tcBorders>
            <w:shd w:val="clear" w:color="auto" w:fill="auto"/>
            <w:noWrap/>
            <w:vAlign w:val="center"/>
            <w:hideMark/>
          </w:tcPr>
          <w:p w14:paraId="50846663"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Mean</w:t>
            </w:r>
            <w:r>
              <w:rPr>
                <w:rFonts w:ascii="Times New Roman" w:eastAsia="Times New Roman" w:hAnsi="Times New Roman" w:cs="Times New Roman"/>
                <w:sz w:val="16"/>
                <w:szCs w:val="16"/>
                <w:lang w:eastAsia="fr-CA"/>
              </w:rPr>
              <w:t xml:space="preserve"> (SD) : 6.65 (</w:t>
            </w:r>
            <w:r w:rsidRPr="009A33D7">
              <w:rPr>
                <w:rFonts w:ascii="Times New Roman" w:eastAsia="Times New Roman" w:hAnsi="Times New Roman" w:cs="Times New Roman"/>
                <w:sz w:val="16"/>
                <w:szCs w:val="16"/>
                <w:lang w:eastAsia="fr-CA"/>
              </w:rPr>
              <w:t>0.69</w:t>
            </w:r>
            <w:r>
              <w:rPr>
                <w:rFonts w:ascii="Times New Roman" w:eastAsia="Times New Roman" w:hAnsi="Times New Roman" w:cs="Times New Roman"/>
                <w:sz w:val="16"/>
                <w:szCs w:val="16"/>
                <w:lang w:eastAsia="fr-CA"/>
              </w:rPr>
              <w:t>)</w:t>
            </w:r>
          </w:p>
        </w:tc>
        <w:tc>
          <w:tcPr>
            <w:tcW w:w="674" w:type="pct"/>
            <w:tcBorders>
              <w:left w:val="nil"/>
              <w:right w:val="nil"/>
            </w:tcBorders>
            <w:shd w:val="clear" w:color="auto" w:fill="auto"/>
            <w:noWrap/>
            <w:vAlign w:val="center"/>
            <w:hideMark/>
          </w:tcPr>
          <w:p w14:paraId="0258BE42"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Petrochemical</w:t>
            </w:r>
          </w:p>
        </w:tc>
        <w:tc>
          <w:tcPr>
            <w:tcW w:w="1031" w:type="pct"/>
            <w:tcBorders>
              <w:left w:val="nil"/>
              <w:right w:val="nil"/>
            </w:tcBorders>
            <w:shd w:val="clear" w:color="auto" w:fill="auto"/>
            <w:vAlign w:val="center"/>
            <w:hideMark/>
          </w:tcPr>
          <w:p w14:paraId="218798BC" w14:textId="77777777" w:rsidR="00EA6DDA" w:rsidRPr="009A33D7" w:rsidRDefault="00EA6DDA" w:rsidP="00EA6DDA">
            <w:pP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Distance (binary; cut-off: 10</w:t>
            </w:r>
            <w:r w:rsidRPr="009A33D7">
              <w:rPr>
                <w:rFonts w:ascii="Times New Roman" w:eastAsia="Times New Roman" w:hAnsi="Times New Roman" w:cs="Times New Roman"/>
                <w:sz w:val="16"/>
                <w:szCs w:val="16"/>
                <w:lang w:eastAsia="fr-CA"/>
              </w:rPr>
              <w:t>km )</w:t>
            </w:r>
          </w:p>
        </w:tc>
        <w:tc>
          <w:tcPr>
            <w:tcW w:w="378" w:type="pct"/>
            <w:tcBorders>
              <w:left w:val="nil"/>
              <w:right w:val="nil"/>
            </w:tcBorders>
            <w:shd w:val="clear" w:color="auto" w:fill="auto"/>
            <w:noWrap/>
            <w:vAlign w:val="center"/>
            <w:hideMark/>
          </w:tcPr>
          <w:p w14:paraId="69FB24F6"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N/A</w:t>
            </w:r>
          </w:p>
        </w:tc>
        <w:tc>
          <w:tcPr>
            <w:tcW w:w="251" w:type="pct"/>
            <w:tcBorders>
              <w:left w:val="nil"/>
              <w:right w:val="nil"/>
            </w:tcBorders>
            <w:vAlign w:val="center"/>
          </w:tcPr>
          <w:p w14:paraId="62C5D8D7"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HR</w:t>
            </w:r>
          </w:p>
        </w:tc>
        <w:tc>
          <w:tcPr>
            <w:tcW w:w="251" w:type="pct"/>
            <w:tcBorders>
              <w:left w:val="nil"/>
              <w:right w:val="nil"/>
            </w:tcBorders>
            <w:shd w:val="clear" w:color="auto" w:fill="auto"/>
            <w:noWrap/>
            <w:vAlign w:val="center"/>
            <w:hideMark/>
          </w:tcPr>
          <w:p w14:paraId="5B1CAA63"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1.60</w:t>
            </w:r>
          </w:p>
        </w:tc>
        <w:tc>
          <w:tcPr>
            <w:tcW w:w="372" w:type="pct"/>
            <w:tcBorders>
              <w:left w:val="nil"/>
            </w:tcBorders>
            <w:shd w:val="clear" w:color="auto" w:fill="auto"/>
            <w:noWrap/>
            <w:vAlign w:val="center"/>
            <w:hideMark/>
          </w:tcPr>
          <w:p w14:paraId="75C18296"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1.03-2.48</w:t>
            </w:r>
          </w:p>
        </w:tc>
      </w:tr>
      <w:tr w:rsidR="00EA6DDA" w:rsidRPr="009A33D7" w14:paraId="34BFB38B" w14:textId="77777777" w:rsidTr="000B61F5">
        <w:trPr>
          <w:trHeight w:val="255"/>
        </w:trPr>
        <w:tc>
          <w:tcPr>
            <w:tcW w:w="498" w:type="pct"/>
            <w:tcBorders>
              <w:right w:val="nil"/>
            </w:tcBorders>
            <w:shd w:val="clear" w:color="auto" w:fill="auto"/>
            <w:noWrap/>
            <w:vAlign w:val="center"/>
            <w:hideMark/>
          </w:tcPr>
          <w:p w14:paraId="080AA547"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Chiang et al., 2016</w:t>
            </w:r>
          </w:p>
        </w:tc>
        <w:tc>
          <w:tcPr>
            <w:tcW w:w="392" w:type="pct"/>
            <w:tcBorders>
              <w:left w:val="nil"/>
              <w:right w:val="nil"/>
            </w:tcBorders>
            <w:shd w:val="clear" w:color="auto" w:fill="auto"/>
            <w:noWrap/>
            <w:vAlign w:val="center"/>
            <w:hideMark/>
          </w:tcPr>
          <w:p w14:paraId="1B7351CA"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Longitudinal </w:t>
            </w:r>
          </w:p>
        </w:tc>
        <w:tc>
          <w:tcPr>
            <w:tcW w:w="774" w:type="pct"/>
            <w:tcBorders>
              <w:left w:val="nil"/>
              <w:right w:val="nil"/>
            </w:tcBorders>
            <w:shd w:val="clear" w:color="auto" w:fill="auto"/>
            <w:noWrap/>
            <w:vAlign w:val="center"/>
            <w:hideMark/>
          </w:tcPr>
          <w:p w14:paraId="32156051" w14:textId="5FAA7FBA"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E</w:t>
            </w:r>
            <w:r>
              <w:rPr>
                <w:rFonts w:ascii="Times New Roman" w:eastAsia="Times New Roman" w:hAnsi="Times New Roman" w:cs="Times New Roman"/>
                <w:sz w:val="16"/>
                <w:szCs w:val="16"/>
                <w:lang w:eastAsia="fr-CA"/>
              </w:rPr>
              <w:t>mergency department visits for a</w:t>
            </w:r>
            <w:r w:rsidRPr="009A33D7">
              <w:rPr>
                <w:rFonts w:ascii="Times New Roman" w:eastAsia="Times New Roman" w:hAnsi="Times New Roman" w:cs="Times New Roman"/>
                <w:sz w:val="16"/>
                <w:szCs w:val="16"/>
                <w:lang w:eastAsia="fr-CA"/>
              </w:rPr>
              <w:t>sthma</w:t>
            </w:r>
          </w:p>
        </w:tc>
        <w:tc>
          <w:tcPr>
            <w:tcW w:w="379" w:type="pct"/>
            <w:tcBorders>
              <w:left w:val="nil"/>
              <w:right w:val="nil"/>
            </w:tcBorders>
            <w:shd w:val="clear" w:color="auto" w:fill="auto"/>
            <w:noWrap/>
            <w:vAlign w:val="center"/>
            <w:hideMark/>
          </w:tcPr>
          <w:p w14:paraId="791CC429"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Mean</w:t>
            </w:r>
            <w:r>
              <w:rPr>
                <w:rFonts w:ascii="Times New Roman" w:eastAsia="Times New Roman" w:hAnsi="Times New Roman" w:cs="Times New Roman"/>
                <w:sz w:val="16"/>
                <w:szCs w:val="16"/>
                <w:lang w:eastAsia="fr-CA"/>
              </w:rPr>
              <w:t xml:space="preserve"> (SD) : 10.65 (</w:t>
            </w:r>
            <w:r w:rsidRPr="009A33D7">
              <w:rPr>
                <w:rFonts w:ascii="Times New Roman" w:eastAsia="Times New Roman" w:hAnsi="Times New Roman" w:cs="Times New Roman"/>
                <w:sz w:val="16"/>
                <w:szCs w:val="16"/>
                <w:lang w:eastAsia="fr-CA"/>
              </w:rPr>
              <w:t>0.69</w:t>
            </w:r>
            <w:r>
              <w:rPr>
                <w:rFonts w:ascii="Times New Roman" w:eastAsia="Times New Roman" w:hAnsi="Times New Roman" w:cs="Times New Roman"/>
                <w:sz w:val="16"/>
                <w:szCs w:val="16"/>
                <w:lang w:eastAsia="fr-CA"/>
              </w:rPr>
              <w:t>)</w:t>
            </w:r>
          </w:p>
        </w:tc>
        <w:tc>
          <w:tcPr>
            <w:tcW w:w="674" w:type="pct"/>
            <w:tcBorders>
              <w:left w:val="nil"/>
              <w:right w:val="nil"/>
            </w:tcBorders>
            <w:shd w:val="clear" w:color="auto" w:fill="auto"/>
            <w:noWrap/>
            <w:vAlign w:val="center"/>
            <w:hideMark/>
          </w:tcPr>
          <w:p w14:paraId="5F9E56B3"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Petrochemical</w:t>
            </w:r>
          </w:p>
        </w:tc>
        <w:tc>
          <w:tcPr>
            <w:tcW w:w="1031" w:type="pct"/>
            <w:tcBorders>
              <w:left w:val="nil"/>
              <w:right w:val="nil"/>
            </w:tcBorders>
            <w:shd w:val="clear" w:color="auto" w:fill="auto"/>
            <w:vAlign w:val="center"/>
            <w:hideMark/>
          </w:tcPr>
          <w:p w14:paraId="5870E9F7" w14:textId="77777777" w:rsidR="00EA6DDA" w:rsidRPr="009A33D7" w:rsidRDefault="00EA6DDA" w:rsidP="00EA6DDA">
            <w:pP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Distance (binary; cut-off: 10</w:t>
            </w:r>
            <w:r w:rsidRPr="009A33D7">
              <w:rPr>
                <w:rFonts w:ascii="Times New Roman" w:eastAsia="Times New Roman" w:hAnsi="Times New Roman" w:cs="Times New Roman"/>
                <w:sz w:val="16"/>
                <w:szCs w:val="16"/>
                <w:lang w:eastAsia="fr-CA"/>
              </w:rPr>
              <w:t>km)</w:t>
            </w:r>
          </w:p>
        </w:tc>
        <w:tc>
          <w:tcPr>
            <w:tcW w:w="378" w:type="pct"/>
            <w:tcBorders>
              <w:left w:val="nil"/>
              <w:right w:val="nil"/>
            </w:tcBorders>
            <w:shd w:val="clear" w:color="auto" w:fill="auto"/>
            <w:noWrap/>
            <w:vAlign w:val="center"/>
            <w:hideMark/>
          </w:tcPr>
          <w:p w14:paraId="7ECC99DE"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N/A</w:t>
            </w:r>
          </w:p>
        </w:tc>
        <w:tc>
          <w:tcPr>
            <w:tcW w:w="251" w:type="pct"/>
            <w:tcBorders>
              <w:left w:val="nil"/>
              <w:right w:val="nil"/>
            </w:tcBorders>
            <w:vAlign w:val="center"/>
          </w:tcPr>
          <w:p w14:paraId="0A37E47F"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HR</w:t>
            </w:r>
          </w:p>
        </w:tc>
        <w:tc>
          <w:tcPr>
            <w:tcW w:w="251" w:type="pct"/>
            <w:tcBorders>
              <w:left w:val="nil"/>
              <w:right w:val="nil"/>
            </w:tcBorders>
            <w:shd w:val="clear" w:color="auto" w:fill="auto"/>
            <w:noWrap/>
            <w:vAlign w:val="center"/>
            <w:hideMark/>
          </w:tcPr>
          <w:p w14:paraId="1D457F95"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1.28</w:t>
            </w:r>
          </w:p>
        </w:tc>
        <w:tc>
          <w:tcPr>
            <w:tcW w:w="372" w:type="pct"/>
            <w:tcBorders>
              <w:left w:val="nil"/>
            </w:tcBorders>
            <w:shd w:val="clear" w:color="auto" w:fill="auto"/>
            <w:noWrap/>
            <w:vAlign w:val="center"/>
            <w:hideMark/>
          </w:tcPr>
          <w:p w14:paraId="0E3C2763"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0.89-1.83</w:t>
            </w:r>
          </w:p>
        </w:tc>
      </w:tr>
      <w:tr w:rsidR="00EA6DDA" w:rsidRPr="009A33D7" w14:paraId="52DC164C" w14:textId="77777777" w:rsidTr="000B61F5">
        <w:trPr>
          <w:trHeight w:val="255"/>
        </w:trPr>
        <w:tc>
          <w:tcPr>
            <w:tcW w:w="498" w:type="pct"/>
            <w:tcBorders>
              <w:right w:val="nil"/>
            </w:tcBorders>
            <w:shd w:val="clear" w:color="auto" w:fill="auto"/>
            <w:noWrap/>
            <w:vAlign w:val="center"/>
            <w:hideMark/>
          </w:tcPr>
          <w:p w14:paraId="3957A646"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Chiang et al., 2016</w:t>
            </w:r>
          </w:p>
        </w:tc>
        <w:tc>
          <w:tcPr>
            <w:tcW w:w="392" w:type="pct"/>
            <w:tcBorders>
              <w:left w:val="nil"/>
              <w:right w:val="nil"/>
            </w:tcBorders>
            <w:shd w:val="clear" w:color="auto" w:fill="auto"/>
            <w:noWrap/>
            <w:vAlign w:val="center"/>
            <w:hideMark/>
          </w:tcPr>
          <w:p w14:paraId="7292AFE8"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Longitudinal </w:t>
            </w:r>
          </w:p>
        </w:tc>
        <w:tc>
          <w:tcPr>
            <w:tcW w:w="774" w:type="pct"/>
            <w:tcBorders>
              <w:left w:val="nil"/>
              <w:right w:val="nil"/>
            </w:tcBorders>
            <w:shd w:val="clear" w:color="auto" w:fill="auto"/>
            <w:noWrap/>
            <w:vAlign w:val="center"/>
            <w:hideMark/>
          </w:tcPr>
          <w:p w14:paraId="00734761" w14:textId="42B6718A"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E</w:t>
            </w:r>
            <w:r>
              <w:rPr>
                <w:rFonts w:ascii="Times New Roman" w:eastAsia="Times New Roman" w:hAnsi="Times New Roman" w:cs="Times New Roman"/>
                <w:sz w:val="16"/>
                <w:szCs w:val="16"/>
                <w:lang w:eastAsia="fr-CA"/>
              </w:rPr>
              <w:t>mergency department visits for a</w:t>
            </w:r>
            <w:r w:rsidRPr="009A33D7">
              <w:rPr>
                <w:rFonts w:ascii="Times New Roman" w:eastAsia="Times New Roman" w:hAnsi="Times New Roman" w:cs="Times New Roman"/>
                <w:sz w:val="16"/>
                <w:szCs w:val="16"/>
                <w:lang w:eastAsia="fr-CA"/>
              </w:rPr>
              <w:t>sthma</w:t>
            </w:r>
          </w:p>
        </w:tc>
        <w:tc>
          <w:tcPr>
            <w:tcW w:w="379" w:type="pct"/>
            <w:tcBorders>
              <w:left w:val="nil"/>
              <w:right w:val="nil"/>
            </w:tcBorders>
            <w:shd w:val="clear" w:color="auto" w:fill="auto"/>
            <w:noWrap/>
            <w:vAlign w:val="center"/>
            <w:hideMark/>
          </w:tcPr>
          <w:p w14:paraId="6185FD86"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Mean</w:t>
            </w:r>
            <w:r>
              <w:rPr>
                <w:rFonts w:ascii="Times New Roman" w:eastAsia="Times New Roman" w:hAnsi="Times New Roman" w:cs="Times New Roman"/>
                <w:sz w:val="16"/>
                <w:szCs w:val="16"/>
                <w:lang w:eastAsia="fr-CA"/>
              </w:rPr>
              <w:t xml:space="preserve"> </w:t>
            </w:r>
            <w:r w:rsidRPr="009A33D7">
              <w:rPr>
                <w:rFonts w:ascii="Times New Roman" w:eastAsia="Times New Roman" w:hAnsi="Times New Roman" w:cs="Times New Roman"/>
                <w:sz w:val="16"/>
                <w:szCs w:val="16"/>
                <w:lang w:eastAsia="fr-CA"/>
              </w:rPr>
              <w:t xml:space="preserve">(SD) : 13.65 </w:t>
            </w:r>
            <w:r>
              <w:rPr>
                <w:rFonts w:ascii="Times New Roman" w:eastAsia="Times New Roman" w:hAnsi="Times New Roman" w:cs="Times New Roman"/>
                <w:sz w:val="16"/>
                <w:szCs w:val="16"/>
                <w:lang w:eastAsia="fr-CA"/>
              </w:rPr>
              <w:t>(</w:t>
            </w:r>
            <w:r w:rsidRPr="009A33D7">
              <w:rPr>
                <w:rFonts w:ascii="Times New Roman" w:eastAsia="Times New Roman" w:hAnsi="Times New Roman" w:cs="Times New Roman"/>
                <w:sz w:val="16"/>
                <w:szCs w:val="16"/>
                <w:lang w:eastAsia="fr-CA"/>
              </w:rPr>
              <w:t>0.69</w:t>
            </w:r>
            <w:r>
              <w:rPr>
                <w:rFonts w:ascii="Times New Roman" w:eastAsia="Times New Roman" w:hAnsi="Times New Roman" w:cs="Times New Roman"/>
                <w:sz w:val="16"/>
                <w:szCs w:val="16"/>
                <w:lang w:eastAsia="fr-CA"/>
              </w:rPr>
              <w:t>)</w:t>
            </w:r>
          </w:p>
        </w:tc>
        <w:tc>
          <w:tcPr>
            <w:tcW w:w="674" w:type="pct"/>
            <w:tcBorders>
              <w:left w:val="nil"/>
              <w:right w:val="nil"/>
            </w:tcBorders>
            <w:shd w:val="clear" w:color="auto" w:fill="auto"/>
            <w:noWrap/>
            <w:vAlign w:val="center"/>
            <w:hideMark/>
          </w:tcPr>
          <w:p w14:paraId="6C5BDABD"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Petrochemical</w:t>
            </w:r>
          </w:p>
        </w:tc>
        <w:tc>
          <w:tcPr>
            <w:tcW w:w="1031" w:type="pct"/>
            <w:tcBorders>
              <w:left w:val="nil"/>
              <w:right w:val="nil"/>
            </w:tcBorders>
            <w:shd w:val="clear" w:color="auto" w:fill="auto"/>
            <w:vAlign w:val="center"/>
            <w:hideMark/>
          </w:tcPr>
          <w:p w14:paraId="1AE380E5"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Distance (binary</w:t>
            </w:r>
            <w:r>
              <w:rPr>
                <w:rFonts w:ascii="Times New Roman" w:eastAsia="Times New Roman" w:hAnsi="Times New Roman" w:cs="Times New Roman"/>
                <w:sz w:val="16"/>
                <w:szCs w:val="16"/>
                <w:lang w:eastAsia="fr-CA"/>
              </w:rPr>
              <w:t>; cut-off: 10</w:t>
            </w:r>
            <w:r w:rsidRPr="009A33D7">
              <w:rPr>
                <w:rFonts w:ascii="Times New Roman" w:eastAsia="Times New Roman" w:hAnsi="Times New Roman" w:cs="Times New Roman"/>
                <w:sz w:val="16"/>
                <w:szCs w:val="16"/>
                <w:lang w:eastAsia="fr-CA"/>
              </w:rPr>
              <w:t>km)</w:t>
            </w:r>
          </w:p>
        </w:tc>
        <w:tc>
          <w:tcPr>
            <w:tcW w:w="378" w:type="pct"/>
            <w:tcBorders>
              <w:left w:val="nil"/>
              <w:right w:val="nil"/>
            </w:tcBorders>
            <w:shd w:val="clear" w:color="auto" w:fill="auto"/>
            <w:noWrap/>
            <w:vAlign w:val="center"/>
            <w:hideMark/>
          </w:tcPr>
          <w:p w14:paraId="24D48AF7"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N/A</w:t>
            </w:r>
          </w:p>
        </w:tc>
        <w:tc>
          <w:tcPr>
            <w:tcW w:w="251" w:type="pct"/>
            <w:tcBorders>
              <w:left w:val="nil"/>
              <w:right w:val="nil"/>
            </w:tcBorders>
            <w:vAlign w:val="center"/>
          </w:tcPr>
          <w:p w14:paraId="08E3DAEF"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HR</w:t>
            </w:r>
          </w:p>
        </w:tc>
        <w:tc>
          <w:tcPr>
            <w:tcW w:w="251" w:type="pct"/>
            <w:tcBorders>
              <w:left w:val="nil"/>
              <w:right w:val="nil"/>
            </w:tcBorders>
            <w:shd w:val="clear" w:color="auto" w:fill="auto"/>
            <w:noWrap/>
            <w:vAlign w:val="center"/>
            <w:hideMark/>
          </w:tcPr>
          <w:p w14:paraId="2852B4F4"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1.29</w:t>
            </w:r>
          </w:p>
        </w:tc>
        <w:tc>
          <w:tcPr>
            <w:tcW w:w="372" w:type="pct"/>
            <w:tcBorders>
              <w:left w:val="nil"/>
            </w:tcBorders>
            <w:shd w:val="clear" w:color="auto" w:fill="auto"/>
            <w:noWrap/>
            <w:vAlign w:val="center"/>
            <w:hideMark/>
          </w:tcPr>
          <w:p w14:paraId="07F4BBFA"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0.91-1.83</w:t>
            </w:r>
          </w:p>
        </w:tc>
      </w:tr>
      <w:tr w:rsidR="00EA6DDA" w:rsidRPr="009A33D7" w14:paraId="69D56A62" w14:textId="77777777" w:rsidTr="000B61F5">
        <w:trPr>
          <w:trHeight w:val="255"/>
        </w:trPr>
        <w:tc>
          <w:tcPr>
            <w:tcW w:w="498" w:type="pct"/>
            <w:tcBorders>
              <w:right w:val="nil"/>
            </w:tcBorders>
            <w:shd w:val="clear" w:color="auto" w:fill="auto"/>
            <w:noWrap/>
            <w:vAlign w:val="center"/>
            <w:hideMark/>
          </w:tcPr>
          <w:p w14:paraId="60504F74"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Nirel et al., 2015</w:t>
            </w:r>
            <w:r w:rsidRPr="00A4576D">
              <w:rPr>
                <w:rFonts w:ascii="Times New Roman" w:eastAsia="Times New Roman" w:hAnsi="Times New Roman" w:cs="Times New Roman"/>
                <w:sz w:val="16"/>
                <w:szCs w:val="16"/>
                <w:vertAlign w:val="superscript"/>
                <w:lang w:eastAsia="fr-CA"/>
              </w:rPr>
              <w:t>2</w:t>
            </w:r>
          </w:p>
        </w:tc>
        <w:tc>
          <w:tcPr>
            <w:tcW w:w="392" w:type="pct"/>
            <w:tcBorders>
              <w:left w:val="nil"/>
              <w:right w:val="nil"/>
            </w:tcBorders>
            <w:shd w:val="clear" w:color="auto" w:fill="auto"/>
            <w:noWrap/>
            <w:vAlign w:val="center"/>
            <w:hideMark/>
          </w:tcPr>
          <w:p w14:paraId="0404F9EC"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Case-control </w:t>
            </w:r>
          </w:p>
        </w:tc>
        <w:tc>
          <w:tcPr>
            <w:tcW w:w="774" w:type="pct"/>
            <w:tcBorders>
              <w:left w:val="nil"/>
              <w:right w:val="nil"/>
            </w:tcBorders>
            <w:shd w:val="clear" w:color="auto" w:fill="auto"/>
            <w:vAlign w:val="center"/>
            <w:hideMark/>
          </w:tcPr>
          <w:p w14:paraId="4DF491F9"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Hospitalisation for acute bronchitis, pneumonia, asthma, bronchitis</w:t>
            </w:r>
          </w:p>
        </w:tc>
        <w:tc>
          <w:tcPr>
            <w:tcW w:w="379" w:type="pct"/>
            <w:tcBorders>
              <w:left w:val="nil"/>
              <w:right w:val="nil"/>
            </w:tcBorders>
            <w:shd w:val="clear" w:color="auto" w:fill="auto"/>
            <w:noWrap/>
            <w:vAlign w:val="center"/>
            <w:hideMark/>
          </w:tcPr>
          <w:p w14:paraId="3A90E2FC"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0-1 </w:t>
            </w:r>
          </w:p>
        </w:tc>
        <w:tc>
          <w:tcPr>
            <w:tcW w:w="674" w:type="pct"/>
            <w:tcBorders>
              <w:left w:val="nil"/>
              <w:right w:val="nil"/>
            </w:tcBorders>
            <w:shd w:val="clear" w:color="auto" w:fill="auto"/>
            <w:noWrap/>
            <w:vAlign w:val="center"/>
            <w:hideMark/>
          </w:tcPr>
          <w:p w14:paraId="6360BC1B"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Industrial complex</w:t>
            </w:r>
          </w:p>
        </w:tc>
        <w:tc>
          <w:tcPr>
            <w:tcW w:w="1031" w:type="pct"/>
            <w:tcBorders>
              <w:left w:val="nil"/>
              <w:right w:val="nil"/>
            </w:tcBorders>
            <w:shd w:val="clear" w:color="auto" w:fill="auto"/>
            <w:vAlign w:val="center"/>
            <w:hideMark/>
          </w:tcPr>
          <w:p w14:paraId="111D3A7E"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Distance (≤10 km vs &gt;20km)</w:t>
            </w:r>
          </w:p>
        </w:tc>
        <w:tc>
          <w:tcPr>
            <w:tcW w:w="378" w:type="pct"/>
            <w:tcBorders>
              <w:left w:val="nil"/>
              <w:right w:val="nil"/>
            </w:tcBorders>
            <w:shd w:val="clear" w:color="auto" w:fill="auto"/>
            <w:noWrap/>
            <w:vAlign w:val="center"/>
            <w:hideMark/>
          </w:tcPr>
          <w:p w14:paraId="2959AFB8"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N/A</w:t>
            </w:r>
          </w:p>
        </w:tc>
        <w:tc>
          <w:tcPr>
            <w:tcW w:w="251" w:type="pct"/>
            <w:tcBorders>
              <w:left w:val="nil"/>
              <w:right w:val="nil"/>
            </w:tcBorders>
            <w:vAlign w:val="center"/>
          </w:tcPr>
          <w:p w14:paraId="70B6E54E"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3387DBC5"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2.31</w:t>
            </w:r>
          </w:p>
        </w:tc>
        <w:tc>
          <w:tcPr>
            <w:tcW w:w="372" w:type="pct"/>
            <w:tcBorders>
              <w:left w:val="nil"/>
            </w:tcBorders>
            <w:shd w:val="clear" w:color="auto" w:fill="auto"/>
            <w:noWrap/>
            <w:vAlign w:val="center"/>
            <w:hideMark/>
          </w:tcPr>
          <w:p w14:paraId="7E06E6E9"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1.39-3.81</w:t>
            </w:r>
          </w:p>
        </w:tc>
      </w:tr>
      <w:tr w:rsidR="00EA6DDA" w:rsidRPr="009A33D7" w14:paraId="0590B397" w14:textId="77777777" w:rsidTr="000B61F5">
        <w:trPr>
          <w:trHeight w:val="255"/>
        </w:trPr>
        <w:tc>
          <w:tcPr>
            <w:tcW w:w="498" w:type="pct"/>
            <w:tcBorders>
              <w:right w:val="nil"/>
            </w:tcBorders>
            <w:shd w:val="clear" w:color="auto" w:fill="auto"/>
            <w:noWrap/>
            <w:hideMark/>
          </w:tcPr>
          <w:p w14:paraId="3B5F279D" w14:textId="77777777" w:rsidR="00EA6DDA" w:rsidRDefault="00EA6DDA" w:rsidP="00EA6DDA">
            <w:r w:rsidRPr="00E818CA">
              <w:rPr>
                <w:rFonts w:ascii="Times New Roman" w:eastAsia="Times New Roman" w:hAnsi="Times New Roman" w:cs="Times New Roman"/>
                <w:sz w:val="16"/>
                <w:szCs w:val="16"/>
                <w:lang w:eastAsia="fr-CA"/>
              </w:rPr>
              <w:lastRenderedPageBreak/>
              <w:t>Nirel et al., 2015</w:t>
            </w:r>
            <w:r>
              <w:rPr>
                <w:rFonts w:ascii="Times New Roman" w:eastAsia="Times New Roman" w:hAnsi="Times New Roman" w:cs="Times New Roman"/>
                <w:sz w:val="16"/>
                <w:szCs w:val="16"/>
                <w:vertAlign w:val="superscript"/>
                <w:lang w:eastAsia="fr-CA"/>
              </w:rPr>
              <w:t>b</w:t>
            </w:r>
          </w:p>
        </w:tc>
        <w:tc>
          <w:tcPr>
            <w:tcW w:w="392" w:type="pct"/>
            <w:tcBorders>
              <w:left w:val="nil"/>
              <w:right w:val="nil"/>
            </w:tcBorders>
            <w:shd w:val="clear" w:color="auto" w:fill="auto"/>
            <w:noWrap/>
            <w:vAlign w:val="center"/>
            <w:hideMark/>
          </w:tcPr>
          <w:p w14:paraId="4C7F8F18"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Case-control </w:t>
            </w:r>
          </w:p>
        </w:tc>
        <w:tc>
          <w:tcPr>
            <w:tcW w:w="774" w:type="pct"/>
            <w:tcBorders>
              <w:left w:val="nil"/>
              <w:right w:val="nil"/>
            </w:tcBorders>
            <w:shd w:val="clear" w:color="auto" w:fill="auto"/>
            <w:vAlign w:val="center"/>
            <w:hideMark/>
          </w:tcPr>
          <w:p w14:paraId="54A17C7C"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Hospitalisation for acute bronchitis, pneumonia, asthma, bronchitis</w:t>
            </w:r>
          </w:p>
        </w:tc>
        <w:tc>
          <w:tcPr>
            <w:tcW w:w="379" w:type="pct"/>
            <w:tcBorders>
              <w:left w:val="nil"/>
              <w:right w:val="nil"/>
            </w:tcBorders>
            <w:shd w:val="clear" w:color="auto" w:fill="auto"/>
            <w:noWrap/>
            <w:vAlign w:val="center"/>
            <w:hideMark/>
          </w:tcPr>
          <w:p w14:paraId="5231890C"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2-5</w:t>
            </w:r>
          </w:p>
        </w:tc>
        <w:tc>
          <w:tcPr>
            <w:tcW w:w="674" w:type="pct"/>
            <w:tcBorders>
              <w:left w:val="nil"/>
              <w:right w:val="nil"/>
            </w:tcBorders>
            <w:shd w:val="clear" w:color="auto" w:fill="auto"/>
            <w:noWrap/>
            <w:vAlign w:val="center"/>
            <w:hideMark/>
          </w:tcPr>
          <w:p w14:paraId="51636FB1"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Industrial complex</w:t>
            </w:r>
          </w:p>
        </w:tc>
        <w:tc>
          <w:tcPr>
            <w:tcW w:w="1031" w:type="pct"/>
            <w:tcBorders>
              <w:left w:val="nil"/>
              <w:right w:val="nil"/>
            </w:tcBorders>
            <w:shd w:val="clear" w:color="auto" w:fill="auto"/>
            <w:vAlign w:val="center"/>
            <w:hideMark/>
          </w:tcPr>
          <w:p w14:paraId="6EC0CD70" w14:textId="77777777" w:rsidR="00EA6DDA" w:rsidRPr="009A33D7" w:rsidRDefault="00EA6DDA" w:rsidP="00EA6DDA">
            <w:pP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Distance (</w:t>
            </w:r>
            <w:r w:rsidRPr="009A33D7">
              <w:rPr>
                <w:rFonts w:ascii="Times New Roman" w:eastAsia="Times New Roman" w:hAnsi="Times New Roman" w:cs="Times New Roman"/>
                <w:sz w:val="16"/>
                <w:szCs w:val="16"/>
                <w:lang w:eastAsia="fr-CA"/>
              </w:rPr>
              <w:t>≤10 km vs &gt;20</w:t>
            </w:r>
            <w:r>
              <w:rPr>
                <w:rFonts w:ascii="Times New Roman" w:eastAsia="Times New Roman" w:hAnsi="Times New Roman" w:cs="Times New Roman"/>
                <w:sz w:val="16"/>
                <w:szCs w:val="16"/>
                <w:lang w:eastAsia="fr-CA"/>
              </w:rPr>
              <w:t xml:space="preserve"> </w:t>
            </w:r>
            <w:r w:rsidRPr="009A33D7">
              <w:rPr>
                <w:rFonts w:ascii="Times New Roman" w:eastAsia="Times New Roman" w:hAnsi="Times New Roman" w:cs="Times New Roman"/>
                <w:sz w:val="16"/>
                <w:szCs w:val="16"/>
                <w:lang w:eastAsia="fr-CA"/>
              </w:rPr>
              <w:t>km)</w:t>
            </w:r>
          </w:p>
        </w:tc>
        <w:tc>
          <w:tcPr>
            <w:tcW w:w="378" w:type="pct"/>
            <w:tcBorders>
              <w:left w:val="nil"/>
              <w:right w:val="nil"/>
            </w:tcBorders>
            <w:shd w:val="clear" w:color="auto" w:fill="auto"/>
            <w:noWrap/>
            <w:vAlign w:val="center"/>
            <w:hideMark/>
          </w:tcPr>
          <w:p w14:paraId="7596305B"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N/A</w:t>
            </w:r>
          </w:p>
        </w:tc>
        <w:tc>
          <w:tcPr>
            <w:tcW w:w="251" w:type="pct"/>
            <w:tcBorders>
              <w:left w:val="nil"/>
              <w:right w:val="nil"/>
            </w:tcBorders>
            <w:vAlign w:val="center"/>
          </w:tcPr>
          <w:p w14:paraId="1DC9F7D7"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6835B26B"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1.05</w:t>
            </w:r>
          </w:p>
        </w:tc>
        <w:tc>
          <w:tcPr>
            <w:tcW w:w="372" w:type="pct"/>
            <w:tcBorders>
              <w:left w:val="nil"/>
            </w:tcBorders>
            <w:shd w:val="clear" w:color="auto" w:fill="auto"/>
            <w:noWrap/>
            <w:vAlign w:val="center"/>
            <w:hideMark/>
          </w:tcPr>
          <w:p w14:paraId="6F0A9F5D"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0.74-1.49</w:t>
            </w:r>
          </w:p>
        </w:tc>
      </w:tr>
      <w:tr w:rsidR="00EA6DDA" w:rsidRPr="009A33D7" w14:paraId="248A20B3" w14:textId="77777777" w:rsidTr="000B61F5">
        <w:trPr>
          <w:trHeight w:val="255"/>
        </w:trPr>
        <w:tc>
          <w:tcPr>
            <w:tcW w:w="498" w:type="pct"/>
            <w:tcBorders>
              <w:right w:val="nil"/>
            </w:tcBorders>
            <w:shd w:val="clear" w:color="auto" w:fill="auto"/>
            <w:noWrap/>
            <w:hideMark/>
          </w:tcPr>
          <w:p w14:paraId="1B4664A0" w14:textId="77777777" w:rsidR="00EA6DDA" w:rsidRDefault="00EA6DDA" w:rsidP="00EA6DDA">
            <w:r w:rsidRPr="00E818CA">
              <w:rPr>
                <w:rFonts w:ascii="Times New Roman" w:eastAsia="Times New Roman" w:hAnsi="Times New Roman" w:cs="Times New Roman"/>
                <w:sz w:val="16"/>
                <w:szCs w:val="16"/>
                <w:lang w:eastAsia="fr-CA"/>
              </w:rPr>
              <w:t>Nirel et al., 2015</w:t>
            </w:r>
            <w:r>
              <w:rPr>
                <w:rFonts w:ascii="Times New Roman" w:eastAsia="Times New Roman" w:hAnsi="Times New Roman" w:cs="Times New Roman"/>
                <w:sz w:val="16"/>
                <w:szCs w:val="16"/>
                <w:vertAlign w:val="superscript"/>
                <w:lang w:eastAsia="fr-CA"/>
              </w:rPr>
              <w:t>b</w:t>
            </w:r>
          </w:p>
        </w:tc>
        <w:tc>
          <w:tcPr>
            <w:tcW w:w="392" w:type="pct"/>
            <w:tcBorders>
              <w:left w:val="nil"/>
              <w:right w:val="nil"/>
            </w:tcBorders>
            <w:shd w:val="clear" w:color="auto" w:fill="auto"/>
            <w:noWrap/>
            <w:vAlign w:val="center"/>
            <w:hideMark/>
          </w:tcPr>
          <w:p w14:paraId="768F0D83"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Case-control </w:t>
            </w:r>
          </w:p>
        </w:tc>
        <w:tc>
          <w:tcPr>
            <w:tcW w:w="774" w:type="pct"/>
            <w:tcBorders>
              <w:left w:val="nil"/>
              <w:right w:val="nil"/>
            </w:tcBorders>
            <w:shd w:val="clear" w:color="auto" w:fill="auto"/>
            <w:vAlign w:val="center"/>
            <w:hideMark/>
          </w:tcPr>
          <w:p w14:paraId="69064E0D"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Hospitalisation for acute bronchitis, pneumonia, asthma, bronchitis</w:t>
            </w:r>
          </w:p>
        </w:tc>
        <w:tc>
          <w:tcPr>
            <w:tcW w:w="379" w:type="pct"/>
            <w:tcBorders>
              <w:left w:val="nil"/>
              <w:right w:val="nil"/>
            </w:tcBorders>
            <w:shd w:val="clear" w:color="auto" w:fill="auto"/>
            <w:noWrap/>
            <w:vAlign w:val="center"/>
            <w:hideMark/>
          </w:tcPr>
          <w:p w14:paraId="31ED457B"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6-14</w:t>
            </w:r>
          </w:p>
        </w:tc>
        <w:tc>
          <w:tcPr>
            <w:tcW w:w="674" w:type="pct"/>
            <w:tcBorders>
              <w:left w:val="nil"/>
              <w:right w:val="nil"/>
            </w:tcBorders>
            <w:shd w:val="clear" w:color="auto" w:fill="auto"/>
            <w:noWrap/>
            <w:vAlign w:val="center"/>
            <w:hideMark/>
          </w:tcPr>
          <w:p w14:paraId="768F43B7"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Industrial complex</w:t>
            </w:r>
          </w:p>
        </w:tc>
        <w:tc>
          <w:tcPr>
            <w:tcW w:w="1031" w:type="pct"/>
            <w:tcBorders>
              <w:left w:val="nil"/>
              <w:right w:val="nil"/>
            </w:tcBorders>
            <w:shd w:val="clear" w:color="auto" w:fill="auto"/>
            <w:vAlign w:val="center"/>
            <w:hideMark/>
          </w:tcPr>
          <w:p w14:paraId="7125C0FC" w14:textId="77777777" w:rsidR="00EA6DDA" w:rsidRPr="009A33D7" w:rsidRDefault="00EA6DDA" w:rsidP="00EA6DDA">
            <w:pP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Distance (</w:t>
            </w:r>
            <w:r w:rsidRPr="009A33D7">
              <w:rPr>
                <w:rFonts w:ascii="Times New Roman" w:eastAsia="Times New Roman" w:hAnsi="Times New Roman" w:cs="Times New Roman"/>
                <w:sz w:val="16"/>
                <w:szCs w:val="16"/>
                <w:lang w:eastAsia="fr-CA"/>
              </w:rPr>
              <w:t>≤10 km vs &gt;20</w:t>
            </w:r>
            <w:r>
              <w:rPr>
                <w:rFonts w:ascii="Times New Roman" w:eastAsia="Times New Roman" w:hAnsi="Times New Roman" w:cs="Times New Roman"/>
                <w:sz w:val="16"/>
                <w:szCs w:val="16"/>
                <w:lang w:eastAsia="fr-CA"/>
              </w:rPr>
              <w:t xml:space="preserve"> </w:t>
            </w:r>
            <w:r w:rsidRPr="009A33D7">
              <w:rPr>
                <w:rFonts w:ascii="Times New Roman" w:eastAsia="Times New Roman" w:hAnsi="Times New Roman" w:cs="Times New Roman"/>
                <w:sz w:val="16"/>
                <w:szCs w:val="16"/>
                <w:lang w:eastAsia="fr-CA"/>
              </w:rPr>
              <w:t>km)</w:t>
            </w:r>
          </w:p>
        </w:tc>
        <w:tc>
          <w:tcPr>
            <w:tcW w:w="378" w:type="pct"/>
            <w:tcBorders>
              <w:left w:val="nil"/>
              <w:right w:val="nil"/>
            </w:tcBorders>
            <w:shd w:val="clear" w:color="auto" w:fill="auto"/>
            <w:noWrap/>
            <w:vAlign w:val="center"/>
            <w:hideMark/>
          </w:tcPr>
          <w:p w14:paraId="506966FA"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N/A</w:t>
            </w:r>
          </w:p>
        </w:tc>
        <w:tc>
          <w:tcPr>
            <w:tcW w:w="251" w:type="pct"/>
            <w:tcBorders>
              <w:left w:val="nil"/>
              <w:right w:val="nil"/>
            </w:tcBorders>
            <w:vAlign w:val="center"/>
          </w:tcPr>
          <w:p w14:paraId="76A06028"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0195C87C"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0.83</w:t>
            </w:r>
          </w:p>
        </w:tc>
        <w:tc>
          <w:tcPr>
            <w:tcW w:w="372" w:type="pct"/>
            <w:tcBorders>
              <w:left w:val="nil"/>
            </w:tcBorders>
            <w:shd w:val="clear" w:color="auto" w:fill="auto"/>
            <w:noWrap/>
            <w:vAlign w:val="center"/>
            <w:hideMark/>
          </w:tcPr>
          <w:p w14:paraId="6A38EA87"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0.50-1.38</w:t>
            </w:r>
          </w:p>
        </w:tc>
      </w:tr>
      <w:tr w:rsidR="00EA6DDA" w:rsidRPr="009A33D7" w14:paraId="4B0AF715" w14:textId="77777777" w:rsidTr="000B61F5">
        <w:trPr>
          <w:trHeight w:val="255"/>
        </w:trPr>
        <w:tc>
          <w:tcPr>
            <w:tcW w:w="498" w:type="pct"/>
            <w:tcBorders>
              <w:right w:val="nil"/>
            </w:tcBorders>
            <w:shd w:val="clear" w:color="auto" w:fill="auto"/>
            <w:noWrap/>
            <w:hideMark/>
          </w:tcPr>
          <w:p w14:paraId="6215484B" w14:textId="77777777" w:rsidR="00EA6DDA" w:rsidRDefault="00EA6DDA" w:rsidP="00EA6DDA">
            <w:r w:rsidRPr="00E818CA">
              <w:rPr>
                <w:rFonts w:ascii="Times New Roman" w:eastAsia="Times New Roman" w:hAnsi="Times New Roman" w:cs="Times New Roman"/>
                <w:sz w:val="16"/>
                <w:szCs w:val="16"/>
                <w:lang w:eastAsia="fr-CA"/>
              </w:rPr>
              <w:t>Nirel et al., 2015</w:t>
            </w:r>
            <w:r>
              <w:rPr>
                <w:rFonts w:ascii="Times New Roman" w:eastAsia="Times New Roman" w:hAnsi="Times New Roman" w:cs="Times New Roman"/>
                <w:sz w:val="16"/>
                <w:szCs w:val="16"/>
                <w:vertAlign w:val="superscript"/>
                <w:lang w:eastAsia="fr-CA"/>
              </w:rPr>
              <w:t>b</w:t>
            </w:r>
          </w:p>
        </w:tc>
        <w:tc>
          <w:tcPr>
            <w:tcW w:w="392" w:type="pct"/>
            <w:tcBorders>
              <w:left w:val="nil"/>
              <w:right w:val="nil"/>
            </w:tcBorders>
            <w:shd w:val="clear" w:color="auto" w:fill="auto"/>
            <w:noWrap/>
            <w:vAlign w:val="center"/>
            <w:hideMark/>
          </w:tcPr>
          <w:p w14:paraId="65835A35"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Case-control </w:t>
            </w:r>
          </w:p>
        </w:tc>
        <w:tc>
          <w:tcPr>
            <w:tcW w:w="774" w:type="pct"/>
            <w:tcBorders>
              <w:left w:val="nil"/>
              <w:right w:val="nil"/>
            </w:tcBorders>
            <w:shd w:val="clear" w:color="auto" w:fill="auto"/>
            <w:vAlign w:val="center"/>
            <w:hideMark/>
          </w:tcPr>
          <w:p w14:paraId="7B2891D8"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Hospitalisation for acute bronchitis, pneumonia, asthma, bronchitis</w:t>
            </w:r>
          </w:p>
        </w:tc>
        <w:tc>
          <w:tcPr>
            <w:tcW w:w="379" w:type="pct"/>
            <w:tcBorders>
              <w:left w:val="nil"/>
              <w:right w:val="nil"/>
            </w:tcBorders>
            <w:shd w:val="clear" w:color="auto" w:fill="auto"/>
            <w:noWrap/>
            <w:vAlign w:val="center"/>
            <w:hideMark/>
          </w:tcPr>
          <w:p w14:paraId="5E700F91"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0-1 </w:t>
            </w:r>
          </w:p>
        </w:tc>
        <w:tc>
          <w:tcPr>
            <w:tcW w:w="674" w:type="pct"/>
            <w:tcBorders>
              <w:left w:val="nil"/>
              <w:right w:val="nil"/>
            </w:tcBorders>
            <w:shd w:val="clear" w:color="auto" w:fill="auto"/>
            <w:noWrap/>
            <w:vAlign w:val="center"/>
            <w:hideMark/>
          </w:tcPr>
          <w:p w14:paraId="0C121082"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Industrial complex</w:t>
            </w:r>
          </w:p>
        </w:tc>
        <w:tc>
          <w:tcPr>
            <w:tcW w:w="1031" w:type="pct"/>
            <w:tcBorders>
              <w:left w:val="nil"/>
              <w:right w:val="nil"/>
            </w:tcBorders>
            <w:shd w:val="clear" w:color="auto" w:fill="auto"/>
            <w:vAlign w:val="center"/>
            <w:hideMark/>
          </w:tcPr>
          <w:p w14:paraId="2C10151B"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Distance (</w:t>
            </w:r>
            <w:r>
              <w:rPr>
                <w:rFonts w:ascii="Times New Roman" w:eastAsia="Times New Roman" w:hAnsi="Times New Roman" w:cs="Times New Roman"/>
                <w:sz w:val="16"/>
                <w:szCs w:val="16"/>
                <w:lang w:eastAsia="fr-CA"/>
              </w:rPr>
              <w:t>11-</w:t>
            </w:r>
            <w:r w:rsidRPr="009A33D7">
              <w:rPr>
                <w:rFonts w:ascii="Times New Roman" w:eastAsia="Times New Roman" w:hAnsi="Times New Roman" w:cs="Times New Roman"/>
                <w:sz w:val="16"/>
                <w:szCs w:val="16"/>
                <w:lang w:eastAsia="fr-CA"/>
              </w:rPr>
              <w:t>20 km vs &gt;20</w:t>
            </w:r>
            <w:r>
              <w:rPr>
                <w:rFonts w:ascii="Times New Roman" w:eastAsia="Times New Roman" w:hAnsi="Times New Roman" w:cs="Times New Roman"/>
                <w:sz w:val="16"/>
                <w:szCs w:val="16"/>
                <w:lang w:eastAsia="fr-CA"/>
              </w:rPr>
              <w:t xml:space="preserve"> </w:t>
            </w:r>
            <w:r w:rsidRPr="009A33D7">
              <w:rPr>
                <w:rFonts w:ascii="Times New Roman" w:eastAsia="Times New Roman" w:hAnsi="Times New Roman" w:cs="Times New Roman"/>
                <w:sz w:val="16"/>
                <w:szCs w:val="16"/>
                <w:lang w:eastAsia="fr-CA"/>
              </w:rPr>
              <w:t>km)</w:t>
            </w:r>
          </w:p>
        </w:tc>
        <w:tc>
          <w:tcPr>
            <w:tcW w:w="378" w:type="pct"/>
            <w:tcBorders>
              <w:left w:val="nil"/>
              <w:right w:val="nil"/>
            </w:tcBorders>
            <w:shd w:val="clear" w:color="auto" w:fill="auto"/>
            <w:noWrap/>
            <w:vAlign w:val="center"/>
            <w:hideMark/>
          </w:tcPr>
          <w:p w14:paraId="00068A66"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N/A</w:t>
            </w:r>
          </w:p>
        </w:tc>
        <w:tc>
          <w:tcPr>
            <w:tcW w:w="251" w:type="pct"/>
            <w:tcBorders>
              <w:left w:val="nil"/>
              <w:right w:val="nil"/>
            </w:tcBorders>
            <w:vAlign w:val="center"/>
          </w:tcPr>
          <w:p w14:paraId="15F81983"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69F781BE"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1.24</w:t>
            </w:r>
          </w:p>
        </w:tc>
        <w:tc>
          <w:tcPr>
            <w:tcW w:w="372" w:type="pct"/>
            <w:tcBorders>
              <w:left w:val="nil"/>
            </w:tcBorders>
            <w:shd w:val="clear" w:color="auto" w:fill="auto"/>
            <w:noWrap/>
            <w:vAlign w:val="center"/>
            <w:hideMark/>
          </w:tcPr>
          <w:p w14:paraId="573944A3"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0.89-1.72</w:t>
            </w:r>
          </w:p>
        </w:tc>
      </w:tr>
      <w:tr w:rsidR="00EA6DDA" w:rsidRPr="009A33D7" w14:paraId="62DF308F" w14:textId="77777777" w:rsidTr="000B61F5">
        <w:trPr>
          <w:trHeight w:val="255"/>
        </w:trPr>
        <w:tc>
          <w:tcPr>
            <w:tcW w:w="498" w:type="pct"/>
            <w:tcBorders>
              <w:right w:val="nil"/>
            </w:tcBorders>
            <w:shd w:val="clear" w:color="auto" w:fill="auto"/>
            <w:noWrap/>
            <w:hideMark/>
          </w:tcPr>
          <w:p w14:paraId="7EB5C09C" w14:textId="77777777" w:rsidR="00EA6DDA" w:rsidRDefault="00EA6DDA" w:rsidP="00EA6DDA">
            <w:r w:rsidRPr="00E818CA">
              <w:rPr>
                <w:rFonts w:ascii="Times New Roman" w:eastAsia="Times New Roman" w:hAnsi="Times New Roman" w:cs="Times New Roman"/>
                <w:sz w:val="16"/>
                <w:szCs w:val="16"/>
                <w:lang w:eastAsia="fr-CA"/>
              </w:rPr>
              <w:t>Nirel et al., 2015</w:t>
            </w:r>
            <w:r>
              <w:rPr>
                <w:rFonts w:ascii="Times New Roman" w:eastAsia="Times New Roman" w:hAnsi="Times New Roman" w:cs="Times New Roman"/>
                <w:sz w:val="16"/>
                <w:szCs w:val="16"/>
                <w:vertAlign w:val="superscript"/>
                <w:lang w:eastAsia="fr-CA"/>
              </w:rPr>
              <w:t>b</w:t>
            </w:r>
          </w:p>
        </w:tc>
        <w:tc>
          <w:tcPr>
            <w:tcW w:w="392" w:type="pct"/>
            <w:tcBorders>
              <w:left w:val="nil"/>
              <w:right w:val="nil"/>
            </w:tcBorders>
            <w:shd w:val="clear" w:color="auto" w:fill="auto"/>
            <w:noWrap/>
            <w:vAlign w:val="center"/>
            <w:hideMark/>
          </w:tcPr>
          <w:p w14:paraId="1DAB14AA"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Case-control </w:t>
            </w:r>
          </w:p>
        </w:tc>
        <w:tc>
          <w:tcPr>
            <w:tcW w:w="774" w:type="pct"/>
            <w:tcBorders>
              <w:left w:val="nil"/>
              <w:right w:val="nil"/>
            </w:tcBorders>
            <w:shd w:val="clear" w:color="auto" w:fill="auto"/>
            <w:vAlign w:val="center"/>
            <w:hideMark/>
          </w:tcPr>
          <w:p w14:paraId="47447820"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Hospitalisation for acute bronchitis, pneumonia, asthma, bronchitis</w:t>
            </w:r>
          </w:p>
        </w:tc>
        <w:tc>
          <w:tcPr>
            <w:tcW w:w="379" w:type="pct"/>
            <w:tcBorders>
              <w:left w:val="nil"/>
              <w:right w:val="nil"/>
            </w:tcBorders>
            <w:shd w:val="clear" w:color="auto" w:fill="auto"/>
            <w:noWrap/>
            <w:vAlign w:val="center"/>
            <w:hideMark/>
          </w:tcPr>
          <w:p w14:paraId="28C15093"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2-5</w:t>
            </w:r>
          </w:p>
        </w:tc>
        <w:tc>
          <w:tcPr>
            <w:tcW w:w="674" w:type="pct"/>
            <w:tcBorders>
              <w:left w:val="nil"/>
              <w:right w:val="nil"/>
            </w:tcBorders>
            <w:shd w:val="clear" w:color="auto" w:fill="auto"/>
            <w:noWrap/>
            <w:vAlign w:val="center"/>
            <w:hideMark/>
          </w:tcPr>
          <w:p w14:paraId="1B3CCEED"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Industrial complex</w:t>
            </w:r>
          </w:p>
        </w:tc>
        <w:tc>
          <w:tcPr>
            <w:tcW w:w="1031" w:type="pct"/>
            <w:tcBorders>
              <w:left w:val="nil"/>
              <w:right w:val="nil"/>
            </w:tcBorders>
            <w:shd w:val="clear" w:color="auto" w:fill="auto"/>
            <w:vAlign w:val="center"/>
            <w:hideMark/>
          </w:tcPr>
          <w:p w14:paraId="06DB246E"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Di</w:t>
            </w:r>
            <w:r>
              <w:rPr>
                <w:rFonts w:ascii="Times New Roman" w:eastAsia="Times New Roman" w:hAnsi="Times New Roman" w:cs="Times New Roman"/>
                <w:sz w:val="16"/>
                <w:szCs w:val="16"/>
                <w:lang w:eastAsia="fr-CA"/>
              </w:rPr>
              <w:t>stance (11-</w:t>
            </w:r>
            <w:r w:rsidRPr="009A33D7">
              <w:rPr>
                <w:rFonts w:ascii="Times New Roman" w:eastAsia="Times New Roman" w:hAnsi="Times New Roman" w:cs="Times New Roman"/>
                <w:sz w:val="16"/>
                <w:szCs w:val="16"/>
                <w:lang w:eastAsia="fr-CA"/>
              </w:rPr>
              <w:t>20 km vs &gt;20km)</w:t>
            </w:r>
          </w:p>
        </w:tc>
        <w:tc>
          <w:tcPr>
            <w:tcW w:w="378" w:type="pct"/>
            <w:tcBorders>
              <w:left w:val="nil"/>
              <w:right w:val="nil"/>
            </w:tcBorders>
            <w:shd w:val="clear" w:color="auto" w:fill="auto"/>
            <w:noWrap/>
            <w:vAlign w:val="center"/>
            <w:hideMark/>
          </w:tcPr>
          <w:p w14:paraId="20114AA2"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N/A</w:t>
            </w:r>
          </w:p>
        </w:tc>
        <w:tc>
          <w:tcPr>
            <w:tcW w:w="251" w:type="pct"/>
            <w:tcBorders>
              <w:left w:val="nil"/>
              <w:right w:val="nil"/>
            </w:tcBorders>
            <w:vAlign w:val="center"/>
          </w:tcPr>
          <w:p w14:paraId="5268E4F1"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1D23E551"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0.97</w:t>
            </w:r>
          </w:p>
        </w:tc>
        <w:tc>
          <w:tcPr>
            <w:tcW w:w="372" w:type="pct"/>
            <w:tcBorders>
              <w:left w:val="nil"/>
            </w:tcBorders>
            <w:shd w:val="clear" w:color="auto" w:fill="auto"/>
            <w:noWrap/>
            <w:vAlign w:val="center"/>
            <w:hideMark/>
          </w:tcPr>
          <w:p w14:paraId="05212042"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0.75-1.26</w:t>
            </w:r>
          </w:p>
        </w:tc>
      </w:tr>
      <w:tr w:rsidR="00EA6DDA" w:rsidRPr="009A33D7" w14:paraId="550CD14C" w14:textId="77777777" w:rsidTr="000B61F5">
        <w:trPr>
          <w:trHeight w:val="255"/>
        </w:trPr>
        <w:tc>
          <w:tcPr>
            <w:tcW w:w="498" w:type="pct"/>
            <w:tcBorders>
              <w:right w:val="nil"/>
            </w:tcBorders>
            <w:shd w:val="clear" w:color="auto" w:fill="auto"/>
            <w:noWrap/>
            <w:hideMark/>
          </w:tcPr>
          <w:p w14:paraId="2756BAB6" w14:textId="77777777" w:rsidR="00EA6DDA" w:rsidRDefault="00EA6DDA" w:rsidP="00EA6DDA">
            <w:r w:rsidRPr="00E818CA">
              <w:rPr>
                <w:rFonts w:ascii="Times New Roman" w:eastAsia="Times New Roman" w:hAnsi="Times New Roman" w:cs="Times New Roman"/>
                <w:sz w:val="16"/>
                <w:szCs w:val="16"/>
                <w:lang w:eastAsia="fr-CA"/>
              </w:rPr>
              <w:t>Nirel et al., 2015</w:t>
            </w:r>
            <w:r>
              <w:rPr>
                <w:rFonts w:ascii="Times New Roman" w:eastAsia="Times New Roman" w:hAnsi="Times New Roman" w:cs="Times New Roman"/>
                <w:sz w:val="16"/>
                <w:szCs w:val="16"/>
                <w:vertAlign w:val="superscript"/>
                <w:lang w:eastAsia="fr-CA"/>
              </w:rPr>
              <w:t>b</w:t>
            </w:r>
          </w:p>
        </w:tc>
        <w:tc>
          <w:tcPr>
            <w:tcW w:w="392" w:type="pct"/>
            <w:tcBorders>
              <w:left w:val="nil"/>
              <w:right w:val="nil"/>
            </w:tcBorders>
            <w:shd w:val="clear" w:color="auto" w:fill="auto"/>
            <w:noWrap/>
            <w:vAlign w:val="center"/>
            <w:hideMark/>
          </w:tcPr>
          <w:p w14:paraId="4545AD03"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Case-control </w:t>
            </w:r>
          </w:p>
        </w:tc>
        <w:tc>
          <w:tcPr>
            <w:tcW w:w="774" w:type="pct"/>
            <w:tcBorders>
              <w:left w:val="nil"/>
              <w:right w:val="nil"/>
            </w:tcBorders>
            <w:shd w:val="clear" w:color="auto" w:fill="auto"/>
            <w:vAlign w:val="center"/>
            <w:hideMark/>
          </w:tcPr>
          <w:p w14:paraId="1D0B1E37"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Hospitalisation for acute bronchitis, pneumonia, asthma, bronchitis</w:t>
            </w:r>
          </w:p>
        </w:tc>
        <w:tc>
          <w:tcPr>
            <w:tcW w:w="379" w:type="pct"/>
            <w:tcBorders>
              <w:left w:val="nil"/>
              <w:right w:val="nil"/>
            </w:tcBorders>
            <w:shd w:val="clear" w:color="auto" w:fill="auto"/>
            <w:noWrap/>
            <w:vAlign w:val="center"/>
            <w:hideMark/>
          </w:tcPr>
          <w:p w14:paraId="4E92DA74"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6-14</w:t>
            </w:r>
          </w:p>
        </w:tc>
        <w:tc>
          <w:tcPr>
            <w:tcW w:w="674" w:type="pct"/>
            <w:tcBorders>
              <w:left w:val="nil"/>
              <w:right w:val="nil"/>
            </w:tcBorders>
            <w:shd w:val="clear" w:color="auto" w:fill="auto"/>
            <w:noWrap/>
            <w:vAlign w:val="center"/>
            <w:hideMark/>
          </w:tcPr>
          <w:p w14:paraId="72D37000"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Industrial complex</w:t>
            </w:r>
          </w:p>
        </w:tc>
        <w:tc>
          <w:tcPr>
            <w:tcW w:w="1031" w:type="pct"/>
            <w:tcBorders>
              <w:left w:val="nil"/>
              <w:right w:val="nil"/>
            </w:tcBorders>
            <w:shd w:val="clear" w:color="auto" w:fill="auto"/>
            <w:vAlign w:val="center"/>
            <w:hideMark/>
          </w:tcPr>
          <w:p w14:paraId="347CA45D"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Distance (</w:t>
            </w:r>
            <w:r>
              <w:rPr>
                <w:rFonts w:ascii="Times New Roman" w:eastAsia="Times New Roman" w:hAnsi="Times New Roman" w:cs="Times New Roman"/>
                <w:sz w:val="16"/>
                <w:szCs w:val="16"/>
                <w:lang w:eastAsia="fr-CA"/>
              </w:rPr>
              <w:t>11-20</w:t>
            </w:r>
            <w:r w:rsidRPr="009A33D7">
              <w:rPr>
                <w:rFonts w:ascii="Times New Roman" w:eastAsia="Times New Roman" w:hAnsi="Times New Roman" w:cs="Times New Roman"/>
                <w:sz w:val="16"/>
                <w:szCs w:val="16"/>
                <w:lang w:eastAsia="fr-CA"/>
              </w:rPr>
              <w:t>km vs &gt;20km)</w:t>
            </w:r>
          </w:p>
        </w:tc>
        <w:tc>
          <w:tcPr>
            <w:tcW w:w="378" w:type="pct"/>
            <w:tcBorders>
              <w:left w:val="nil"/>
              <w:right w:val="nil"/>
            </w:tcBorders>
            <w:shd w:val="clear" w:color="auto" w:fill="auto"/>
            <w:noWrap/>
            <w:vAlign w:val="center"/>
            <w:hideMark/>
          </w:tcPr>
          <w:p w14:paraId="2CBA6113"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N/A</w:t>
            </w:r>
          </w:p>
        </w:tc>
        <w:tc>
          <w:tcPr>
            <w:tcW w:w="251" w:type="pct"/>
            <w:tcBorders>
              <w:left w:val="nil"/>
              <w:right w:val="nil"/>
            </w:tcBorders>
            <w:vAlign w:val="center"/>
          </w:tcPr>
          <w:p w14:paraId="052ACEDA"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564E3678"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1.04</w:t>
            </w:r>
          </w:p>
        </w:tc>
        <w:tc>
          <w:tcPr>
            <w:tcW w:w="372" w:type="pct"/>
            <w:tcBorders>
              <w:left w:val="nil"/>
            </w:tcBorders>
            <w:shd w:val="clear" w:color="auto" w:fill="auto"/>
            <w:noWrap/>
            <w:vAlign w:val="center"/>
            <w:hideMark/>
          </w:tcPr>
          <w:p w14:paraId="118C790E"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0.73-1.48</w:t>
            </w:r>
          </w:p>
        </w:tc>
      </w:tr>
      <w:tr w:rsidR="00EA6DDA" w:rsidRPr="009A33D7" w14:paraId="0F8D71F3" w14:textId="77777777" w:rsidTr="000B61F5">
        <w:trPr>
          <w:trHeight w:val="255"/>
        </w:trPr>
        <w:tc>
          <w:tcPr>
            <w:tcW w:w="498" w:type="pct"/>
            <w:tcBorders>
              <w:right w:val="nil"/>
            </w:tcBorders>
            <w:shd w:val="clear" w:color="auto" w:fill="auto"/>
            <w:noWrap/>
            <w:vAlign w:val="center"/>
            <w:hideMark/>
          </w:tcPr>
          <w:p w14:paraId="67C627D3"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Buteau et al., 2018</w:t>
            </w:r>
          </w:p>
        </w:tc>
        <w:tc>
          <w:tcPr>
            <w:tcW w:w="392" w:type="pct"/>
            <w:tcBorders>
              <w:left w:val="nil"/>
              <w:right w:val="nil"/>
            </w:tcBorders>
            <w:shd w:val="clear" w:color="auto" w:fill="auto"/>
            <w:noWrap/>
            <w:vAlign w:val="center"/>
            <w:hideMark/>
          </w:tcPr>
          <w:p w14:paraId="37F2B3FA"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Cohort</w:t>
            </w:r>
          </w:p>
        </w:tc>
        <w:tc>
          <w:tcPr>
            <w:tcW w:w="774" w:type="pct"/>
            <w:tcBorders>
              <w:left w:val="nil"/>
              <w:right w:val="nil"/>
            </w:tcBorders>
            <w:shd w:val="clear" w:color="auto" w:fill="auto"/>
            <w:vAlign w:val="center"/>
            <w:hideMark/>
          </w:tcPr>
          <w:p w14:paraId="74EF4DFE"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Asthma onset</w:t>
            </w:r>
          </w:p>
        </w:tc>
        <w:tc>
          <w:tcPr>
            <w:tcW w:w="379" w:type="pct"/>
            <w:tcBorders>
              <w:left w:val="nil"/>
              <w:right w:val="nil"/>
            </w:tcBorders>
            <w:shd w:val="clear" w:color="auto" w:fill="auto"/>
            <w:noWrap/>
            <w:vAlign w:val="center"/>
            <w:hideMark/>
          </w:tcPr>
          <w:p w14:paraId="1B8FF0C1"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0-9</w:t>
            </w:r>
          </w:p>
        </w:tc>
        <w:tc>
          <w:tcPr>
            <w:tcW w:w="674" w:type="pct"/>
            <w:tcBorders>
              <w:left w:val="nil"/>
              <w:right w:val="nil"/>
            </w:tcBorders>
            <w:shd w:val="clear" w:color="auto" w:fill="auto"/>
            <w:noWrap/>
            <w:vAlign w:val="center"/>
            <w:hideMark/>
          </w:tcPr>
          <w:p w14:paraId="7C13C9BE"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All major (≥100 tons)</w:t>
            </w:r>
            <w:r>
              <w:rPr>
                <w:rFonts w:ascii="Times New Roman" w:eastAsia="Times New Roman" w:hAnsi="Times New Roman" w:cs="Times New Roman"/>
                <w:sz w:val="16"/>
                <w:szCs w:val="16"/>
                <w:lang w:eastAsia="fr-CA"/>
              </w:rPr>
              <w:t xml:space="preserve"> SO2 emitters </w:t>
            </w:r>
            <w:r w:rsidRPr="009A33D7">
              <w:rPr>
                <w:rFonts w:ascii="Times New Roman" w:eastAsia="Times New Roman" w:hAnsi="Times New Roman" w:cs="Times New Roman"/>
                <w:sz w:val="16"/>
                <w:szCs w:val="16"/>
                <w:lang w:eastAsia="fr-CA"/>
              </w:rPr>
              <w:t>from NPRI</w:t>
            </w:r>
          </w:p>
        </w:tc>
        <w:tc>
          <w:tcPr>
            <w:tcW w:w="1031" w:type="pct"/>
            <w:tcBorders>
              <w:left w:val="nil"/>
              <w:right w:val="nil"/>
            </w:tcBorders>
            <w:shd w:val="clear" w:color="auto" w:fill="auto"/>
            <w:vAlign w:val="center"/>
            <w:hideMark/>
          </w:tcPr>
          <w:p w14:paraId="1E2F6F9E"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Distance </w:t>
            </w:r>
            <w:r>
              <w:rPr>
                <w:rFonts w:ascii="Times New Roman" w:eastAsia="Times New Roman" w:hAnsi="Times New Roman" w:cs="Times New Roman"/>
                <w:sz w:val="16"/>
                <w:szCs w:val="16"/>
                <w:lang w:eastAsia="fr-CA"/>
              </w:rPr>
              <w:t xml:space="preserve">(binary; cut-off: </w:t>
            </w:r>
            <w:r w:rsidRPr="009A33D7">
              <w:rPr>
                <w:rFonts w:ascii="Times New Roman" w:eastAsia="Times New Roman" w:hAnsi="Times New Roman" w:cs="Times New Roman"/>
                <w:sz w:val="16"/>
                <w:szCs w:val="16"/>
                <w:lang w:eastAsia="fr-CA"/>
              </w:rPr>
              <w:t>7.5km)</w:t>
            </w:r>
          </w:p>
        </w:tc>
        <w:tc>
          <w:tcPr>
            <w:tcW w:w="378" w:type="pct"/>
            <w:tcBorders>
              <w:left w:val="nil"/>
              <w:right w:val="nil"/>
            </w:tcBorders>
            <w:shd w:val="clear" w:color="auto" w:fill="auto"/>
            <w:noWrap/>
            <w:vAlign w:val="center"/>
            <w:hideMark/>
          </w:tcPr>
          <w:p w14:paraId="1CD9C1F7"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N/A</w:t>
            </w:r>
          </w:p>
        </w:tc>
        <w:tc>
          <w:tcPr>
            <w:tcW w:w="251" w:type="pct"/>
            <w:tcBorders>
              <w:left w:val="nil"/>
              <w:right w:val="nil"/>
            </w:tcBorders>
            <w:vAlign w:val="center"/>
          </w:tcPr>
          <w:p w14:paraId="68F2D1BB"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HR</w:t>
            </w:r>
          </w:p>
        </w:tc>
        <w:tc>
          <w:tcPr>
            <w:tcW w:w="251" w:type="pct"/>
            <w:tcBorders>
              <w:left w:val="nil"/>
              <w:right w:val="nil"/>
            </w:tcBorders>
            <w:shd w:val="clear" w:color="auto" w:fill="auto"/>
            <w:noWrap/>
            <w:vAlign w:val="center"/>
            <w:hideMark/>
          </w:tcPr>
          <w:p w14:paraId="4664EB32"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1.09</w:t>
            </w:r>
          </w:p>
        </w:tc>
        <w:tc>
          <w:tcPr>
            <w:tcW w:w="372" w:type="pct"/>
            <w:tcBorders>
              <w:left w:val="nil"/>
            </w:tcBorders>
            <w:shd w:val="clear" w:color="auto" w:fill="auto"/>
            <w:noWrap/>
            <w:vAlign w:val="center"/>
            <w:hideMark/>
          </w:tcPr>
          <w:p w14:paraId="289FA519"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1.07-1.11</w:t>
            </w:r>
          </w:p>
        </w:tc>
      </w:tr>
      <w:tr w:rsidR="00EA6DDA" w:rsidRPr="009A33D7" w14:paraId="40AFE0EF" w14:textId="77777777" w:rsidTr="000B61F5">
        <w:trPr>
          <w:trHeight w:val="255"/>
        </w:trPr>
        <w:tc>
          <w:tcPr>
            <w:tcW w:w="498" w:type="pct"/>
            <w:tcBorders>
              <w:right w:val="nil"/>
            </w:tcBorders>
            <w:shd w:val="clear" w:color="auto" w:fill="auto"/>
            <w:noWrap/>
            <w:vAlign w:val="center"/>
            <w:hideMark/>
          </w:tcPr>
          <w:p w14:paraId="40591DCA"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Buteau et al., 2018</w:t>
            </w:r>
          </w:p>
        </w:tc>
        <w:tc>
          <w:tcPr>
            <w:tcW w:w="392" w:type="pct"/>
            <w:tcBorders>
              <w:left w:val="nil"/>
              <w:right w:val="nil"/>
            </w:tcBorders>
            <w:shd w:val="clear" w:color="auto" w:fill="auto"/>
            <w:noWrap/>
            <w:vAlign w:val="center"/>
            <w:hideMark/>
          </w:tcPr>
          <w:p w14:paraId="35D8B629"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Cohort</w:t>
            </w:r>
          </w:p>
        </w:tc>
        <w:tc>
          <w:tcPr>
            <w:tcW w:w="774" w:type="pct"/>
            <w:tcBorders>
              <w:left w:val="nil"/>
              <w:right w:val="nil"/>
            </w:tcBorders>
            <w:shd w:val="clear" w:color="auto" w:fill="auto"/>
            <w:vAlign w:val="center"/>
            <w:hideMark/>
          </w:tcPr>
          <w:p w14:paraId="55D10C53"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Asthma onset</w:t>
            </w:r>
          </w:p>
        </w:tc>
        <w:tc>
          <w:tcPr>
            <w:tcW w:w="379" w:type="pct"/>
            <w:tcBorders>
              <w:left w:val="nil"/>
              <w:right w:val="nil"/>
            </w:tcBorders>
            <w:shd w:val="clear" w:color="auto" w:fill="auto"/>
            <w:noWrap/>
            <w:vAlign w:val="center"/>
            <w:hideMark/>
          </w:tcPr>
          <w:p w14:paraId="4FD2A64A"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0-9</w:t>
            </w:r>
          </w:p>
        </w:tc>
        <w:tc>
          <w:tcPr>
            <w:tcW w:w="674" w:type="pct"/>
            <w:tcBorders>
              <w:left w:val="nil"/>
              <w:right w:val="nil"/>
            </w:tcBorders>
            <w:shd w:val="clear" w:color="auto" w:fill="auto"/>
            <w:noWrap/>
            <w:vAlign w:val="center"/>
            <w:hideMark/>
          </w:tcPr>
          <w:p w14:paraId="5F42526D"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All major (≥100 tons)</w:t>
            </w:r>
            <w:r>
              <w:rPr>
                <w:rFonts w:ascii="Times New Roman" w:eastAsia="Times New Roman" w:hAnsi="Times New Roman" w:cs="Times New Roman"/>
                <w:sz w:val="16"/>
                <w:szCs w:val="16"/>
                <w:lang w:eastAsia="fr-CA"/>
              </w:rPr>
              <w:t xml:space="preserve"> PM2.5 emitters </w:t>
            </w:r>
            <w:r w:rsidRPr="009A33D7">
              <w:rPr>
                <w:rFonts w:ascii="Times New Roman" w:eastAsia="Times New Roman" w:hAnsi="Times New Roman" w:cs="Times New Roman"/>
                <w:sz w:val="16"/>
                <w:szCs w:val="16"/>
                <w:lang w:eastAsia="fr-CA"/>
              </w:rPr>
              <w:t>from NPRI</w:t>
            </w:r>
          </w:p>
        </w:tc>
        <w:tc>
          <w:tcPr>
            <w:tcW w:w="1031" w:type="pct"/>
            <w:tcBorders>
              <w:left w:val="nil"/>
              <w:right w:val="nil"/>
            </w:tcBorders>
            <w:shd w:val="clear" w:color="auto" w:fill="auto"/>
            <w:vAlign w:val="center"/>
            <w:hideMark/>
          </w:tcPr>
          <w:p w14:paraId="0E610EDF"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Distance </w:t>
            </w:r>
            <w:r>
              <w:rPr>
                <w:rFonts w:ascii="Times New Roman" w:eastAsia="Times New Roman" w:hAnsi="Times New Roman" w:cs="Times New Roman"/>
                <w:sz w:val="16"/>
                <w:szCs w:val="16"/>
                <w:lang w:eastAsia="fr-CA"/>
              </w:rPr>
              <w:t>(binary; cut-off:</w:t>
            </w:r>
            <w:r w:rsidRPr="009A33D7">
              <w:rPr>
                <w:rFonts w:ascii="Times New Roman" w:eastAsia="Times New Roman" w:hAnsi="Times New Roman" w:cs="Times New Roman"/>
                <w:sz w:val="16"/>
                <w:szCs w:val="16"/>
                <w:lang w:eastAsia="fr-CA"/>
              </w:rPr>
              <w:t xml:space="preserve"> 7.5km)</w:t>
            </w:r>
          </w:p>
        </w:tc>
        <w:tc>
          <w:tcPr>
            <w:tcW w:w="378" w:type="pct"/>
            <w:tcBorders>
              <w:left w:val="nil"/>
              <w:right w:val="nil"/>
            </w:tcBorders>
            <w:shd w:val="clear" w:color="auto" w:fill="auto"/>
            <w:noWrap/>
            <w:vAlign w:val="center"/>
            <w:hideMark/>
          </w:tcPr>
          <w:p w14:paraId="3C842A5F"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N/A</w:t>
            </w:r>
          </w:p>
        </w:tc>
        <w:tc>
          <w:tcPr>
            <w:tcW w:w="251" w:type="pct"/>
            <w:tcBorders>
              <w:left w:val="nil"/>
              <w:right w:val="nil"/>
            </w:tcBorders>
            <w:vAlign w:val="center"/>
          </w:tcPr>
          <w:p w14:paraId="355A628B"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HR</w:t>
            </w:r>
          </w:p>
        </w:tc>
        <w:tc>
          <w:tcPr>
            <w:tcW w:w="251" w:type="pct"/>
            <w:tcBorders>
              <w:left w:val="nil"/>
              <w:right w:val="nil"/>
            </w:tcBorders>
            <w:shd w:val="clear" w:color="auto" w:fill="auto"/>
            <w:noWrap/>
            <w:vAlign w:val="center"/>
            <w:hideMark/>
          </w:tcPr>
          <w:p w14:paraId="678334C7"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1.03</w:t>
            </w:r>
          </w:p>
        </w:tc>
        <w:tc>
          <w:tcPr>
            <w:tcW w:w="372" w:type="pct"/>
            <w:tcBorders>
              <w:left w:val="nil"/>
            </w:tcBorders>
            <w:shd w:val="clear" w:color="auto" w:fill="auto"/>
            <w:noWrap/>
            <w:vAlign w:val="center"/>
            <w:hideMark/>
          </w:tcPr>
          <w:p w14:paraId="2F8C9EAB"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1.00-1.05</w:t>
            </w:r>
          </w:p>
        </w:tc>
      </w:tr>
      <w:tr w:rsidR="00EA6DDA" w:rsidRPr="009A33D7" w14:paraId="78616399" w14:textId="77777777" w:rsidTr="005F5696">
        <w:trPr>
          <w:trHeight w:val="255"/>
        </w:trPr>
        <w:tc>
          <w:tcPr>
            <w:tcW w:w="5000" w:type="pct"/>
            <w:gridSpan w:val="10"/>
            <w:tcBorders>
              <w:bottom w:val="single" w:sz="4" w:space="0" w:color="auto"/>
            </w:tcBorders>
            <w:shd w:val="clear" w:color="auto" w:fill="F2F2F2" w:themeFill="background1" w:themeFillShade="F2"/>
            <w:noWrap/>
            <w:vAlign w:val="center"/>
            <w:hideMark/>
          </w:tcPr>
          <w:p w14:paraId="3655105C" w14:textId="3E9AA86C" w:rsidR="00EA6DDA" w:rsidRPr="009A33D7" w:rsidRDefault="002D51D3" w:rsidP="002D51D3">
            <w:pPr>
              <w:rPr>
                <w:rFonts w:ascii="Times New Roman" w:eastAsia="Times New Roman" w:hAnsi="Times New Roman" w:cs="Times New Roman"/>
                <w:b/>
                <w:bCs/>
                <w:sz w:val="16"/>
                <w:szCs w:val="16"/>
                <w:lang w:eastAsia="fr-CA"/>
              </w:rPr>
            </w:pPr>
            <w:r>
              <w:rPr>
                <w:rFonts w:ascii="Times New Roman" w:eastAsia="Times New Roman" w:hAnsi="Times New Roman" w:cs="Times New Roman"/>
                <w:b/>
                <w:bCs/>
                <w:sz w:val="16"/>
                <w:szCs w:val="16"/>
                <w:lang w:eastAsia="fr-CA"/>
              </w:rPr>
              <w:t>Effect</w:t>
            </w:r>
            <w:r w:rsidR="00E91104">
              <w:rPr>
                <w:rFonts w:ascii="Times New Roman" w:eastAsia="Times New Roman" w:hAnsi="Times New Roman" w:cs="Times New Roman"/>
                <w:b/>
                <w:bCs/>
                <w:sz w:val="16"/>
                <w:szCs w:val="16"/>
                <w:lang w:eastAsia="fr-CA"/>
              </w:rPr>
              <w:t>s of long</w:t>
            </w:r>
            <w:r w:rsidR="009445D6">
              <w:rPr>
                <w:rFonts w:ascii="Times New Roman" w:eastAsia="Times New Roman" w:hAnsi="Times New Roman" w:cs="Times New Roman"/>
                <w:b/>
                <w:bCs/>
                <w:sz w:val="16"/>
                <w:szCs w:val="16"/>
                <w:lang w:eastAsia="fr-CA"/>
              </w:rPr>
              <w:t>-</w:t>
            </w:r>
            <w:r>
              <w:rPr>
                <w:rFonts w:ascii="Times New Roman" w:eastAsia="Times New Roman" w:hAnsi="Times New Roman" w:cs="Times New Roman"/>
                <w:b/>
                <w:bCs/>
                <w:sz w:val="16"/>
                <w:szCs w:val="16"/>
                <w:lang w:eastAsia="fr-CA"/>
              </w:rPr>
              <w:t>term exposure</w:t>
            </w:r>
            <w:r w:rsidR="00EA6DDA" w:rsidRPr="009A33D7">
              <w:rPr>
                <w:rFonts w:ascii="Times New Roman" w:eastAsia="Times New Roman" w:hAnsi="Times New Roman" w:cs="Times New Roman"/>
                <w:b/>
                <w:bCs/>
                <w:sz w:val="16"/>
                <w:szCs w:val="16"/>
                <w:lang w:eastAsia="fr-CA"/>
              </w:rPr>
              <w:t>: Distance (continuous)</w:t>
            </w:r>
          </w:p>
        </w:tc>
      </w:tr>
      <w:tr w:rsidR="00EA6DDA" w:rsidRPr="009A33D7" w14:paraId="4AE35429" w14:textId="77777777" w:rsidTr="000B61F5">
        <w:trPr>
          <w:trHeight w:val="255"/>
        </w:trPr>
        <w:tc>
          <w:tcPr>
            <w:tcW w:w="498" w:type="pct"/>
            <w:tcBorders>
              <w:right w:val="nil"/>
            </w:tcBorders>
            <w:shd w:val="clear" w:color="auto" w:fill="auto"/>
            <w:noWrap/>
            <w:vAlign w:val="center"/>
            <w:hideMark/>
          </w:tcPr>
          <w:p w14:paraId="4B36DE0A"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Aylin et al., 2001</w:t>
            </w:r>
          </w:p>
        </w:tc>
        <w:tc>
          <w:tcPr>
            <w:tcW w:w="392" w:type="pct"/>
            <w:tcBorders>
              <w:left w:val="nil"/>
              <w:right w:val="nil"/>
            </w:tcBorders>
            <w:shd w:val="clear" w:color="auto" w:fill="auto"/>
            <w:noWrap/>
            <w:vAlign w:val="center"/>
            <w:hideMark/>
          </w:tcPr>
          <w:p w14:paraId="12F11069" w14:textId="4E3C10B3" w:rsidR="00EA6DDA" w:rsidRPr="009A33D7" w:rsidRDefault="002D51D3" w:rsidP="00EA6DDA">
            <w:pP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Ecological</w:t>
            </w:r>
          </w:p>
        </w:tc>
        <w:tc>
          <w:tcPr>
            <w:tcW w:w="774" w:type="pct"/>
            <w:tcBorders>
              <w:left w:val="nil"/>
              <w:right w:val="nil"/>
            </w:tcBorders>
            <w:shd w:val="clear" w:color="auto" w:fill="auto"/>
            <w:noWrap/>
            <w:vAlign w:val="center"/>
            <w:hideMark/>
          </w:tcPr>
          <w:p w14:paraId="450F3967" w14:textId="52BC9EA1" w:rsidR="00EA6DDA" w:rsidRPr="009A33D7" w:rsidRDefault="00EA6DDA" w:rsidP="00EA6DDA">
            <w:pP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Hospitalisation for a</w:t>
            </w:r>
            <w:r w:rsidRPr="009A33D7">
              <w:rPr>
                <w:rFonts w:ascii="Times New Roman" w:eastAsia="Times New Roman" w:hAnsi="Times New Roman" w:cs="Times New Roman"/>
                <w:sz w:val="16"/>
                <w:szCs w:val="16"/>
                <w:lang w:eastAsia="fr-CA"/>
              </w:rPr>
              <w:t>sthma</w:t>
            </w:r>
          </w:p>
        </w:tc>
        <w:tc>
          <w:tcPr>
            <w:tcW w:w="379" w:type="pct"/>
            <w:tcBorders>
              <w:left w:val="nil"/>
              <w:right w:val="nil"/>
            </w:tcBorders>
            <w:shd w:val="clear" w:color="auto" w:fill="auto"/>
            <w:noWrap/>
            <w:vAlign w:val="center"/>
            <w:hideMark/>
          </w:tcPr>
          <w:p w14:paraId="7419F32A"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0-4</w:t>
            </w:r>
          </w:p>
        </w:tc>
        <w:tc>
          <w:tcPr>
            <w:tcW w:w="674" w:type="pct"/>
            <w:tcBorders>
              <w:left w:val="nil"/>
              <w:right w:val="nil"/>
            </w:tcBorders>
            <w:shd w:val="clear" w:color="auto" w:fill="auto"/>
            <w:noWrap/>
            <w:vAlign w:val="center"/>
            <w:hideMark/>
          </w:tcPr>
          <w:p w14:paraId="22928ECA"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Coke works</w:t>
            </w:r>
          </w:p>
        </w:tc>
        <w:tc>
          <w:tcPr>
            <w:tcW w:w="1031" w:type="pct"/>
            <w:tcBorders>
              <w:left w:val="nil"/>
              <w:right w:val="nil"/>
            </w:tcBorders>
            <w:shd w:val="clear" w:color="auto" w:fill="auto"/>
            <w:vAlign w:val="center"/>
            <w:hideMark/>
          </w:tcPr>
          <w:p w14:paraId="6B7CB106" w14:textId="77777777" w:rsidR="00EA6DDA" w:rsidRPr="00091742" w:rsidRDefault="00EA6DDA" w:rsidP="00EA6DDA">
            <w:pPr>
              <w:rPr>
                <w:rFonts w:ascii="Times New Roman" w:eastAsia="Times New Roman" w:hAnsi="Times New Roman" w:cs="Times New Roman"/>
                <w:sz w:val="16"/>
                <w:szCs w:val="16"/>
                <w:lang w:eastAsia="fr-CA"/>
              </w:rPr>
            </w:pPr>
            <w:r w:rsidRPr="00091742">
              <w:rPr>
                <w:rFonts w:ascii="Times New Roman" w:eastAsia="Times New Roman" w:hAnsi="Times New Roman" w:cs="Times New Roman"/>
                <w:bCs/>
                <w:sz w:val="16"/>
                <w:szCs w:val="16"/>
                <w:lang w:eastAsia="fr-CA"/>
              </w:rPr>
              <w:t xml:space="preserve">Distance (continuous, </w:t>
            </w:r>
            <w:r w:rsidRPr="00091742">
              <w:rPr>
                <w:rFonts w:ascii="Times New Roman" w:eastAsia="Times New Roman" w:hAnsi="Times New Roman" w:cs="Times New Roman"/>
                <w:sz w:val="16"/>
                <w:szCs w:val="16"/>
                <w:lang w:eastAsia="fr-CA"/>
              </w:rPr>
              <w:t>up to 7.5km)</w:t>
            </w:r>
          </w:p>
        </w:tc>
        <w:tc>
          <w:tcPr>
            <w:tcW w:w="378" w:type="pct"/>
            <w:tcBorders>
              <w:left w:val="nil"/>
              <w:right w:val="nil"/>
            </w:tcBorders>
            <w:shd w:val="clear" w:color="auto" w:fill="auto"/>
            <w:noWrap/>
            <w:vAlign w:val="center"/>
            <w:hideMark/>
          </w:tcPr>
          <w:p w14:paraId="29A0249F"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1-km decrease</w:t>
            </w:r>
          </w:p>
        </w:tc>
        <w:tc>
          <w:tcPr>
            <w:tcW w:w="251" w:type="pct"/>
            <w:tcBorders>
              <w:left w:val="nil"/>
              <w:right w:val="nil"/>
            </w:tcBorders>
            <w:vAlign w:val="center"/>
          </w:tcPr>
          <w:p w14:paraId="7FA9C1E6"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RR</w:t>
            </w:r>
          </w:p>
        </w:tc>
        <w:tc>
          <w:tcPr>
            <w:tcW w:w="251" w:type="pct"/>
            <w:tcBorders>
              <w:left w:val="nil"/>
              <w:right w:val="nil"/>
            </w:tcBorders>
            <w:shd w:val="clear" w:color="auto" w:fill="auto"/>
            <w:noWrap/>
            <w:vAlign w:val="center"/>
            <w:hideMark/>
          </w:tcPr>
          <w:p w14:paraId="2E80821A"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1.07</w:t>
            </w:r>
          </w:p>
        </w:tc>
        <w:tc>
          <w:tcPr>
            <w:tcW w:w="372" w:type="pct"/>
            <w:tcBorders>
              <w:left w:val="nil"/>
            </w:tcBorders>
            <w:shd w:val="clear" w:color="auto" w:fill="auto"/>
            <w:noWrap/>
            <w:vAlign w:val="center"/>
            <w:hideMark/>
          </w:tcPr>
          <w:p w14:paraId="130BE881"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0.98-1.18</w:t>
            </w:r>
          </w:p>
        </w:tc>
      </w:tr>
      <w:tr w:rsidR="00EA6DDA" w:rsidRPr="009A33D7" w14:paraId="02E8681C" w14:textId="77777777" w:rsidTr="000B61F5">
        <w:trPr>
          <w:trHeight w:val="255"/>
        </w:trPr>
        <w:tc>
          <w:tcPr>
            <w:tcW w:w="498" w:type="pct"/>
            <w:tcBorders>
              <w:right w:val="nil"/>
            </w:tcBorders>
            <w:shd w:val="clear" w:color="auto" w:fill="auto"/>
            <w:noWrap/>
            <w:vAlign w:val="center"/>
            <w:hideMark/>
          </w:tcPr>
          <w:p w14:paraId="0E2084AF"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Loyo-Berrios et al., 2007</w:t>
            </w:r>
          </w:p>
        </w:tc>
        <w:tc>
          <w:tcPr>
            <w:tcW w:w="392" w:type="pct"/>
            <w:tcBorders>
              <w:left w:val="nil"/>
              <w:right w:val="nil"/>
            </w:tcBorders>
            <w:shd w:val="clear" w:color="auto" w:fill="auto"/>
            <w:noWrap/>
            <w:vAlign w:val="center"/>
            <w:hideMark/>
          </w:tcPr>
          <w:p w14:paraId="108EF49C"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Nested case-control </w:t>
            </w:r>
          </w:p>
        </w:tc>
        <w:tc>
          <w:tcPr>
            <w:tcW w:w="774" w:type="pct"/>
            <w:tcBorders>
              <w:left w:val="nil"/>
              <w:right w:val="nil"/>
            </w:tcBorders>
            <w:shd w:val="clear" w:color="auto" w:fill="auto"/>
            <w:noWrap/>
            <w:vAlign w:val="center"/>
            <w:hideMark/>
          </w:tcPr>
          <w:p w14:paraId="574ABFA4"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Asthma-related medical visits</w:t>
            </w:r>
          </w:p>
        </w:tc>
        <w:tc>
          <w:tcPr>
            <w:tcW w:w="379" w:type="pct"/>
            <w:tcBorders>
              <w:left w:val="nil"/>
              <w:right w:val="nil"/>
            </w:tcBorders>
            <w:shd w:val="clear" w:color="auto" w:fill="auto"/>
            <w:noWrap/>
            <w:vAlign w:val="center"/>
            <w:hideMark/>
          </w:tcPr>
          <w:p w14:paraId="69A6CE8B" w14:textId="77777777" w:rsidR="00EA6DDA" w:rsidRPr="009A33D7" w:rsidRDefault="00EA6DDA" w:rsidP="00EA6DDA">
            <w:pP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&lt;</w:t>
            </w:r>
            <w:r w:rsidRPr="009A33D7">
              <w:rPr>
                <w:rFonts w:ascii="Times New Roman" w:eastAsia="Times New Roman" w:hAnsi="Times New Roman" w:cs="Times New Roman"/>
                <w:sz w:val="16"/>
                <w:szCs w:val="16"/>
                <w:lang w:eastAsia="fr-CA"/>
              </w:rPr>
              <w:t xml:space="preserve">17 </w:t>
            </w:r>
          </w:p>
        </w:tc>
        <w:tc>
          <w:tcPr>
            <w:tcW w:w="674" w:type="pct"/>
            <w:tcBorders>
              <w:left w:val="nil"/>
              <w:right w:val="nil"/>
            </w:tcBorders>
            <w:shd w:val="clear" w:color="auto" w:fill="auto"/>
            <w:noWrap/>
            <w:vAlign w:val="center"/>
            <w:hideMark/>
          </w:tcPr>
          <w:p w14:paraId="3F4E8DC7" w14:textId="77777777" w:rsidR="00EA6DDA" w:rsidRPr="009A33D7" w:rsidRDefault="00EA6DDA" w:rsidP="00EA6DDA">
            <w:pP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M</w:t>
            </w:r>
            <w:r w:rsidRPr="009A33D7">
              <w:rPr>
                <w:rFonts w:ascii="Times New Roman" w:eastAsia="Times New Roman" w:hAnsi="Times New Roman" w:cs="Times New Roman"/>
                <w:sz w:val="16"/>
                <w:szCs w:val="16"/>
                <w:lang w:eastAsia="fr-CA"/>
              </w:rPr>
              <w:t>ajor (≥100 tons) industrial point source</w:t>
            </w:r>
          </w:p>
        </w:tc>
        <w:tc>
          <w:tcPr>
            <w:tcW w:w="1031" w:type="pct"/>
            <w:tcBorders>
              <w:left w:val="nil"/>
              <w:right w:val="nil"/>
            </w:tcBorders>
            <w:shd w:val="clear" w:color="auto" w:fill="auto"/>
            <w:hideMark/>
          </w:tcPr>
          <w:p w14:paraId="43A1D89E" w14:textId="77777777" w:rsidR="00EA6DDA" w:rsidRPr="00091742" w:rsidRDefault="00EA6DDA" w:rsidP="00EA6DDA">
            <w:r w:rsidRPr="00375066">
              <w:rPr>
                <w:rFonts w:ascii="Times New Roman" w:eastAsia="Times New Roman" w:hAnsi="Times New Roman" w:cs="Times New Roman"/>
                <w:bCs/>
                <w:sz w:val="16"/>
                <w:szCs w:val="16"/>
                <w:lang w:eastAsia="fr-CA"/>
              </w:rPr>
              <w:t>Distance (continuous</w:t>
            </w:r>
            <w:r w:rsidRPr="00375066">
              <w:rPr>
                <w:rFonts w:ascii="Times New Roman" w:eastAsia="Times New Roman" w:hAnsi="Times New Roman" w:cs="Times New Roman"/>
                <w:sz w:val="16"/>
                <w:szCs w:val="16"/>
                <w:lang w:eastAsia="fr-CA"/>
              </w:rPr>
              <w:t>)</w:t>
            </w:r>
          </w:p>
        </w:tc>
        <w:tc>
          <w:tcPr>
            <w:tcW w:w="378" w:type="pct"/>
            <w:tcBorders>
              <w:left w:val="nil"/>
              <w:right w:val="nil"/>
            </w:tcBorders>
            <w:shd w:val="clear" w:color="auto" w:fill="auto"/>
            <w:noWrap/>
            <w:vAlign w:val="center"/>
            <w:hideMark/>
          </w:tcPr>
          <w:p w14:paraId="3300109F"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1-km decrease</w:t>
            </w:r>
          </w:p>
        </w:tc>
        <w:tc>
          <w:tcPr>
            <w:tcW w:w="251" w:type="pct"/>
            <w:tcBorders>
              <w:left w:val="nil"/>
              <w:right w:val="nil"/>
            </w:tcBorders>
            <w:vAlign w:val="center"/>
          </w:tcPr>
          <w:p w14:paraId="248A7AD5"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6F96F366"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1.69</w:t>
            </w:r>
          </w:p>
        </w:tc>
        <w:tc>
          <w:tcPr>
            <w:tcW w:w="372" w:type="pct"/>
            <w:tcBorders>
              <w:left w:val="nil"/>
            </w:tcBorders>
            <w:shd w:val="clear" w:color="auto" w:fill="auto"/>
            <w:noWrap/>
            <w:vAlign w:val="center"/>
            <w:hideMark/>
          </w:tcPr>
          <w:p w14:paraId="0D048ED6"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1.50-1.91</w:t>
            </w:r>
          </w:p>
        </w:tc>
      </w:tr>
      <w:tr w:rsidR="00EA6DDA" w:rsidRPr="009A33D7" w14:paraId="73806141" w14:textId="77777777" w:rsidTr="000B61F5">
        <w:trPr>
          <w:trHeight w:val="255"/>
        </w:trPr>
        <w:tc>
          <w:tcPr>
            <w:tcW w:w="498" w:type="pct"/>
            <w:tcBorders>
              <w:right w:val="nil"/>
            </w:tcBorders>
            <w:shd w:val="clear" w:color="auto" w:fill="auto"/>
            <w:noWrap/>
            <w:vAlign w:val="center"/>
            <w:hideMark/>
          </w:tcPr>
          <w:p w14:paraId="28EEAEC6"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Loyo-Berrios et al., 2007</w:t>
            </w:r>
          </w:p>
        </w:tc>
        <w:tc>
          <w:tcPr>
            <w:tcW w:w="392" w:type="pct"/>
            <w:tcBorders>
              <w:left w:val="nil"/>
              <w:right w:val="nil"/>
            </w:tcBorders>
            <w:shd w:val="clear" w:color="auto" w:fill="auto"/>
            <w:noWrap/>
            <w:vAlign w:val="center"/>
            <w:hideMark/>
          </w:tcPr>
          <w:p w14:paraId="67B3A909"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Nested case-control </w:t>
            </w:r>
          </w:p>
        </w:tc>
        <w:tc>
          <w:tcPr>
            <w:tcW w:w="774" w:type="pct"/>
            <w:tcBorders>
              <w:left w:val="nil"/>
              <w:right w:val="nil"/>
            </w:tcBorders>
            <w:shd w:val="clear" w:color="auto" w:fill="auto"/>
            <w:noWrap/>
            <w:vAlign w:val="center"/>
            <w:hideMark/>
          </w:tcPr>
          <w:p w14:paraId="7268BD92"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Asthma-related medical visits</w:t>
            </w:r>
          </w:p>
        </w:tc>
        <w:tc>
          <w:tcPr>
            <w:tcW w:w="379" w:type="pct"/>
            <w:tcBorders>
              <w:left w:val="nil"/>
              <w:right w:val="nil"/>
            </w:tcBorders>
            <w:shd w:val="clear" w:color="auto" w:fill="auto"/>
            <w:noWrap/>
            <w:vAlign w:val="center"/>
            <w:hideMark/>
          </w:tcPr>
          <w:p w14:paraId="373D7B2F" w14:textId="77777777" w:rsidR="00EA6DDA" w:rsidRPr="009A33D7" w:rsidRDefault="00EA6DDA" w:rsidP="00EA6DDA">
            <w:pP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&lt;</w:t>
            </w:r>
            <w:r w:rsidRPr="009A33D7">
              <w:rPr>
                <w:rFonts w:ascii="Times New Roman" w:eastAsia="Times New Roman" w:hAnsi="Times New Roman" w:cs="Times New Roman"/>
                <w:sz w:val="16"/>
                <w:szCs w:val="16"/>
                <w:lang w:eastAsia="fr-CA"/>
              </w:rPr>
              <w:t>17</w:t>
            </w:r>
          </w:p>
        </w:tc>
        <w:tc>
          <w:tcPr>
            <w:tcW w:w="674" w:type="pct"/>
            <w:tcBorders>
              <w:left w:val="nil"/>
              <w:right w:val="nil"/>
            </w:tcBorders>
            <w:shd w:val="clear" w:color="auto" w:fill="auto"/>
            <w:noWrap/>
            <w:vAlign w:val="center"/>
            <w:hideMark/>
          </w:tcPr>
          <w:p w14:paraId="4CAB7857" w14:textId="77777777" w:rsidR="00EA6DDA" w:rsidRPr="009A33D7" w:rsidRDefault="00EA6DDA" w:rsidP="00EA6DDA">
            <w:pP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M</w:t>
            </w:r>
            <w:r w:rsidRPr="009A33D7">
              <w:rPr>
                <w:rFonts w:ascii="Times New Roman" w:eastAsia="Times New Roman" w:hAnsi="Times New Roman" w:cs="Times New Roman"/>
                <w:sz w:val="16"/>
                <w:szCs w:val="16"/>
                <w:lang w:eastAsia="fr-CA"/>
              </w:rPr>
              <w:t>inor (&lt;100 tons)  industrial point source</w:t>
            </w:r>
          </w:p>
        </w:tc>
        <w:tc>
          <w:tcPr>
            <w:tcW w:w="1031" w:type="pct"/>
            <w:tcBorders>
              <w:left w:val="nil"/>
              <w:right w:val="nil"/>
            </w:tcBorders>
            <w:shd w:val="clear" w:color="auto" w:fill="auto"/>
            <w:hideMark/>
          </w:tcPr>
          <w:p w14:paraId="69347945" w14:textId="77777777" w:rsidR="00EA6DDA" w:rsidRPr="00091742" w:rsidRDefault="00EA6DDA" w:rsidP="00EA6DDA">
            <w:r w:rsidRPr="00375066">
              <w:rPr>
                <w:rFonts w:ascii="Times New Roman" w:eastAsia="Times New Roman" w:hAnsi="Times New Roman" w:cs="Times New Roman"/>
                <w:bCs/>
                <w:sz w:val="16"/>
                <w:szCs w:val="16"/>
                <w:lang w:eastAsia="fr-CA"/>
              </w:rPr>
              <w:t>Distance (continuous</w:t>
            </w:r>
            <w:r w:rsidRPr="00375066">
              <w:rPr>
                <w:rFonts w:ascii="Times New Roman" w:eastAsia="Times New Roman" w:hAnsi="Times New Roman" w:cs="Times New Roman"/>
                <w:sz w:val="16"/>
                <w:szCs w:val="16"/>
                <w:lang w:eastAsia="fr-CA"/>
              </w:rPr>
              <w:t>)</w:t>
            </w:r>
          </w:p>
        </w:tc>
        <w:tc>
          <w:tcPr>
            <w:tcW w:w="378" w:type="pct"/>
            <w:tcBorders>
              <w:left w:val="nil"/>
              <w:right w:val="nil"/>
            </w:tcBorders>
            <w:shd w:val="clear" w:color="auto" w:fill="auto"/>
            <w:noWrap/>
            <w:vAlign w:val="center"/>
            <w:hideMark/>
          </w:tcPr>
          <w:p w14:paraId="1D1D39D7"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1-km decrease</w:t>
            </w:r>
          </w:p>
        </w:tc>
        <w:tc>
          <w:tcPr>
            <w:tcW w:w="251" w:type="pct"/>
            <w:tcBorders>
              <w:left w:val="nil"/>
              <w:right w:val="nil"/>
            </w:tcBorders>
            <w:vAlign w:val="center"/>
          </w:tcPr>
          <w:p w14:paraId="0540A48E"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1BF59EF3"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1.95</w:t>
            </w:r>
          </w:p>
        </w:tc>
        <w:tc>
          <w:tcPr>
            <w:tcW w:w="372" w:type="pct"/>
            <w:tcBorders>
              <w:left w:val="nil"/>
            </w:tcBorders>
            <w:shd w:val="clear" w:color="auto" w:fill="auto"/>
            <w:noWrap/>
            <w:vAlign w:val="center"/>
            <w:hideMark/>
          </w:tcPr>
          <w:p w14:paraId="38DF8F11"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1.51-2.53</w:t>
            </w:r>
          </w:p>
        </w:tc>
      </w:tr>
      <w:tr w:rsidR="00EA6DDA" w:rsidRPr="009A33D7" w14:paraId="160F2DD5" w14:textId="77777777" w:rsidTr="000B61F5">
        <w:trPr>
          <w:trHeight w:val="255"/>
        </w:trPr>
        <w:tc>
          <w:tcPr>
            <w:tcW w:w="498" w:type="pct"/>
            <w:tcBorders>
              <w:right w:val="nil"/>
            </w:tcBorders>
            <w:shd w:val="clear" w:color="auto" w:fill="auto"/>
            <w:noWrap/>
            <w:vAlign w:val="center"/>
            <w:hideMark/>
          </w:tcPr>
          <w:p w14:paraId="1F1FF1E7"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Buteau et al., 2018</w:t>
            </w:r>
          </w:p>
        </w:tc>
        <w:tc>
          <w:tcPr>
            <w:tcW w:w="392" w:type="pct"/>
            <w:tcBorders>
              <w:left w:val="nil"/>
              <w:right w:val="nil"/>
            </w:tcBorders>
            <w:shd w:val="clear" w:color="auto" w:fill="auto"/>
            <w:noWrap/>
            <w:vAlign w:val="center"/>
            <w:hideMark/>
          </w:tcPr>
          <w:p w14:paraId="278FE4FD"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cohort</w:t>
            </w:r>
          </w:p>
        </w:tc>
        <w:tc>
          <w:tcPr>
            <w:tcW w:w="774" w:type="pct"/>
            <w:tcBorders>
              <w:left w:val="nil"/>
              <w:right w:val="nil"/>
            </w:tcBorders>
            <w:shd w:val="clear" w:color="auto" w:fill="auto"/>
            <w:noWrap/>
            <w:vAlign w:val="center"/>
            <w:hideMark/>
          </w:tcPr>
          <w:p w14:paraId="56508EFB"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Asthma onset</w:t>
            </w:r>
          </w:p>
        </w:tc>
        <w:tc>
          <w:tcPr>
            <w:tcW w:w="379" w:type="pct"/>
            <w:tcBorders>
              <w:left w:val="nil"/>
              <w:right w:val="nil"/>
            </w:tcBorders>
            <w:shd w:val="clear" w:color="auto" w:fill="auto"/>
            <w:noWrap/>
            <w:vAlign w:val="center"/>
            <w:hideMark/>
          </w:tcPr>
          <w:p w14:paraId="6B8A218D"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0-9</w:t>
            </w:r>
          </w:p>
        </w:tc>
        <w:tc>
          <w:tcPr>
            <w:tcW w:w="674" w:type="pct"/>
            <w:tcBorders>
              <w:left w:val="nil"/>
              <w:right w:val="nil"/>
            </w:tcBorders>
            <w:shd w:val="clear" w:color="auto" w:fill="auto"/>
            <w:noWrap/>
            <w:vAlign w:val="center"/>
            <w:hideMark/>
          </w:tcPr>
          <w:p w14:paraId="2D360D6B" w14:textId="77777777" w:rsidR="00EA6DDA" w:rsidRPr="009A33D7" w:rsidRDefault="00EA6DDA" w:rsidP="00EA6DDA">
            <w:pP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M</w:t>
            </w:r>
            <w:r w:rsidRPr="009A33D7">
              <w:rPr>
                <w:rFonts w:ascii="Times New Roman" w:eastAsia="Times New Roman" w:hAnsi="Times New Roman" w:cs="Times New Roman"/>
                <w:sz w:val="16"/>
                <w:szCs w:val="16"/>
                <w:lang w:eastAsia="fr-CA"/>
              </w:rPr>
              <w:t xml:space="preserve">ajor (≥100 tons) </w:t>
            </w:r>
            <w:r>
              <w:rPr>
                <w:rFonts w:ascii="Times New Roman" w:eastAsia="Times New Roman" w:hAnsi="Times New Roman" w:cs="Times New Roman"/>
                <w:sz w:val="16"/>
                <w:szCs w:val="16"/>
                <w:lang w:eastAsia="fr-CA"/>
              </w:rPr>
              <w:t xml:space="preserve">SO2 </w:t>
            </w:r>
            <w:r w:rsidRPr="009A33D7">
              <w:rPr>
                <w:rFonts w:ascii="Times New Roman" w:eastAsia="Times New Roman" w:hAnsi="Times New Roman" w:cs="Times New Roman"/>
                <w:sz w:val="16"/>
                <w:szCs w:val="16"/>
                <w:lang w:eastAsia="fr-CA"/>
              </w:rPr>
              <w:t>emitter</w:t>
            </w:r>
            <w:r>
              <w:rPr>
                <w:rFonts w:ascii="Times New Roman" w:eastAsia="Times New Roman" w:hAnsi="Times New Roman" w:cs="Times New Roman"/>
                <w:sz w:val="16"/>
                <w:szCs w:val="16"/>
                <w:lang w:eastAsia="fr-CA"/>
              </w:rPr>
              <w:t>s</w:t>
            </w:r>
            <w:r w:rsidRPr="009A33D7">
              <w:rPr>
                <w:rFonts w:ascii="Times New Roman" w:eastAsia="Times New Roman" w:hAnsi="Times New Roman" w:cs="Times New Roman"/>
                <w:sz w:val="16"/>
                <w:szCs w:val="16"/>
                <w:lang w:eastAsia="fr-CA"/>
              </w:rPr>
              <w:t xml:space="preserve"> from NPRI</w:t>
            </w:r>
          </w:p>
        </w:tc>
        <w:tc>
          <w:tcPr>
            <w:tcW w:w="1031" w:type="pct"/>
            <w:tcBorders>
              <w:left w:val="nil"/>
              <w:right w:val="nil"/>
            </w:tcBorders>
            <w:shd w:val="clear" w:color="auto" w:fill="auto"/>
            <w:hideMark/>
          </w:tcPr>
          <w:p w14:paraId="0DAD8AA1" w14:textId="77777777" w:rsidR="00EA6DDA" w:rsidRPr="00091742" w:rsidRDefault="00EA6DDA" w:rsidP="00EA6DDA">
            <w:r w:rsidRPr="00333269">
              <w:rPr>
                <w:rFonts w:ascii="Times New Roman" w:eastAsia="Times New Roman" w:hAnsi="Times New Roman" w:cs="Times New Roman"/>
                <w:bCs/>
                <w:sz w:val="16"/>
                <w:szCs w:val="16"/>
                <w:lang w:eastAsia="fr-CA"/>
              </w:rPr>
              <w:t xml:space="preserve">Distance (continuous, </w:t>
            </w:r>
            <w:r w:rsidRPr="00333269">
              <w:rPr>
                <w:rFonts w:ascii="Times New Roman" w:eastAsia="Times New Roman" w:hAnsi="Times New Roman" w:cs="Times New Roman"/>
                <w:sz w:val="16"/>
                <w:szCs w:val="16"/>
                <w:lang w:eastAsia="fr-CA"/>
              </w:rPr>
              <w:t>up to 7.5km)</w:t>
            </w:r>
          </w:p>
        </w:tc>
        <w:tc>
          <w:tcPr>
            <w:tcW w:w="378" w:type="pct"/>
            <w:tcBorders>
              <w:left w:val="nil"/>
              <w:right w:val="nil"/>
            </w:tcBorders>
            <w:shd w:val="clear" w:color="auto" w:fill="auto"/>
            <w:noWrap/>
            <w:vAlign w:val="center"/>
            <w:hideMark/>
          </w:tcPr>
          <w:p w14:paraId="55AC0446"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1-km decrease</w:t>
            </w:r>
          </w:p>
        </w:tc>
        <w:tc>
          <w:tcPr>
            <w:tcW w:w="251" w:type="pct"/>
            <w:tcBorders>
              <w:left w:val="nil"/>
              <w:right w:val="nil"/>
            </w:tcBorders>
            <w:vAlign w:val="center"/>
          </w:tcPr>
          <w:p w14:paraId="432CDDB4"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HR</w:t>
            </w:r>
          </w:p>
        </w:tc>
        <w:tc>
          <w:tcPr>
            <w:tcW w:w="251" w:type="pct"/>
            <w:tcBorders>
              <w:left w:val="nil"/>
              <w:right w:val="nil"/>
            </w:tcBorders>
            <w:shd w:val="clear" w:color="auto" w:fill="auto"/>
            <w:noWrap/>
            <w:vAlign w:val="center"/>
            <w:hideMark/>
          </w:tcPr>
          <w:p w14:paraId="2B4207ED"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1.02</w:t>
            </w:r>
          </w:p>
        </w:tc>
        <w:tc>
          <w:tcPr>
            <w:tcW w:w="372" w:type="pct"/>
            <w:tcBorders>
              <w:left w:val="nil"/>
            </w:tcBorders>
            <w:shd w:val="clear" w:color="auto" w:fill="auto"/>
            <w:noWrap/>
            <w:vAlign w:val="center"/>
            <w:hideMark/>
          </w:tcPr>
          <w:p w14:paraId="1F36D828"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1.01-1.03</w:t>
            </w:r>
          </w:p>
        </w:tc>
      </w:tr>
      <w:tr w:rsidR="00EA6DDA" w:rsidRPr="009A33D7" w14:paraId="0B880BEE" w14:textId="77777777" w:rsidTr="000B61F5">
        <w:trPr>
          <w:trHeight w:val="255"/>
        </w:trPr>
        <w:tc>
          <w:tcPr>
            <w:tcW w:w="498" w:type="pct"/>
            <w:tcBorders>
              <w:right w:val="nil"/>
            </w:tcBorders>
            <w:shd w:val="clear" w:color="auto" w:fill="auto"/>
            <w:noWrap/>
            <w:vAlign w:val="center"/>
            <w:hideMark/>
          </w:tcPr>
          <w:p w14:paraId="5F5DF9CD"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Buteau et al., 2018</w:t>
            </w:r>
          </w:p>
        </w:tc>
        <w:tc>
          <w:tcPr>
            <w:tcW w:w="392" w:type="pct"/>
            <w:tcBorders>
              <w:left w:val="nil"/>
              <w:right w:val="nil"/>
            </w:tcBorders>
            <w:shd w:val="clear" w:color="auto" w:fill="auto"/>
            <w:noWrap/>
            <w:vAlign w:val="center"/>
            <w:hideMark/>
          </w:tcPr>
          <w:p w14:paraId="33451ADE"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cohort</w:t>
            </w:r>
          </w:p>
        </w:tc>
        <w:tc>
          <w:tcPr>
            <w:tcW w:w="774" w:type="pct"/>
            <w:tcBorders>
              <w:left w:val="nil"/>
              <w:right w:val="nil"/>
            </w:tcBorders>
            <w:shd w:val="clear" w:color="auto" w:fill="auto"/>
            <w:noWrap/>
            <w:vAlign w:val="center"/>
            <w:hideMark/>
          </w:tcPr>
          <w:p w14:paraId="7D2497FA"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Asthma onset</w:t>
            </w:r>
          </w:p>
        </w:tc>
        <w:tc>
          <w:tcPr>
            <w:tcW w:w="379" w:type="pct"/>
            <w:tcBorders>
              <w:left w:val="nil"/>
              <w:right w:val="nil"/>
            </w:tcBorders>
            <w:shd w:val="clear" w:color="auto" w:fill="auto"/>
            <w:noWrap/>
            <w:vAlign w:val="center"/>
            <w:hideMark/>
          </w:tcPr>
          <w:p w14:paraId="7FE75025"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0-9</w:t>
            </w:r>
          </w:p>
        </w:tc>
        <w:tc>
          <w:tcPr>
            <w:tcW w:w="674" w:type="pct"/>
            <w:tcBorders>
              <w:left w:val="nil"/>
              <w:right w:val="nil"/>
            </w:tcBorders>
            <w:shd w:val="clear" w:color="auto" w:fill="auto"/>
            <w:noWrap/>
            <w:vAlign w:val="center"/>
            <w:hideMark/>
          </w:tcPr>
          <w:p w14:paraId="67FAA53C" w14:textId="77777777" w:rsidR="00EA6DDA" w:rsidRPr="009A33D7" w:rsidRDefault="00EA6DDA" w:rsidP="00EA6DDA">
            <w:pP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M</w:t>
            </w:r>
            <w:r w:rsidRPr="009A33D7">
              <w:rPr>
                <w:rFonts w:ascii="Times New Roman" w:eastAsia="Times New Roman" w:hAnsi="Times New Roman" w:cs="Times New Roman"/>
                <w:sz w:val="16"/>
                <w:szCs w:val="16"/>
                <w:lang w:eastAsia="fr-CA"/>
              </w:rPr>
              <w:t>ajor (≥100 tons) PM2.5</w:t>
            </w:r>
            <w:r>
              <w:rPr>
                <w:rFonts w:ascii="Times New Roman" w:eastAsia="Times New Roman" w:hAnsi="Times New Roman" w:cs="Times New Roman"/>
                <w:sz w:val="16"/>
                <w:szCs w:val="16"/>
                <w:lang w:eastAsia="fr-CA"/>
              </w:rPr>
              <w:t xml:space="preserve"> </w:t>
            </w:r>
            <w:r w:rsidRPr="009A33D7">
              <w:rPr>
                <w:rFonts w:ascii="Times New Roman" w:eastAsia="Times New Roman" w:hAnsi="Times New Roman" w:cs="Times New Roman"/>
                <w:sz w:val="16"/>
                <w:szCs w:val="16"/>
                <w:lang w:eastAsia="fr-CA"/>
              </w:rPr>
              <w:t>emitter</w:t>
            </w:r>
            <w:r>
              <w:rPr>
                <w:rFonts w:ascii="Times New Roman" w:eastAsia="Times New Roman" w:hAnsi="Times New Roman" w:cs="Times New Roman"/>
                <w:sz w:val="16"/>
                <w:szCs w:val="16"/>
                <w:lang w:eastAsia="fr-CA"/>
              </w:rPr>
              <w:t>s</w:t>
            </w:r>
            <w:r w:rsidRPr="009A33D7">
              <w:rPr>
                <w:rFonts w:ascii="Times New Roman" w:eastAsia="Times New Roman" w:hAnsi="Times New Roman" w:cs="Times New Roman"/>
                <w:sz w:val="16"/>
                <w:szCs w:val="16"/>
                <w:lang w:eastAsia="fr-CA"/>
              </w:rPr>
              <w:t xml:space="preserve"> from NPRI</w:t>
            </w:r>
          </w:p>
        </w:tc>
        <w:tc>
          <w:tcPr>
            <w:tcW w:w="1031" w:type="pct"/>
            <w:tcBorders>
              <w:left w:val="nil"/>
              <w:right w:val="nil"/>
            </w:tcBorders>
            <w:shd w:val="clear" w:color="auto" w:fill="auto"/>
            <w:hideMark/>
          </w:tcPr>
          <w:p w14:paraId="15A1CA23" w14:textId="77777777" w:rsidR="00EA6DDA" w:rsidRPr="00091742" w:rsidRDefault="00EA6DDA" w:rsidP="00EA6DDA">
            <w:r w:rsidRPr="00333269">
              <w:rPr>
                <w:rFonts w:ascii="Times New Roman" w:eastAsia="Times New Roman" w:hAnsi="Times New Roman" w:cs="Times New Roman"/>
                <w:bCs/>
                <w:sz w:val="16"/>
                <w:szCs w:val="16"/>
                <w:lang w:eastAsia="fr-CA"/>
              </w:rPr>
              <w:t xml:space="preserve">Distance (continuous, </w:t>
            </w:r>
            <w:r w:rsidRPr="00333269">
              <w:rPr>
                <w:rFonts w:ascii="Times New Roman" w:eastAsia="Times New Roman" w:hAnsi="Times New Roman" w:cs="Times New Roman"/>
                <w:sz w:val="16"/>
                <w:szCs w:val="16"/>
                <w:lang w:eastAsia="fr-CA"/>
              </w:rPr>
              <w:t>up to 7.5km)</w:t>
            </w:r>
          </w:p>
        </w:tc>
        <w:tc>
          <w:tcPr>
            <w:tcW w:w="378" w:type="pct"/>
            <w:tcBorders>
              <w:left w:val="nil"/>
              <w:right w:val="nil"/>
            </w:tcBorders>
            <w:shd w:val="clear" w:color="auto" w:fill="auto"/>
            <w:noWrap/>
            <w:vAlign w:val="center"/>
            <w:hideMark/>
          </w:tcPr>
          <w:p w14:paraId="7AD4644C"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1-km decrease</w:t>
            </w:r>
          </w:p>
        </w:tc>
        <w:tc>
          <w:tcPr>
            <w:tcW w:w="251" w:type="pct"/>
            <w:tcBorders>
              <w:left w:val="nil"/>
              <w:right w:val="nil"/>
            </w:tcBorders>
            <w:vAlign w:val="center"/>
          </w:tcPr>
          <w:p w14:paraId="4118B1AB"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HR</w:t>
            </w:r>
          </w:p>
        </w:tc>
        <w:tc>
          <w:tcPr>
            <w:tcW w:w="251" w:type="pct"/>
            <w:tcBorders>
              <w:left w:val="nil"/>
              <w:right w:val="nil"/>
            </w:tcBorders>
            <w:shd w:val="clear" w:color="auto" w:fill="auto"/>
            <w:noWrap/>
            <w:vAlign w:val="center"/>
            <w:hideMark/>
          </w:tcPr>
          <w:p w14:paraId="6B64C2E9"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1.00</w:t>
            </w:r>
          </w:p>
        </w:tc>
        <w:tc>
          <w:tcPr>
            <w:tcW w:w="372" w:type="pct"/>
            <w:tcBorders>
              <w:left w:val="nil"/>
            </w:tcBorders>
            <w:shd w:val="clear" w:color="auto" w:fill="auto"/>
            <w:noWrap/>
            <w:vAlign w:val="center"/>
            <w:hideMark/>
          </w:tcPr>
          <w:p w14:paraId="13966407"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0.99-1.01</w:t>
            </w:r>
          </w:p>
        </w:tc>
      </w:tr>
      <w:tr w:rsidR="00EA6DDA" w:rsidRPr="009A33D7" w14:paraId="5D7A499B" w14:textId="77777777" w:rsidTr="005F5696">
        <w:trPr>
          <w:trHeight w:val="255"/>
        </w:trPr>
        <w:tc>
          <w:tcPr>
            <w:tcW w:w="5000" w:type="pct"/>
            <w:gridSpan w:val="10"/>
            <w:tcBorders>
              <w:bottom w:val="single" w:sz="4" w:space="0" w:color="auto"/>
            </w:tcBorders>
            <w:shd w:val="clear" w:color="auto" w:fill="F2F2F2" w:themeFill="background1" w:themeFillShade="F2"/>
            <w:noWrap/>
            <w:vAlign w:val="center"/>
            <w:hideMark/>
          </w:tcPr>
          <w:p w14:paraId="7D3E6374" w14:textId="1065EA57" w:rsidR="00EA6DDA" w:rsidRPr="009A33D7" w:rsidRDefault="00E91104" w:rsidP="002D51D3">
            <w:pPr>
              <w:rPr>
                <w:rFonts w:ascii="Times New Roman" w:eastAsia="Times New Roman" w:hAnsi="Times New Roman" w:cs="Times New Roman"/>
                <w:b/>
                <w:bCs/>
                <w:sz w:val="16"/>
                <w:szCs w:val="16"/>
                <w:lang w:eastAsia="fr-CA"/>
              </w:rPr>
            </w:pPr>
            <w:r>
              <w:rPr>
                <w:rFonts w:ascii="Times New Roman" w:eastAsia="Times New Roman" w:hAnsi="Times New Roman" w:cs="Times New Roman"/>
                <w:b/>
                <w:bCs/>
                <w:sz w:val="16"/>
                <w:szCs w:val="16"/>
                <w:lang w:eastAsia="fr-CA"/>
              </w:rPr>
              <w:t>Effects of long</w:t>
            </w:r>
            <w:r w:rsidR="009445D6">
              <w:rPr>
                <w:rFonts w:ascii="Times New Roman" w:eastAsia="Times New Roman" w:hAnsi="Times New Roman" w:cs="Times New Roman"/>
                <w:b/>
                <w:bCs/>
                <w:sz w:val="16"/>
                <w:szCs w:val="16"/>
                <w:lang w:eastAsia="fr-CA"/>
              </w:rPr>
              <w:t>-</w:t>
            </w:r>
            <w:r w:rsidR="002D51D3">
              <w:rPr>
                <w:rFonts w:ascii="Times New Roman" w:eastAsia="Times New Roman" w:hAnsi="Times New Roman" w:cs="Times New Roman"/>
                <w:b/>
                <w:bCs/>
                <w:sz w:val="16"/>
                <w:szCs w:val="16"/>
                <w:lang w:eastAsia="fr-CA"/>
              </w:rPr>
              <w:t>term exposure</w:t>
            </w:r>
            <w:r w:rsidR="00EA6DDA" w:rsidRPr="009A33D7">
              <w:rPr>
                <w:rFonts w:ascii="Times New Roman" w:eastAsia="Times New Roman" w:hAnsi="Times New Roman" w:cs="Times New Roman"/>
                <w:b/>
                <w:bCs/>
                <w:sz w:val="16"/>
                <w:szCs w:val="16"/>
                <w:lang w:eastAsia="fr-CA"/>
              </w:rPr>
              <w:t>: Wind direction (categorical)</w:t>
            </w:r>
          </w:p>
        </w:tc>
      </w:tr>
      <w:tr w:rsidR="00EA6DDA" w:rsidRPr="009A33D7" w14:paraId="5D1B334C" w14:textId="77777777" w:rsidTr="000B61F5">
        <w:trPr>
          <w:trHeight w:val="255"/>
        </w:trPr>
        <w:tc>
          <w:tcPr>
            <w:tcW w:w="498" w:type="pct"/>
            <w:tcBorders>
              <w:right w:val="nil"/>
            </w:tcBorders>
            <w:shd w:val="clear" w:color="auto" w:fill="auto"/>
            <w:noWrap/>
            <w:vAlign w:val="center"/>
            <w:hideMark/>
          </w:tcPr>
          <w:p w14:paraId="3766B1E0"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Karakis et al., 2009</w:t>
            </w:r>
          </w:p>
        </w:tc>
        <w:tc>
          <w:tcPr>
            <w:tcW w:w="392" w:type="pct"/>
            <w:tcBorders>
              <w:left w:val="nil"/>
              <w:right w:val="nil"/>
            </w:tcBorders>
            <w:shd w:val="clear" w:color="auto" w:fill="auto"/>
            <w:noWrap/>
            <w:vAlign w:val="center"/>
            <w:hideMark/>
          </w:tcPr>
          <w:p w14:paraId="79C2ADCC"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Cross-sectional </w:t>
            </w:r>
          </w:p>
        </w:tc>
        <w:tc>
          <w:tcPr>
            <w:tcW w:w="774" w:type="pct"/>
            <w:tcBorders>
              <w:left w:val="nil"/>
              <w:right w:val="nil"/>
            </w:tcBorders>
            <w:shd w:val="clear" w:color="auto" w:fill="auto"/>
            <w:noWrap/>
            <w:vAlign w:val="center"/>
            <w:hideMark/>
          </w:tcPr>
          <w:p w14:paraId="3C9259A1"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Asthma prevalence from clinic records</w:t>
            </w:r>
          </w:p>
        </w:tc>
        <w:tc>
          <w:tcPr>
            <w:tcW w:w="379" w:type="pct"/>
            <w:tcBorders>
              <w:left w:val="nil"/>
              <w:right w:val="nil"/>
            </w:tcBorders>
            <w:shd w:val="clear" w:color="auto" w:fill="auto"/>
            <w:noWrap/>
            <w:vAlign w:val="center"/>
            <w:hideMark/>
          </w:tcPr>
          <w:p w14:paraId="55854C54"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0-14</w:t>
            </w:r>
          </w:p>
        </w:tc>
        <w:tc>
          <w:tcPr>
            <w:tcW w:w="674" w:type="pct"/>
            <w:tcBorders>
              <w:left w:val="nil"/>
              <w:right w:val="nil"/>
            </w:tcBorders>
            <w:shd w:val="clear" w:color="auto" w:fill="auto"/>
            <w:noWrap/>
            <w:vAlign w:val="center"/>
            <w:hideMark/>
          </w:tcPr>
          <w:p w14:paraId="75CE205C"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Chemical factory</w:t>
            </w:r>
          </w:p>
        </w:tc>
        <w:tc>
          <w:tcPr>
            <w:tcW w:w="1031" w:type="pct"/>
            <w:tcBorders>
              <w:left w:val="nil"/>
              <w:right w:val="nil"/>
            </w:tcBorders>
            <w:shd w:val="clear" w:color="auto" w:fill="auto"/>
            <w:vAlign w:val="center"/>
            <w:hideMark/>
          </w:tcPr>
          <w:p w14:paraId="7FBC4E32"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Wind direction (binary)</w:t>
            </w:r>
          </w:p>
        </w:tc>
        <w:tc>
          <w:tcPr>
            <w:tcW w:w="378" w:type="pct"/>
            <w:tcBorders>
              <w:left w:val="nil"/>
              <w:right w:val="nil"/>
            </w:tcBorders>
            <w:shd w:val="clear" w:color="auto" w:fill="auto"/>
            <w:noWrap/>
            <w:vAlign w:val="center"/>
            <w:hideMark/>
          </w:tcPr>
          <w:p w14:paraId="7610E034"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N/A</w:t>
            </w:r>
          </w:p>
        </w:tc>
        <w:tc>
          <w:tcPr>
            <w:tcW w:w="251" w:type="pct"/>
            <w:tcBorders>
              <w:left w:val="nil"/>
              <w:right w:val="nil"/>
            </w:tcBorders>
            <w:vAlign w:val="center"/>
          </w:tcPr>
          <w:p w14:paraId="00761777"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4D6EEB59"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1.95</w:t>
            </w:r>
          </w:p>
        </w:tc>
        <w:tc>
          <w:tcPr>
            <w:tcW w:w="372" w:type="pct"/>
            <w:tcBorders>
              <w:left w:val="nil"/>
            </w:tcBorders>
            <w:shd w:val="clear" w:color="auto" w:fill="auto"/>
            <w:noWrap/>
            <w:vAlign w:val="center"/>
            <w:hideMark/>
          </w:tcPr>
          <w:p w14:paraId="33479B3D"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1.01-3.76</w:t>
            </w:r>
          </w:p>
        </w:tc>
      </w:tr>
      <w:tr w:rsidR="00EA6DDA" w:rsidRPr="009A33D7" w14:paraId="4AC52160" w14:textId="77777777" w:rsidTr="005F5696">
        <w:trPr>
          <w:trHeight w:val="255"/>
        </w:trPr>
        <w:tc>
          <w:tcPr>
            <w:tcW w:w="5000" w:type="pct"/>
            <w:gridSpan w:val="10"/>
            <w:tcBorders>
              <w:bottom w:val="single" w:sz="4" w:space="0" w:color="auto"/>
            </w:tcBorders>
            <w:shd w:val="clear" w:color="auto" w:fill="F2F2F2" w:themeFill="background1" w:themeFillShade="F2"/>
            <w:noWrap/>
            <w:vAlign w:val="center"/>
            <w:hideMark/>
          </w:tcPr>
          <w:p w14:paraId="778BD707" w14:textId="7CF8AF5C" w:rsidR="00EA6DDA" w:rsidRPr="009A33D7" w:rsidRDefault="00E91104" w:rsidP="009445D6">
            <w:pPr>
              <w:rPr>
                <w:rFonts w:ascii="Times New Roman" w:eastAsia="Times New Roman" w:hAnsi="Times New Roman" w:cs="Times New Roman"/>
                <w:b/>
                <w:bCs/>
                <w:sz w:val="16"/>
                <w:szCs w:val="16"/>
                <w:lang w:eastAsia="fr-CA"/>
              </w:rPr>
            </w:pPr>
            <w:r>
              <w:rPr>
                <w:rFonts w:ascii="Times New Roman" w:eastAsia="Times New Roman" w:hAnsi="Times New Roman" w:cs="Times New Roman"/>
                <w:b/>
                <w:bCs/>
                <w:sz w:val="16"/>
                <w:szCs w:val="16"/>
                <w:lang w:eastAsia="fr-CA"/>
              </w:rPr>
              <w:t>Effects of short</w:t>
            </w:r>
            <w:r w:rsidR="009445D6">
              <w:rPr>
                <w:rFonts w:ascii="Times New Roman" w:eastAsia="Times New Roman" w:hAnsi="Times New Roman" w:cs="Times New Roman"/>
                <w:b/>
                <w:bCs/>
                <w:sz w:val="16"/>
                <w:szCs w:val="16"/>
                <w:lang w:eastAsia="fr-CA"/>
              </w:rPr>
              <w:t>-</w:t>
            </w:r>
            <w:r w:rsidR="002D51D3">
              <w:rPr>
                <w:rFonts w:ascii="Times New Roman" w:eastAsia="Times New Roman" w:hAnsi="Times New Roman" w:cs="Times New Roman"/>
                <w:b/>
                <w:bCs/>
                <w:sz w:val="16"/>
                <w:szCs w:val="16"/>
                <w:lang w:eastAsia="fr-CA"/>
              </w:rPr>
              <w:t>term exposure</w:t>
            </w:r>
            <w:r w:rsidR="00EA6DDA" w:rsidRPr="009A33D7">
              <w:rPr>
                <w:rFonts w:ascii="Times New Roman" w:eastAsia="Times New Roman" w:hAnsi="Times New Roman" w:cs="Times New Roman"/>
                <w:b/>
                <w:bCs/>
                <w:sz w:val="16"/>
                <w:szCs w:val="16"/>
                <w:lang w:eastAsia="fr-CA"/>
              </w:rPr>
              <w:t>: Wind direction (continuous)</w:t>
            </w:r>
            <w:r w:rsidR="00EA6DDA" w:rsidRPr="009A33D7">
              <w:rPr>
                <w:rFonts w:ascii="Times New Roman" w:eastAsia="Times New Roman" w:hAnsi="Times New Roman" w:cs="Times New Roman"/>
                <w:sz w:val="16"/>
                <w:szCs w:val="16"/>
                <w:lang w:eastAsia="fr-CA"/>
              </w:rPr>
              <w:t> </w:t>
            </w:r>
          </w:p>
        </w:tc>
      </w:tr>
      <w:tr w:rsidR="00EA6DDA" w:rsidRPr="009A33D7" w14:paraId="53144100" w14:textId="77777777" w:rsidTr="000B61F5">
        <w:trPr>
          <w:trHeight w:val="255"/>
        </w:trPr>
        <w:tc>
          <w:tcPr>
            <w:tcW w:w="498" w:type="pct"/>
            <w:tcBorders>
              <w:right w:val="nil"/>
            </w:tcBorders>
            <w:shd w:val="clear" w:color="auto" w:fill="auto"/>
            <w:noWrap/>
            <w:vAlign w:val="center"/>
            <w:hideMark/>
          </w:tcPr>
          <w:p w14:paraId="079E4734"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Lewin et al., 2013</w:t>
            </w:r>
            <w:r>
              <w:rPr>
                <w:rFonts w:ascii="Times New Roman" w:eastAsia="Times New Roman" w:hAnsi="Times New Roman" w:cs="Times New Roman"/>
                <w:sz w:val="16"/>
                <w:szCs w:val="16"/>
                <w:vertAlign w:val="superscript"/>
                <w:lang w:eastAsia="fr-CA"/>
              </w:rPr>
              <w:t>a</w:t>
            </w:r>
          </w:p>
        </w:tc>
        <w:tc>
          <w:tcPr>
            <w:tcW w:w="392" w:type="pct"/>
            <w:tcBorders>
              <w:left w:val="nil"/>
              <w:right w:val="nil"/>
            </w:tcBorders>
            <w:shd w:val="clear" w:color="auto" w:fill="auto"/>
            <w:noWrap/>
            <w:hideMark/>
          </w:tcPr>
          <w:p w14:paraId="5E1E5BDF" w14:textId="77777777" w:rsidR="00EA6DDA" w:rsidRPr="009A33D7" w:rsidRDefault="00EA6DDA" w:rsidP="00EA6DDA">
            <w:pPr>
              <w:rPr>
                <w:rFonts w:ascii="Times New Roman" w:hAnsi="Times New Roman" w:cs="Times New Roman"/>
                <w:sz w:val="16"/>
                <w:szCs w:val="16"/>
              </w:rPr>
            </w:pPr>
            <w:r w:rsidRPr="009A33D7">
              <w:rPr>
                <w:rFonts w:ascii="Times New Roman" w:eastAsia="Times New Roman" w:hAnsi="Times New Roman" w:cs="Times New Roman"/>
                <w:sz w:val="16"/>
                <w:szCs w:val="16"/>
                <w:lang w:eastAsia="fr-CA"/>
              </w:rPr>
              <w:t>Case-crossover</w:t>
            </w:r>
          </w:p>
        </w:tc>
        <w:tc>
          <w:tcPr>
            <w:tcW w:w="774" w:type="pct"/>
            <w:tcBorders>
              <w:left w:val="nil"/>
              <w:right w:val="nil"/>
            </w:tcBorders>
            <w:shd w:val="clear" w:color="auto" w:fill="auto"/>
            <w:noWrap/>
            <w:vAlign w:val="center"/>
            <w:hideMark/>
          </w:tcPr>
          <w:p w14:paraId="4DB76CE0"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Hospitalisation for asthma or bronchiolitis</w:t>
            </w:r>
          </w:p>
        </w:tc>
        <w:tc>
          <w:tcPr>
            <w:tcW w:w="379" w:type="pct"/>
            <w:tcBorders>
              <w:left w:val="nil"/>
              <w:right w:val="nil"/>
            </w:tcBorders>
            <w:shd w:val="clear" w:color="auto" w:fill="auto"/>
            <w:noWrap/>
            <w:vAlign w:val="center"/>
            <w:hideMark/>
          </w:tcPr>
          <w:p w14:paraId="10D8B8AD"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0-1</w:t>
            </w:r>
          </w:p>
        </w:tc>
        <w:tc>
          <w:tcPr>
            <w:tcW w:w="674" w:type="pct"/>
            <w:tcBorders>
              <w:left w:val="nil"/>
              <w:right w:val="nil"/>
            </w:tcBorders>
            <w:shd w:val="clear" w:color="auto" w:fill="auto"/>
            <w:noWrap/>
            <w:vAlign w:val="center"/>
            <w:hideMark/>
          </w:tcPr>
          <w:p w14:paraId="65317C84"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Aluminum</w:t>
            </w:r>
            <w:r>
              <w:rPr>
                <w:rFonts w:ascii="Times New Roman" w:eastAsia="Times New Roman" w:hAnsi="Times New Roman" w:cs="Times New Roman"/>
                <w:sz w:val="16"/>
                <w:szCs w:val="16"/>
                <w:lang w:eastAsia="fr-CA"/>
              </w:rPr>
              <w:t xml:space="preserve"> smelter</w:t>
            </w:r>
          </w:p>
        </w:tc>
        <w:tc>
          <w:tcPr>
            <w:tcW w:w="1031" w:type="pct"/>
            <w:tcBorders>
              <w:left w:val="nil"/>
              <w:right w:val="nil"/>
            </w:tcBorders>
            <w:shd w:val="clear" w:color="auto" w:fill="auto"/>
            <w:vAlign w:val="center"/>
            <w:hideMark/>
          </w:tcPr>
          <w:p w14:paraId="3682D295"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Percentage of hours downwind</w:t>
            </w:r>
          </w:p>
        </w:tc>
        <w:tc>
          <w:tcPr>
            <w:tcW w:w="378" w:type="pct"/>
            <w:tcBorders>
              <w:left w:val="nil"/>
              <w:right w:val="nil"/>
            </w:tcBorders>
            <w:shd w:val="clear" w:color="auto" w:fill="auto"/>
            <w:noWrap/>
            <w:vAlign w:val="center"/>
            <w:hideMark/>
          </w:tcPr>
          <w:p w14:paraId="53D576EB"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29%</w:t>
            </w:r>
          </w:p>
        </w:tc>
        <w:tc>
          <w:tcPr>
            <w:tcW w:w="251" w:type="pct"/>
            <w:tcBorders>
              <w:left w:val="nil"/>
              <w:right w:val="nil"/>
            </w:tcBorders>
            <w:vAlign w:val="center"/>
          </w:tcPr>
          <w:p w14:paraId="3F3FF894"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14300C20"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w:t>
            </w:r>
            <w:r>
              <w:rPr>
                <w:rFonts w:ascii="Times New Roman" w:eastAsia="Times New Roman" w:hAnsi="Times New Roman" w:cs="Times New Roman"/>
                <w:sz w:val="16"/>
                <w:szCs w:val="16"/>
                <w:lang w:eastAsia="fr-CA"/>
              </w:rPr>
              <w:t>.00</w:t>
            </w:r>
          </w:p>
        </w:tc>
        <w:tc>
          <w:tcPr>
            <w:tcW w:w="372" w:type="pct"/>
            <w:tcBorders>
              <w:left w:val="nil"/>
            </w:tcBorders>
            <w:shd w:val="clear" w:color="auto" w:fill="auto"/>
            <w:noWrap/>
            <w:vAlign w:val="center"/>
            <w:hideMark/>
          </w:tcPr>
          <w:p w14:paraId="124DF09C"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0.84-1.20</w:t>
            </w:r>
          </w:p>
        </w:tc>
      </w:tr>
      <w:tr w:rsidR="00EA6DDA" w:rsidRPr="009A33D7" w14:paraId="08474785" w14:textId="77777777" w:rsidTr="000B61F5">
        <w:trPr>
          <w:trHeight w:val="255"/>
        </w:trPr>
        <w:tc>
          <w:tcPr>
            <w:tcW w:w="498" w:type="pct"/>
            <w:tcBorders>
              <w:right w:val="nil"/>
            </w:tcBorders>
            <w:shd w:val="clear" w:color="auto" w:fill="auto"/>
            <w:noWrap/>
            <w:vAlign w:val="center"/>
            <w:hideMark/>
          </w:tcPr>
          <w:p w14:paraId="4B0E7CE8"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Lewin et al., 2013</w:t>
            </w:r>
            <w:r>
              <w:rPr>
                <w:rFonts w:ascii="Times New Roman" w:eastAsia="Times New Roman" w:hAnsi="Times New Roman" w:cs="Times New Roman"/>
                <w:sz w:val="16"/>
                <w:szCs w:val="16"/>
                <w:vertAlign w:val="superscript"/>
                <w:lang w:eastAsia="fr-CA"/>
              </w:rPr>
              <w:t>a</w:t>
            </w:r>
          </w:p>
        </w:tc>
        <w:tc>
          <w:tcPr>
            <w:tcW w:w="392" w:type="pct"/>
            <w:tcBorders>
              <w:left w:val="nil"/>
              <w:right w:val="nil"/>
            </w:tcBorders>
            <w:shd w:val="clear" w:color="auto" w:fill="auto"/>
            <w:noWrap/>
            <w:hideMark/>
          </w:tcPr>
          <w:p w14:paraId="05DABD4E" w14:textId="77777777" w:rsidR="00EA6DDA" w:rsidRPr="009A33D7" w:rsidRDefault="00EA6DDA" w:rsidP="00EA6DDA">
            <w:pPr>
              <w:rPr>
                <w:rFonts w:ascii="Times New Roman" w:hAnsi="Times New Roman" w:cs="Times New Roman"/>
                <w:sz w:val="16"/>
                <w:szCs w:val="16"/>
              </w:rPr>
            </w:pPr>
            <w:r w:rsidRPr="009A33D7">
              <w:rPr>
                <w:rFonts w:ascii="Times New Roman" w:eastAsia="Times New Roman" w:hAnsi="Times New Roman" w:cs="Times New Roman"/>
                <w:sz w:val="16"/>
                <w:szCs w:val="16"/>
                <w:lang w:eastAsia="fr-CA"/>
              </w:rPr>
              <w:t>Case-crossover</w:t>
            </w:r>
          </w:p>
        </w:tc>
        <w:tc>
          <w:tcPr>
            <w:tcW w:w="774" w:type="pct"/>
            <w:tcBorders>
              <w:left w:val="nil"/>
              <w:right w:val="nil"/>
            </w:tcBorders>
            <w:shd w:val="clear" w:color="auto" w:fill="auto"/>
            <w:noWrap/>
            <w:vAlign w:val="center"/>
            <w:hideMark/>
          </w:tcPr>
          <w:p w14:paraId="339D17D4"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Hospitalisation for asthma or bronchiolitis</w:t>
            </w:r>
          </w:p>
        </w:tc>
        <w:tc>
          <w:tcPr>
            <w:tcW w:w="379" w:type="pct"/>
            <w:tcBorders>
              <w:left w:val="nil"/>
              <w:right w:val="nil"/>
            </w:tcBorders>
            <w:shd w:val="clear" w:color="auto" w:fill="auto"/>
            <w:noWrap/>
            <w:vAlign w:val="center"/>
            <w:hideMark/>
          </w:tcPr>
          <w:p w14:paraId="2CA7E63A"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2-4</w:t>
            </w:r>
          </w:p>
        </w:tc>
        <w:tc>
          <w:tcPr>
            <w:tcW w:w="674" w:type="pct"/>
            <w:tcBorders>
              <w:left w:val="nil"/>
              <w:right w:val="nil"/>
            </w:tcBorders>
            <w:shd w:val="clear" w:color="auto" w:fill="auto"/>
            <w:noWrap/>
            <w:vAlign w:val="center"/>
            <w:hideMark/>
          </w:tcPr>
          <w:p w14:paraId="4037FA1D"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Aluminum smelter</w:t>
            </w:r>
          </w:p>
        </w:tc>
        <w:tc>
          <w:tcPr>
            <w:tcW w:w="1031" w:type="pct"/>
            <w:tcBorders>
              <w:left w:val="nil"/>
              <w:right w:val="nil"/>
            </w:tcBorders>
            <w:shd w:val="clear" w:color="auto" w:fill="auto"/>
            <w:vAlign w:val="center"/>
            <w:hideMark/>
          </w:tcPr>
          <w:p w14:paraId="3E830978"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Percentage of hours downwind</w:t>
            </w:r>
          </w:p>
        </w:tc>
        <w:tc>
          <w:tcPr>
            <w:tcW w:w="378" w:type="pct"/>
            <w:tcBorders>
              <w:left w:val="nil"/>
              <w:right w:val="nil"/>
            </w:tcBorders>
            <w:shd w:val="clear" w:color="auto" w:fill="auto"/>
            <w:noWrap/>
            <w:vAlign w:val="center"/>
            <w:hideMark/>
          </w:tcPr>
          <w:p w14:paraId="440F1FC1"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21%</w:t>
            </w:r>
          </w:p>
        </w:tc>
        <w:tc>
          <w:tcPr>
            <w:tcW w:w="251" w:type="pct"/>
            <w:tcBorders>
              <w:left w:val="nil"/>
              <w:right w:val="nil"/>
            </w:tcBorders>
            <w:vAlign w:val="center"/>
          </w:tcPr>
          <w:p w14:paraId="1341FCD1"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658C9F43"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1.27</w:t>
            </w:r>
          </w:p>
        </w:tc>
        <w:tc>
          <w:tcPr>
            <w:tcW w:w="372" w:type="pct"/>
            <w:tcBorders>
              <w:left w:val="nil"/>
            </w:tcBorders>
            <w:shd w:val="clear" w:color="auto" w:fill="auto"/>
            <w:noWrap/>
            <w:vAlign w:val="center"/>
            <w:hideMark/>
          </w:tcPr>
          <w:p w14:paraId="5EC6B62A"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1.03-1.56</w:t>
            </w:r>
          </w:p>
        </w:tc>
      </w:tr>
      <w:tr w:rsidR="00EA6DDA" w:rsidRPr="009A33D7" w14:paraId="0B7B83E2" w14:textId="77777777" w:rsidTr="000B61F5">
        <w:trPr>
          <w:trHeight w:val="255"/>
        </w:trPr>
        <w:tc>
          <w:tcPr>
            <w:tcW w:w="498" w:type="pct"/>
            <w:tcBorders>
              <w:right w:val="nil"/>
            </w:tcBorders>
            <w:shd w:val="clear" w:color="auto" w:fill="auto"/>
            <w:noWrap/>
            <w:vAlign w:val="center"/>
            <w:hideMark/>
          </w:tcPr>
          <w:p w14:paraId="318F8020"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lastRenderedPageBreak/>
              <w:t>Labelle et al., 2015</w:t>
            </w:r>
          </w:p>
        </w:tc>
        <w:tc>
          <w:tcPr>
            <w:tcW w:w="392" w:type="pct"/>
            <w:tcBorders>
              <w:left w:val="nil"/>
              <w:right w:val="nil"/>
            </w:tcBorders>
            <w:shd w:val="clear" w:color="auto" w:fill="auto"/>
            <w:noWrap/>
            <w:hideMark/>
          </w:tcPr>
          <w:p w14:paraId="6933180D" w14:textId="77777777" w:rsidR="00EA6DDA" w:rsidRPr="009A33D7" w:rsidRDefault="00EA6DDA" w:rsidP="00EA6DDA">
            <w:pPr>
              <w:rPr>
                <w:rFonts w:ascii="Times New Roman" w:hAnsi="Times New Roman" w:cs="Times New Roman"/>
                <w:sz w:val="16"/>
                <w:szCs w:val="16"/>
              </w:rPr>
            </w:pPr>
            <w:r w:rsidRPr="009A33D7">
              <w:rPr>
                <w:rFonts w:ascii="Times New Roman" w:eastAsia="Times New Roman" w:hAnsi="Times New Roman" w:cs="Times New Roman"/>
                <w:sz w:val="16"/>
                <w:szCs w:val="16"/>
                <w:lang w:eastAsia="fr-CA"/>
              </w:rPr>
              <w:t>Case-crossover</w:t>
            </w:r>
          </w:p>
        </w:tc>
        <w:tc>
          <w:tcPr>
            <w:tcW w:w="774" w:type="pct"/>
            <w:tcBorders>
              <w:left w:val="nil"/>
              <w:right w:val="nil"/>
            </w:tcBorders>
            <w:shd w:val="clear" w:color="auto" w:fill="auto"/>
            <w:noWrap/>
            <w:vAlign w:val="center"/>
            <w:hideMark/>
          </w:tcPr>
          <w:p w14:paraId="682E8F0D"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Hospitalisation for asthma or bronchiolitis</w:t>
            </w:r>
          </w:p>
        </w:tc>
        <w:tc>
          <w:tcPr>
            <w:tcW w:w="379" w:type="pct"/>
            <w:tcBorders>
              <w:left w:val="nil"/>
              <w:right w:val="nil"/>
            </w:tcBorders>
            <w:shd w:val="clear" w:color="auto" w:fill="auto"/>
            <w:noWrap/>
            <w:vAlign w:val="center"/>
            <w:hideMark/>
          </w:tcPr>
          <w:p w14:paraId="5D32C7E1"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&lt; 5 </w:t>
            </w:r>
          </w:p>
        </w:tc>
        <w:tc>
          <w:tcPr>
            <w:tcW w:w="674" w:type="pct"/>
            <w:tcBorders>
              <w:left w:val="nil"/>
              <w:right w:val="nil"/>
            </w:tcBorders>
            <w:shd w:val="clear" w:color="auto" w:fill="auto"/>
            <w:noWrap/>
            <w:vAlign w:val="center"/>
            <w:hideMark/>
          </w:tcPr>
          <w:p w14:paraId="002ADAA2"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Aluminum</w:t>
            </w:r>
            <w:r>
              <w:rPr>
                <w:rFonts w:ascii="Times New Roman" w:eastAsia="Times New Roman" w:hAnsi="Times New Roman" w:cs="Times New Roman"/>
                <w:sz w:val="16"/>
                <w:szCs w:val="16"/>
                <w:lang w:eastAsia="fr-CA"/>
              </w:rPr>
              <w:t xml:space="preserve"> smelter</w:t>
            </w:r>
          </w:p>
        </w:tc>
        <w:tc>
          <w:tcPr>
            <w:tcW w:w="1031" w:type="pct"/>
            <w:tcBorders>
              <w:left w:val="nil"/>
              <w:right w:val="nil"/>
            </w:tcBorders>
            <w:shd w:val="clear" w:color="auto" w:fill="auto"/>
            <w:vAlign w:val="center"/>
            <w:hideMark/>
          </w:tcPr>
          <w:p w14:paraId="07122ECE"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Percentage of hours downwind</w:t>
            </w:r>
          </w:p>
        </w:tc>
        <w:tc>
          <w:tcPr>
            <w:tcW w:w="378" w:type="pct"/>
            <w:tcBorders>
              <w:left w:val="nil"/>
              <w:right w:val="nil"/>
            </w:tcBorders>
            <w:shd w:val="clear" w:color="auto" w:fill="auto"/>
            <w:noWrap/>
            <w:vAlign w:val="center"/>
            <w:hideMark/>
          </w:tcPr>
          <w:p w14:paraId="5F9A3FEB"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27%</w:t>
            </w:r>
          </w:p>
        </w:tc>
        <w:tc>
          <w:tcPr>
            <w:tcW w:w="251" w:type="pct"/>
            <w:tcBorders>
              <w:left w:val="nil"/>
              <w:right w:val="nil"/>
            </w:tcBorders>
            <w:vAlign w:val="center"/>
          </w:tcPr>
          <w:p w14:paraId="3B931399"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14639B18"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1.11</w:t>
            </w:r>
          </w:p>
        </w:tc>
        <w:tc>
          <w:tcPr>
            <w:tcW w:w="372" w:type="pct"/>
            <w:tcBorders>
              <w:left w:val="nil"/>
            </w:tcBorders>
            <w:shd w:val="clear" w:color="auto" w:fill="auto"/>
            <w:noWrap/>
            <w:vAlign w:val="center"/>
            <w:hideMark/>
          </w:tcPr>
          <w:p w14:paraId="4C419846"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1.01-1.22</w:t>
            </w:r>
          </w:p>
        </w:tc>
      </w:tr>
      <w:tr w:rsidR="00EA6DDA" w:rsidRPr="00A4576D" w14:paraId="564A1BAB" w14:textId="77777777" w:rsidTr="005F5696">
        <w:trPr>
          <w:trHeight w:val="255"/>
        </w:trPr>
        <w:tc>
          <w:tcPr>
            <w:tcW w:w="5000" w:type="pct"/>
            <w:gridSpan w:val="10"/>
            <w:tcBorders>
              <w:bottom w:val="single" w:sz="4" w:space="0" w:color="auto"/>
            </w:tcBorders>
            <w:shd w:val="clear" w:color="auto" w:fill="F2F2F2" w:themeFill="background1" w:themeFillShade="F2"/>
            <w:noWrap/>
            <w:vAlign w:val="center"/>
            <w:hideMark/>
          </w:tcPr>
          <w:p w14:paraId="1C7F2F66" w14:textId="39076268" w:rsidR="00EA6DDA" w:rsidRPr="00D373C1" w:rsidRDefault="00E91104" w:rsidP="00EA6DDA">
            <w:pPr>
              <w:rPr>
                <w:rFonts w:ascii="Times New Roman" w:eastAsia="Times New Roman" w:hAnsi="Times New Roman" w:cs="Times New Roman"/>
                <w:b/>
                <w:bCs/>
                <w:sz w:val="16"/>
                <w:szCs w:val="16"/>
                <w:lang w:eastAsia="fr-CA"/>
              </w:rPr>
            </w:pPr>
            <w:r>
              <w:rPr>
                <w:rFonts w:ascii="Times New Roman" w:eastAsia="Times New Roman" w:hAnsi="Times New Roman" w:cs="Times New Roman"/>
                <w:b/>
                <w:bCs/>
                <w:sz w:val="16"/>
                <w:szCs w:val="16"/>
                <w:lang w:eastAsia="fr-CA"/>
              </w:rPr>
              <w:t>Effects of long</w:t>
            </w:r>
            <w:r w:rsidR="009445D6">
              <w:rPr>
                <w:rFonts w:ascii="Times New Roman" w:eastAsia="Times New Roman" w:hAnsi="Times New Roman" w:cs="Times New Roman"/>
                <w:b/>
                <w:bCs/>
                <w:sz w:val="16"/>
                <w:szCs w:val="16"/>
                <w:lang w:eastAsia="fr-CA"/>
              </w:rPr>
              <w:t>-</w:t>
            </w:r>
            <w:r w:rsidR="002D51D3">
              <w:rPr>
                <w:rFonts w:ascii="Times New Roman" w:eastAsia="Times New Roman" w:hAnsi="Times New Roman" w:cs="Times New Roman"/>
                <w:b/>
                <w:bCs/>
                <w:sz w:val="16"/>
                <w:szCs w:val="16"/>
                <w:lang w:eastAsia="fr-CA"/>
              </w:rPr>
              <w:t>term exposure</w:t>
            </w:r>
            <w:r w:rsidR="00EA6DDA" w:rsidRPr="00D373C1">
              <w:rPr>
                <w:rFonts w:ascii="Times New Roman" w:eastAsia="Times New Roman" w:hAnsi="Times New Roman" w:cs="Times New Roman"/>
                <w:b/>
                <w:bCs/>
                <w:sz w:val="16"/>
                <w:szCs w:val="16"/>
                <w:lang w:eastAsia="fr-CA"/>
              </w:rPr>
              <w:t>: Emissions</w:t>
            </w:r>
          </w:p>
        </w:tc>
      </w:tr>
      <w:tr w:rsidR="00EA6DDA" w:rsidRPr="009A33D7" w14:paraId="2F808534" w14:textId="77777777" w:rsidTr="000B61F5">
        <w:trPr>
          <w:trHeight w:val="255"/>
        </w:trPr>
        <w:tc>
          <w:tcPr>
            <w:tcW w:w="498" w:type="pct"/>
            <w:tcBorders>
              <w:right w:val="nil"/>
            </w:tcBorders>
            <w:shd w:val="clear" w:color="auto" w:fill="auto"/>
            <w:noWrap/>
            <w:vAlign w:val="center"/>
            <w:hideMark/>
          </w:tcPr>
          <w:p w14:paraId="74145120"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Buteau et al., 2018</w:t>
            </w:r>
          </w:p>
        </w:tc>
        <w:tc>
          <w:tcPr>
            <w:tcW w:w="392" w:type="pct"/>
            <w:tcBorders>
              <w:left w:val="nil"/>
              <w:right w:val="nil"/>
            </w:tcBorders>
            <w:shd w:val="clear" w:color="auto" w:fill="auto"/>
            <w:noWrap/>
            <w:vAlign w:val="center"/>
            <w:hideMark/>
          </w:tcPr>
          <w:p w14:paraId="4A7928F1"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Cohort</w:t>
            </w:r>
          </w:p>
        </w:tc>
        <w:tc>
          <w:tcPr>
            <w:tcW w:w="774" w:type="pct"/>
            <w:tcBorders>
              <w:left w:val="nil"/>
              <w:right w:val="nil"/>
            </w:tcBorders>
            <w:shd w:val="clear" w:color="auto" w:fill="auto"/>
            <w:vAlign w:val="center"/>
            <w:hideMark/>
          </w:tcPr>
          <w:p w14:paraId="25248A2E"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Asthma onset</w:t>
            </w:r>
          </w:p>
        </w:tc>
        <w:tc>
          <w:tcPr>
            <w:tcW w:w="379" w:type="pct"/>
            <w:tcBorders>
              <w:left w:val="nil"/>
              <w:right w:val="nil"/>
            </w:tcBorders>
            <w:shd w:val="clear" w:color="auto" w:fill="auto"/>
            <w:noWrap/>
            <w:vAlign w:val="center"/>
            <w:hideMark/>
          </w:tcPr>
          <w:p w14:paraId="05D5DE62"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0-9</w:t>
            </w:r>
          </w:p>
        </w:tc>
        <w:tc>
          <w:tcPr>
            <w:tcW w:w="674" w:type="pct"/>
            <w:tcBorders>
              <w:left w:val="nil"/>
              <w:right w:val="nil"/>
            </w:tcBorders>
            <w:shd w:val="clear" w:color="auto" w:fill="auto"/>
            <w:noWrap/>
            <w:vAlign w:val="center"/>
            <w:hideMark/>
          </w:tcPr>
          <w:p w14:paraId="78C0F6A4"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All </w:t>
            </w:r>
            <w:r>
              <w:rPr>
                <w:rFonts w:ascii="Times New Roman" w:eastAsia="Times New Roman" w:hAnsi="Times New Roman" w:cs="Times New Roman"/>
                <w:sz w:val="16"/>
                <w:szCs w:val="16"/>
                <w:lang w:eastAsia="fr-CA"/>
              </w:rPr>
              <w:t xml:space="preserve">PM2.5 emitters </w:t>
            </w:r>
            <w:r w:rsidRPr="009A33D7">
              <w:rPr>
                <w:rFonts w:ascii="Times New Roman" w:eastAsia="Times New Roman" w:hAnsi="Times New Roman" w:cs="Times New Roman"/>
                <w:sz w:val="16"/>
                <w:szCs w:val="16"/>
                <w:lang w:eastAsia="fr-CA"/>
              </w:rPr>
              <w:t>from NPRI</w:t>
            </w:r>
          </w:p>
        </w:tc>
        <w:tc>
          <w:tcPr>
            <w:tcW w:w="1031" w:type="pct"/>
            <w:tcBorders>
              <w:left w:val="nil"/>
              <w:right w:val="nil"/>
            </w:tcBorders>
            <w:shd w:val="clear" w:color="auto" w:fill="auto"/>
            <w:vAlign w:val="center"/>
            <w:hideMark/>
          </w:tcPr>
          <w:p w14:paraId="1DC2F5C1"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Tons of PM2.5 </w:t>
            </w:r>
            <w:r>
              <w:rPr>
                <w:rFonts w:ascii="Times New Roman" w:eastAsia="Times New Roman" w:hAnsi="Times New Roman" w:cs="Times New Roman"/>
                <w:sz w:val="16"/>
                <w:szCs w:val="16"/>
                <w:lang w:eastAsia="fr-CA"/>
              </w:rPr>
              <w:t>from all emitters</w:t>
            </w:r>
            <w:r w:rsidRPr="009A33D7">
              <w:rPr>
                <w:rFonts w:ascii="Times New Roman" w:eastAsia="Times New Roman" w:hAnsi="Times New Roman" w:cs="Times New Roman"/>
                <w:sz w:val="16"/>
                <w:szCs w:val="16"/>
                <w:lang w:eastAsia="fr-CA"/>
              </w:rPr>
              <w:t xml:space="preserve"> within 2.5 km</w:t>
            </w:r>
            <w:r>
              <w:rPr>
                <w:rFonts w:ascii="Times New Roman" w:eastAsia="Times New Roman" w:hAnsi="Times New Roman" w:cs="Times New Roman"/>
                <w:sz w:val="16"/>
                <w:szCs w:val="16"/>
                <w:lang w:eastAsia="fr-CA"/>
              </w:rPr>
              <w:t xml:space="preserve"> of the residence</w:t>
            </w:r>
          </w:p>
        </w:tc>
        <w:tc>
          <w:tcPr>
            <w:tcW w:w="378" w:type="pct"/>
            <w:tcBorders>
              <w:left w:val="nil"/>
              <w:right w:val="nil"/>
            </w:tcBorders>
            <w:shd w:val="clear" w:color="auto" w:fill="auto"/>
            <w:noWrap/>
            <w:vAlign w:val="center"/>
            <w:hideMark/>
          </w:tcPr>
          <w:p w14:paraId="5B5AB079"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13 tons</w:t>
            </w:r>
          </w:p>
        </w:tc>
        <w:tc>
          <w:tcPr>
            <w:tcW w:w="251" w:type="pct"/>
            <w:tcBorders>
              <w:left w:val="nil"/>
              <w:right w:val="nil"/>
            </w:tcBorders>
            <w:vAlign w:val="center"/>
          </w:tcPr>
          <w:p w14:paraId="4130F71C"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HR</w:t>
            </w:r>
          </w:p>
        </w:tc>
        <w:tc>
          <w:tcPr>
            <w:tcW w:w="251" w:type="pct"/>
            <w:tcBorders>
              <w:left w:val="nil"/>
              <w:right w:val="nil"/>
            </w:tcBorders>
            <w:shd w:val="clear" w:color="auto" w:fill="auto"/>
            <w:noWrap/>
            <w:vAlign w:val="center"/>
            <w:hideMark/>
          </w:tcPr>
          <w:p w14:paraId="0E84CF42"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1.002</w:t>
            </w:r>
          </w:p>
        </w:tc>
        <w:tc>
          <w:tcPr>
            <w:tcW w:w="372" w:type="pct"/>
            <w:tcBorders>
              <w:left w:val="nil"/>
            </w:tcBorders>
            <w:shd w:val="clear" w:color="auto" w:fill="auto"/>
            <w:noWrap/>
            <w:vAlign w:val="center"/>
            <w:hideMark/>
          </w:tcPr>
          <w:p w14:paraId="180FC18A"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1.001-1.003</w:t>
            </w:r>
          </w:p>
        </w:tc>
      </w:tr>
      <w:tr w:rsidR="00EA6DDA" w:rsidRPr="009A33D7" w14:paraId="1387CD9E" w14:textId="77777777" w:rsidTr="000B61F5">
        <w:trPr>
          <w:trHeight w:val="255"/>
        </w:trPr>
        <w:tc>
          <w:tcPr>
            <w:tcW w:w="498" w:type="pct"/>
            <w:tcBorders>
              <w:right w:val="nil"/>
            </w:tcBorders>
            <w:shd w:val="clear" w:color="auto" w:fill="auto"/>
            <w:noWrap/>
            <w:vAlign w:val="center"/>
            <w:hideMark/>
          </w:tcPr>
          <w:p w14:paraId="7082ECF6"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Buteau et al., 2018</w:t>
            </w:r>
          </w:p>
        </w:tc>
        <w:tc>
          <w:tcPr>
            <w:tcW w:w="392" w:type="pct"/>
            <w:tcBorders>
              <w:left w:val="nil"/>
              <w:right w:val="nil"/>
            </w:tcBorders>
            <w:shd w:val="clear" w:color="auto" w:fill="auto"/>
            <w:noWrap/>
            <w:vAlign w:val="center"/>
            <w:hideMark/>
          </w:tcPr>
          <w:p w14:paraId="69C987BC"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Cohort</w:t>
            </w:r>
          </w:p>
        </w:tc>
        <w:tc>
          <w:tcPr>
            <w:tcW w:w="774" w:type="pct"/>
            <w:tcBorders>
              <w:left w:val="nil"/>
              <w:right w:val="nil"/>
            </w:tcBorders>
            <w:shd w:val="clear" w:color="auto" w:fill="auto"/>
            <w:vAlign w:val="center"/>
            <w:hideMark/>
          </w:tcPr>
          <w:p w14:paraId="73692690"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Asthma onset</w:t>
            </w:r>
          </w:p>
        </w:tc>
        <w:tc>
          <w:tcPr>
            <w:tcW w:w="379" w:type="pct"/>
            <w:tcBorders>
              <w:left w:val="nil"/>
              <w:right w:val="nil"/>
            </w:tcBorders>
            <w:shd w:val="clear" w:color="auto" w:fill="auto"/>
            <w:noWrap/>
            <w:vAlign w:val="center"/>
            <w:hideMark/>
          </w:tcPr>
          <w:p w14:paraId="23F95867"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0-9</w:t>
            </w:r>
          </w:p>
        </w:tc>
        <w:tc>
          <w:tcPr>
            <w:tcW w:w="674" w:type="pct"/>
            <w:tcBorders>
              <w:left w:val="nil"/>
              <w:right w:val="nil"/>
            </w:tcBorders>
            <w:shd w:val="clear" w:color="auto" w:fill="auto"/>
            <w:noWrap/>
            <w:vAlign w:val="center"/>
            <w:hideMark/>
          </w:tcPr>
          <w:p w14:paraId="2FC12516"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All </w:t>
            </w:r>
            <w:r>
              <w:rPr>
                <w:rFonts w:ascii="Times New Roman" w:eastAsia="Times New Roman" w:hAnsi="Times New Roman" w:cs="Times New Roman"/>
                <w:sz w:val="16"/>
                <w:szCs w:val="16"/>
                <w:lang w:eastAsia="fr-CA"/>
              </w:rPr>
              <w:t xml:space="preserve">SO2 emitters </w:t>
            </w:r>
            <w:r w:rsidRPr="009A33D7">
              <w:rPr>
                <w:rFonts w:ascii="Times New Roman" w:eastAsia="Times New Roman" w:hAnsi="Times New Roman" w:cs="Times New Roman"/>
                <w:sz w:val="16"/>
                <w:szCs w:val="16"/>
                <w:lang w:eastAsia="fr-CA"/>
              </w:rPr>
              <w:t>from NPRI</w:t>
            </w:r>
          </w:p>
        </w:tc>
        <w:tc>
          <w:tcPr>
            <w:tcW w:w="1031" w:type="pct"/>
            <w:tcBorders>
              <w:left w:val="nil"/>
              <w:right w:val="nil"/>
            </w:tcBorders>
            <w:shd w:val="clear" w:color="auto" w:fill="auto"/>
            <w:vAlign w:val="center"/>
            <w:hideMark/>
          </w:tcPr>
          <w:p w14:paraId="1FB88347"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Tons of </w:t>
            </w:r>
            <w:r>
              <w:rPr>
                <w:rFonts w:ascii="Times New Roman" w:eastAsia="Times New Roman" w:hAnsi="Times New Roman" w:cs="Times New Roman"/>
                <w:sz w:val="16"/>
                <w:szCs w:val="16"/>
                <w:lang w:eastAsia="fr-CA"/>
              </w:rPr>
              <w:t>SO2 from all emitters</w:t>
            </w:r>
            <w:r w:rsidRPr="009A33D7">
              <w:rPr>
                <w:rFonts w:ascii="Times New Roman" w:eastAsia="Times New Roman" w:hAnsi="Times New Roman" w:cs="Times New Roman"/>
                <w:sz w:val="16"/>
                <w:szCs w:val="16"/>
                <w:lang w:eastAsia="fr-CA"/>
              </w:rPr>
              <w:t xml:space="preserve"> within 2.5 km</w:t>
            </w:r>
            <w:r>
              <w:rPr>
                <w:rFonts w:ascii="Times New Roman" w:eastAsia="Times New Roman" w:hAnsi="Times New Roman" w:cs="Times New Roman"/>
                <w:sz w:val="16"/>
                <w:szCs w:val="16"/>
                <w:lang w:eastAsia="fr-CA"/>
              </w:rPr>
              <w:t xml:space="preserve"> of the residence</w:t>
            </w:r>
          </w:p>
        </w:tc>
        <w:tc>
          <w:tcPr>
            <w:tcW w:w="378" w:type="pct"/>
            <w:tcBorders>
              <w:left w:val="nil"/>
              <w:right w:val="nil"/>
            </w:tcBorders>
            <w:shd w:val="clear" w:color="auto" w:fill="auto"/>
            <w:noWrap/>
            <w:vAlign w:val="center"/>
            <w:hideMark/>
          </w:tcPr>
          <w:p w14:paraId="0490FCCF"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327 tons</w:t>
            </w:r>
          </w:p>
        </w:tc>
        <w:tc>
          <w:tcPr>
            <w:tcW w:w="251" w:type="pct"/>
            <w:tcBorders>
              <w:left w:val="nil"/>
              <w:right w:val="nil"/>
            </w:tcBorders>
            <w:vAlign w:val="center"/>
          </w:tcPr>
          <w:p w14:paraId="493F45A6"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HR</w:t>
            </w:r>
          </w:p>
        </w:tc>
        <w:tc>
          <w:tcPr>
            <w:tcW w:w="251" w:type="pct"/>
            <w:tcBorders>
              <w:left w:val="nil"/>
              <w:right w:val="nil"/>
            </w:tcBorders>
            <w:shd w:val="clear" w:color="auto" w:fill="auto"/>
            <w:noWrap/>
            <w:vAlign w:val="center"/>
            <w:hideMark/>
          </w:tcPr>
          <w:p w14:paraId="1B5FD0D7"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1.003</w:t>
            </w:r>
          </w:p>
        </w:tc>
        <w:tc>
          <w:tcPr>
            <w:tcW w:w="372" w:type="pct"/>
            <w:tcBorders>
              <w:left w:val="nil"/>
            </w:tcBorders>
            <w:shd w:val="clear" w:color="auto" w:fill="auto"/>
            <w:noWrap/>
            <w:vAlign w:val="center"/>
            <w:hideMark/>
          </w:tcPr>
          <w:p w14:paraId="45DB9249"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1.003-1.005</w:t>
            </w:r>
          </w:p>
        </w:tc>
      </w:tr>
      <w:tr w:rsidR="00EA6DDA" w:rsidRPr="009A33D7" w14:paraId="6B24FAF2" w14:textId="77777777" w:rsidTr="005F5696">
        <w:trPr>
          <w:trHeight w:val="255"/>
        </w:trPr>
        <w:tc>
          <w:tcPr>
            <w:tcW w:w="5000" w:type="pct"/>
            <w:gridSpan w:val="10"/>
            <w:tcBorders>
              <w:bottom w:val="single" w:sz="4" w:space="0" w:color="auto"/>
            </w:tcBorders>
            <w:shd w:val="clear" w:color="auto" w:fill="F2F2F2" w:themeFill="background1" w:themeFillShade="F2"/>
            <w:noWrap/>
            <w:vAlign w:val="center"/>
            <w:hideMark/>
          </w:tcPr>
          <w:p w14:paraId="5BE7EABB" w14:textId="014D5626" w:rsidR="00EA6DDA" w:rsidRPr="009A33D7" w:rsidRDefault="00E91104" w:rsidP="009445D6">
            <w:pPr>
              <w:rPr>
                <w:rFonts w:ascii="Times New Roman" w:eastAsia="Times New Roman" w:hAnsi="Times New Roman" w:cs="Times New Roman"/>
                <w:b/>
                <w:bCs/>
                <w:sz w:val="16"/>
                <w:szCs w:val="16"/>
                <w:lang w:eastAsia="fr-CA"/>
              </w:rPr>
            </w:pPr>
            <w:r>
              <w:rPr>
                <w:rFonts w:ascii="Times New Roman" w:eastAsia="Times New Roman" w:hAnsi="Times New Roman" w:cs="Times New Roman"/>
                <w:b/>
                <w:bCs/>
                <w:sz w:val="16"/>
                <w:szCs w:val="16"/>
                <w:lang w:eastAsia="fr-CA"/>
              </w:rPr>
              <w:t>Effects of short</w:t>
            </w:r>
            <w:r w:rsidR="009445D6">
              <w:rPr>
                <w:rFonts w:ascii="Times New Roman" w:eastAsia="Times New Roman" w:hAnsi="Times New Roman" w:cs="Times New Roman"/>
                <w:b/>
                <w:bCs/>
                <w:sz w:val="16"/>
                <w:szCs w:val="16"/>
                <w:lang w:eastAsia="fr-CA"/>
              </w:rPr>
              <w:t>-</w:t>
            </w:r>
            <w:r w:rsidR="002D51D3">
              <w:rPr>
                <w:rFonts w:ascii="Times New Roman" w:eastAsia="Times New Roman" w:hAnsi="Times New Roman" w:cs="Times New Roman"/>
                <w:b/>
                <w:bCs/>
                <w:sz w:val="16"/>
                <w:szCs w:val="16"/>
                <w:lang w:eastAsia="fr-CA"/>
              </w:rPr>
              <w:t>term exposure</w:t>
            </w:r>
            <w:r w:rsidR="00EA6DDA" w:rsidRPr="009A33D7">
              <w:rPr>
                <w:rFonts w:ascii="Times New Roman" w:eastAsia="Times New Roman" w:hAnsi="Times New Roman" w:cs="Times New Roman"/>
                <w:b/>
                <w:bCs/>
                <w:sz w:val="16"/>
                <w:szCs w:val="16"/>
                <w:lang w:eastAsia="fr-CA"/>
              </w:rPr>
              <w:t>: Emission</w:t>
            </w:r>
            <w:r w:rsidR="00EA6DDA">
              <w:rPr>
                <w:rFonts w:ascii="Times New Roman" w:eastAsia="Times New Roman" w:hAnsi="Times New Roman" w:cs="Times New Roman"/>
                <w:b/>
                <w:bCs/>
                <w:sz w:val="16"/>
                <w:szCs w:val="16"/>
                <w:lang w:eastAsia="fr-CA"/>
              </w:rPr>
              <w:t>s, adjusted for wind direction</w:t>
            </w:r>
          </w:p>
        </w:tc>
      </w:tr>
      <w:tr w:rsidR="00EA6DDA" w:rsidRPr="009A33D7" w14:paraId="6FBBDAAC" w14:textId="77777777" w:rsidTr="000B61F5">
        <w:trPr>
          <w:trHeight w:val="255"/>
        </w:trPr>
        <w:tc>
          <w:tcPr>
            <w:tcW w:w="498" w:type="pct"/>
            <w:tcBorders>
              <w:right w:val="nil"/>
            </w:tcBorders>
            <w:shd w:val="clear" w:color="auto" w:fill="auto"/>
            <w:noWrap/>
            <w:vAlign w:val="center"/>
            <w:hideMark/>
          </w:tcPr>
          <w:p w14:paraId="04BC0F27"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Brand et al., 2016</w:t>
            </w:r>
          </w:p>
        </w:tc>
        <w:tc>
          <w:tcPr>
            <w:tcW w:w="392" w:type="pct"/>
            <w:tcBorders>
              <w:left w:val="nil"/>
              <w:right w:val="nil"/>
            </w:tcBorders>
            <w:shd w:val="clear" w:color="auto" w:fill="auto"/>
            <w:noWrap/>
            <w:hideMark/>
          </w:tcPr>
          <w:p w14:paraId="3D9DFABF" w14:textId="77777777" w:rsidR="00EA6DDA" w:rsidRPr="009A33D7" w:rsidRDefault="00EA6DDA" w:rsidP="00EA6DDA">
            <w:pPr>
              <w:rPr>
                <w:rFonts w:ascii="Times New Roman" w:hAnsi="Times New Roman" w:cs="Times New Roman"/>
                <w:sz w:val="16"/>
                <w:szCs w:val="16"/>
              </w:rPr>
            </w:pPr>
            <w:r w:rsidRPr="009A33D7">
              <w:rPr>
                <w:rFonts w:ascii="Times New Roman" w:eastAsia="Times New Roman" w:hAnsi="Times New Roman" w:cs="Times New Roman"/>
                <w:sz w:val="16"/>
                <w:szCs w:val="16"/>
                <w:lang w:eastAsia="fr-CA"/>
              </w:rPr>
              <w:t>Case-crossover</w:t>
            </w:r>
          </w:p>
        </w:tc>
        <w:tc>
          <w:tcPr>
            <w:tcW w:w="774" w:type="pct"/>
            <w:tcBorders>
              <w:left w:val="nil"/>
              <w:right w:val="nil"/>
            </w:tcBorders>
            <w:shd w:val="clear" w:color="auto" w:fill="auto"/>
            <w:noWrap/>
            <w:vAlign w:val="center"/>
            <w:hideMark/>
          </w:tcPr>
          <w:p w14:paraId="70A95856"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Hospitalisation for asthma or bronchiolitis</w:t>
            </w:r>
          </w:p>
        </w:tc>
        <w:tc>
          <w:tcPr>
            <w:tcW w:w="379" w:type="pct"/>
            <w:tcBorders>
              <w:left w:val="nil"/>
              <w:right w:val="nil"/>
            </w:tcBorders>
            <w:shd w:val="clear" w:color="auto" w:fill="auto"/>
            <w:noWrap/>
            <w:vAlign w:val="center"/>
            <w:hideMark/>
          </w:tcPr>
          <w:p w14:paraId="2BAECB1D"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2-4</w:t>
            </w:r>
          </w:p>
        </w:tc>
        <w:tc>
          <w:tcPr>
            <w:tcW w:w="674" w:type="pct"/>
            <w:tcBorders>
              <w:left w:val="nil"/>
              <w:right w:val="nil"/>
            </w:tcBorders>
            <w:shd w:val="clear" w:color="auto" w:fill="auto"/>
            <w:noWrap/>
            <w:vAlign w:val="center"/>
            <w:hideMark/>
          </w:tcPr>
          <w:p w14:paraId="6BB2D25A"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Pulp mills, metal smelters, oil refineries</w:t>
            </w:r>
          </w:p>
        </w:tc>
        <w:tc>
          <w:tcPr>
            <w:tcW w:w="1031" w:type="pct"/>
            <w:tcBorders>
              <w:left w:val="nil"/>
              <w:right w:val="nil"/>
            </w:tcBorders>
            <w:shd w:val="clear" w:color="auto" w:fill="auto"/>
            <w:vAlign w:val="center"/>
            <w:hideMark/>
          </w:tcPr>
          <w:p w14:paraId="463CB716"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Tons of PM2.5 emitted, weighted for percentage of time downwind</w:t>
            </w:r>
          </w:p>
        </w:tc>
        <w:tc>
          <w:tcPr>
            <w:tcW w:w="378" w:type="pct"/>
            <w:tcBorders>
              <w:left w:val="nil"/>
              <w:right w:val="nil"/>
            </w:tcBorders>
            <w:shd w:val="clear" w:color="auto" w:fill="auto"/>
            <w:noWrap/>
            <w:vAlign w:val="center"/>
            <w:hideMark/>
          </w:tcPr>
          <w:p w14:paraId="2248B284"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0.15 tons/day</w:t>
            </w:r>
          </w:p>
        </w:tc>
        <w:tc>
          <w:tcPr>
            <w:tcW w:w="251" w:type="pct"/>
            <w:tcBorders>
              <w:left w:val="nil"/>
              <w:right w:val="nil"/>
            </w:tcBorders>
            <w:vAlign w:val="center"/>
          </w:tcPr>
          <w:p w14:paraId="59F53E87"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306CB34F"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1.03</w:t>
            </w:r>
          </w:p>
        </w:tc>
        <w:tc>
          <w:tcPr>
            <w:tcW w:w="372" w:type="pct"/>
            <w:tcBorders>
              <w:left w:val="nil"/>
            </w:tcBorders>
            <w:shd w:val="clear" w:color="auto" w:fill="auto"/>
            <w:noWrap/>
            <w:vAlign w:val="center"/>
            <w:hideMark/>
          </w:tcPr>
          <w:p w14:paraId="5527B79D"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0.99-1.06</w:t>
            </w:r>
          </w:p>
        </w:tc>
      </w:tr>
      <w:tr w:rsidR="00EA6DDA" w:rsidRPr="009A33D7" w14:paraId="74D3BE99" w14:textId="77777777" w:rsidTr="000B61F5">
        <w:trPr>
          <w:trHeight w:val="255"/>
        </w:trPr>
        <w:tc>
          <w:tcPr>
            <w:tcW w:w="498" w:type="pct"/>
            <w:tcBorders>
              <w:right w:val="nil"/>
            </w:tcBorders>
            <w:shd w:val="clear" w:color="auto" w:fill="auto"/>
            <w:noWrap/>
            <w:vAlign w:val="center"/>
            <w:hideMark/>
          </w:tcPr>
          <w:p w14:paraId="14C0F41E"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Brand et al., 2016</w:t>
            </w:r>
          </w:p>
        </w:tc>
        <w:tc>
          <w:tcPr>
            <w:tcW w:w="392" w:type="pct"/>
            <w:tcBorders>
              <w:left w:val="nil"/>
              <w:right w:val="nil"/>
            </w:tcBorders>
            <w:shd w:val="clear" w:color="auto" w:fill="auto"/>
            <w:noWrap/>
            <w:hideMark/>
          </w:tcPr>
          <w:p w14:paraId="4961F1A6" w14:textId="77777777" w:rsidR="00EA6DDA" w:rsidRPr="009A33D7" w:rsidRDefault="00EA6DDA" w:rsidP="00EA6DDA">
            <w:pPr>
              <w:rPr>
                <w:rFonts w:ascii="Times New Roman" w:hAnsi="Times New Roman" w:cs="Times New Roman"/>
                <w:sz w:val="16"/>
                <w:szCs w:val="16"/>
              </w:rPr>
            </w:pPr>
            <w:r w:rsidRPr="009A33D7">
              <w:rPr>
                <w:rFonts w:ascii="Times New Roman" w:eastAsia="Times New Roman" w:hAnsi="Times New Roman" w:cs="Times New Roman"/>
                <w:sz w:val="16"/>
                <w:szCs w:val="16"/>
                <w:lang w:eastAsia="fr-CA"/>
              </w:rPr>
              <w:t>Case-crossover</w:t>
            </w:r>
          </w:p>
        </w:tc>
        <w:tc>
          <w:tcPr>
            <w:tcW w:w="774" w:type="pct"/>
            <w:tcBorders>
              <w:left w:val="nil"/>
              <w:right w:val="nil"/>
            </w:tcBorders>
            <w:shd w:val="clear" w:color="auto" w:fill="auto"/>
            <w:noWrap/>
            <w:vAlign w:val="center"/>
            <w:hideMark/>
          </w:tcPr>
          <w:p w14:paraId="4D804379"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Hospitalisation for asthma or bronchiolitis</w:t>
            </w:r>
          </w:p>
        </w:tc>
        <w:tc>
          <w:tcPr>
            <w:tcW w:w="379" w:type="pct"/>
            <w:tcBorders>
              <w:left w:val="nil"/>
              <w:right w:val="nil"/>
            </w:tcBorders>
            <w:shd w:val="clear" w:color="auto" w:fill="auto"/>
            <w:noWrap/>
            <w:vAlign w:val="center"/>
            <w:hideMark/>
          </w:tcPr>
          <w:p w14:paraId="4CA94E73"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2-4</w:t>
            </w:r>
          </w:p>
        </w:tc>
        <w:tc>
          <w:tcPr>
            <w:tcW w:w="674" w:type="pct"/>
            <w:tcBorders>
              <w:left w:val="nil"/>
              <w:right w:val="nil"/>
            </w:tcBorders>
            <w:shd w:val="clear" w:color="auto" w:fill="auto"/>
            <w:noWrap/>
            <w:vAlign w:val="center"/>
            <w:hideMark/>
          </w:tcPr>
          <w:p w14:paraId="16337549"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Pulp mills, metal smelters, oil refineries</w:t>
            </w:r>
          </w:p>
        </w:tc>
        <w:tc>
          <w:tcPr>
            <w:tcW w:w="1031" w:type="pct"/>
            <w:tcBorders>
              <w:left w:val="nil"/>
              <w:right w:val="nil"/>
            </w:tcBorders>
            <w:shd w:val="clear" w:color="auto" w:fill="auto"/>
            <w:vAlign w:val="center"/>
            <w:hideMark/>
          </w:tcPr>
          <w:p w14:paraId="4F272D63"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Tons of SO2 emitted, weighted for percentage of time downwind</w:t>
            </w:r>
          </w:p>
        </w:tc>
        <w:tc>
          <w:tcPr>
            <w:tcW w:w="378" w:type="pct"/>
            <w:tcBorders>
              <w:left w:val="nil"/>
              <w:right w:val="nil"/>
            </w:tcBorders>
            <w:shd w:val="clear" w:color="auto" w:fill="auto"/>
            <w:noWrap/>
            <w:vAlign w:val="center"/>
            <w:hideMark/>
          </w:tcPr>
          <w:p w14:paraId="2D050DD3"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1.50 tons/day</w:t>
            </w:r>
          </w:p>
        </w:tc>
        <w:tc>
          <w:tcPr>
            <w:tcW w:w="251" w:type="pct"/>
            <w:tcBorders>
              <w:left w:val="nil"/>
              <w:right w:val="nil"/>
            </w:tcBorders>
            <w:vAlign w:val="center"/>
          </w:tcPr>
          <w:p w14:paraId="35F02FD8"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5A68434A"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1.02</w:t>
            </w:r>
          </w:p>
        </w:tc>
        <w:tc>
          <w:tcPr>
            <w:tcW w:w="372" w:type="pct"/>
            <w:tcBorders>
              <w:left w:val="nil"/>
            </w:tcBorders>
            <w:shd w:val="clear" w:color="auto" w:fill="auto"/>
            <w:noWrap/>
            <w:vAlign w:val="center"/>
            <w:hideMark/>
          </w:tcPr>
          <w:p w14:paraId="6CEA5535"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1.00-1.04</w:t>
            </w:r>
          </w:p>
        </w:tc>
      </w:tr>
      <w:tr w:rsidR="00EA6DDA" w:rsidRPr="009A33D7" w14:paraId="33A364FC" w14:textId="77777777" w:rsidTr="000B61F5">
        <w:trPr>
          <w:trHeight w:val="255"/>
        </w:trPr>
        <w:tc>
          <w:tcPr>
            <w:tcW w:w="498" w:type="pct"/>
            <w:tcBorders>
              <w:right w:val="nil"/>
            </w:tcBorders>
            <w:shd w:val="clear" w:color="auto" w:fill="auto"/>
            <w:noWrap/>
            <w:vAlign w:val="center"/>
            <w:hideMark/>
          </w:tcPr>
          <w:p w14:paraId="7A43E698"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Brand et al., 2016</w:t>
            </w:r>
          </w:p>
        </w:tc>
        <w:tc>
          <w:tcPr>
            <w:tcW w:w="392" w:type="pct"/>
            <w:tcBorders>
              <w:left w:val="nil"/>
              <w:right w:val="nil"/>
            </w:tcBorders>
            <w:shd w:val="clear" w:color="auto" w:fill="auto"/>
            <w:noWrap/>
            <w:hideMark/>
          </w:tcPr>
          <w:p w14:paraId="19F24E88" w14:textId="77777777" w:rsidR="00EA6DDA" w:rsidRPr="009A33D7" w:rsidRDefault="00EA6DDA" w:rsidP="00EA6DDA">
            <w:pPr>
              <w:rPr>
                <w:rFonts w:ascii="Times New Roman" w:hAnsi="Times New Roman" w:cs="Times New Roman"/>
                <w:sz w:val="16"/>
                <w:szCs w:val="16"/>
              </w:rPr>
            </w:pPr>
            <w:r w:rsidRPr="009A33D7">
              <w:rPr>
                <w:rFonts w:ascii="Times New Roman" w:eastAsia="Times New Roman" w:hAnsi="Times New Roman" w:cs="Times New Roman"/>
                <w:sz w:val="16"/>
                <w:szCs w:val="16"/>
                <w:lang w:eastAsia="fr-CA"/>
              </w:rPr>
              <w:t>Case-crossover</w:t>
            </w:r>
          </w:p>
        </w:tc>
        <w:tc>
          <w:tcPr>
            <w:tcW w:w="774" w:type="pct"/>
            <w:tcBorders>
              <w:left w:val="nil"/>
              <w:right w:val="nil"/>
            </w:tcBorders>
            <w:shd w:val="clear" w:color="auto" w:fill="auto"/>
            <w:noWrap/>
            <w:vAlign w:val="center"/>
            <w:hideMark/>
          </w:tcPr>
          <w:p w14:paraId="7FBB6DE0"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Hospitalisation for asthma or bronchiolitis</w:t>
            </w:r>
          </w:p>
        </w:tc>
        <w:tc>
          <w:tcPr>
            <w:tcW w:w="379" w:type="pct"/>
            <w:tcBorders>
              <w:left w:val="nil"/>
              <w:right w:val="nil"/>
            </w:tcBorders>
            <w:shd w:val="clear" w:color="auto" w:fill="auto"/>
            <w:noWrap/>
            <w:vAlign w:val="center"/>
            <w:hideMark/>
          </w:tcPr>
          <w:p w14:paraId="54732C99"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2-4</w:t>
            </w:r>
          </w:p>
        </w:tc>
        <w:tc>
          <w:tcPr>
            <w:tcW w:w="674" w:type="pct"/>
            <w:tcBorders>
              <w:left w:val="nil"/>
              <w:right w:val="nil"/>
            </w:tcBorders>
            <w:shd w:val="clear" w:color="auto" w:fill="auto"/>
            <w:noWrap/>
            <w:vAlign w:val="center"/>
            <w:hideMark/>
          </w:tcPr>
          <w:p w14:paraId="6182DE18"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Pulp mills, metal smelters, oil refineries</w:t>
            </w:r>
          </w:p>
        </w:tc>
        <w:tc>
          <w:tcPr>
            <w:tcW w:w="1031" w:type="pct"/>
            <w:tcBorders>
              <w:left w:val="nil"/>
              <w:right w:val="nil"/>
            </w:tcBorders>
            <w:shd w:val="clear" w:color="auto" w:fill="auto"/>
            <w:vAlign w:val="center"/>
            <w:hideMark/>
          </w:tcPr>
          <w:p w14:paraId="748F29DD"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Tons of NO2 emitted, weighted for percentage of time downwind</w:t>
            </w:r>
          </w:p>
        </w:tc>
        <w:tc>
          <w:tcPr>
            <w:tcW w:w="378" w:type="pct"/>
            <w:tcBorders>
              <w:left w:val="nil"/>
              <w:right w:val="nil"/>
            </w:tcBorders>
            <w:shd w:val="clear" w:color="auto" w:fill="auto"/>
            <w:noWrap/>
            <w:vAlign w:val="center"/>
            <w:hideMark/>
          </w:tcPr>
          <w:p w14:paraId="3345F9BF"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0.40 tons/day</w:t>
            </w:r>
          </w:p>
        </w:tc>
        <w:tc>
          <w:tcPr>
            <w:tcW w:w="251" w:type="pct"/>
            <w:tcBorders>
              <w:left w:val="nil"/>
              <w:right w:val="nil"/>
            </w:tcBorders>
            <w:vAlign w:val="center"/>
          </w:tcPr>
          <w:p w14:paraId="1E8AF4F9"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53E4AD1A"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0.99</w:t>
            </w:r>
          </w:p>
        </w:tc>
        <w:tc>
          <w:tcPr>
            <w:tcW w:w="372" w:type="pct"/>
            <w:tcBorders>
              <w:left w:val="nil"/>
            </w:tcBorders>
            <w:shd w:val="clear" w:color="auto" w:fill="auto"/>
            <w:noWrap/>
            <w:vAlign w:val="center"/>
            <w:hideMark/>
          </w:tcPr>
          <w:p w14:paraId="06D1A494"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0.88-1.11</w:t>
            </w:r>
          </w:p>
        </w:tc>
      </w:tr>
      <w:tr w:rsidR="00EA6DDA" w:rsidRPr="009A33D7" w14:paraId="444C9E48" w14:textId="77777777" w:rsidTr="005F5696">
        <w:trPr>
          <w:trHeight w:val="255"/>
        </w:trPr>
        <w:tc>
          <w:tcPr>
            <w:tcW w:w="5000" w:type="pct"/>
            <w:gridSpan w:val="10"/>
            <w:tcBorders>
              <w:bottom w:val="single" w:sz="4" w:space="0" w:color="auto"/>
            </w:tcBorders>
            <w:shd w:val="clear" w:color="auto" w:fill="F2F2F2" w:themeFill="background1" w:themeFillShade="F2"/>
            <w:noWrap/>
            <w:vAlign w:val="center"/>
            <w:hideMark/>
          </w:tcPr>
          <w:p w14:paraId="1E65D943" w14:textId="75AFBF2B" w:rsidR="00EA6DDA" w:rsidRPr="009A33D7" w:rsidRDefault="00E91104" w:rsidP="00EA6DDA">
            <w:pPr>
              <w:rPr>
                <w:rFonts w:ascii="Times New Roman" w:eastAsia="Times New Roman" w:hAnsi="Times New Roman" w:cs="Times New Roman"/>
                <w:b/>
                <w:bCs/>
                <w:sz w:val="16"/>
                <w:szCs w:val="16"/>
                <w:lang w:eastAsia="fr-CA"/>
              </w:rPr>
            </w:pPr>
            <w:r>
              <w:rPr>
                <w:rFonts w:ascii="Times New Roman" w:eastAsia="Times New Roman" w:hAnsi="Times New Roman" w:cs="Times New Roman"/>
                <w:b/>
                <w:bCs/>
                <w:sz w:val="16"/>
                <w:szCs w:val="16"/>
                <w:lang w:eastAsia="fr-CA"/>
              </w:rPr>
              <w:t>Effects of long</w:t>
            </w:r>
            <w:r w:rsidR="009445D6">
              <w:rPr>
                <w:rFonts w:ascii="Times New Roman" w:eastAsia="Times New Roman" w:hAnsi="Times New Roman" w:cs="Times New Roman"/>
                <w:b/>
                <w:bCs/>
                <w:sz w:val="16"/>
                <w:szCs w:val="16"/>
                <w:lang w:eastAsia="fr-CA"/>
              </w:rPr>
              <w:t>-</w:t>
            </w:r>
            <w:r>
              <w:rPr>
                <w:rFonts w:ascii="Times New Roman" w:eastAsia="Times New Roman" w:hAnsi="Times New Roman" w:cs="Times New Roman"/>
                <w:b/>
                <w:bCs/>
                <w:sz w:val="16"/>
                <w:szCs w:val="16"/>
                <w:lang w:eastAsia="fr-CA"/>
              </w:rPr>
              <w:t>t</w:t>
            </w:r>
            <w:r w:rsidR="002D51D3">
              <w:rPr>
                <w:rFonts w:ascii="Times New Roman" w:eastAsia="Times New Roman" w:hAnsi="Times New Roman" w:cs="Times New Roman"/>
                <w:b/>
                <w:bCs/>
                <w:sz w:val="16"/>
                <w:szCs w:val="16"/>
                <w:lang w:eastAsia="fr-CA"/>
              </w:rPr>
              <w:t>erm exposure</w:t>
            </w:r>
            <w:r w:rsidR="00EA6DDA" w:rsidRPr="009A33D7">
              <w:rPr>
                <w:rFonts w:ascii="Times New Roman" w:eastAsia="Times New Roman" w:hAnsi="Times New Roman" w:cs="Times New Roman"/>
                <w:b/>
                <w:bCs/>
                <w:sz w:val="16"/>
                <w:szCs w:val="16"/>
                <w:lang w:eastAsia="fr-CA"/>
              </w:rPr>
              <w:t>: Distance</w:t>
            </w:r>
            <w:r w:rsidR="00EA6DDA">
              <w:rPr>
                <w:rFonts w:ascii="Times New Roman" w:eastAsia="Times New Roman" w:hAnsi="Times New Roman" w:cs="Times New Roman"/>
                <w:b/>
                <w:bCs/>
                <w:sz w:val="16"/>
                <w:szCs w:val="16"/>
                <w:lang w:eastAsia="fr-CA"/>
              </w:rPr>
              <w:t>, adjusted</w:t>
            </w:r>
            <w:r w:rsidR="00EA6DDA" w:rsidRPr="009A33D7">
              <w:rPr>
                <w:rFonts w:ascii="Times New Roman" w:eastAsia="Times New Roman" w:hAnsi="Times New Roman" w:cs="Times New Roman"/>
                <w:b/>
                <w:bCs/>
                <w:sz w:val="16"/>
                <w:szCs w:val="16"/>
                <w:lang w:eastAsia="fr-CA"/>
              </w:rPr>
              <w:t xml:space="preserve"> for wind direction</w:t>
            </w:r>
          </w:p>
        </w:tc>
      </w:tr>
      <w:tr w:rsidR="00EA6DDA" w:rsidRPr="009A33D7" w14:paraId="1CD1C5F5" w14:textId="77777777" w:rsidTr="000B61F5">
        <w:trPr>
          <w:trHeight w:val="255"/>
        </w:trPr>
        <w:tc>
          <w:tcPr>
            <w:tcW w:w="498" w:type="pct"/>
            <w:tcBorders>
              <w:right w:val="nil"/>
            </w:tcBorders>
            <w:shd w:val="clear" w:color="auto" w:fill="auto"/>
            <w:noWrap/>
            <w:vAlign w:val="center"/>
            <w:hideMark/>
          </w:tcPr>
          <w:p w14:paraId="4A60F9CF"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Loyo-Berrios et al., 2007</w:t>
            </w:r>
          </w:p>
        </w:tc>
        <w:tc>
          <w:tcPr>
            <w:tcW w:w="392" w:type="pct"/>
            <w:tcBorders>
              <w:left w:val="nil"/>
              <w:right w:val="nil"/>
            </w:tcBorders>
            <w:shd w:val="clear" w:color="auto" w:fill="auto"/>
            <w:noWrap/>
            <w:vAlign w:val="center"/>
            <w:hideMark/>
          </w:tcPr>
          <w:p w14:paraId="055C693F"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Nested case-control </w:t>
            </w:r>
          </w:p>
        </w:tc>
        <w:tc>
          <w:tcPr>
            <w:tcW w:w="774" w:type="pct"/>
            <w:tcBorders>
              <w:left w:val="nil"/>
              <w:right w:val="nil"/>
            </w:tcBorders>
            <w:shd w:val="clear" w:color="auto" w:fill="auto"/>
            <w:noWrap/>
            <w:vAlign w:val="center"/>
            <w:hideMark/>
          </w:tcPr>
          <w:p w14:paraId="453E50B5"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Asthma-related medical visits</w:t>
            </w:r>
          </w:p>
        </w:tc>
        <w:tc>
          <w:tcPr>
            <w:tcW w:w="379" w:type="pct"/>
            <w:tcBorders>
              <w:left w:val="nil"/>
              <w:right w:val="nil"/>
            </w:tcBorders>
            <w:shd w:val="clear" w:color="auto" w:fill="auto"/>
            <w:noWrap/>
            <w:vAlign w:val="center"/>
            <w:hideMark/>
          </w:tcPr>
          <w:p w14:paraId="02AAF9CA"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&lt; 17</w:t>
            </w:r>
          </w:p>
        </w:tc>
        <w:tc>
          <w:tcPr>
            <w:tcW w:w="674" w:type="pct"/>
            <w:tcBorders>
              <w:left w:val="nil"/>
              <w:right w:val="nil"/>
            </w:tcBorders>
            <w:shd w:val="clear" w:color="auto" w:fill="auto"/>
            <w:noWrap/>
            <w:vAlign w:val="center"/>
            <w:hideMark/>
          </w:tcPr>
          <w:p w14:paraId="743D592D"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Power plants</w:t>
            </w:r>
          </w:p>
        </w:tc>
        <w:tc>
          <w:tcPr>
            <w:tcW w:w="1031" w:type="pct"/>
            <w:tcBorders>
              <w:left w:val="nil"/>
              <w:right w:val="nil"/>
            </w:tcBorders>
            <w:shd w:val="clear" w:color="auto" w:fill="auto"/>
            <w:vAlign w:val="center"/>
            <w:hideMark/>
          </w:tcPr>
          <w:p w14:paraId="7093064A" w14:textId="77777777" w:rsidR="00EA6DDA" w:rsidRPr="009A33D7" w:rsidRDefault="00EA6DDA" w:rsidP="00EA6DDA">
            <w:pP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Distance</w:t>
            </w:r>
            <w:r w:rsidRPr="009A33D7">
              <w:rPr>
                <w:rFonts w:ascii="Times New Roman" w:eastAsia="Times New Roman" w:hAnsi="Times New Roman" w:cs="Times New Roman"/>
                <w:sz w:val="16"/>
                <w:szCs w:val="16"/>
                <w:lang w:eastAsia="fr-CA"/>
              </w:rPr>
              <w:t>, corrected for wind direction</w:t>
            </w:r>
          </w:p>
        </w:tc>
        <w:tc>
          <w:tcPr>
            <w:tcW w:w="378" w:type="pct"/>
            <w:tcBorders>
              <w:left w:val="nil"/>
              <w:right w:val="nil"/>
            </w:tcBorders>
            <w:shd w:val="clear" w:color="auto" w:fill="auto"/>
            <w:noWrap/>
            <w:vAlign w:val="center"/>
            <w:hideMark/>
          </w:tcPr>
          <w:p w14:paraId="536527DD"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1-km decrease</w:t>
            </w:r>
          </w:p>
        </w:tc>
        <w:tc>
          <w:tcPr>
            <w:tcW w:w="251" w:type="pct"/>
            <w:tcBorders>
              <w:left w:val="nil"/>
              <w:right w:val="nil"/>
            </w:tcBorders>
            <w:vAlign w:val="center"/>
          </w:tcPr>
          <w:p w14:paraId="6AB7212C"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0E8097AA"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1.12</w:t>
            </w:r>
          </w:p>
        </w:tc>
        <w:tc>
          <w:tcPr>
            <w:tcW w:w="372" w:type="pct"/>
            <w:tcBorders>
              <w:left w:val="nil"/>
            </w:tcBorders>
            <w:shd w:val="clear" w:color="auto" w:fill="auto"/>
            <w:noWrap/>
            <w:vAlign w:val="center"/>
            <w:hideMark/>
          </w:tcPr>
          <w:p w14:paraId="7646FFD7"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1.03-1.22</w:t>
            </w:r>
          </w:p>
        </w:tc>
      </w:tr>
      <w:tr w:rsidR="00EA6DDA" w:rsidRPr="009A33D7" w14:paraId="5209DB99" w14:textId="77777777" w:rsidTr="000B61F5">
        <w:trPr>
          <w:trHeight w:val="255"/>
        </w:trPr>
        <w:tc>
          <w:tcPr>
            <w:tcW w:w="498" w:type="pct"/>
            <w:tcBorders>
              <w:right w:val="nil"/>
            </w:tcBorders>
            <w:shd w:val="clear" w:color="auto" w:fill="auto"/>
            <w:noWrap/>
            <w:vAlign w:val="center"/>
            <w:hideMark/>
          </w:tcPr>
          <w:p w14:paraId="36A3FC61"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Loyo-Berrios et al., 2007</w:t>
            </w:r>
          </w:p>
        </w:tc>
        <w:tc>
          <w:tcPr>
            <w:tcW w:w="392" w:type="pct"/>
            <w:tcBorders>
              <w:left w:val="nil"/>
              <w:right w:val="nil"/>
            </w:tcBorders>
            <w:shd w:val="clear" w:color="auto" w:fill="auto"/>
            <w:noWrap/>
            <w:vAlign w:val="center"/>
            <w:hideMark/>
          </w:tcPr>
          <w:p w14:paraId="4C15EDCE"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Nested case-control </w:t>
            </w:r>
          </w:p>
        </w:tc>
        <w:tc>
          <w:tcPr>
            <w:tcW w:w="774" w:type="pct"/>
            <w:tcBorders>
              <w:left w:val="nil"/>
              <w:right w:val="nil"/>
            </w:tcBorders>
            <w:shd w:val="clear" w:color="auto" w:fill="auto"/>
            <w:noWrap/>
            <w:vAlign w:val="center"/>
            <w:hideMark/>
          </w:tcPr>
          <w:p w14:paraId="0050C624"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Asthma-related medical visits</w:t>
            </w:r>
          </w:p>
        </w:tc>
        <w:tc>
          <w:tcPr>
            <w:tcW w:w="379" w:type="pct"/>
            <w:tcBorders>
              <w:left w:val="nil"/>
              <w:right w:val="nil"/>
            </w:tcBorders>
            <w:shd w:val="clear" w:color="auto" w:fill="auto"/>
            <w:noWrap/>
            <w:vAlign w:val="center"/>
            <w:hideMark/>
          </w:tcPr>
          <w:p w14:paraId="35CDFF70"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&lt; 17</w:t>
            </w:r>
          </w:p>
        </w:tc>
        <w:tc>
          <w:tcPr>
            <w:tcW w:w="674" w:type="pct"/>
            <w:tcBorders>
              <w:left w:val="nil"/>
              <w:right w:val="nil"/>
            </w:tcBorders>
            <w:shd w:val="clear" w:color="auto" w:fill="auto"/>
            <w:noWrap/>
            <w:vAlign w:val="center"/>
            <w:hideMark/>
          </w:tcPr>
          <w:p w14:paraId="3ACD338C"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Grain mills</w:t>
            </w:r>
          </w:p>
        </w:tc>
        <w:tc>
          <w:tcPr>
            <w:tcW w:w="1031" w:type="pct"/>
            <w:tcBorders>
              <w:left w:val="nil"/>
              <w:right w:val="nil"/>
            </w:tcBorders>
            <w:shd w:val="clear" w:color="auto" w:fill="auto"/>
            <w:vAlign w:val="center"/>
            <w:hideMark/>
          </w:tcPr>
          <w:p w14:paraId="6D3F4B23" w14:textId="77777777" w:rsidR="00EA6DDA" w:rsidRPr="009A33D7" w:rsidRDefault="00EA6DDA" w:rsidP="00EA6DDA">
            <w:pP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Distance</w:t>
            </w:r>
            <w:r w:rsidRPr="009A33D7">
              <w:rPr>
                <w:rFonts w:ascii="Times New Roman" w:eastAsia="Times New Roman" w:hAnsi="Times New Roman" w:cs="Times New Roman"/>
                <w:sz w:val="16"/>
                <w:szCs w:val="16"/>
                <w:lang w:eastAsia="fr-CA"/>
              </w:rPr>
              <w:t>, corrected for wind direction</w:t>
            </w:r>
          </w:p>
        </w:tc>
        <w:tc>
          <w:tcPr>
            <w:tcW w:w="378" w:type="pct"/>
            <w:tcBorders>
              <w:left w:val="nil"/>
              <w:right w:val="nil"/>
            </w:tcBorders>
            <w:shd w:val="clear" w:color="auto" w:fill="auto"/>
            <w:noWrap/>
            <w:vAlign w:val="center"/>
            <w:hideMark/>
          </w:tcPr>
          <w:p w14:paraId="30327048"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1-km decrease</w:t>
            </w:r>
          </w:p>
        </w:tc>
        <w:tc>
          <w:tcPr>
            <w:tcW w:w="251" w:type="pct"/>
            <w:tcBorders>
              <w:left w:val="nil"/>
              <w:right w:val="nil"/>
            </w:tcBorders>
            <w:vAlign w:val="center"/>
          </w:tcPr>
          <w:p w14:paraId="1A0A49A8"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17B88129"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1.38</w:t>
            </w:r>
          </w:p>
        </w:tc>
        <w:tc>
          <w:tcPr>
            <w:tcW w:w="372" w:type="pct"/>
            <w:tcBorders>
              <w:left w:val="nil"/>
            </w:tcBorders>
            <w:shd w:val="clear" w:color="auto" w:fill="auto"/>
            <w:noWrap/>
            <w:vAlign w:val="center"/>
            <w:hideMark/>
          </w:tcPr>
          <w:p w14:paraId="1C3FAE2E"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1.28-1.49</w:t>
            </w:r>
          </w:p>
        </w:tc>
      </w:tr>
      <w:tr w:rsidR="00EA6DDA" w:rsidRPr="009A33D7" w14:paraId="649CCC14" w14:textId="77777777" w:rsidTr="000B61F5">
        <w:trPr>
          <w:trHeight w:val="255"/>
        </w:trPr>
        <w:tc>
          <w:tcPr>
            <w:tcW w:w="498" w:type="pct"/>
            <w:tcBorders>
              <w:right w:val="nil"/>
            </w:tcBorders>
            <w:shd w:val="clear" w:color="auto" w:fill="auto"/>
            <w:noWrap/>
            <w:vAlign w:val="center"/>
            <w:hideMark/>
          </w:tcPr>
          <w:p w14:paraId="5F3A61F5"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Loyo-Berrios et al., 2007</w:t>
            </w:r>
          </w:p>
        </w:tc>
        <w:tc>
          <w:tcPr>
            <w:tcW w:w="392" w:type="pct"/>
            <w:tcBorders>
              <w:left w:val="nil"/>
              <w:right w:val="nil"/>
            </w:tcBorders>
            <w:shd w:val="clear" w:color="auto" w:fill="auto"/>
            <w:noWrap/>
            <w:vAlign w:val="center"/>
            <w:hideMark/>
          </w:tcPr>
          <w:p w14:paraId="5DCCEAFD"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Nested case-control </w:t>
            </w:r>
          </w:p>
        </w:tc>
        <w:tc>
          <w:tcPr>
            <w:tcW w:w="774" w:type="pct"/>
            <w:tcBorders>
              <w:left w:val="nil"/>
              <w:right w:val="nil"/>
            </w:tcBorders>
            <w:shd w:val="clear" w:color="auto" w:fill="auto"/>
            <w:noWrap/>
            <w:vAlign w:val="center"/>
            <w:hideMark/>
          </w:tcPr>
          <w:p w14:paraId="195FD6D6"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Asthma-related medical visits</w:t>
            </w:r>
          </w:p>
        </w:tc>
        <w:tc>
          <w:tcPr>
            <w:tcW w:w="379" w:type="pct"/>
            <w:tcBorders>
              <w:left w:val="nil"/>
              <w:right w:val="nil"/>
            </w:tcBorders>
            <w:shd w:val="clear" w:color="auto" w:fill="auto"/>
            <w:noWrap/>
            <w:vAlign w:val="center"/>
            <w:hideMark/>
          </w:tcPr>
          <w:p w14:paraId="0CC18AF0"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&lt; 17</w:t>
            </w:r>
          </w:p>
        </w:tc>
        <w:tc>
          <w:tcPr>
            <w:tcW w:w="674" w:type="pct"/>
            <w:tcBorders>
              <w:left w:val="nil"/>
              <w:right w:val="nil"/>
            </w:tcBorders>
            <w:shd w:val="clear" w:color="auto" w:fill="auto"/>
            <w:noWrap/>
            <w:vAlign w:val="center"/>
            <w:hideMark/>
          </w:tcPr>
          <w:p w14:paraId="77FBDFB1"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Petroleum refineries</w:t>
            </w:r>
          </w:p>
        </w:tc>
        <w:tc>
          <w:tcPr>
            <w:tcW w:w="1031" w:type="pct"/>
            <w:tcBorders>
              <w:left w:val="nil"/>
              <w:right w:val="nil"/>
            </w:tcBorders>
            <w:shd w:val="clear" w:color="auto" w:fill="auto"/>
            <w:vAlign w:val="center"/>
            <w:hideMark/>
          </w:tcPr>
          <w:p w14:paraId="14C18695" w14:textId="77777777" w:rsidR="00EA6DDA" w:rsidRPr="009A33D7" w:rsidRDefault="00EA6DDA" w:rsidP="00EA6DDA">
            <w:pP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Distance</w:t>
            </w:r>
            <w:r w:rsidRPr="009A33D7">
              <w:rPr>
                <w:rFonts w:ascii="Times New Roman" w:eastAsia="Times New Roman" w:hAnsi="Times New Roman" w:cs="Times New Roman"/>
                <w:sz w:val="16"/>
                <w:szCs w:val="16"/>
                <w:lang w:eastAsia="fr-CA"/>
              </w:rPr>
              <w:t>, corrected for wind direction</w:t>
            </w:r>
          </w:p>
        </w:tc>
        <w:tc>
          <w:tcPr>
            <w:tcW w:w="378" w:type="pct"/>
            <w:tcBorders>
              <w:left w:val="nil"/>
              <w:right w:val="nil"/>
            </w:tcBorders>
            <w:shd w:val="clear" w:color="auto" w:fill="auto"/>
            <w:noWrap/>
            <w:vAlign w:val="center"/>
            <w:hideMark/>
          </w:tcPr>
          <w:p w14:paraId="5F54D094"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1-km decrease</w:t>
            </w:r>
          </w:p>
        </w:tc>
        <w:tc>
          <w:tcPr>
            <w:tcW w:w="251" w:type="pct"/>
            <w:tcBorders>
              <w:left w:val="nil"/>
              <w:right w:val="nil"/>
            </w:tcBorders>
            <w:vAlign w:val="center"/>
          </w:tcPr>
          <w:p w14:paraId="53D29E6C"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52147B36"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1.33</w:t>
            </w:r>
          </w:p>
        </w:tc>
        <w:tc>
          <w:tcPr>
            <w:tcW w:w="372" w:type="pct"/>
            <w:tcBorders>
              <w:left w:val="nil"/>
            </w:tcBorders>
            <w:shd w:val="clear" w:color="auto" w:fill="auto"/>
            <w:noWrap/>
            <w:vAlign w:val="center"/>
            <w:hideMark/>
          </w:tcPr>
          <w:p w14:paraId="76C7A89F"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1.24-1.42</w:t>
            </w:r>
          </w:p>
        </w:tc>
      </w:tr>
      <w:tr w:rsidR="00EA6DDA" w:rsidRPr="009A33D7" w14:paraId="265F20E8" w14:textId="77777777" w:rsidTr="000B61F5">
        <w:trPr>
          <w:trHeight w:val="255"/>
        </w:trPr>
        <w:tc>
          <w:tcPr>
            <w:tcW w:w="498" w:type="pct"/>
            <w:tcBorders>
              <w:right w:val="nil"/>
            </w:tcBorders>
            <w:shd w:val="clear" w:color="auto" w:fill="auto"/>
            <w:noWrap/>
            <w:vAlign w:val="center"/>
            <w:hideMark/>
          </w:tcPr>
          <w:p w14:paraId="6E4DFFE4"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Loyo-Berrios et al., 2007</w:t>
            </w:r>
          </w:p>
        </w:tc>
        <w:tc>
          <w:tcPr>
            <w:tcW w:w="392" w:type="pct"/>
            <w:tcBorders>
              <w:left w:val="nil"/>
              <w:right w:val="nil"/>
            </w:tcBorders>
            <w:shd w:val="clear" w:color="auto" w:fill="auto"/>
            <w:noWrap/>
            <w:vAlign w:val="center"/>
            <w:hideMark/>
          </w:tcPr>
          <w:p w14:paraId="415ECBDC"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Nested case-control </w:t>
            </w:r>
          </w:p>
        </w:tc>
        <w:tc>
          <w:tcPr>
            <w:tcW w:w="774" w:type="pct"/>
            <w:tcBorders>
              <w:left w:val="nil"/>
              <w:right w:val="nil"/>
            </w:tcBorders>
            <w:shd w:val="clear" w:color="auto" w:fill="auto"/>
            <w:noWrap/>
            <w:vAlign w:val="center"/>
            <w:hideMark/>
          </w:tcPr>
          <w:p w14:paraId="6CBF7E7A"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Asthma-related medical visits</w:t>
            </w:r>
          </w:p>
        </w:tc>
        <w:tc>
          <w:tcPr>
            <w:tcW w:w="379" w:type="pct"/>
            <w:tcBorders>
              <w:left w:val="nil"/>
              <w:right w:val="nil"/>
            </w:tcBorders>
            <w:shd w:val="clear" w:color="auto" w:fill="auto"/>
            <w:noWrap/>
            <w:vAlign w:val="center"/>
            <w:hideMark/>
          </w:tcPr>
          <w:p w14:paraId="0963FA12"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&lt; 17</w:t>
            </w:r>
          </w:p>
        </w:tc>
        <w:tc>
          <w:tcPr>
            <w:tcW w:w="674" w:type="pct"/>
            <w:tcBorders>
              <w:left w:val="nil"/>
              <w:right w:val="nil"/>
            </w:tcBorders>
            <w:shd w:val="clear" w:color="auto" w:fill="auto"/>
            <w:noWrap/>
            <w:vAlign w:val="center"/>
            <w:hideMark/>
          </w:tcPr>
          <w:p w14:paraId="5B7D3FCE"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Asphalt plants</w:t>
            </w:r>
          </w:p>
        </w:tc>
        <w:tc>
          <w:tcPr>
            <w:tcW w:w="1031" w:type="pct"/>
            <w:tcBorders>
              <w:left w:val="nil"/>
              <w:right w:val="nil"/>
            </w:tcBorders>
            <w:shd w:val="clear" w:color="auto" w:fill="auto"/>
            <w:vAlign w:val="center"/>
            <w:hideMark/>
          </w:tcPr>
          <w:p w14:paraId="6F05B5AC" w14:textId="77777777" w:rsidR="00EA6DDA" w:rsidRPr="009A33D7" w:rsidRDefault="00EA6DDA" w:rsidP="00EA6DDA">
            <w:pP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Distance</w:t>
            </w:r>
            <w:r w:rsidRPr="009A33D7">
              <w:rPr>
                <w:rFonts w:ascii="Times New Roman" w:eastAsia="Times New Roman" w:hAnsi="Times New Roman" w:cs="Times New Roman"/>
                <w:sz w:val="16"/>
                <w:szCs w:val="16"/>
                <w:lang w:eastAsia="fr-CA"/>
              </w:rPr>
              <w:t>, corrected for wind direction</w:t>
            </w:r>
          </w:p>
        </w:tc>
        <w:tc>
          <w:tcPr>
            <w:tcW w:w="378" w:type="pct"/>
            <w:tcBorders>
              <w:left w:val="nil"/>
              <w:right w:val="nil"/>
            </w:tcBorders>
            <w:shd w:val="clear" w:color="auto" w:fill="auto"/>
            <w:noWrap/>
            <w:vAlign w:val="center"/>
            <w:hideMark/>
          </w:tcPr>
          <w:p w14:paraId="491780A5"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1-km decrease</w:t>
            </w:r>
          </w:p>
        </w:tc>
        <w:tc>
          <w:tcPr>
            <w:tcW w:w="251" w:type="pct"/>
            <w:tcBorders>
              <w:left w:val="nil"/>
              <w:right w:val="nil"/>
            </w:tcBorders>
            <w:vAlign w:val="center"/>
          </w:tcPr>
          <w:p w14:paraId="25AF08D8"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46F30436"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1.39</w:t>
            </w:r>
          </w:p>
        </w:tc>
        <w:tc>
          <w:tcPr>
            <w:tcW w:w="372" w:type="pct"/>
            <w:tcBorders>
              <w:left w:val="nil"/>
            </w:tcBorders>
            <w:shd w:val="clear" w:color="auto" w:fill="auto"/>
            <w:noWrap/>
            <w:vAlign w:val="center"/>
            <w:hideMark/>
          </w:tcPr>
          <w:p w14:paraId="73F558DE"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1.29-1.50</w:t>
            </w:r>
          </w:p>
        </w:tc>
      </w:tr>
      <w:tr w:rsidR="00EA6DDA" w:rsidRPr="009A33D7" w14:paraId="429BBC90" w14:textId="77777777" w:rsidTr="005F5696">
        <w:trPr>
          <w:trHeight w:val="255"/>
        </w:trPr>
        <w:tc>
          <w:tcPr>
            <w:tcW w:w="5000" w:type="pct"/>
            <w:gridSpan w:val="10"/>
            <w:tcBorders>
              <w:bottom w:val="single" w:sz="4" w:space="0" w:color="auto"/>
            </w:tcBorders>
            <w:shd w:val="clear" w:color="auto" w:fill="F2F2F2" w:themeFill="background1" w:themeFillShade="F2"/>
            <w:noWrap/>
            <w:vAlign w:val="center"/>
            <w:hideMark/>
          </w:tcPr>
          <w:p w14:paraId="2A7E1942" w14:textId="7BC78716" w:rsidR="00EA6DDA" w:rsidRPr="009A33D7" w:rsidRDefault="00E91104" w:rsidP="00EA6DDA">
            <w:pPr>
              <w:rPr>
                <w:rFonts w:ascii="Times New Roman" w:eastAsia="Times New Roman" w:hAnsi="Times New Roman" w:cs="Times New Roman"/>
                <w:sz w:val="16"/>
                <w:szCs w:val="16"/>
                <w:lang w:eastAsia="fr-CA"/>
              </w:rPr>
            </w:pPr>
            <w:r>
              <w:rPr>
                <w:rFonts w:ascii="Times New Roman" w:eastAsia="Times New Roman" w:hAnsi="Times New Roman" w:cs="Times New Roman"/>
                <w:b/>
                <w:bCs/>
                <w:sz w:val="16"/>
                <w:szCs w:val="16"/>
                <w:lang w:eastAsia="fr-CA"/>
              </w:rPr>
              <w:t>Effects of long</w:t>
            </w:r>
            <w:r w:rsidR="009445D6">
              <w:rPr>
                <w:rFonts w:ascii="Times New Roman" w:eastAsia="Times New Roman" w:hAnsi="Times New Roman" w:cs="Times New Roman"/>
                <w:b/>
                <w:bCs/>
                <w:sz w:val="16"/>
                <w:szCs w:val="16"/>
                <w:lang w:eastAsia="fr-CA"/>
              </w:rPr>
              <w:t>-</w:t>
            </w:r>
            <w:r>
              <w:rPr>
                <w:rFonts w:ascii="Times New Roman" w:eastAsia="Times New Roman" w:hAnsi="Times New Roman" w:cs="Times New Roman"/>
                <w:b/>
                <w:bCs/>
                <w:sz w:val="16"/>
                <w:szCs w:val="16"/>
                <w:lang w:eastAsia="fr-CA"/>
              </w:rPr>
              <w:t>t</w:t>
            </w:r>
            <w:r w:rsidR="002D51D3">
              <w:rPr>
                <w:rFonts w:ascii="Times New Roman" w:eastAsia="Times New Roman" w:hAnsi="Times New Roman" w:cs="Times New Roman"/>
                <w:b/>
                <w:bCs/>
                <w:sz w:val="16"/>
                <w:szCs w:val="16"/>
                <w:lang w:eastAsia="fr-CA"/>
              </w:rPr>
              <w:t>erm exposure</w:t>
            </w:r>
            <w:r w:rsidR="00EA6DDA" w:rsidRPr="009A33D7">
              <w:rPr>
                <w:rFonts w:ascii="Times New Roman" w:eastAsia="Times New Roman" w:hAnsi="Times New Roman" w:cs="Times New Roman"/>
                <w:b/>
                <w:bCs/>
                <w:sz w:val="16"/>
                <w:szCs w:val="16"/>
                <w:lang w:eastAsia="fr-CA"/>
              </w:rPr>
              <w:t>: Emissions, corrected for distance</w:t>
            </w:r>
          </w:p>
        </w:tc>
      </w:tr>
      <w:tr w:rsidR="00EA6DDA" w:rsidRPr="009A33D7" w14:paraId="209AA3F9" w14:textId="77777777" w:rsidTr="000B61F5">
        <w:trPr>
          <w:trHeight w:val="255"/>
        </w:trPr>
        <w:tc>
          <w:tcPr>
            <w:tcW w:w="498" w:type="pct"/>
            <w:tcBorders>
              <w:right w:val="nil"/>
            </w:tcBorders>
            <w:shd w:val="clear" w:color="auto" w:fill="auto"/>
            <w:noWrap/>
            <w:vAlign w:val="center"/>
            <w:hideMark/>
          </w:tcPr>
          <w:p w14:paraId="6B9DB401"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Clark et al., 2010</w:t>
            </w:r>
            <w:r w:rsidRPr="00FA1979">
              <w:rPr>
                <w:rFonts w:ascii="Times New Roman" w:eastAsia="Times New Roman" w:hAnsi="Times New Roman" w:cs="Times New Roman"/>
                <w:sz w:val="16"/>
                <w:szCs w:val="16"/>
                <w:vertAlign w:val="superscript"/>
                <w:lang w:eastAsia="fr-CA"/>
              </w:rPr>
              <w:t>c</w:t>
            </w:r>
          </w:p>
        </w:tc>
        <w:tc>
          <w:tcPr>
            <w:tcW w:w="392" w:type="pct"/>
            <w:tcBorders>
              <w:left w:val="nil"/>
              <w:right w:val="nil"/>
            </w:tcBorders>
            <w:shd w:val="clear" w:color="auto" w:fill="auto"/>
            <w:noWrap/>
            <w:vAlign w:val="center"/>
            <w:hideMark/>
          </w:tcPr>
          <w:p w14:paraId="1C0F8672"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Nested case-control </w:t>
            </w:r>
          </w:p>
        </w:tc>
        <w:tc>
          <w:tcPr>
            <w:tcW w:w="774" w:type="pct"/>
            <w:tcBorders>
              <w:left w:val="nil"/>
              <w:right w:val="nil"/>
            </w:tcBorders>
            <w:shd w:val="clear" w:color="auto" w:fill="auto"/>
            <w:noWrap/>
            <w:vAlign w:val="center"/>
            <w:hideMark/>
          </w:tcPr>
          <w:p w14:paraId="1AA59577"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Asthma onset</w:t>
            </w:r>
          </w:p>
        </w:tc>
        <w:tc>
          <w:tcPr>
            <w:tcW w:w="379" w:type="pct"/>
            <w:tcBorders>
              <w:left w:val="nil"/>
              <w:right w:val="nil"/>
            </w:tcBorders>
            <w:shd w:val="clear" w:color="auto" w:fill="auto"/>
            <w:noWrap/>
            <w:vAlign w:val="center"/>
            <w:hideMark/>
          </w:tcPr>
          <w:p w14:paraId="5D63A5BC"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0-4</w:t>
            </w:r>
          </w:p>
        </w:tc>
        <w:tc>
          <w:tcPr>
            <w:tcW w:w="674" w:type="pct"/>
            <w:tcBorders>
              <w:left w:val="nil"/>
              <w:right w:val="nil"/>
            </w:tcBorders>
            <w:shd w:val="clear" w:color="auto" w:fill="auto"/>
            <w:noWrap/>
            <w:vAlign w:val="center"/>
            <w:hideMark/>
          </w:tcPr>
          <w:p w14:paraId="52D9FD47"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Industrial complex</w:t>
            </w:r>
          </w:p>
        </w:tc>
        <w:tc>
          <w:tcPr>
            <w:tcW w:w="1031" w:type="pct"/>
            <w:tcBorders>
              <w:left w:val="nil"/>
              <w:right w:val="nil"/>
            </w:tcBorders>
            <w:shd w:val="clear" w:color="auto" w:fill="auto"/>
            <w:vAlign w:val="center"/>
            <w:hideMark/>
          </w:tcPr>
          <w:p w14:paraId="0FD680C9" w14:textId="77777777" w:rsidR="00EA6DDA"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Industrial point source </w:t>
            </w:r>
            <w:r>
              <w:rPr>
                <w:rFonts w:ascii="Times New Roman" w:eastAsia="Times New Roman" w:hAnsi="Times New Roman" w:cs="Times New Roman"/>
                <w:sz w:val="16"/>
                <w:szCs w:val="16"/>
                <w:lang w:eastAsia="fr-CA"/>
              </w:rPr>
              <w:t xml:space="preserve">score </w:t>
            </w:r>
          </w:p>
          <w:p w14:paraId="33175964" w14:textId="77777777" w:rsidR="00EA6DDA" w:rsidRPr="009A33D7" w:rsidRDefault="00EA6DDA" w:rsidP="00EA6DDA">
            <w:pP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 xml:space="preserve">(from </w:t>
            </w:r>
            <w:r w:rsidRPr="009A33D7">
              <w:rPr>
                <w:rFonts w:ascii="Times New Roman" w:eastAsia="Times New Roman" w:hAnsi="Times New Roman" w:cs="Times New Roman"/>
                <w:sz w:val="16"/>
                <w:szCs w:val="16"/>
                <w:lang w:eastAsia="fr-CA"/>
              </w:rPr>
              <w:t>emissions</w:t>
            </w:r>
            <w:r>
              <w:rPr>
                <w:rFonts w:ascii="Times New Roman" w:eastAsia="Times New Roman" w:hAnsi="Times New Roman" w:cs="Times New Roman"/>
                <w:sz w:val="16"/>
                <w:szCs w:val="16"/>
                <w:lang w:eastAsia="fr-CA"/>
              </w:rPr>
              <w:t xml:space="preserve"> and distance to </w:t>
            </w:r>
            <w:r w:rsidRPr="009A33D7">
              <w:rPr>
                <w:rFonts w:ascii="Times New Roman" w:eastAsia="Times New Roman" w:hAnsi="Times New Roman" w:cs="Times New Roman"/>
                <w:sz w:val="16"/>
                <w:szCs w:val="16"/>
                <w:lang w:eastAsia="fr-CA"/>
              </w:rPr>
              <w:t>point sources within 10 km, during 1st year of life</w:t>
            </w:r>
            <w:r>
              <w:rPr>
                <w:rFonts w:ascii="Times New Roman" w:eastAsia="Times New Roman" w:hAnsi="Times New Roman" w:cs="Times New Roman"/>
                <w:sz w:val="16"/>
                <w:szCs w:val="16"/>
                <w:lang w:eastAsia="fr-CA"/>
              </w:rPr>
              <w:t>)</w:t>
            </w:r>
          </w:p>
        </w:tc>
        <w:tc>
          <w:tcPr>
            <w:tcW w:w="378" w:type="pct"/>
            <w:tcBorders>
              <w:left w:val="nil"/>
              <w:right w:val="nil"/>
            </w:tcBorders>
            <w:shd w:val="clear" w:color="auto" w:fill="auto"/>
            <w:noWrap/>
            <w:vAlign w:val="center"/>
            <w:hideMark/>
          </w:tcPr>
          <w:p w14:paraId="21CD17EA"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30 points</w:t>
            </w:r>
          </w:p>
        </w:tc>
        <w:tc>
          <w:tcPr>
            <w:tcW w:w="251" w:type="pct"/>
            <w:tcBorders>
              <w:left w:val="nil"/>
              <w:right w:val="nil"/>
            </w:tcBorders>
            <w:vAlign w:val="center"/>
          </w:tcPr>
          <w:p w14:paraId="541B2387"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302EE2BD"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1.10</w:t>
            </w:r>
          </w:p>
        </w:tc>
        <w:tc>
          <w:tcPr>
            <w:tcW w:w="372" w:type="pct"/>
            <w:tcBorders>
              <w:left w:val="nil"/>
            </w:tcBorders>
            <w:shd w:val="clear" w:color="auto" w:fill="auto"/>
            <w:noWrap/>
            <w:vAlign w:val="center"/>
            <w:hideMark/>
          </w:tcPr>
          <w:p w14:paraId="11BD2755"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1.04-1.17</w:t>
            </w:r>
          </w:p>
        </w:tc>
      </w:tr>
      <w:tr w:rsidR="00EA6DDA" w:rsidRPr="009A33D7" w14:paraId="697143E8" w14:textId="77777777" w:rsidTr="000B61F5">
        <w:trPr>
          <w:trHeight w:val="570"/>
        </w:trPr>
        <w:tc>
          <w:tcPr>
            <w:tcW w:w="498" w:type="pct"/>
            <w:tcBorders>
              <w:right w:val="nil"/>
            </w:tcBorders>
            <w:shd w:val="clear" w:color="auto" w:fill="auto"/>
            <w:noWrap/>
            <w:vAlign w:val="center"/>
            <w:hideMark/>
          </w:tcPr>
          <w:p w14:paraId="679154DB"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Karr et al., 2009</w:t>
            </w:r>
            <w:r w:rsidRPr="00FA1979">
              <w:rPr>
                <w:rFonts w:ascii="Times New Roman" w:eastAsia="Times New Roman" w:hAnsi="Times New Roman" w:cs="Times New Roman"/>
                <w:sz w:val="16"/>
                <w:szCs w:val="16"/>
                <w:vertAlign w:val="superscript"/>
                <w:lang w:eastAsia="fr-CA"/>
              </w:rPr>
              <w:t>c</w:t>
            </w:r>
          </w:p>
        </w:tc>
        <w:tc>
          <w:tcPr>
            <w:tcW w:w="392" w:type="pct"/>
            <w:tcBorders>
              <w:left w:val="nil"/>
              <w:right w:val="nil"/>
            </w:tcBorders>
            <w:shd w:val="clear" w:color="auto" w:fill="auto"/>
            <w:noWrap/>
            <w:vAlign w:val="center"/>
            <w:hideMark/>
          </w:tcPr>
          <w:p w14:paraId="4D7147C0"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Nested case-control </w:t>
            </w:r>
          </w:p>
        </w:tc>
        <w:tc>
          <w:tcPr>
            <w:tcW w:w="774" w:type="pct"/>
            <w:tcBorders>
              <w:left w:val="nil"/>
              <w:right w:val="nil"/>
            </w:tcBorders>
            <w:shd w:val="clear" w:color="auto" w:fill="auto"/>
            <w:noWrap/>
            <w:vAlign w:val="center"/>
            <w:hideMark/>
          </w:tcPr>
          <w:p w14:paraId="0DDA63B3"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Hospitalisation and ER for bronchiolitis</w:t>
            </w:r>
          </w:p>
        </w:tc>
        <w:tc>
          <w:tcPr>
            <w:tcW w:w="379" w:type="pct"/>
            <w:tcBorders>
              <w:left w:val="nil"/>
              <w:right w:val="nil"/>
            </w:tcBorders>
            <w:shd w:val="clear" w:color="auto" w:fill="auto"/>
            <w:noWrap/>
            <w:vAlign w:val="center"/>
            <w:hideMark/>
          </w:tcPr>
          <w:p w14:paraId="0E2F806E" w14:textId="57A0C678" w:rsidR="00EA6DDA" w:rsidRPr="009A33D7" w:rsidRDefault="00EA6DDA" w:rsidP="00EA6DDA">
            <w:pP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2 mo -1y</w:t>
            </w:r>
            <w:r w:rsidRPr="009A33D7">
              <w:rPr>
                <w:rFonts w:ascii="Times New Roman" w:eastAsia="Times New Roman" w:hAnsi="Times New Roman" w:cs="Times New Roman"/>
                <w:sz w:val="16"/>
                <w:szCs w:val="16"/>
                <w:lang w:eastAsia="fr-CA"/>
              </w:rPr>
              <w:t>r</w:t>
            </w:r>
          </w:p>
        </w:tc>
        <w:tc>
          <w:tcPr>
            <w:tcW w:w="674" w:type="pct"/>
            <w:tcBorders>
              <w:left w:val="nil"/>
              <w:right w:val="nil"/>
            </w:tcBorders>
            <w:shd w:val="clear" w:color="auto" w:fill="auto"/>
            <w:noWrap/>
            <w:vAlign w:val="center"/>
            <w:hideMark/>
          </w:tcPr>
          <w:p w14:paraId="4F5EAA7E"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not specified</w:t>
            </w:r>
          </w:p>
        </w:tc>
        <w:tc>
          <w:tcPr>
            <w:tcW w:w="1031" w:type="pct"/>
            <w:tcBorders>
              <w:left w:val="nil"/>
              <w:right w:val="nil"/>
            </w:tcBorders>
            <w:shd w:val="clear" w:color="auto" w:fill="auto"/>
            <w:vAlign w:val="center"/>
            <w:hideMark/>
          </w:tcPr>
          <w:p w14:paraId="7DBF75E4" w14:textId="77777777" w:rsidR="00EA6DDA"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Industrial point source </w:t>
            </w:r>
            <w:r>
              <w:rPr>
                <w:rFonts w:ascii="Times New Roman" w:eastAsia="Times New Roman" w:hAnsi="Times New Roman" w:cs="Times New Roman"/>
                <w:sz w:val="16"/>
                <w:szCs w:val="16"/>
                <w:lang w:eastAsia="fr-CA"/>
              </w:rPr>
              <w:t xml:space="preserve">score </w:t>
            </w:r>
          </w:p>
          <w:p w14:paraId="351AAF07" w14:textId="4FA537ED" w:rsidR="00EA6DDA" w:rsidRPr="009A33D7" w:rsidRDefault="00EA6DDA" w:rsidP="00EA6DDA">
            <w:pP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 xml:space="preserve">(from </w:t>
            </w:r>
            <w:r w:rsidR="00DB046B">
              <w:rPr>
                <w:rFonts w:ascii="Times New Roman" w:eastAsia="Times New Roman" w:hAnsi="Times New Roman" w:cs="Times New Roman"/>
                <w:sz w:val="16"/>
                <w:szCs w:val="16"/>
                <w:lang w:eastAsia="fr-CA"/>
              </w:rPr>
              <w:t xml:space="preserve">total </w:t>
            </w:r>
            <w:r w:rsidRPr="009A33D7">
              <w:rPr>
                <w:rFonts w:ascii="Times New Roman" w:eastAsia="Times New Roman" w:hAnsi="Times New Roman" w:cs="Times New Roman"/>
                <w:sz w:val="16"/>
                <w:szCs w:val="16"/>
                <w:lang w:eastAsia="fr-CA"/>
              </w:rPr>
              <w:t>emissions</w:t>
            </w:r>
            <w:r>
              <w:rPr>
                <w:rFonts w:ascii="Times New Roman" w:eastAsia="Times New Roman" w:hAnsi="Times New Roman" w:cs="Times New Roman"/>
                <w:sz w:val="16"/>
                <w:szCs w:val="16"/>
                <w:lang w:eastAsia="fr-CA"/>
              </w:rPr>
              <w:t xml:space="preserve"> and distance to </w:t>
            </w:r>
            <w:r w:rsidRPr="009A33D7">
              <w:rPr>
                <w:rFonts w:ascii="Times New Roman" w:eastAsia="Times New Roman" w:hAnsi="Times New Roman" w:cs="Times New Roman"/>
                <w:sz w:val="16"/>
                <w:szCs w:val="16"/>
                <w:lang w:eastAsia="fr-CA"/>
              </w:rPr>
              <w:t>point sources within 10 km, during 1st year of life</w:t>
            </w:r>
            <w:r>
              <w:rPr>
                <w:rFonts w:ascii="Times New Roman" w:eastAsia="Times New Roman" w:hAnsi="Times New Roman" w:cs="Times New Roman"/>
                <w:sz w:val="16"/>
                <w:szCs w:val="16"/>
                <w:lang w:eastAsia="fr-CA"/>
              </w:rPr>
              <w:t>)</w:t>
            </w:r>
          </w:p>
        </w:tc>
        <w:tc>
          <w:tcPr>
            <w:tcW w:w="378" w:type="pct"/>
            <w:tcBorders>
              <w:left w:val="nil"/>
              <w:right w:val="nil"/>
            </w:tcBorders>
            <w:shd w:val="clear" w:color="auto" w:fill="auto"/>
            <w:noWrap/>
            <w:vAlign w:val="center"/>
            <w:hideMark/>
          </w:tcPr>
          <w:p w14:paraId="5BB97B7B"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28 points</w:t>
            </w:r>
          </w:p>
        </w:tc>
        <w:tc>
          <w:tcPr>
            <w:tcW w:w="251" w:type="pct"/>
            <w:tcBorders>
              <w:left w:val="nil"/>
              <w:right w:val="nil"/>
            </w:tcBorders>
            <w:vAlign w:val="center"/>
          </w:tcPr>
          <w:p w14:paraId="75C2F2A6"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52E3C9C2"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1.10</w:t>
            </w:r>
          </w:p>
        </w:tc>
        <w:tc>
          <w:tcPr>
            <w:tcW w:w="372" w:type="pct"/>
            <w:tcBorders>
              <w:left w:val="nil"/>
            </w:tcBorders>
            <w:shd w:val="clear" w:color="auto" w:fill="auto"/>
            <w:noWrap/>
            <w:vAlign w:val="center"/>
            <w:hideMark/>
          </w:tcPr>
          <w:p w14:paraId="07BFF045"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1.06-1.13</w:t>
            </w:r>
          </w:p>
        </w:tc>
      </w:tr>
      <w:tr w:rsidR="00EA6DDA" w:rsidRPr="009A33D7" w14:paraId="750AD757" w14:textId="77777777" w:rsidTr="005F5696">
        <w:trPr>
          <w:trHeight w:val="255"/>
        </w:trPr>
        <w:tc>
          <w:tcPr>
            <w:tcW w:w="5000" w:type="pct"/>
            <w:gridSpan w:val="10"/>
            <w:tcBorders>
              <w:bottom w:val="single" w:sz="4" w:space="0" w:color="auto"/>
            </w:tcBorders>
            <w:shd w:val="clear" w:color="auto" w:fill="F2F2F2" w:themeFill="background1" w:themeFillShade="F2"/>
            <w:noWrap/>
            <w:vAlign w:val="center"/>
            <w:hideMark/>
          </w:tcPr>
          <w:p w14:paraId="39470801" w14:textId="5A0A91E8" w:rsidR="00EA6DDA" w:rsidRPr="009A33D7" w:rsidRDefault="00E91104" w:rsidP="00EA6DDA">
            <w:pPr>
              <w:rPr>
                <w:rFonts w:ascii="Times New Roman" w:eastAsia="Times New Roman" w:hAnsi="Times New Roman" w:cs="Times New Roman"/>
                <w:sz w:val="16"/>
                <w:szCs w:val="16"/>
                <w:lang w:eastAsia="fr-CA"/>
              </w:rPr>
            </w:pPr>
            <w:r>
              <w:rPr>
                <w:rFonts w:ascii="Times New Roman" w:eastAsia="Times New Roman" w:hAnsi="Times New Roman" w:cs="Times New Roman"/>
                <w:b/>
                <w:bCs/>
                <w:sz w:val="16"/>
                <w:szCs w:val="16"/>
                <w:lang w:eastAsia="fr-CA"/>
              </w:rPr>
              <w:t>Effects of long</w:t>
            </w:r>
            <w:r w:rsidR="009445D6">
              <w:rPr>
                <w:rFonts w:ascii="Times New Roman" w:eastAsia="Times New Roman" w:hAnsi="Times New Roman" w:cs="Times New Roman"/>
                <w:b/>
                <w:bCs/>
                <w:sz w:val="16"/>
                <w:szCs w:val="16"/>
                <w:lang w:eastAsia="fr-CA"/>
              </w:rPr>
              <w:t>-</w:t>
            </w:r>
            <w:r w:rsidR="002D51D3">
              <w:rPr>
                <w:rFonts w:ascii="Times New Roman" w:eastAsia="Times New Roman" w:hAnsi="Times New Roman" w:cs="Times New Roman"/>
                <w:b/>
                <w:bCs/>
                <w:sz w:val="16"/>
                <w:szCs w:val="16"/>
                <w:lang w:eastAsia="fr-CA"/>
              </w:rPr>
              <w:t>term exposure</w:t>
            </w:r>
            <w:r w:rsidR="00EA6DDA">
              <w:rPr>
                <w:rFonts w:ascii="Times New Roman" w:eastAsia="Times New Roman" w:hAnsi="Times New Roman" w:cs="Times New Roman"/>
                <w:b/>
                <w:bCs/>
                <w:sz w:val="16"/>
                <w:szCs w:val="16"/>
                <w:lang w:eastAsia="fr-CA"/>
              </w:rPr>
              <w:t>: Emissions</w:t>
            </w:r>
            <w:r w:rsidR="00EA6DDA" w:rsidRPr="009A33D7">
              <w:rPr>
                <w:rFonts w:ascii="Times New Roman" w:eastAsia="Times New Roman" w:hAnsi="Times New Roman" w:cs="Times New Roman"/>
                <w:b/>
                <w:bCs/>
                <w:sz w:val="16"/>
                <w:szCs w:val="16"/>
                <w:lang w:eastAsia="fr-CA"/>
              </w:rPr>
              <w:t>, corrected for distance and wind direction</w:t>
            </w:r>
          </w:p>
        </w:tc>
      </w:tr>
      <w:tr w:rsidR="00EA6DDA" w:rsidRPr="009A33D7" w14:paraId="67A18F94" w14:textId="77777777" w:rsidTr="000B61F5">
        <w:trPr>
          <w:trHeight w:val="255"/>
        </w:trPr>
        <w:tc>
          <w:tcPr>
            <w:tcW w:w="498" w:type="pct"/>
            <w:tcBorders>
              <w:right w:val="nil"/>
            </w:tcBorders>
            <w:shd w:val="clear" w:color="auto" w:fill="auto"/>
            <w:noWrap/>
            <w:vAlign w:val="center"/>
            <w:hideMark/>
          </w:tcPr>
          <w:p w14:paraId="3BF421A9"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Buteau et al., 2018</w:t>
            </w:r>
          </w:p>
        </w:tc>
        <w:tc>
          <w:tcPr>
            <w:tcW w:w="392" w:type="pct"/>
            <w:tcBorders>
              <w:left w:val="nil"/>
              <w:right w:val="nil"/>
            </w:tcBorders>
            <w:shd w:val="clear" w:color="auto" w:fill="auto"/>
            <w:noWrap/>
            <w:vAlign w:val="center"/>
            <w:hideMark/>
          </w:tcPr>
          <w:p w14:paraId="1FBC3061"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Cohort</w:t>
            </w:r>
          </w:p>
        </w:tc>
        <w:tc>
          <w:tcPr>
            <w:tcW w:w="774" w:type="pct"/>
            <w:tcBorders>
              <w:left w:val="nil"/>
              <w:right w:val="nil"/>
            </w:tcBorders>
            <w:shd w:val="clear" w:color="auto" w:fill="auto"/>
            <w:vAlign w:val="center"/>
            <w:hideMark/>
          </w:tcPr>
          <w:p w14:paraId="1198C6DE"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Asthma onset</w:t>
            </w:r>
          </w:p>
        </w:tc>
        <w:tc>
          <w:tcPr>
            <w:tcW w:w="379" w:type="pct"/>
            <w:tcBorders>
              <w:left w:val="nil"/>
              <w:right w:val="nil"/>
            </w:tcBorders>
            <w:shd w:val="clear" w:color="auto" w:fill="auto"/>
            <w:noWrap/>
            <w:vAlign w:val="center"/>
            <w:hideMark/>
          </w:tcPr>
          <w:p w14:paraId="2D11ED05"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0-9</w:t>
            </w:r>
          </w:p>
        </w:tc>
        <w:tc>
          <w:tcPr>
            <w:tcW w:w="674" w:type="pct"/>
            <w:tcBorders>
              <w:left w:val="nil"/>
              <w:right w:val="nil"/>
            </w:tcBorders>
            <w:shd w:val="clear" w:color="auto" w:fill="auto"/>
            <w:noWrap/>
            <w:vAlign w:val="center"/>
            <w:hideMark/>
          </w:tcPr>
          <w:p w14:paraId="23BE9F67"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All major (≥100 tons)</w:t>
            </w:r>
            <w:r>
              <w:rPr>
                <w:rFonts w:ascii="Times New Roman" w:eastAsia="Times New Roman" w:hAnsi="Times New Roman" w:cs="Times New Roman"/>
                <w:sz w:val="16"/>
                <w:szCs w:val="16"/>
                <w:lang w:eastAsia="fr-CA"/>
              </w:rPr>
              <w:t xml:space="preserve"> PM2.5 emitters </w:t>
            </w:r>
            <w:r w:rsidRPr="009A33D7">
              <w:rPr>
                <w:rFonts w:ascii="Times New Roman" w:eastAsia="Times New Roman" w:hAnsi="Times New Roman" w:cs="Times New Roman"/>
                <w:sz w:val="16"/>
                <w:szCs w:val="16"/>
                <w:lang w:eastAsia="fr-CA"/>
              </w:rPr>
              <w:t>from NPRI</w:t>
            </w:r>
          </w:p>
        </w:tc>
        <w:tc>
          <w:tcPr>
            <w:tcW w:w="1031" w:type="pct"/>
            <w:tcBorders>
              <w:left w:val="nil"/>
              <w:right w:val="nil"/>
            </w:tcBorders>
            <w:shd w:val="clear" w:color="auto" w:fill="auto"/>
            <w:vAlign w:val="center"/>
            <w:hideMark/>
          </w:tcPr>
          <w:p w14:paraId="62F5E9F0"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Wind and inverse-distance weighted emissions of closest </w:t>
            </w:r>
            <w:r>
              <w:rPr>
                <w:rFonts w:ascii="Times New Roman" w:eastAsia="Times New Roman" w:hAnsi="Times New Roman" w:cs="Times New Roman"/>
                <w:sz w:val="16"/>
                <w:szCs w:val="16"/>
                <w:lang w:eastAsia="fr-CA"/>
              </w:rPr>
              <w:t>major emitter</w:t>
            </w:r>
          </w:p>
        </w:tc>
        <w:tc>
          <w:tcPr>
            <w:tcW w:w="378" w:type="pct"/>
            <w:tcBorders>
              <w:left w:val="nil"/>
              <w:right w:val="nil"/>
            </w:tcBorders>
            <w:shd w:val="clear" w:color="auto" w:fill="auto"/>
            <w:noWrap/>
            <w:vAlign w:val="center"/>
            <w:hideMark/>
          </w:tcPr>
          <w:p w14:paraId="0F1C8CE2"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255 tons-km</w:t>
            </w:r>
            <w:r w:rsidRPr="009A33D7">
              <w:rPr>
                <w:rFonts w:ascii="Times New Roman" w:eastAsia="Times New Roman" w:hAnsi="Times New Roman" w:cs="Times New Roman"/>
                <w:color w:val="000000"/>
                <w:sz w:val="16"/>
                <w:szCs w:val="16"/>
                <w:vertAlign w:val="superscript"/>
                <w:lang w:eastAsia="fr-CA"/>
              </w:rPr>
              <w:t>-1</w:t>
            </w:r>
          </w:p>
        </w:tc>
        <w:tc>
          <w:tcPr>
            <w:tcW w:w="251" w:type="pct"/>
            <w:tcBorders>
              <w:left w:val="nil"/>
              <w:right w:val="nil"/>
            </w:tcBorders>
            <w:vAlign w:val="center"/>
          </w:tcPr>
          <w:p w14:paraId="555574C5"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HR</w:t>
            </w:r>
          </w:p>
        </w:tc>
        <w:tc>
          <w:tcPr>
            <w:tcW w:w="623" w:type="pct"/>
            <w:gridSpan w:val="2"/>
            <w:tcBorders>
              <w:left w:val="nil"/>
            </w:tcBorders>
            <w:shd w:val="clear" w:color="auto" w:fill="auto"/>
            <w:noWrap/>
            <w:vAlign w:val="center"/>
            <w:hideMark/>
          </w:tcPr>
          <w:p w14:paraId="4A6D8C06"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Positi</w:t>
            </w:r>
            <w:r>
              <w:rPr>
                <w:rFonts w:ascii="Times New Roman" w:eastAsia="Times New Roman" w:hAnsi="Times New Roman" w:cs="Times New Roman"/>
                <w:sz w:val="16"/>
                <w:szCs w:val="16"/>
                <w:lang w:eastAsia="fr-CA"/>
              </w:rPr>
              <w:t>ve non-linear response function</w:t>
            </w:r>
          </w:p>
        </w:tc>
      </w:tr>
      <w:tr w:rsidR="00EA6DDA" w:rsidRPr="009A33D7" w14:paraId="02C0E6BC" w14:textId="77777777" w:rsidTr="000B61F5">
        <w:trPr>
          <w:trHeight w:val="255"/>
        </w:trPr>
        <w:tc>
          <w:tcPr>
            <w:tcW w:w="498" w:type="pct"/>
            <w:tcBorders>
              <w:right w:val="nil"/>
            </w:tcBorders>
            <w:shd w:val="clear" w:color="auto" w:fill="auto"/>
            <w:noWrap/>
            <w:vAlign w:val="center"/>
            <w:hideMark/>
          </w:tcPr>
          <w:p w14:paraId="3C0E12F5"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Buteau et al., 2018</w:t>
            </w:r>
          </w:p>
        </w:tc>
        <w:tc>
          <w:tcPr>
            <w:tcW w:w="392" w:type="pct"/>
            <w:tcBorders>
              <w:left w:val="nil"/>
              <w:right w:val="nil"/>
            </w:tcBorders>
            <w:shd w:val="clear" w:color="auto" w:fill="auto"/>
            <w:noWrap/>
            <w:vAlign w:val="center"/>
            <w:hideMark/>
          </w:tcPr>
          <w:p w14:paraId="02FA13F4"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Cohort</w:t>
            </w:r>
          </w:p>
        </w:tc>
        <w:tc>
          <w:tcPr>
            <w:tcW w:w="774" w:type="pct"/>
            <w:tcBorders>
              <w:left w:val="nil"/>
              <w:right w:val="nil"/>
            </w:tcBorders>
            <w:shd w:val="clear" w:color="auto" w:fill="auto"/>
            <w:vAlign w:val="center"/>
            <w:hideMark/>
          </w:tcPr>
          <w:p w14:paraId="4EDC2E0A"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Asthma onset</w:t>
            </w:r>
          </w:p>
        </w:tc>
        <w:tc>
          <w:tcPr>
            <w:tcW w:w="379" w:type="pct"/>
            <w:tcBorders>
              <w:left w:val="nil"/>
              <w:right w:val="nil"/>
            </w:tcBorders>
            <w:shd w:val="clear" w:color="auto" w:fill="auto"/>
            <w:noWrap/>
            <w:vAlign w:val="center"/>
            <w:hideMark/>
          </w:tcPr>
          <w:p w14:paraId="6FDF0A87"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0-9</w:t>
            </w:r>
          </w:p>
        </w:tc>
        <w:tc>
          <w:tcPr>
            <w:tcW w:w="674" w:type="pct"/>
            <w:tcBorders>
              <w:left w:val="nil"/>
              <w:right w:val="nil"/>
            </w:tcBorders>
            <w:shd w:val="clear" w:color="auto" w:fill="auto"/>
            <w:noWrap/>
            <w:vAlign w:val="center"/>
            <w:hideMark/>
          </w:tcPr>
          <w:p w14:paraId="5AA3C62B"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All major (≥100 tons)</w:t>
            </w:r>
            <w:r>
              <w:rPr>
                <w:rFonts w:ascii="Times New Roman" w:eastAsia="Times New Roman" w:hAnsi="Times New Roman" w:cs="Times New Roman"/>
                <w:sz w:val="16"/>
                <w:szCs w:val="16"/>
                <w:lang w:eastAsia="fr-CA"/>
              </w:rPr>
              <w:t xml:space="preserve"> SO2 emitters </w:t>
            </w:r>
            <w:r w:rsidRPr="009A33D7">
              <w:rPr>
                <w:rFonts w:ascii="Times New Roman" w:eastAsia="Times New Roman" w:hAnsi="Times New Roman" w:cs="Times New Roman"/>
                <w:sz w:val="16"/>
                <w:szCs w:val="16"/>
                <w:lang w:eastAsia="fr-CA"/>
              </w:rPr>
              <w:t>from NPRI</w:t>
            </w:r>
          </w:p>
        </w:tc>
        <w:tc>
          <w:tcPr>
            <w:tcW w:w="1031" w:type="pct"/>
            <w:tcBorders>
              <w:left w:val="nil"/>
              <w:right w:val="nil"/>
            </w:tcBorders>
            <w:shd w:val="clear" w:color="auto" w:fill="auto"/>
            <w:vAlign w:val="center"/>
            <w:hideMark/>
          </w:tcPr>
          <w:p w14:paraId="57F63377"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Wind and inverse-distance weighted emissions of closest </w:t>
            </w:r>
            <w:r>
              <w:rPr>
                <w:rFonts w:ascii="Times New Roman" w:eastAsia="Times New Roman" w:hAnsi="Times New Roman" w:cs="Times New Roman"/>
                <w:sz w:val="16"/>
                <w:szCs w:val="16"/>
                <w:lang w:eastAsia="fr-CA"/>
              </w:rPr>
              <w:t>major emitter</w:t>
            </w:r>
          </w:p>
        </w:tc>
        <w:tc>
          <w:tcPr>
            <w:tcW w:w="378" w:type="pct"/>
            <w:tcBorders>
              <w:left w:val="nil"/>
              <w:right w:val="nil"/>
            </w:tcBorders>
            <w:shd w:val="clear" w:color="auto" w:fill="auto"/>
            <w:noWrap/>
            <w:vAlign w:val="center"/>
            <w:hideMark/>
          </w:tcPr>
          <w:p w14:paraId="1B213FE3"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98 tons-km</w:t>
            </w:r>
            <w:r w:rsidRPr="009A33D7">
              <w:rPr>
                <w:rFonts w:ascii="Times New Roman" w:eastAsia="Times New Roman" w:hAnsi="Times New Roman" w:cs="Times New Roman"/>
                <w:color w:val="000000"/>
                <w:sz w:val="16"/>
                <w:szCs w:val="16"/>
                <w:vertAlign w:val="superscript"/>
                <w:lang w:eastAsia="fr-CA"/>
              </w:rPr>
              <w:t>-1</w:t>
            </w:r>
          </w:p>
        </w:tc>
        <w:tc>
          <w:tcPr>
            <w:tcW w:w="251" w:type="pct"/>
            <w:tcBorders>
              <w:left w:val="nil"/>
              <w:right w:val="nil"/>
            </w:tcBorders>
            <w:vAlign w:val="center"/>
          </w:tcPr>
          <w:p w14:paraId="659CB144"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HR</w:t>
            </w:r>
          </w:p>
        </w:tc>
        <w:tc>
          <w:tcPr>
            <w:tcW w:w="251" w:type="pct"/>
            <w:tcBorders>
              <w:left w:val="nil"/>
              <w:right w:val="nil"/>
            </w:tcBorders>
            <w:shd w:val="clear" w:color="auto" w:fill="auto"/>
            <w:noWrap/>
            <w:vAlign w:val="center"/>
            <w:hideMark/>
          </w:tcPr>
          <w:p w14:paraId="47497AAF"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1.004</w:t>
            </w:r>
          </w:p>
        </w:tc>
        <w:tc>
          <w:tcPr>
            <w:tcW w:w="372" w:type="pct"/>
            <w:tcBorders>
              <w:left w:val="nil"/>
            </w:tcBorders>
            <w:shd w:val="clear" w:color="auto" w:fill="auto"/>
            <w:noWrap/>
            <w:vAlign w:val="center"/>
            <w:hideMark/>
          </w:tcPr>
          <w:p w14:paraId="68F46483"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1.003-1.006</w:t>
            </w:r>
          </w:p>
        </w:tc>
      </w:tr>
      <w:tr w:rsidR="00EA6DDA" w:rsidRPr="009A33D7" w14:paraId="38F8443E" w14:textId="77777777" w:rsidTr="005F5696">
        <w:trPr>
          <w:trHeight w:val="255"/>
        </w:trPr>
        <w:tc>
          <w:tcPr>
            <w:tcW w:w="5000" w:type="pct"/>
            <w:gridSpan w:val="10"/>
            <w:tcBorders>
              <w:bottom w:val="single" w:sz="4" w:space="0" w:color="auto"/>
            </w:tcBorders>
            <w:shd w:val="clear" w:color="auto" w:fill="F2F2F2" w:themeFill="background1" w:themeFillShade="F2"/>
            <w:noWrap/>
            <w:vAlign w:val="center"/>
            <w:hideMark/>
          </w:tcPr>
          <w:p w14:paraId="3D60786A" w14:textId="3FBF812B" w:rsidR="00EA6DDA" w:rsidRPr="009A33D7" w:rsidRDefault="00E91104" w:rsidP="00EA6DDA">
            <w:pPr>
              <w:rPr>
                <w:rFonts w:ascii="Times New Roman" w:eastAsia="Times New Roman" w:hAnsi="Times New Roman" w:cs="Times New Roman"/>
                <w:b/>
                <w:bCs/>
                <w:sz w:val="16"/>
                <w:szCs w:val="16"/>
                <w:lang w:eastAsia="fr-CA"/>
              </w:rPr>
            </w:pPr>
            <w:r>
              <w:rPr>
                <w:rFonts w:ascii="Times New Roman" w:eastAsia="Times New Roman" w:hAnsi="Times New Roman" w:cs="Times New Roman"/>
                <w:b/>
                <w:bCs/>
                <w:sz w:val="16"/>
                <w:szCs w:val="16"/>
                <w:lang w:eastAsia="fr-CA"/>
              </w:rPr>
              <w:t>Effects of long</w:t>
            </w:r>
            <w:r w:rsidR="009445D6">
              <w:rPr>
                <w:rFonts w:ascii="Times New Roman" w:eastAsia="Times New Roman" w:hAnsi="Times New Roman" w:cs="Times New Roman"/>
                <w:b/>
                <w:bCs/>
                <w:sz w:val="16"/>
                <w:szCs w:val="16"/>
                <w:lang w:eastAsia="fr-CA"/>
              </w:rPr>
              <w:t>-</w:t>
            </w:r>
            <w:r w:rsidR="002D51D3">
              <w:rPr>
                <w:rFonts w:ascii="Times New Roman" w:eastAsia="Times New Roman" w:hAnsi="Times New Roman" w:cs="Times New Roman"/>
                <w:b/>
                <w:bCs/>
                <w:sz w:val="16"/>
                <w:szCs w:val="16"/>
                <w:lang w:eastAsia="fr-CA"/>
              </w:rPr>
              <w:t>term exposure</w:t>
            </w:r>
            <w:r w:rsidR="00EA6DDA">
              <w:rPr>
                <w:rFonts w:ascii="Times New Roman" w:eastAsia="Times New Roman" w:hAnsi="Times New Roman" w:cs="Times New Roman"/>
                <w:b/>
                <w:bCs/>
                <w:sz w:val="16"/>
                <w:szCs w:val="16"/>
                <w:lang w:eastAsia="fr-CA"/>
              </w:rPr>
              <w:t>: B</w:t>
            </w:r>
            <w:r w:rsidR="00EA6DDA" w:rsidRPr="009A33D7">
              <w:rPr>
                <w:rFonts w:ascii="Times New Roman" w:eastAsia="Times New Roman" w:hAnsi="Times New Roman" w:cs="Times New Roman"/>
                <w:b/>
                <w:bCs/>
                <w:sz w:val="16"/>
                <w:szCs w:val="16"/>
                <w:lang w:eastAsia="fr-CA"/>
              </w:rPr>
              <w:t>efore vs after closure of the industry</w:t>
            </w:r>
          </w:p>
        </w:tc>
      </w:tr>
      <w:tr w:rsidR="00EA6DDA" w:rsidRPr="009A33D7" w14:paraId="1BEDDFB5" w14:textId="77777777" w:rsidTr="000B61F5">
        <w:trPr>
          <w:trHeight w:val="255"/>
        </w:trPr>
        <w:tc>
          <w:tcPr>
            <w:tcW w:w="498" w:type="pct"/>
            <w:tcBorders>
              <w:right w:val="nil"/>
            </w:tcBorders>
            <w:shd w:val="clear" w:color="auto" w:fill="auto"/>
            <w:noWrap/>
            <w:vAlign w:val="center"/>
            <w:hideMark/>
          </w:tcPr>
          <w:p w14:paraId="275EBED0"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lastRenderedPageBreak/>
              <w:t xml:space="preserve">Cara et al., 2007 </w:t>
            </w:r>
          </w:p>
        </w:tc>
        <w:tc>
          <w:tcPr>
            <w:tcW w:w="392" w:type="pct"/>
            <w:tcBorders>
              <w:left w:val="nil"/>
              <w:right w:val="nil"/>
            </w:tcBorders>
            <w:shd w:val="clear" w:color="auto" w:fill="auto"/>
            <w:noWrap/>
            <w:vAlign w:val="center"/>
            <w:hideMark/>
          </w:tcPr>
          <w:p w14:paraId="78CB058E"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Cohort</w:t>
            </w:r>
          </w:p>
        </w:tc>
        <w:tc>
          <w:tcPr>
            <w:tcW w:w="774" w:type="pct"/>
            <w:tcBorders>
              <w:left w:val="nil"/>
              <w:right w:val="nil"/>
            </w:tcBorders>
            <w:shd w:val="clear" w:color="auto" w:fill="auto"/>
            <w:noWrap/>
            <w:vAlign w:val="center"/>
          </w:tcPr>
          <w:p w14:paraId="1FA10A2E"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Wheezing</w:t>
            </w:r>
            <w:r>
              <w:rPr>
                <w:rFonts w:ascii="Times New Roman" w:eastAsia="Times New Roman" w:hAnsi="Times New Roman" w:cs="Times New Roman"/>
                <w:sz w:val="16"/>
                <w:szCs w:val="16"/>
                <w:lang w:eastAsia="fr-CA"/>
              </w:rPr>
              <w:t>, during first year of life</w:t>
            </w:r>
          </w:p>
        </w:tc>
        <w:tc>
          <w:tcPr>
            <w:tcW w:w="379" w:type="pct"/>
            <w:tcBorders>
              <w:left w:val="nil"/>
              <w:right w:val="nil"/>
            </w:tcBorders>
            <w:shd w:val="clear" w:color="auto" w:fill="auto"/>
            <w:noWrap/>
            <w:vAlign w:val="center"/>
            <w:hideMark/>
          </w:tcPr>
          <w:p w14:paraId="00104847"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&lt; 2</w:t>
            </w:r>
          </w:p>
        </w:tc>
        <w:tc>
          <w:tcPr>
            <w:tcW w:w="674" w:type="pct"/>
            <w:tcBorders>
              <w:left w:val="nil"/>
              <w:right w:val="nil"/>
            </w:tcBorders>
            <w:shd w:val="clear" w:color="auto" w:fill="auto"/>
            <w:noWrap/>
            <w:hideMark/>
          </w:tcPr>
          <w:p w14:paraId="0BB17CCD" w14:textId="77777777" w:rsidR="00EA6DDA" w:rsidRPr="00A4576D" w:rsidRDefault="00EA6DDA" w:rsidP="00EA6DDA">
            <w:pPr>
              <w:rPr>
                <w:rFonts w:ascii="Times New Roman" w:hAnsi="Times New Roman" w:cs="Times New Roman"/>
              </w:rPr>
            </w:pPr>
            <w:r w:rsidRPr="00A4576D">
              <w:rPr>
                <w:rFonts w:ascii="Times New Roman" w:eastAsia="Times New Roman" w:hAnsi="Times New Roman" w:cs="Times New Roman"/>
                <w:sz w:val="16"/>
                <w:szCs w:val="16"/>
                <w:lang w:eastAsia="fr-CA"/>
              </w:rPr>
              <w:t>Iron, steel and coke factory</w:t>
            </w:r>
          </w:p>
        </w:tc>
        <w:tc>
          <w:tcPr>
            <w:tcW w:w="1031" w:type="pct"/>
            <w:tcBorders>
              <w:left w:val="nil"/>
              <w:right w:val="nil"/>
            </w:tcBorders>
            <w:shd w:val="clear" w:color="auto" w:fill="auto"/>
            <w:vAlign w:val="center"/>
            <w:hideMark/>
          </w:tcPr>
          <w:p w14:paraId="330D7002" w14:textId="77777777" w:rsidR="00EA6DDA" w:rsidRPr="00A4576D" w:rsidRDefault="00EA6DDA" w:rsidP="00EA6DDA">
            <w:pP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Cohort born after closure vs c</w:t>
            </w:r>
            <w:r w:rsidRPr="00A4576D">
              <w:rPr>
                <w:rFonts w:ascii="Times New Roman" w:eastAsia="Times New Roman" w:hAnsi="Times New Roman" w:cs="Times New Roman"/>
                <w:sz w:val="16"/>
                <w:szCs w:val="16"/>
                <w:lang w:eastAsia="fr-CA"/>
              </w:rPr>
              <w:t>ohort ≥2 years</w:t>
            </w:r>
            <w:r>
              <w:rPr>
                <w:rFonts w:ascii="Times New Roman" w:eastAsia="Times New Roman" w:hAnsi="Times New Roman" w:cs="Times New Roman"/>
                <w:sz w:val="16"/>
                <w:szCs w:val="16"/>
                <w:lang w:eastAsia="fr-CA"/>
              </w:rPr>
              <w:t xml:space="preserve"> old</w:t>
            </w:r>
            <w:r w:rsidRPr="00A4576D">
              <w:rPr>
                <w:rFonts w:ascii="Times New Roman" w:eastAsia="Times New Roman" w:hAnsi="Times New Roman" w:cs="Times New Roman"/>
                <w:sz w:val="16"/>
                <w:szCs w:val="16"/>
                <w:lang w:eastAsia="fr-CA"/>
              </w:rPr>
              <w:t xml:space="preserve"> at time of the closure</w:t>
            </w:r>
          </w:p>
        </w:tc>
        <w:tc>
          <w:tcPr>
            <w:tcW w:w="378" w:type="pct"/>
            <w:tcBorders>
              <w:left w:val="nil"/>
              <w:right w:val="nil"/>
            </w:tcBorders>
            <w:shd w:val="clear" w:color="auto" w:fill="auto"/>
            <w:noWrap/>
            <w:vAlign w:val="center"/>
            <w:hideMark/>
          </w:tcPr>
          <w:p w14:paraId="258ED251"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N/A</w:t>
            </w:r>
          </w:p>
        </w:tc>
        <w:tc>
          <w:tcPr>
            <w:tcW w:w="251" w:type="pct"/>
            <w:tcBorders>
              <w:left w:val="nil"/>
              <w:right w:val="nil"/>
            </w:tcBorders>
            <w:vAlign w:val="center"/>
          </w:tcPr>
          <w:p w14:paraId="732729AA"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40766076"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0.38</w:t>
            </w:r>
          </w:p>
        </w:tc>
        <w:tc>
          <w:tcPr>
            <w:tcW w:w="372" w:type="pct"/>
            <w:tcBorders>
              <w:left w:val="nil"/>
            </w:tcBorders>
            <w:shd w:val="clear" w:color="auto" w:fill="auto"/>
            <w:noWrap/>
            <w:vAlign w:val="center"/>
            <w:hideMark/>
          </w:tcPr>
          <w:p w14:paraId="185F5288"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0.19-0.76</w:t>
            </w:r>
          </w:p>
        </w:tc>
      </w:tr>
      <w:tr w:rsidR="00EA6DDA" w:rsidRPr="009A33D7" w14:paraId="5521EE81" w14:textId="77777777" w:rsidTr="000B61F5">
        <w:trPr>
          <w:trHeight w:val="255"/>
        </w:trPr>
        <w:tc>
          <w:tcPr>
            <w:tcW w:w="498" w:type="pct"/>
            <w:tcBorders>
              <w:right w:val="nil"/>
            </w:tcBorders>
            <w:shd w:val="clear" w:color="auto" w:fill="auto"/>
            <w:noWrap/>
            <w:vAlign w:val="center"/>
            <w:hideMark/>
          </w:tcPr>
          <w:p w14:paraId="0FABF45B"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Cara et al., 2007 </w:t>
            </w:r>
          </w:p>
        </w:tc>
        <w:tc>
          <w:tcPr>
            <w:tcW w:w="392" w:type="pct"/>
            <w:tcBorders>
              <w:left w:val="nil"/>
              <w:right w:val="nil"/>
            </w:tcBorders>
            <w:shd w:val="clear" w:color="auto" w:fill="auto"/>
            <w:noWrap/>
            <w:vAlign w:val="center"/>
            <w:hideMark/>
          </w:tcPr>
          <w:p w14:paraId="52C9F31E"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Cohort</w:t>
            </w:r>
          </w:p>
        </w:tc>
        <w:tc>
          <w:tcPr>
            <w:tcW w:w="774" w:type="pct"/>
            <w:tcBorders>
              <w:left w:val="nil"/>
              <w:right w:val="nil"/>
            </w:tcBorders>
            <w:shd w:val="clear" w:color="auto" w:fill="auto"/>
            <w:noWrap/>
            <w:vAlign w:val="center"/>
            <w:hideMark/>
          </w:tcPr>
          <w:p w14:paraId="2880983F"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Wheezing</w:t>
            </w:r>
            <w:r>
              <w:rPr>
                <w:rFonts w:ascii="Times New Roman" w:eastAsia="Times New Roman" w:hAnsi="Times New Roman" w:cs="Times New Roman"/>
                <w:sz w:val="16"/>
                <w:szCs w:val="16"/>
                <w:lang w:eastAsia="fr-CA"/>
              </w:rPr>
              <w:t>, during first 2 years of life</w:t>
            </w:r>
          </w:p>
        </w:tc>
        <w:tc>
          <w:tcPr>
            <w:tcW w:w="379" w:type="pct"/>
            <w:tcBorders>
              <w:left w:val="nil"/>
              <w:right w:val="nil"/>
            </w:tcBorders>
            <w:shd w:val="clear" w:color="auto" w:fill="auto"/>
            <w:noWrap/>
            <w:vAlign w:val="center"/>
            <w:hideMark/>
          </w:tcPr>
          <w:p w14:paraId="685D7443" w14:textId="77777777" w:rsidR="00EA6DDA" w:rsidRPr="009A33D7" w:rsidRDefault="00EA6DDA" w:rsidP="00EA6DDA">
            <w:pP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 xml:space="preserve">&lt; 2 </w:t>
            </w:r>
          </w:p>
        </w:tc>
        <w:tc>
          <w:tcPr>
            <w:tcW w:w="674" w:type="pct"/>
            <w:tcBorders>
              <w:left w:val="nil"/>
              <w:right w:val="nil"/>
            </w:tcBorders>
            <w:shd w:val="clear" w:color="auto" w:fill="auto"/>
            <w:noWrap/>
            <w:hideMark/>
          </w:tcPr>
          <w:p w14:paraId="64422433" w14:textId="77777777" w:rsidR="00EA6DDA" w:rsidRPr="00A4576D" w:rsidRDefault="00EA6DDA" w:rsidP="00EA6DDA">
            <w:pPr>
              <w:rPr>
                <w:rFonts w:ascii="Times New Roman" w:hAnsi="Times New Roman" w:cs="Times New Roman"/>
              </w:rPr>
            </w:pPr>
            <w:r w:rsidRPr="00A4576D">
              <w:rPr>
                <w:rFonts w:ascii="Times New Roman" w:eastAsia="Times New Roman" w:hAnsi="Times New Roman" w:cs="Times New Roman"/>
                <w:sz w:val="16"/>
                <w:szCs w:val="16"/>
                <w:lang w:eastAsia="fr-CA"/>
              </w:rPr>
              <w:t>Iron, steel and coke factory</w:t>
            </w:r>
          </w:p>
        </w:tc>
        <w:tc>
          <w:tcPr>
            <w:tcW w:w="1031" w:type="pct"/>
            <w:tcBorders>
              <w:left w:val="nil"/>
              <w:right w:val="nil"/>
            </w:tcBorders>
            <w:shd w:val="clear" w:color="auto" w:fill="auto"/>
            <w:vAlign w:val="center"/>
            <w:hideMark/>
          </w:tcPr>
          <w:p w14:paraId="5873AE04" w14:textId="77777777" w:rsidR="00EA6DDA" w:rsidRPr="00A4576D" w:rsidRDefault="00EA6DDA" w:rsidP="00EA6DDA">
            <w:pPr>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lang w:eastAsia="fr-CA"/>
              </w:rPr>
              <w:t>Cohort born after closure vs c</w:t>
            </w:r>
            <w:r w:rsidRPr="00A4576D">
              <w:rPr>
                <w:rFonts w:ascii="Times New Roman" w:eastAsia="Times New Roman" w:hAnsi="Times New Roman" w:cs="Times New Roman"/>
                <w:sz w:val="16"/>
                <w:szCs w:val="16"/>
                <w:lang w:eastAsia="fr-CA"/>
              </w:rPr>
              <w:t xml:space="preserve">ohort ≥2 years </w:t>
            </w:r>
            <w:r>
              <w:rPr>
                <w:rFonts w:ascii="Times New Roman" w:eastAsia="Times New Roman" w:hAnsi="Times New Roman" w:cs="Times New Roman"/>
                <w:sz w:val="16"/>
                <w:szCs w:val="16"/>
                <w:lang w:eastAsia="fr-CA"/>
              </w:rPr>
              <w:t xml:space="preserve">old </w:t>
            </w:r>
            <w:r w:rsidRPr="00A4576D">
              <w:rPr>
                <w:rFonts w:ascii="Times New Roman" w:eastAsia="Times New Roman" w:hAnsi="Times New Roman" w:cs="Times New Roman"/>
                <w:sz w:val="16"/>
                <w:szCs w:val="16"/>
                <w:lang w:eastAsia="fr-CA"/>
              </w:rPr>
              <w:t>at time of the closure</w:t>
            </w:r>
          </w:p>
        </w:tc>
        <w:tc>
          <w:tcPr>
            <w:tcW w:w="378" w:type="pct"/>
            <w:tcBorders>
              <w:left w:val="nil"/>
              <w:right w:val="nil"/>
            </w:tcBorders>
            <w:shd w:val="clear" w:color="auto" w:fill="auto"/>
            <w:noWrap/>
            <w:vAlign w:val="center"/>
            <w:hideMark/>
          </w:tcPr>
          <w:p w14:paraId="68E7A219" w14:textId="77777777" w:rsidR="00EA6DDA" w:rsidRPr="009A33D7" w:rsidRDefault="00EA6DDA" w:rsidP="00EA6DDA">
            <w:pPr>
              <w:jc w:val="center"/>
              <w:rPr>
                <w:rFonts w:ascii="Times New Roman" w:eastAsia="Times New Roman" w:hAnsi="Times New Roman" w:cs="Times New Roman"/>
                <w:color w:val="000000"/>
                <w:sz w:val="16"/>
                <w:szCs w:val="16"/>
                <w:lang w:eastAsia="fr-CA"/>
              </w:rPr>
            </w:pPr>
            <w:r w:rsidRPr="009A33D7">
              <w:rPr>
                <w:rFonts w:ascii="Times New Roman" w:eastAsia="Times New Roman" w:hAnsi="Times New Roman" w:cs="Times New Roman"/>
                <w:color w:val="000000"/>
                <w:sz w:val="16"/>
                <w:szCs w:val="16"/>
                <w:lang w:eastAsia="fr-CA"/>
              </w:rPr>
              <w:t>N/A</w:t>
            </w:r>
          </w:p>
        </w:tc>
        <w:tc>
          <w:tcPr>
            <w:tcW w:w="251" w:type="pct"/>
            <w:tcBorders>
              <w:left w:val="nil"/>
              <w:right w:val="nil"/>
            </w:tcBorders>
            <w:vAlign w:val="center"/>
          </w:tcPr>
          <w:p w14:paraId="19428056"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OR</w:t>
            </w:r>
          </w:p>
        </w:tc>
        <w:tc>
          <w:tcPr>
            <w:tcW w:w="251" w:type="pct"/>
            <w:tcBorders>
              <w:left w:val="nil"/>
              <w:right w:val="nil"/>
            </w:tcBorders>
            <w:shd w:val="clear" w:color="auto" w:fill="auto"/>
            <w:noWrap/>
            <w:vAlign w:val="center"/>
            <w:hideMark/>
          </w:tcPr>
          <w:p w14:paraId="27422242"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0.44</w:t>
            </w:r>
          </w:p>
        </w:tc>
        <w:tc>
          <w:tcPr>
            <w:tcW w:w="372" w:type="pct"/>
            <w:tcBorders>
              <w:left w:val="nil"/>
            </w:tcBorders>
            <w:shd w:val="clear" w:color="auto" w:fill="auto"/>
            <w:noWrap/>
            <w:vAlign w:val="center"/>
            <w:hideMark/>
          </w:tcPr>
          <w:p w14:paraId="2F290E9A" w14:textId="77777777" w:rsidR="00EA6DDA" w:rsidRPr="009A33D7" w:rsidRDefault="00EA6DDA" w:rsidP="00EA6DDA">
            <w:pPr>
              <w:jc w:val="center"/>
              <w:rPr>
                <w:rFonts w:ascii="Times New Roman" w:eastAsia="Times New Roman" w:hAnsi="Times New Roman" w:cs="Times New Roman"/>
                <w:sz w:val="16"/>
                <w:szCs w:val="16"/>
                <w:lang w:eastAsia="fr-CA"/>
              </w:rPr>
            </w:pPr>
            <w:r w:rsidRPr="009A33D7">
              <w:rPr>
                <w:rFonts w:ascii="Times New Roman" w:eastAsia="Times New Roman" w:hAnsi="Times New Roman" w:cs="Times New Roman"/>
                <w:sz w:val="16"/>
                <w:szCs w:val="16"/>
                <w:lang w:eastAsia="fr-CA"/>
              </w:rPr>
              <w:t>0.23-0.82</w:t>
            </w:r>
          </w:p>
        </w:tc>
      </w:tr>
    </w:tbl>
    <w:p w14:paraId="11C7AC6C" w14:textId="0E4C80D8" w:rsidR="00730CE6" w:rsidRPr="00A4576D" w:rsidRDefault="00730CE6" w:rsidP="00730CE6">
      <w:pPr>
        <w:spacing w:before="120" w:line="264" w:lineRule="auto"/>
        <w:rPr>
          <w:rFonts w:ascii="Times New Roman" w:hAnsi="Times New Roman" w:cs="Times New Roman"/>
          <w:sz w:val="16"/>
        </w:rPr>
      </w:pPr>
      <w:r w:rsidRPr="00A4576D">
        <w:rPr>
          <w:rFonts w:ascii="Times New Roman" w:hAnsi="Times New Roman" w:cs="Times New Roman"/>
          <w:sz w:val="16"/>
        </w:rPr>
        <w:t xml:space="preserve">Abbreviations: </w:t>
      </w:r>
      <w:r>
        <w:rPr>
          <w:rFonts w:ascii="Times New Roman" w:hAnsi="Times New Roman" w:cs="Times New Roman"/>
          <w:sz w:val="16"/>
        </w:rPr>
        <w:t xml:space="preserve">CI, confidence interval; </w:t>
      </w:r>
      <w:r w:rsidRPr="00A4576D">
        <w:rPr>
          <w:rFonts w:ascii="Times New Roman" w:hAnsi="Times New Roman" w:cs="Times New Roman"/>
          <w:sz w:val="16"/>
        </w:rPr>
        <w:t xml:space="preserve">HR, hazard ratio; max., maximum; </w:t>
      </w:r>
      <w:r w:rsidR="00BD6C13">
        <w:rPr>
          <w:rFonts w:ascii="Times New Roman" w:hAnsi="Times New Roman" w:cs="Times New Roman"/>
          <w:sz w:val="16"/>
        </w:rPr>
        <w:t xml:space="preserve">mo, month; </w:t>
      </w:r>
      <w:r w:rsidRPr="00A4576D">
        <w:rPr>
          <w:rFonts w:ascii="Times New Roman" w:hAnsi="Times New Roman" w:cs="Times New Roman"/>
          <w:sz w:val="16"/>
        </w:rPr>
        <w:t>N/A, not applicable</w:t>
      </w:r>
      <w:r w:rsidR="00BD6C13">
        <w:rPr>
          <w:rFonts w:ascii="Times New Roman" w:hAnsi="Times New Roman" w:cs="Times New Roman"/>
          <w:sz w:val="16"/>
        </w:rPr>
        <w:t xml:space="preserve"> (as the metric of exposure is categorical)</w:t>
      </w:r>
      <w:r w:rsidRPr="00A4576D">
        <w:rPr>
          <w:rFonts w:ascii="Times New Roman" w:hAnsi="Times New Roman" w:cs="Times New Roman"/>
          <w:sz w:val="16"/>
        </w:rPr>
        <w:t xml:space="preserve">; NPRI, National Pollutant release inventory (Canada, </w:t>
      </w:r>
      <w:hyperlink r:id="rId10" w:history="1">
        <w:r w:rsidRPr="00A4576D">
          <w:rPr>
            <w:rStyle w:val="Lienhypertexte"/>
            <w:rFonts w:ascii="Times New Roman" w:hAnsi="Times New Roman" w:cs="Times New Roman"/>
            <w:sz w:val="16"/>
          </w:rPr>
          <w:t>https://www.canada.ca/en/services/environment/pollution-waste-management/national-pollutant-release-inventory.html</w:t>
        </w:r>
      </w:hyperlink>
      <w:r w:rsidRPr="00A4576D">
        <w:rPr>
          <w:rFonts w:ascii="Times New Roman" w:hAnsi="Times New Roman" w:cs="Times New Roman"/>
          <w:sz w:val="16"/>
        </w:rPr>
        <w:t xml:space="preserve">); NO2, nitrogen dioxide; OR, odds ratio; PM2.5, </w:t>
      </w:r>
      <w:r w:rsidRPr="00A4576D">
        <w:rPr>
          <w:rFonts w:ascii="Times New Roman" w:eastAsia="Times New Roman" w:hAnsi="Times New Roman" w:cs="Times New Roman"/>
          <w:sz w:val="16"/>
          <w:shd w:val="clear" w:color="auto" w:fill="FFFFFF"/>
        </w:rPr>
        <w:t>particulate matter of median diameter of less than 2.5 µm</w:t>
      </w:r>
      <w:r w:rsidRPr="00A4576D">
        <w:rPr>
          <w:rFonts w:ascii="Times New Roman" w:hAnsi="Times New Roman" w:cs="Times New Roman"/>
          <w:sz w:val="16"/>
        </w:rPr>
        <w:t xml:space="preserve">, PM10, </w:t>
      </w:r>
      <w:r w:rsidRPr="00A4576D">
        <w:rPr>
          <w:rFonts w:ascii="Times New Roman" w:eastAsia="Times New Roman" w:hAnsi="Times New Roman" w:cs="Times New Roman"/>
          <w:sz w:val="16"/>
          <w:shd w:val="clear" w:color="auto" w:fill="FFFFFF"/>
        </w:rPr>
        <w:t>particulate matter of median diameter of less than 10 µm</w:t>
      </w:r>
      <w:r w:rsidRPr="00A4576D">
        <w:rPr>
          <w:rFonts w:ascii="Times New Roman" w:hAnsi="Times New Roman" w:cs="Times New Roman"/>
          <w:sz w:val="16"/>
        </w:rPr>
        <w:t xml:space="preserve">; RR, risk ratio, SO2, sulfur dioxide; TRI, Toxics related inventory program (USA, </w:t>
      </w:r>
      <w:hyperlink r:id="rId11" w:history="1">
        <w:r w:rsidRPr="00A4576D">
          <w:rPr>
            <w:rStyle w:val="Lienhypertexte"/>
            <w:rFonts w:ascii="Times New Roman" w:hAnsi="Times New Roman" w:cs="Times New Roman"/>
            <w:sz w:val="16"/>
          </w:rPr>
          <w:t>https://www.epa.gov/toxics-release-inventory-tri-program</w:t>
        </w:r>
      </w:hyperlink>
      <w:r w:rsidRPr="00A4576D">
        <w:rPr>
          <w:rFonts w:ascii="Times New Roman" w:hAnsi="Times New Roman" w:cs="Times New Roman"/>
          <w:sz w:val="16"/>
        </w:rPr>
        <w:t>)</w:t>
      </w:r>
      <w:r w:rsidR="00BD6C13">
        <w:rPr>
          <w:rFonts w:ascii="Times New Roman" w:hAnsi="Times New Roman" w:cs="Times New Roman"/>
          <w:sz w:val="16"/>
        </w:rPr>
        <w:t>; yr, year.</w:t>
      </w:r>
    </w:p>
    <w:p w14:paraId="342E71BE" w14:textId="77777777" w:rsidR="00730CE6" w:rsidRDefault="00730CE6" w:rsidP="00730CE6">
      <w:pPr>
        <w:spacing w:before="120" w:line="264" w:lineRule="auto"/>
        <w:rPr>
          <w:rFonts w:ascii="Times New Roman" w:hAnsi="Times New Roman" w:cs="Times New Roman"/>
          <w:sz w:val="16"/>
        </w:rPr>
      </w:pPr>
      <w:r>
        <w:rPr>
          <w:rFonts w:ascii="Times New Roman" w:hAnsi="Times New Roman" w:cs="Times New Roman"/>
          <w:sz w:val="16"/>
          <w:vertAlign w:val="superscript"/>
        </w:rPr>
        <w:t>a</w:t>
      </w:r>
      <w:r w:rsidRPr="00A4576D">
        <w:rPr>
          <w:rFonts w:ascii="Times New Roman" w:hAnsi="Times New Roman" w:cs="Times New Roman"/>
          <w:sz w:val="16"/>
        </w:rPr>
        <w:t xml:space="preserve"> </w:t>
      </w:r>
      <w:r>
        <w:rPr>
          <w:rFonts w:ascii="Times New Roman" w:hAnsi="Times New Roman" w:cs="Times New Roman"/>
          <w:sz w:val="16"/>
        </w:rPr>
        <w:t>Result</w:t>
      </w:r>
      <w:r w:rsidRPr="00A4576D">
        <w:rPr>
          <w:rFonts w:ascii="Times New Roman" w:hAnsi="Times New Roman" w:cs="Times New Roman"/>
          <w:sz w:val="16"/>
        </w:rPr>
        <w:t xml:space="preserve">s reported for Lewin et al. (2013) are those for children living within 7.5 km of the industries. For air pollutants, similar findings were reported when restricting to children living within 2.5 km of the point source. For wind direction, stronger mean effect estimates were obtained for children living within 2.5 km of the point source, however confidence intervals were wider due to reduced power (≤1 year, OR = 1.08 (95% CI: 0.76-1.53); 2-4 years, OR=1.45 (95% CI: 1.00-2.12)).  </w:t>
      </w:r>
    </w:p>
    <w:p w14:paraId="74CE5CF0" w14:textId="77777777" w:rsidR="00730CE6" w:rsidRDefault="00730CE6" w:rsidP="00730CE6">
      <w:pPr>
        <w:spacing w:before="120" w:line="264" w:lineRule="auto"/>
        <w:rPr>
          <w:rFonts w:ascii="Times New Roman" w:eastAsia="Times New Roman" w:hAnsi="Times New Roman" w:cs="Times New Roman"/>
          <w:sz w:val="16"/>
          <w:szCs w:val="16"/>
          <w:lang w:eastAsia="fr-CA"/>
        </w:rPr>
      </w:pPr>
      <w:r>
        <w:rPr>
          <w:rFonts w:ascii="Times New Roman" w:hAnsi="Times New Roman" w:cs="Times New Roman"/>
          <w:sz w:val="16"/>
          <w:vertAlign w:val="superscript"/>
        </w:rPr>
        <w:t>b</w:t>
      </w:r>
      <w:r>
        <w:rPr>
          <w:rFonts w:ascii="Times New Roman" w:hAnsi="Times New Roman" w:cs="Times New Roman"/>
          <w:sz w:val="16"/>
        </w:rPr>
        <w:t xml:space="preserve"> Results reported by Nirel et al. (2015) are for </w:t>
      </w:r>
      <w:r>
        <w:rPr>
          <w:rFonts w:ascii="Times New Roman" w:eastAsia="Times New Roman" w:hAnsi="Times New Roman" w:cs="Times New Roman"/>
          <w:sz w:val="16"/>
          <w:szCs w:val="16"/>
          <w:lang w:eastAsia="fr-CA"/>
        </w:rPr>
        <w:t>h</w:t>
      </w:r>
      <w:r w:rsidRPr="009A33D7">
        <w:rPr>
          <w:rFonts w:ascii="Times New Roman" w:eastAsia="Times New Roman" w:hAnsi="Times New Roman" w:cs="Times New Roman"/>
          <w:sz w:val="16"/>
          <w:szCs w:val="16"/>
          <w:lang w:eastAsia="fr-CA"/>
        </w:rPr>
        <w:t>ospitalisation for acute bronchitis, pneumonia, asthma, bronchitis</w:t>
      </w:r>
      <w:r>
        <w:rPr>
          <w:rFonts w:ascii="Times New Roman" w:eastAsia="Times New Roman" w:hAnsi="Times New Roman" w:cs="Times New Roman"/>
          <w:sz w:val="16"/>
          <w:szCs w:val="16"/>
          <w:lang w:eastAsia="fr-CA"/>
        </w:rPr>
        <w:t>; although not reported in the paper the authors mentioned in the text that similar results were obtained were restricting the analysis to asthma only.</w:t>
      </w:r>
    </w:p>
    <w:p w14:paraId="1C6EE717" w14:textId="645772E7" w:rsidR="00114EE5" w:rsidRPr="00114EE5" w:rsidRDefault="00114EE5" w:rsidP="00114EE5">
      <w:pPr>
        <w:spacing w:before="120" w:line="264" w:lineRule="auto"/>
        <w:rPr>
          <w:rFonts w:ascii="Times New Roman" w:eastAsia="Times New Roman" w:hAnsi="Times New Roman" w:cs="Times New Roman"/>
          <w:sz w:val="16"/>
          <w:szCs w:val="16"/>
          <w:lang w:eastAsia="fr-CA"/>
        </w:rPr>
      </w:pPr>
      <w:r>
        <w:rPr>
          <w:rFonts w:ascii="Times New Roman" w:eastAsia="Times New Roman" w:hAnsi="Times New Roman" w:cs="Times New Roman"/>
          <w:sz w:val="16"/>
          <w:szCs w:val="16"/>
          <w:vertAlign w:val="superscript"/>
          <w:lang w:eastAsia="fr-CA"/>
        </w:rPr>
        <w:t>c</w:t>
      </w:r>
      <w:r w:rsidR="00730CE6">
        <w:rPr>
          <w:rFonts w:ascii="Times New Roman" w:eastAsia="Times New Roman" w:hAnsi="Times New Roman" w:cs="Times New Roman"/>
          <w:sz w:val="16"/>
          <w:szCs w:val="16"/>
          <w:lang w:eastAsia="fr-CA"/>
        </w:rPr>
        <w:t xml:space="preserve"> In the study by Karr et al., (2009) and Clark et al. (2010), the metric of exposure was an index value calculated as follow: each point source was assigned an index value base on its pollutant contribution (PM2.5, NOx, SOx, VOC) relative to other point sources in the region. Exposure at the children’s postal code was determined using the inverse-distance weighted summations of emissions f</w:t>
      </w:r>
      <w:r>
        <w:rPr>
          <w:rFonts w:ascii="Times New Roman" w:eastAsia="Times New Roman" w:hAnsi="Times New Roman" w:cs="Times New Roman"/>
          <w:sz w:val="16"/>
          <w:szCs w:val="16"/>
          <w:lang w:eastAsia="fr-CA"/>
        </w:rPr>
        <w:t>rom point sources within 10 km.</w:t>
      </w:r>
    </w:p>
    <w:p w14:paraId="641AB68C" w14:textId="2E4ED0A9" w:rsidR="00114EE5" w:rsidRPr="00114EE5" w:rsidRDefault="00114EE5" w:rsidP="00114EE5">
      <w:pPr>
        <w:spacing w:before="120" w:line="264" w:lineRule="auto"/>
        <w:rPr>
          <w:rFonts w:ascii="Times New Roman" w:hAnsi="Times New Roman" w:cs="Times New Roman"/>
          <w:sz w:val="16"/>
        </w:rPr>
        <w:sectPr w:rsidR="00114EE5" w:rsidRPr="00114EE5" w:rsidSect="00730CE6">
          <w:pgSz w:w="15840" w:h="12240" w:orient="landscape"/>
          <w:pgMar w:top="1797" w:right="1440" w:bottom="1797" w:left="1440" w:header="709" w:footer="709" w:gutter="0"/>
          <w:cols w:space="708"/>
          <w:docGrid w:linePitch="360"/>
        </w:sectPr>
      </w:pPr>
      <w:r>
        <w:rPr>
          <w:rFonts w:ascii="Times New Roman" w:eastAsia="Times New Roman" w:hAnsi="Times New Roman" w:cs="Times New Roman"/>
          <w:sz w:val="16"/>
          <w:szCs w:val="16"/>
          <w:vertAlign w:val="superscript"/>
          <w:lang w:eastAsia="fr-CA"/>
        </w:rPr>
        <w:t>d</w:t>
      </w:r>
      <w:r>
        <w:rPr>
          <w:rFonts w:ascii="Times New Roman" w:eastAsia="Times New Roman" w:hAnsi="Times New Roman" w:cs="Times New Roman"/>
          <w:sz w:val="16"/>
          <w:szCs w:val="16"/>
          <w:lang w:eastAsia="fr-CA"/>
        </w:rPr>
        <w:t xml:space="preserve"> In the study by Smargiassi et al., (2009) </w:t>
      </w:r>
      <w:r w:rsidR="002717CF">
        <w:rPr>
          <w:rFonts w:ascii="Times New Roman" w:eastAsia="Times New Roman" w:hAnsi="Times New Roman" w:cs="Times New Roman"/>
          <w:sz w:val="16"/>
          <w:szCs w:val="16"/>
          <w:lang w:eastAsia="fr-CA"/>
        </w:rPr>
        <w:t xml:space="preserve">two distinct monitoring stations were used to assess SO2 of </w:t>
      </w:r>
      <w:r>
        <w:rPr>
          <w:rFonts w:ascii="Times New Roman" w:eastAsia="Times New Roman" w:hAnsi="Times New Roman" w:cs="Times New Roman"/>
          <w:sz w:val="16"/>
          <w:szCs w:val="16"/>
          <w:lang w:eastAsia="fr-CA"/>
        </w:rPr>
        <w:t xml:space="preserve">two communities </w:t>
      </w:r>
      <w:r w:rsidR="002717CF">
        <w:rPr>
          <w:rFonts w:ascii="Times New Roman" w:eastAsia="Times New Roman" w:hAnsi="Times New Roman" w:cs="Times New Roman"/>
          <w:sz w:val="16"/>
          <w:szCs w:val="16"/>
          <w:lang w:eastAsia="fr-CA"/>
        </w:rPr>
        <w:t>and associations were reported separately for these two communities</w:t>
      </w:r>
      <w:r>
        <w:rPr>
          <w:rFonts w:ascii="Times New Roman" w:eastAsia="Times New Roman" w:hAnsi="Times New Roman" w:cs="Times New Roman"/>
          <w:sz w:val="16"/>
          <w:szCs w:val="16"/>
          <w:lang w:eastAsia="fr-CA"/>
        </w:rPr>
        <w:t>. O</w:t>
      </w:r>
      <w:r w:rsidR="002717CF">
        <w:rPr>
          <w:rFonts w:ascii="Times New Roman" w:eastAsia="Times New Roman" w:hAnsi="Times New Roman" w:cs="Times New Roman"/>
          <w:sz w:val="16"/>
          <w:szCs w:val="16"/>
          <w:lang w:eastAsia="fr-CA"/>
        </w:rPr>
        <w:t>ne of the communities</w:t>
      </w:r>
      <w:r>
        <w:rPr>
          <w:rFonts w:ascii="Times New Roman" w:eastAsia="Times New Roman" w:hAnsi="Times New Roman" w:cs="Times New Roman"/>
          <w:sz w:val="16"/>
          <w:szCs w:val="16"/>
          <w:lang w:eastAsia="fr-CA"/>
        </w:rPr>
        <w:t xml:space="preserve"> is less affected by emissions (based on wind direction) and the</w:t>
      </w:r>
      <w:r w:rsidR="002717CF">
        <w:rPr>
          <w:rFonts w:ascii="Times New Roman" w:eastAsia="Times New Roman" w:hAnsi="Times New Roman" w:cs="Times New Roman"/>
          <w:sz w:val="16"/>
          <w:szCs w:val="16"/>
          <w:lang w:eastAsia="fr-CA"/>
        </w:rPr>
        <w:t xml:space="preserve"> monitoring station is located further away (median distance 5.6 km).  Therefore, we decided to report findings for the community that is mostly exposed to emissions and for which the monitoring station likely provide a better estimate of people’s exposure (median distance 1.6 km).</w:t>
      </w:r>
    </w:p>
    <w:p w14:paraId="6655A84B" w14:textId="1BF6D9BC" w:rsidR="00444000" w:rsidRDefault="00444000" w:rsidP="00444000">
      <w:pPr>
        <w:spacing w:before="120" w:after="120" w:line="360" w:lineRule="auto"/>
        <w:jc w:val="both"/>
        <w:rPr>
          <w:rFonts w:ascii="Times New Roman" w:eastAsia="SimSun" w:hAnsi="Times New Roman" w:cs="Times New Roman"/>
          <w:b/>
          <w:szCs w:val="20"/>
        </w:rPr>
      </w:pPr>
    </w:p>
    <w:p w14:paraId="0FD08A7C" w14:textId="30CB2E9B" w:rsidR="00E92A0F" w:rsidRDefault="00E92A0F" w:rsidP="00E92A0F">
      <w:pPr>
        <w:spacing w:before="120" w:after="120" w:line="360" w:lineRule="auto"/>
        <w:jc w:val="both"/>
        <w:rPr>
          <w:rFonts w:ascii="Times New Roman" w:eastAsia="SimSun" w:hAnsi="Times New Roman" w:cs="Times New Roman"/>
          <w:b/>
          <w:szCs w:val="20"/>
        </w:rPr>
      </w:pPr>
      <w:r>
        <w:rPr>
          <w:rFonts w:ascii="Times New Roman" w:eastAsia="SimSun" w:hAnsi="Times New Roman" w:cs="Times New Roman"/>
          <w:b/>
          <w:szCs w:val="20"/>
        </w:rPr>
        <w:t>Table B</w:t>
      </w:r>
      <w:r w:rsidR="00611402">
        <w:rPr>
          <w:rFonts w:ascii="Times New Roman" w:eastAsia="SimSun" w:hAnsi="Times New Roman" w:cs="Times New Roman"/>
          <w:b/>
          <w:szCs w:val="20"/>
        </w:rPr>
        <w:t>3</w:t>
      </w:r>
      <w:r>
        <w:rPr>
          <w:rFonts w:ascii="Times New Roman" w:eastAsia="SimSun" w:hAnsi="Times New Roman" w:cs="Times New Roman"/>
          <w:b/>
          <w:szCs w:val="20"/>
        </w:rPr>
        <w:t xml:space="preserve">. Description studies making use of questionnaire or diary in the investigation of the association between air pollution from industrial point source and asthma-related outcomes in childhood, ordered by metric of exposure and outcome. </w:t>
      </w:r>
    </w:p>
    <w:tbl>
      <w:tblPr>
        <w:tblW w:w="5076" w:type="pct"/>
        <w:tblLayout w:type="fixed"/>
        <w:tblCellMar>
          <w:left w:w="70" w:type="dxa"/>
          <w:right w:w="70" w:type="dxa"/>
        </w:tblCellMar>
        <w:tblLook w:val="04A0" w:firstRow="1" w:lastRow="0" w:firstColumn="1" w:lastColumn="0" w:noHBand="0" w:noVBand="1"/>
      </w:tblPr>
      <w:tblGrid>
        <w:gridCol w:w="1258"/>
        <w:gridCol w:w="983"/>
        <w:gridCol w:w="2104"/>
        <w:gridCol w:w="897"/>
        <w:gridCol w:w="1722"/>
        <w:gridCol w:w="2490"/>
        <w:gridCol w:w="949"/>
        <w:gridCol w:w="736"/>
        <w:gridCol w:w="841"/>
        <w:gridCol w:w="1167"/>
      </w:tblGrid>
      <w:tr w:rsidR="00E92A0F" w:rsidRPr="009117E8" w14:paraId="6B8D71FC" w14:textId="77777777" w:rsidTr="005F5696">
        <w:trPr>
          <w:trHeight w:val="255"/>
          <w:tblHeader/>
        </w:trPr>
        <w:tc>
          <w:tcPr>
            <w:tcW w:w="478" w:type="pct"/>
            <w:tcBorders>
              <w:top w:val="single" w:sz="4" w:space="0" w:color="auto"/>
              <w:left w:val="single" w:sz="4" w:space="0" w:color="auto"/>
            </w:tcBorders>
            <w:shd w:val="clear" w:color="auto" w:fill="BFBFBF" w:themeFill="background1" w:themeFillShade="BF"/>
            <w:noWrap/>
            <w:vAlign w:val="bottom"/>
          </w:tcPr>
          <w:p w14:paraId="55F8ED29" w14:textId="77777777" w:rsidR="00E92A0F" w:rsidRPr="009117E8" w:rsidRDefault="00E92A0F" w:rsidP="000B61F5">
            <w:pPr>
              <w:rPr>
                <w:rFonts w:ascii="Times New Roman" w:eastAsia="Times New Roman" w:hAnsi="Times New Roman" w:cs="Times New Roman"/>
                <w:b/>
                <w:bCs/>
                <w:color w:val="000000" w:themeColor="text1"/>
                <w:sz w:val="16"/>
                <w:szCs w:val="16"/>
                <w:lang w:eastAsia="fr-CA"/>
              </w:rPr>
            </w:pPr>
            <w:r w:rsidRPr="009117E8">
              <w:rPr>
                <w:rFonts w:ascii="Times New Roman" w:eastAsia="Times New Roman" w:hAnsi="Times New Roman" w:cs="Times New Roman"/>
                <w:b/>
                <w:bCs/>
                <w:color w:val="000000" w:themeColor="text1"/>
                <w:sz w:val="16"/>
                <w:szCs w:val="16"/>
                <w:lang w:eastAsia="fr-CA"/>
              </w:rPr>
              <w:t xml:space="preserve">Study reference </w:t>
            </w:r>
          </w:p>
        </w:tc>
        <w:tc>
          <w:tcPr>
            <w:tcW w:w="374" w:type="pct"/>
            <w:tcBorders>
              <w:top w:val="single" w:sz="4" w:space="0" w:color="auto"/>
            </w:tcBorders>
            <w:shd w:val="clear" w:color="auto" w:fill="BFBFBF" w:themeFill="background1" w:themeFillShade="BF"/>
            <w:noWrap/>
            <w:vAlign w:val="bottom"/>
          </w:tcPr>
          <w:p w14:paraId="49AF2E49" w14:textId="77777777" w:rsidR="00E92A0F" w:rsidRPr="009117E8" w:rsidRDefault="00E92A0F" w:rsidP="000B61F5">
            <w:pPr>
              <w:rPr>
                <w:rFonts w:ascii="Times New Roman" w:eastAsia="Times New Roman" w:hAnsi="Times New Roman" w:cs="Times New Roman"/>
                <w:b/>
                <w:bCs/>
                <w:color w:val="000000" w:themeColor="text1"/>
                <w:sz w:val="16"/>
                <w:szCs w:val="16"/>
                <w:lang w:eastAsia="fr-CA"/>
              </w:rPr>
            </w:pPr>
            <w:r>
              <w:rPr>
                <w:rFonts w:ascii="Times New Roman" w:eastAsia="Times New Roman" w:hAnsi="Times New Roman" w:cs="Times New Roman"/>
                <w:b/>
                <w:bCs/>
                <w:color w:val="000000" w:themeColor="text1"/>
                <w:sz w:val="16"/>
                <w:szCs w:val="16"/>
                <w:lang w:eastAsia="fr-CA"/>
              </w:rPr>
              <w:t xml:space="preserve">Study </w:t>
            </w:r>
            <w:r w:rsidRPr="009117E8">
              <w:rPr>
                <w:rFonts w:ascii="Times New Roman" w:eastAsia="Times New Roman" w:hAnsi="Times New Roman" w:cs="Times New Roman"/>
                <w:b/>
                <w:bCs/>
                <w:color w:val="000000" w:themeColor="text1"/>
                <w:sz w:val="16"/>
                <w:szCs w:val="16"/>
                <w:lang w:eastAsia="fr-CA"/>
              </w:rPr>
              <w:t>design</w:t>
            </w:r>
          </w:p>
        </w:tc>
        <w:tc>
          <w:tcPr>
            <w:tcW w:w="800" w:type="pct"/>
            <w:tcBorders>
              <w:top w:val="single" w:sz="4" w:space="0" w:color="auto"/>
            </w:tcBorders>
            <w:shd w:val="clear" w:color="auto" w:fill="BFBFBF" w:themeFill="background1" w:themeFillShade="BF"/>
            <w:noWrap/>
            <w:vAlign w:val="bottom"/>
          </w:tcPr>
          <w:p w14:paraId="608F920A" w14:textId="77777777" w:rsidR="00E92A0F" w:rsidRPr="009117E8" w:rsidRDefault="00E92A0F" w:rsidP="000B61F5">
            <w:pPr>
              <w:rPr>
                <w:rFonts w:ascii="Times New Roman" w:eastAsia="Times New Roman" w:hAnsi="Times New Roman" w:cs="Times New Roman"/>
                <w:b/>
                <w:bCs/>
                <w:color w:val="000000" w:themeColor="text1"/>
                <w:sz w:val="16"/>
                <w:szCs w:val="16"/>
                <w:lang w:eastAsia="fr-CA"/>
              </w:rPr>
            </w:pPr>
            <w:r>
              <w:rPr>
                <w:rFonts w:ascii="Times New Roman" w:eastAsia="Times New Roman" w:hAnsi="Times New Roman" w:cs="Times New Roman"/>
                <w:b/>
                <w:bCs/>
                <w:color w:val="000000" w:themeColor="text1"/>
                <w:sz w:val="16"/>
                <w:szCs w:val="16"/>
                <w:lang w:eastAsia="fr-CA"/>
              </w:rPr>
              <w:t>Asthma-related</w:t>
            </w:r>
            <w:r w:rsidRPr="009117E8">
              <w:rPr>
                <w:rFonts w:ascii="Times New Roman" w:eastAsia="Times New Roman" w:hAnsi="Times New Roman" w:cs="Times New Roman"/>
                <w:b/>
                <w:bCs/>
                <w:color w:val="000000" w:themeColor="text1"/>
                <w:sz w:val="16"/>
                <w:szCs w:val="16"/>
                <w:lang w:eastAsia="fr-CA"/>
              </w:rPr>
              <w:t xml:space="preserve"> outcome</w:t>
            </w:r>
          </w:p>
        </w:tc>
        <w:tc>
          <w:tcPr>
            <w:tcW w:w="341" w:type="pct"/>
            <w:tcBorders>
              <w:top w:val="single" w:sz="4" w:space="0" w:color="auto"/>
            </w:tcBorders>
            <w:shd w:val="clear" w:color="auto" w:fill="BFBFBF" w:themeFill="background1" w:themeFillShade="BF"/>
            <w:noWrap/>
            <w:vAlign w:val="bottom"/>
          </w:tcPr>
          <w:p w14:paraId="7EE27C92" w14:textId="77777777" w:rsidR="00E92A0F" w:rsidRPr="009117E8" w:rsidRDefault="00E92A0F" w:rsidP="000B61F5">
            <w:pPr>
              <w:rPr>
                <w:rFonts w:ascii="Times New Roman" w:eastAsia="Times New Roman" w:hAnsi="Times New Roman" w:cs="Times New Roman"/>
                <w:b/>
                <w:bCs/>
                <w:color w:val="000000" w:themeColor="text1"/>
                <w:sz w:val="16"/>
                <w:szCs w:val="16"/>
                <w:lang w:eastAsia="fr-CA"/>
              </w:rPr>
            </w:pPr>
            <w:r w:rsidRPr="009117E8">
              <w:rPr>
                <w:rFonts w:ascii="Times New Roman" w:eastAsia="Times New Roman" w:hAnsi="Times New Roman" w:cs="Times New Roman"/>
                <w:b/>
                <w:bCs/>
                <w:color w:val="000000" w:themeColor="text1"/>
                <w:sz w:val="16"/>
                <w:szCs w:val="16"/>
                <w:lang w:eastAsia="fr-CA"/>
              </w:rPr>
              <w:t>Age group (years)</w:t>
            </w:r>
          </w:p>
        </w:tc>
        <w:tc>
          <w:tcPr>
            <w:tcW w:w="655" w:type="pct"/>
            <w:tcBorders>
              <w:top w:val="single" w:sz="4" w:space="0" w:color="auto"/>
            </w:tcBorders>
            <w:shd w:val="clear" w:color="auto" w:fill="BFBFBF" w:themeFill="background1" w:themeFillShade="BF"/>
            <w:noWrap/>
            <w:vAlign w:val="bottom"/>
          </w:tcPr>
          <w:p w14:paraId="51D1DF4E" w14:textId="77777777" w:rsidR="00E92A0F" w:rsidRPr="009117E8" w:rsidRDefault="00E92A0F" w:rsidP="000B61F5">
            <w:pPr>
              <w:rPr>
                <w:rFonts w:ascii="Times New Roman" w:eastAsia="Times New Roman" w:hAnsi="Times New Roman" w:cs="Times New Roman"/>
                <w:b/>
                <w:bCs/>
                <w:color w:val="000000" w:themeColor="text1"/>
                <w:sz w:val="16"/>
                <w:szCs w:val="16"/>
                <w:lang w:eastAsia="fr-CA"/>
              </w:rPr>
            </w:pPr>
            <w:r w:rsidRPr="009117E8">
              <w:rPr>
                <w:rFonts w:ascii="Times New Roman" w:eastAsia="Times New Roman" w:hAnsi="Times New Roman" w:cs="Times New Roman"/>
                <w:b/>
                <w:bCs/>
                <w:color w:val="000000" w:themeColor="text1"/>
                <w:sz w:val="16"/>
                <w:szCs w:val="16"/>
                <w:lang w:eastAsia="fr-CA"/>
              </w:rPr>
              <w:t>Type of industries</w:t>
            </w:r>
          </w:p>
        </w:tc>
        <w:tc>
          <w:tcPr>
            <w:tcW w:w="947" w:type="pct"/>
            <w:tcBorders>
              <w:top w:val="single" w:sz="4" w:space="0" w:color="auto"/>
            </w:tcBorders>
            <w:shd w:val="clear" w:color="auto" w:fill="BFBFBF" w:themeFill="background1" w:themeFillShade="BF"/>
            <w:noWrap/>
            <w:vAlign w:val="bottom"/>
          </w:tcPr>
          <w:p w14:paraId="7B708D52" w14:textId="77777777" w:rsidR="00E92A0F" w:rsidRPr="009117E8" w:rsidRDefault="00E92A0F" w:rsidP="000B61F5">
            <w:pPr>
              <w:rPr>
                <w:rFonts w:ascii="Times New Roman" w:eastAsia="Times New Roman" w:hAnsi="Times New Roman" w:cs="Times New Roman"/>
                <w:b/>
                <w:bCs/>
                <w:color w:val="000000" w:themeColor="text1"/>
                <w:sz w:val="16"/>
                <w:szCs w:val="16"/>
                <w:lang w:eastAsia="fr-CA"/>
              </w:rPr>
            </w:pPr>
            <w:r w:rsidRPr="009117E8">
              <w:rPr>
                <w:rFonts w:ascii="Times New Roman" w:eastAsia="Times New Roman" w:hAnsi="Times New Roman" w:cs="Times New Roman"/>
                <w:b/>
                <w:bCs/>
                <w:color w:val="000000" w:themeColor="text1"/>
                <w:sz w:val="16"/>
                <w:szCs w:val="16"/>
                <w:lang w:eastAsia="fr-CA"/>
              </w:rPr>
              <w:t>Metric of exposure</w:t>
            </w:r>
          </w:p>
        </w:tc>
        <w:tc>
          <w:tcPr>
            <w:tcW w:w="1405" w:type="pct"/>
            <w:gridSpan w:val="4"/>
            <w:tcBorders>
              <w:top w:val="single" w:sz="4" w:space="0" w:color="auto"/>
              <w:bottom w:val="single" w:sz="4" w:space="0" w:color="auto"/>
              <w:right w:val="single" w:sz="4" w:space="0" w:color="auto"/>
            </w:tcBorders>
            <w:shd w:val="clear" w:color="auto" w:fill="BFBFBF" w:themeFill="background1" w:themeFillShade="BF"/>
            <w:noWrap/>
            <w:vAlign w:val="center"/>
          </w:tcPr>
          <w:p w14:paraId="27EA88C3" w14:textId="77777777" w:rsidR="00E92A0F" w:rsidRPr="009117E8" w:rsidRDefault="00E92A0F" w:rsidP="000B61F5">
            <w:pPr>
              <w:jc w:val="center"/>
              <w:rPr>
                <w:rFonts w:ascii="Times New Roman" w:eastAsia="Times New Roman" w:hAnsi="Times New Roman" w:cs="Times New Roman"/>
                <w:b/>
                <w:bCs/>
                <w:color w:val="000000" w:themeColor="text1"/>
                <w:sz w:val="16"/>
                <w:szCs w:val="16"/>
                <w:lang w:eastAsia="fr-CA"/>
              </w:rPr>
            </w:pPr>
            <w:r w:rsidRPr="009117E8">
              <w:rPr>
                <w:rFonts w:ascii="Times New Roman" w:eastAsia="Times New Roman" w:hAnsi="Times New Roman" w:cs="Times New Roman"/>
                <w:b/>
                <w:bCs/>
                <w:color w:val="000000" w:themeColor="text1"/>
                <w:sz w:val="16"/>
                <w:szCs w:val="16"/>
                <w:lang w:eastAsia="fr-CA"/>
              </w:rPr>
              <w:t>Results</w:t>
            </w:r>
          </w:p>
        </w:tc>
      </w:tr>
      <w:tr w:rsidR="00E92A0F" w:rsidRPr="009117E8" w14:paraId="07AB58A7" w14:textId="77777777" w:rsidTr="005F5696">
        <w:trPr>
          <w:trHeight w:val="255"/>
          <w:tblHeader/>
        </w:trPr>
        <w:tc>
          <w:tcPr>
            <w:tcW w:w="478" w:type="pct"/>
            <w:tcBorders>
              <w:left w:val="single" w:sz="4" w:space="0" w:color="auto"/>
              <w:bottom w:val="single" w:sz="4" w:space="0" w:color="auto"/>
            </w:tcBorders>
            <w:shd w:val="clear" w:color="auto" w:fill="BFBFBF" w:themeFill="background1" w:themeFillShade="BF"/>
            <w:noWrap/>
            <w:vAlign w:val="bottom"/>
          </w:tcPr>
          <w:p w14:paraId="2C5AC5E3" w14:textId="77777777" w:rsidR="00E92A0F" w:rsidRPr="009117E8" w:rsidRDefault="00E92A0F" w:rsidP="000B61F5">
            <w:pPr>
              <w:rPr>
                <w:rFonts w:ascii="Times New Roman" w:eastAsia="Times New Roman" w:hAnsi="Times New Roman" w:cs="Times New Roman"/>
                <w:b/>
                <w:bCs/>
                <w:color w:val="000000" w:themeColor="text1"/>
                <w:sz w:val="16"/>
                <w:szCs w:val="16"/>
                <w:lang w:eastAsia="fr-CA"/>
              </w:rPr>
            </w:pPr>
          </w:p>
        </w:tc>
        <w:tc>
          <w:tcPr>
            <w:tcW w:w="374" w:type="pct"/>
            <w:tcBorders>
              <w:bottom w:val="single" w:sz="4" w:space="0" w:color="auto"/>
            </w:tcBorders>
            <w:shd w:val="clear" w:color="auto" w:fill="BFBFBF" w:themeFill="background1" w:themeFillShade="BF"/>
            <w:noWrap/>
            <w:vAlign w:val="bottom"/>
          </w:tcPr>
          <w:p w14:paraId="31665A53" w14:textId="77777777" w:rsidR="00E92A0F" w:rsidRPr="009117E8" w:rsidRDefault="00E92A0F" w:rsidP="000B61F5">
            <w:pPr>
              <w:rPr>
                <w:rFonts w:ascii="Times New Roman" w:eastAsia="Times New Roman" w:hAnsi="Times New Roman" w:cs="Times New Roman"/>
                <w:b/>
                <w:bCs/>
                <w:color w:val="000000" w:themeColor="text1"/>
                <w:sz w:val="16"/>
                <w:szCs w:val="16"/>
                <w:lang w:eastAsia="fr-CA"/>
              </w:rPr>
            </w:pPr>
          </w:p>
        </w:tc>
        <w:tc>
          <w:tcPr>
            <w:tcW w:w="800" w:type="pct"/>
            <w:tcBorders>
              <w:bottom w:val="single" w:sz="4" w:space="0" w:color="auto"/>
            </w:tcBorders>
            <w:shd w:val="clear" w:color="auto" w:fill="BFBFBF" w:themeFill="background1" w:themeFillShade="BF"/>
            <w:noWrap/>
            <w:vAlign w:val="bottom"/>
          </w:tcPr>
          <w:p w14:paraId="3EA3F938" w14:textId="77777777" w:rsidR="00E92A0F" w:rsidRPr="009117E8" w:rsidRDefault="00E92A0F" w:rsidP="000B61F5">
            <w:pPr>
              <w:rPr>
                <w:rFonts w:ascii="Times New Roman" w:eastAsia="Times New Roman" w:hAnsi="Times New Roman" w:cs="Times New Roman"/>
                <w:b/>
                <w:bCs/>
                <w:color w:val="000000" w:themeColor="text1"/>
                <w:sz w:val="16"/>
                <w:szCs w:val="16"/>
                <w:lang w:eastAsia="fr-CA"/>
              </w:rPr>
            </w:pPr>
          </w:p>
        </w:tc>
        <w:tc>
          <w:tcPr>
            <w:tcW w:w="341" w:type="pct"/>
            <w:tcBorders>
              <w:bottom w:val="single" w:sz="4" w:space="0" w:color="auto"/>
            </w:tcBorders>
            <w:shd w:val="clear" w:color="auto" w:fill="BFBFBF" w:themeFill="background1" w:themeFillShade="BF"/>
            <w:noWrap/>
            <w:vAlign w:val="bottom"/>
          </w:tcPr>
          <w:p w14:paraId="339CB5BB" w14:textId="77777777" w:rsidR="00E92A0F" w:rsidRPr="009117E8" w:rsidRDefault="00E92A0F" w:rsidP="000B61F5">
            <w:pPr>
              <w:rPr>
                <w:rFonts w:ascii="Times New Roman" w:eastAsia="Times New Roman" w:hAnsi="Times New Roman" w:cs="Times New Roman"/>
                <w:b/>
                <w:bCs/>
                <w:color w:val="000000" w:themeColor="text1"/>
                <w:sz w:val="16"/>
                <w:szCs w:val="16"/>
                <w:lang w:eastAsia="fr-CA"/>
              </w:rPr>
            </w:pPr>
          </w:p>
        </w:tc>
        <w:tc>
          <w:tcPr>
            <w:tcW w:w="655" w:type="pct"/>
            <w:tcBorders>
              <w:bottom w:val="single" w:sz="4" w:space="0" w:color="auto"/>
            </w:tcBorders>
            <w:shd w:val="clear" w:color="auto" w:fill="BFBFBF" w:themeFill="background1" w:themeFillShade="BF"/>
            <w:noWrap/>
            <w:vAlign w:val="bottom"/>
          </w:tcPr>
          <w:p w14:paraId="1DF49F5A" w14:textId="77777777" w:rsidR="00E92A0F" w:rsidRPr="009117E8" w:rsidRDefault="00E92A0F" w:rsidP="000B61F5">
            <w:pPr>
              <w:rPr>
                <w:rFonts w:ascii="Times New Roman" w:eastAsia="Times New Roman" w:hAnsi="Times New Roman" w:cs="Times New Roman"/>
                <w:b/>
                <w:bCs/>
                <w:color w:val="000000" w:themeColor="text1"/>
                <w:sz w:val="16"/>
                <w:szCs w:val="16"/>
                <w:lang w:eastAsia="fr-CA"/>
              </w:rPr>
            </w:pPr>
          </w:p>
        </w:tc>
        <w:tc>
          <w:tcPr>
            <w:tcW w:w="947" w:type="pct"/>
            <w:tcBorders>
              <w:bottom w:val="single" w:sz="4" w:space="0" w:color="auto"/>
            </w:tcBorders>
            <w:shd w:val="clear" w:color="auto" w:fill="BFBFBF" w:themeFill="background1" w:themeFillShade="BF"/>
            <w:noWrap/>
            <w:vAlign w:val="bottom"/>
          </w:tcPr>
          <w:p w14:paraId="4C92000F" w14:textId="77777777" w:rsidR="00E92A0F" w:rsidRPr="009117E8" w:rsidRDefault="00E92A0F" w:rsidP="000B61F5">
            <w:pPr>
              <w:rPr>
                <w:rFonts w:ascii="Times New Roman" w:eastAsia="Times New Roman" w:hAnsi="Times New Roman" w:cs="Times New Roman"/>
                <w:b/>
                <w:bCs/>
                <w:color w:val="000000" w:themeColor="text1"/>
                <w:sz w:val="16"/>
                <w:szCs w:val="16"/>
                <w:lang w:eastAsia="fr-CA"/>
              </w:rPr>
            </w:pPr>
          </w:p>
        </w:tc>
        <w:tc>
          <w:tcPr>
            <w:tcW w:w="361" w:type="pct"/>
            <w:tcBorders>
              <w:top w:val="single" w:sz="4" w:space="0" w:color="auto"/>
              <w:bottom w:val="single" w:sz="4" w:space="0" w:color="auto"/>
            </w:tcBorders>
            <w:shd w:val="clear" w:color="auto" w:fill="BFBFBF" w:themeFill="background1" w:themeFillShade="BF"/>
            <w:noWrap/>
            <w:vAlign w:val="center"/>
            <w:hideMark/>
          </w:tcPr>
          <w:p w14:paraId="18191A6A" w14:textId="77777777" w:rsidR="00E92A0F" w:rsidRPr="009117E8" w:rsidRDefault="00E92A0F" w:rsidP="000B61F5">
            <w:pPr>
              <w:jc w:val="center"/>
              <w:rPr>
                <w:rFonts w:ascii="Times New Roman" w:eastAsia="Times New Roman" w:hAnsi="Times New Roman" w:cs="Times New Roman"/>
                <w:b/>
                <w:bCs/>
                <w:color w:val="000000"/>
                <w:sz w:val="16"/>
                <w:szCs w:val="16"/>
                <w:lang w:eastAsia="fr-CA"/>
              </w:rPr>
            </w:pPr>
            <w:r w:rsidRPr="009117E8">
              <w:rPr>
                <w:rFonts w:ascii="Times New Roman" w:eastAsia="Times New Roman" w:hAnsi="Times New Roman" w:cs="Times New Roman"/>
                <w:b/>
                <w:bCs/>
                <w:color w:val="000000"/>
                <w:sz w:val="16"/>
                <w:szCs w:val="16"/>
                <w:lang w:eastAsia="fr-CA"/>
              </w:rPr>
              <w:t>Exposure increment</w:t>
            </w:r>
          </w:p>
        </w:tc>
        <w:tc>
          <w:tcPr>
            <w:tcW w:w="280" w:type="pct"/>
            <w:tcBorders>
              <w:top w:val="single" w:sz="4" w:space="0" w:color="auto"/>
              <w:bottom w:val="single" w:sz="4" w:space="0" w:color="auto"/>
            </w:tcBorders>
            <w:shd w:val="clear" w:color="auto" w:fill="BFBFBF" w:themeFill="background1" w:themeFillShade="BF"/>
            <w:vAlign w:val="center"/>
          </w:tcPr>
          <w:p w14:paraId="16171B9E" w14:textId="77777777" w:rsidR="00E92A0F" w:rsidRPr="009117E8" w:rsidRDefault="00E92A0F" w:rsidP="000B61F5">
            <w:pPr>
              <w:jc w:val="center"/>
              <w:rPr>
                <w:rFonts w:ascii="Times New Roman" w:eastAsia="Times New Roman" w:hAnsi="Times New Roman" w:cs="Times New Roman"/>
                <w:b/>
                <w:bCs/>
                <w:sz w:val="16"/>
                <w:szCs w:val="16"/>
                <w:lang w:eastAsia="fr-CA"/>
              </w:rPr>
            </w:pPr>
            <w:r w:rsidRPr="009117E8">
              <w:rPr>
                <w:rFonts w:ascii="Times New Roman" w:eastAsia="Times New Roman" w:hAnsi="Times New Roman" w:cs="Times New Roman"/>
                <w:b/>
                <w:bCs/>
                <w:sz w:val="16"/>
                <w:szCs w:val="16"/>
                <w:lang w:eastAsia="fr-CA"/>
              </w:rPr>
              <w:t>Effect</w:t>
            </w:r>
          </w:p>
        </w:tc>
        <w:tc>
          <w:tcPr>
            <w:tcW w:w="320" w:type="pct"/>
            <w:tcBorders>
              <w:top w:val="single" w:sz="4" w:space="0" w:color="auto"/>
              <w:bottom w:val="single" w:sz="4" w:space="0" w:color="auto"/>
            </w:tcBorders>
            <w:shd w:val="clear" w:color="auto" w:fill="BFBFBF" w:themeFill="background1" w:themeFillShade="BF"/>
            <w:noWrap/>
            <w:vAlign w:val="center"/>
            <w:hideMark/>
          </w:tcPr>
          <w:p w14:paraId="0F8B3E57" w14:textId="77777777" w:rsidR="00E92A0F" w:rsidRPr="009117E8" w:rsidRDefault="00E92A0F" w:rsidP="000B61F5">
            <w:pPr>
              <w:jc w:val="center"/>
              <w:rPr>
                <w:rFonts w:ascii="Times New Roman" w:eastAsia="Times New Roman" w:hAnsi="Times New Roman" w:cs="Times New Roman"/>
                <w:b/>
                <w:bCs/>
                <w:sz w:val="16"/>
                <w:szCs w:val="16"/>
                <w:lang w:eastAsia="fr-CA"/>
              </w:rPr>
            </w:pPr>
            <w:r w:rsidRPr="009117E8">
              <w:rPr>
                <w:rFonts w:ascii="Times New Roman" w:eastAsia="Times New Roman" w:hAnsi="Times New Roman" w:cs="Times New Roman"/>
                <w:b/>
                <w:bCs/>
                <w:sz w:val="16"/>
                <w:szCs w:val="16"/>
                <w:lang w:eastAsia="fr-CA"/>
              </w:rPr>
              <w:t>Mean</w:t>
            </w:r>
          </w:p>
        </w:tc>
        <w:tc>
          <w:tcPr>
            <w:tcW w:w="444" w:type="pct"/>
            <w:tcBorders>
              <w:top w:val="single" w:sz="4" w:space="0" w:color="auto"/>
              <w:bottom w:val="single" w:sz="4" w:space="0" w:color="auto"/>
              <w:right w:val="single" w:sz="4" w:space="0" w:color="auto"/>
            </w:tcBorders>
            <w:shd w:val="clear" w:color="auto" w:fill="BFBFBF" w:themeFill="background1" w:themeFillShade="BF"/>
            <w:noWrap/>
            <w:vAlign w:val="center"/>
            <w:hideMark/>
          </w:tcPr>
          <w:p w14:paraId="6BE33D16" w14:textId="77777777" w:rsidR="00E92A0F" w:rsidRPr="009117E8" w:rsidRDefault="00E92A0F" w:rsidP="000B61F5">
            <w:pPr>
              <w:jc w:val="center"/>
              <w:rPr>
                <w:rFonts w:ascii="Times New Roman" w:eastAsia="Times New Roman" w:hAnsi="Times New Roman" w:cs="Times New Roman"/>
                <w:b/>
                <w:bCs/>
                <w:sz w:val="16"/>
                <w:szCs w:val="16"/>
                <w:lang w:eastAsia="fr-CA"/>
              </w:rPr>
            </w:pPr>
            <w:r w:rsidRPr="009117E8">
              <w:rPr>
                <w:rFonts w:ascii="Times New Roman" w:eastAsia="Times New Roman" w:hAnsi="Times New Roman" w:cs="Times New Roman"/>
                <w:b/>
                <w:bCs/>
                <w:sz w:val="16"/>
                <w:szCs w:val="16"/>
                <w:lang w:eastAsia="fr-CA"/>
              </w:rPr>
              <w:t>95% CI</w:t>
            </w:r>
          </w:p>
        </w:tc>
      </w:tr>
      <w:tr w:rsidR="00E92A0F" w:rsidRPr="00C7476F" w14:paraId="3C81A288" w14:textId="77777777" w:rsidTr="005F5696">
        <w:trPr>
          <w:trHeight w:val="255"/>
        </w:trPr>
        <w:tc>
          <w:tcPr>
            <w:tcW w:w="5000" w:type="pct"/>
            <w:gridSpan w:val="10"/>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374A242" w14:textId="72CE5A8E" w:rsidR="00E92A0F" w:rsidRPr="006C5CAD" w:rsidRDefault="00E91104" w:rsidP="000B61F5">
            <w:pPr>
              <w:rPr>
                <w:rFonts w:ascii="Times New Roman" w:eastAsia="Times New Roman" w:hAnsi="Times New Roman" w:cs="Times New Roman"/>
                <w:b/>
                <w:bCs/>
                <w:color w:val="000000" w:themeColor="text1"/>
                <w:sz w:val="16"/>
                <w:szCs w:val="16"/>
                <w:lang w:eastAsia="fr-CA"/>
              </w:rPr>
            </w:pPr>
            <w:r>
              <w:rPr>
                <w:rFonts w:ascii="Times New Roman" w:eastAsia="Times New Roman" w:hAnsi="Times New Roman" w:cs="Times New Roman"/>
                <w:b/>
                <w:bCs/>
                <w:sz w:val="16"/>
                <w:szCs w:val="16"/>
                <w:lang w:eastAsia="fr-CA"/>
              </w:rPr>
              <w:t>Effects of short</w:t>
            </w:r>
            <w:r w:rsidR="009445D6">
              <w:rPr>
                <w:rFonts w:ascii="Times New Roman" w:eastAsia="Times New Roman" w:hAnsi="Times New Roman" w:cs="Times New Roman"/>
                <w:b/>
                <w:bCs/>
                <w:sz w:val="16"/>
                <w:szCs w:val="16"/>
                <w:lang w:eastAsia="fr-CA"/>
              </w:rPr>
              <w:t>-</w:t>
            </w:r>
            <w:r w:rsidR="002D51D3">
              <w:rPr>
                <w:rFonts w:ascii="Times New Roman" w:eastAsia="Times New Roman" w:hAnsi="Times New Roman" w:cs="Times New Roman"/>
                <w:b/>
                <w:bCs/>
                <w:sz w:val="16"/>
                <w:szCs w:val="16"/>
                <w:lang w:eastAsia="fr-CA"/>
              </w:rPr>
              <w:t>term exposure</w:t>
            </w:r>
            <w:r w:rsidR="00E92A0F" w:rsidRPr="009117E8">
              <w:rPr>
                <w:rFonts w:ascii="Times New Roman" w:eastAsia="Times New Roman" w:hAnsi="Times New Roman" w:cs="Times New Roman"/>
                <w:b/>
                <w:bCs/>
                <w:color w:val="000000" w:themeColor="text1"/>
                <w:sz w:val="16"/>
                <w:szCs w:val="16"/>
                <w:lang w:eastAsia="fr-CA"/>
              </w:rPr>
              <w:t>:</w:t>
            </w:r>
            <w:r w:rsidR="00E92A0F">
              <w:rPr>
                <w:rFonts w:ascii="Times New Roman" w:eastAsia="Times New Roman" w:hAnsi="Times New Roman" w:cs="Times New Roman"/>
                <w:b/>
                <w:bCs/>
                <w:color w:val="000000" w:themeColor="text1"/>
                <w:sz w:val="16"/>
                <w:szCs w:val="16"/>
                <w:lang w:eastAsia="fr-CA"/>
              </w:rPr>
              <w:t xml:space="preserve"> PM2</w:t>
            </w:r>
            <w:r w:rsidR="00263B25">
              <w:rPr>
                <w:rFonts w:ascii="Times New Roman" w:eastAsia="Times New Roman" w:hAnsi="Times New Roman" w:cs="Times New Roman"/>
                <w:b/>
                <w:bCs/>
                <w:color w:val="000000" w:themeColor="text1"/>
                <w:sz w:val="16"/>
                <w:szCs w:val="16"/>
                <w:lang w:eastAsia="fr-CA"/>
              </w:rPr>
              <w:t>.</w:t>
            </w:r>
            <w:r w:rsidR="00E92A0F">
              <w:rPr>
                <w:rFonts w:ascii="Times New Roman" w:eastAsia="Times New Roman" w:hAnsi="Times New Roman" w:cs="Times New Roman"/>
                <w:b/>
                <w:bCs/>
                <w:color w:val="000000" w:themeColor="text1"/>
                <w:sz w:val="16"/>
                <w:szCs w:val="16"/>
                <w:lang w:eastAsia="fr-CA"/>
              </w:rPr>
              <w:t>5 concentration (continuous)</w:t>
            </w:r>
          </w:p>
        </w:tc>
      </w:tr>
      <w:tr w:rsidR="00E92A0F" w:rsidRPr="009117E8" w14:paraId="432310DA" w14:textId="77777777" w:rsidTr="000B61F5">
        <w:trPr>
          <w:trHeight w:val="255"/>
        </w:trPr>
        <w:tc>
          <w:tcPr>
            <w:tcW w:w="478" w:type="pct"/>
            <w:tcBorders>
              <w:top w:val="nil"/>
              <w:left w:val="single" w:sz="4" w:space="0" w:color="auto"/>
              <w:bottom w:val="single" w:sz="4" w:space="0" w:color="auto"/>
            </w:tcBorders>
            <w:shd w:val="clear" w:color="auto" w:fill="auto"/>
            <w:noWrap/>
            <w:vAlign w:val="center"/>
            <w:hideMark/>
          </w:tcPr>
          <w:p w14:paraId="54450C1A"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Prieto-Parra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2017</w:t>
            </w:r>
          </w:p>
        </w:tc>
        <w:tc>
          <w:tcPr>
            <w:tcW w:w="374" w:type="pct"/>
            <w:tcBorders>
              <w:top w:val="nil"/>
              <w:bottom w:val="single" w:sz="4" w:space="0" w:color="auto"/>
            </w:tcBorders>
            <w:shd w:val="clear" w:color="auto" w:fill="auto"/>
            <w:noWrap/>
            <w:vAlign w:val="center"/>
            <w:hideMark/>
          </w:tcPr>
          <w:p w14:paraId="77EE3355"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Panel</w:t>
            </w:r>
          </w:p>
        </w:tc>
        <w:tc>
          <w:tcPr>
            <w:tcW w:w="800" w:type="pct"/>
            <w:tcBorders>
              <w:top w:val="nil"/>
              <w:bottom w:val="single" w:sz="4" w:space="0" w:color="auto"/>
            </w:tcBorders>
            <w:shd w:val="clear" w:color="auto" w:fill="auto"/>
            <w:noWrap/>
            <w:vAlign w:val="center"/>
            <w:hideMark/>
          </w:tcPr>
          <w:p w14:paraId="083447AE"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w:t>
            </w:r>
          </w:p>
        </w:tc>
        <w:tc>
          <w:tcPr>
            <w:tcW w:w="341" w:type="pct"/>
            <w:tcBorders>
              <w:top w:val="nil"/>
              <w:bottom w:val="single" w:sz="4" w:space="0" w:color="auto"/>
            </w:tcBorders>
            <w:shd w:val="clear" w:color="auto" w:fill="auto"/>
            <w:noWrap/>
            <w:vAlign w:val="center"/>
            <w:hideMark/>
          </w:tcPr>
          <w:p w14:paraId="58AEA52B"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6-14</w:t>
            </w:r>
          </w:p>
        </w:tc>
        <w:tc>
          <w:tcPr>
            <w:tcW w:w="655" w:type="pct"/>
            <w:tcBorders>
              <w:top w:val="nil"/>
              <w:bottom w:val="single" w:sz="4" w:space="0" w:color="auto"/>
            </w:tcBorders>
            <w:shd w:val="clear" w:color="auto" w:fill="auto"/>
            <w:noWrap/>
            <w:vAlign w:val="center"/>
            <w:hideMark/>
          </w:tcPr>
          <w:p w14:paraId="3F033CFC"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Copper smelter</w:t>
            </w:r>
          </w:p>
        </w:tc>
        <w:tc>
          <w:tcPr>
            <w:tcW w:w="947" w:type="pct"/>
            <w:tcBorders>
              <w:top w:val="nil"/>
              <w:bottom w:val="single" w:sz="4" w:space="0" w:color="auto"/>
            </w:tcBorders>
            <w:shd w:val="clear" w:color="auto" w:fill="auto"/>
            <w:noWrap/>
            <w:vAlign w:val="center"/>
            <w:hideMark/>
          </w:tcPr>
          <w:p w14:paraId="7A476BA1"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PM2.5 (fixed site), 1-day average</w:t>
            </w:r>
          </w:p>
        </w:tc>
        <w:tc>
          <w:tcPr>
            <w:tcW w:w="361" w:type="pct"/>
            <w:tcBorders>
              <w:top w:val="nil"/>
              <w:bottom w:val="single" w:sz="4" w:space="0" w:color="auto"/>
            </w:tcBorders>
            <w:shd w:val="clear" w:color="auto" w:fill="auto"/>
            <w:noWrap/>
            <w:vAlign w:val="center"/>
            <w:hideMark/>
          </w:tcPr>
          <w:p w14:paraId="20F908C2"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 xml:space="preserve">18.0 </w:t>
            </w:r>
            <w:r w:rsidRPr="009A33D7">
              <w:rPr>
                <w:rFonts w:ascii="Times New Roman" w:eastAsia="Times New Roman" w:hAnsi="Times New Roman" w:cs="Times New Roman"/>
                <w:color w:val="000000"/>
                <w:sz w:val="16"/>
                <w:szCs w:val="16"/>
                <w:lang w:eastAsia="fr-CA"/>
              </w:rPr>
              <w:t>µg/m</w:t>
            </w:r>
            <w:r w:rsidRPr="009A33D7">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0CD1CB54"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6772089D"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1.01</w:t>
            </w:r>
          </w:p>
        </w:tc>
        <w:tc>
          <w:tcPr>
            <w:tcW w:w="444" w:type="pct"/>
            <w:tcBorders>
              <w:top w:val="nil"/>
              <w:bottom w:val="single" w:sz="4" w:space="0" w:color="auto"/>
              <w:right w:val="single" w:sz="4" w:space="0" w:color="auto"/>
            </w:tcBorders>
            <w:shd w:val="clear" w:color="auto" w:fill="auto"/>
            <w:noWrap/>
            <w:vAlign w:val="center"/>
            <w:hideMark/>
          </w:tcPr>
          <w:p w14:paraId="1CC16A98"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0.85-1.23</w:t>
            </w:r>
          </w:p>
        </w:tc>
      </w:tr>
      <w:tr w:rsidR="00E92A0F" w:rsidRPr="009117E8" w14:paraId="51152192"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334A478C"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Prieto-Parra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2017</w:t>
            </w:r>
          </w:p>
        </w:tc>
        <w:tc>
          <w:tcPr>
            <w:tcW w:w="374" w:type="pct"/>
            <w:tcBorders>
              <w:top w:val="single" w:sz="4" w:space="0" w:color="auto"/>
              <w:bottom w:val="single" w:sz="4" w:space="0" w:color="auto"/>
            </w:tcBorders>
            <w:shd w:val="clear" w:color="auto" w:fill="auto"/>
            <w:noWrap/>
            <w:vAlign w:val="center"/>
            <w:hideMark/>
          </w:tcPr>
          <w:p w14:paraId="43A7A338"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Panel</w:t>
            </w:r>
          </w:p>
        </w:tc>
        <w:tc>
          <w:tcPr>
            <w:tcW w:w="800" w:type="pct"/>
            <w:tcBorders>
              <w:top w:val="single" w:sz="4" w:space="0" w:color="auto"/>
              <w:bottom w:val="single" w:sz="4" w:space="0" w:color="auto"/>
            </w:tcBorders>
            <w:shd w:val="clear" w:color="auto" w:fill="auto"/>
            <w:noWrap/>
            <w:vAlign w:val="center"/>
            <w:hideMark/>
          </w:tcPr>
          <w:p w14:paraId="112D81A0"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w:t>
            </w:r>
          </w:p>
        </w:tc>
        <w:tc>
          <w:tcPr>
            <w:tcW w:w="341" w:type="pct"/>
            <w:tcBorders>
              <w:top w:val="single" w:sz="4" w:space="0" w:color="auto"/>
              <w:bottom w:val="single" w:sz="4" w:space="0" w:color="auto"/>
            </w:tcBorders>
            <w:shd w:val="clear" w:color="auto" w:fill="auto"/>
            <w:noWrap/>
            <w:vAlign w:val="center"/>
            <w:hideMark/>
          </w:tcPr>
          <w:p w14:paraId="19D28848"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6-14</w:t>
            </w:r>
          </w:p>
        </w:tc>
        <w:tc>
          <w:tcPr>
            <w:tcW w:w="655" w:type="pct"/>
            <w:tcBorders>
              <w:top w:val="single" w:sz="4" w:space="0" w:color="auto"/>
              <w:bottom w:val="single" w:sz="4" w:space="0" w:color="auto"/>
            </w:tcBorders>
            <w:shd w:val="clear" w:color="auto" w:fill="auto"/>
            <w:noWrap/>
            <w:vAlign w:val="center"/>
            <w:hideMark/>
          </w:tcPr>
          <w:p w14:paraId="3CC2EBA0"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Copper smelter</w:t>
            </w:r>
          </w:p>
        </w:tc>
        <w:tc>
          <w:tcPr>
            <w:tcW w:w="947" w:type="pct"/>
            <w:tcBorders>
              <w:top w:val="single" w:sz="4" w:space="0" w:color="auto"/>
              <w:bottom w:val="single" w:sz="4" w:space="0" w:color="auto"/>
            </w:tcBorders>
            <w:shd w:val="clear" w:color="auto" w:fill="auto"/>
            <w:noWrap/>
            <w:vAlign w:val="center"/>
            <w:hideMark/>
          </w:tcPr>
          <w:p w14:paraId="1CD63F2E"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PM2.5 (fixed site), 3-day average</w:t>
            </w:r>
          </w:p>
        </w:tc>
        <w:tc>
          <w:tcPr>
            <w:tcW w:w="361" w:type="pct"/>
            <w:tcBorders>
              <w:top w:val="single" w:sz="4" w:space="0" w:color="auto"/>
              <w:bottom w:val="single" w:sz="4" w:space="0" w:color="auto"/>
            </w:tcBorders>
            <w:shd w:val="clear" w:color="auto" w:fill="auto"/>
            <w:noWrap/>
            <w:vAlign w:val="center"/>
            <w:hideMark/>
          </w:tcPr>
          <w:p w14:paraId="62428A52"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 xml:space="preserve">18.0 </w:t>
            </w:r>
            <w:r w:rsidRPr="009A33D7">
              <w:rPr>
                <w:rFonts w:ascii="Times New Roman" w:eastAsia="Times New Roman" w:hAnsi="Times New Roman" w:cs="Times New Roman"/>
                <w:color w:val="000000"/>
                <w:sz w:val="16"/>
                <w:szCs w:val="16"/>
                <w:lang w:eastAsia="fr-CA"/>
              </w:rPr>
              <w:t>µg/m</w:t>
            </w:r>
            <w:r w:rsidRPr="009A33D7">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2DC157FD"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6D594379"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1.05</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147E6C80"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0.85-1.30</w:t>
            </w:r>
          </w:p>
        </w:tc>
      </w:tr>
      <w:tr w:rsidR="00E92A0F" w:rsidRPr="009117E8" w14:paraId="6E26A500"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32B5CB49"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Prieto-Parra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2017</w:t>
            </w:r>
          </w:p>
        </w:tc>
        <w:tc>
          <w:tcPr>
            <w:tcW w:w="374" w:type="pct"/>
            <w:tcBorders>
              <w:top w:val="single" w:sz="4" w:space="0" w:color="auto"/>
              <w:bottom w:val="single" w:sz="4" w:space="0" w:color="auto"/>
            </w:tcBorders>
            <w:shd w:val="clear" w:color="auto" w:fill="auto"/>
            <w:noWrap/>
            <w:vAlign w:val="center"/>
            <w:hideMark/>
          </w:tcPr>
          <w:p w14:paraId="034482EB"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Panel</w:t>
            </w:r>
          </w:p>
        </w:tc>
        <w:tc>
          <w:tcPr>
            <w:tcW w:w="800" w:type="pct"/>
            <w:tcBorders>
              <w:top w:val="single" w:sz="4" w:space="0" w:color="auto"/>
              <w:bottom w:val="single" w:sz="4" w:space="0" w:color="auto"/>
            </w:tcBorders>
            <w:shd w:val="clear" w:color="auto" w:fill="auto"/>
            <w:noWrap/>
            <w:vAlign w:val="center"/>
            <w:hideMark/>
          </w:tcPr>
          <w:p w14:paraId="765F2B36"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w:t>
            </w:r>
          </w:p>
        </w:tc>
        <w:tc>
          <w:tcPr>
            <w:tcW w:w="341" w:type="pct"/>
            <w:tcBorders>
              <w:top w:val="single" w:sz="4" w:space="0" w:color="auto"/>
              <w:bottom w:val="single" w:sz="4" w:space="0" w:color="auto"/>
            </w:tcBorders>
            <w:shd w:val="clear" w:color="auto" w:fill="auto"/>
            <w:noWrap/>
            <w:vAlign w:val="center"/>
            <w:hideMark/>
          </w:tcPr>
          <w:p w14:paraId="3C09BF84"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6-14</w:t>
            </w:r>
          </w:p>
        </w:tc>
        <w:tc>
          <w:tcPr>
            <w:tcW w:w="655" w:type="pct"/>
            <w:tcBorders>
              <w:top w:val="single" w:sz="4" w:space="0" w:color="auto"/>
              <w:bottom w:val="single" w:sz="4" w:space="0" w:color="auto"/>
            </w:tcBorders>
            <w:shd w:val="clear" w:color="auto" w:fill="auto"/>
            <w:noWrap/>
            <w:vAlign w:val="center"/>
            <w:hideMark/>
          </w:tcPr>
          <w:p w14:paraId="5D04EFF6"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Copper smelter</w:t>
            </w:r>
          </w:p>
        </w:tc>
        <w:tc>
          <w:tcPr>
            <w:tcW w:w="947" w:type="pct"/>
            <w:tcBorders>
              <w:top w:val="single" w:sz="4" w:space="0" w:color="auto"/>
              <w:bottom w:val="single" w:sz="4" w:space="0" w:color="auto"/>
            </w:tcBorders>
            <w:shd w:val="clear" w:color="auto" w:fill="auto"/>
            <w:noWrap/>
            <w:vAlign w:val="center"/>
            <w:hideMark/>
          </w:tcPr>
          <w:p w14:paraId="2176955F"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PM2.5 (fixed site), 5-day average</w:t>
            </w:r>
          </w:p>
        </w:tc>
        <w:tc>
          <w:tcPr>
            <w:tcW w:w="361" w:type="pct"/>
            <w:tcBorders>
              <w:top w:val="single" w:sz="4" w:space="0" w:color="auto"/>
              <w:bottom w:val="single" w:sz="4" w:space="0" w:color="auto"/>
            </w:tcBorders>
            <w:shd w:val="clear" w:color="auto" w:fill="auto"/>
            <w:noWrap/>
            <w:vAlign w:val="center"/>
            <w:hideMark/>
          </w:tcPr>
          <w:p w14:paraId="5D4D31A8"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 xml:space="preserve">18.0 </w:t>
            </w:r>
            <w:r w:rsidRPr="009A33D7">
              <w:rPr>
                <w:rFonts w:ascii="Times New Roman" w:eastAsia="Times New Roman" w:hAnsi="Times New Roman" w:cs="Times New Roman"/>
                <w:color w:val="000000"/>
                <w:sz w:val="16"/>
                <w:szCs w:val="16"/>
                <w:lang w:eastAsia="fr-CA"/>
              </w:rPr>
              <w:t>µg/m</w:t>
            </w:r>
            <w:r w:rsidRPr="009A33D7">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7576D331"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6A9104D8"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1.25</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5873D105"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1.04-1.70</w:t>
            </w:r>
          </w:p>
        </w:tc>
      </w:tr>
      <w:tr w:rsidR="00E92A0F" w:rsidRPr="009117E8" w14:paraId="13F80D31"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5B94D853"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Prieto-Parra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2017</w:t>
            </w:r>
          </w:p>
        </w:tc>
        <w:tc>
          <w:tcPr>
            <w:tcW w:w="374" w:type="pct"/>
            <w:tcBorders>
              <w:top w:val="single" w:sz="4" w:space="0" w:color="auto"/>
              <w:bottom w:val="single" w:sz="4" w:space="0" w:color="auto"/>
            </w:tcBorders>
            <w:shd w:val="clear" w:color="auto" w:fill="auto"/>
            <w:noWrap/>
            <w:vAlign w:val="center"/>
            <w:hideMark/>
          </w:tcPr>
          <w:p w14:paraId="783BD492"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Panel</w:t>
            </w:r>
          </w:p>
        </w:tc>
        <w:tc>
          <w:tcPr>
            <w:tcW w:w="800" w:type="pct"/>
            <w:tcBorders>
              <w:top w:val="single" w:sz="4" w:space="0" w:color="auto"/>
              <w:bottom w:val="single" w:sz="4" w:space="0" w:color="auto"/>
            </w:tcBorders>
            <w:shd w:val="clear" w:color="auto" w:fill="auto"/>
            <w:noWrap/>
            <w:vAlign w:val="center"/>
            <w:hideMark/>
          </w:tcPr>
          <w:p w14:paraId="2A56DEE0"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w:t>
            </w:r>
          </w:p>
        </w:tc>
        <w:tc>
          <w:tcPr>
            <w:tcW w:w="341" w:type="pct"/>
            <w:tcBorders>
              <w:top w:val="single" w:sz="4" w:space="0" w:color="auto"/>
              <w:bottom w:val="single" w:sz="4" w:space="0" w:color="auto"/>
            </w:tcBorders>
            <w:shd w:val="clear" w:color="auto" w:fill="auto"/>
            <w:noWrap/>
            <w:vAlign w:val="center"/>
            <w:hideMark/>
          </w:tcPr>
          <w:p w14:paraId="61B0F856"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6-14</w:t>
            </w:r>
          </w:p>
        </w:tc>
        <w:tc>
          <w:tcPr>
            <w:tcW w:w="655" w:type="pct"/>
            <w:tcBorders>
              <w:top w:val="single" w:sz="4" w:space="0" w:color="auto"/>
              <w:bottom w:val="single" w:sz="4" w:space="0" w:color="auto"/>
            </w:tcBorders>
            <w:shd w:val="clear" w:color="auto" w:fill="auto"/>
            <w:noWrap/>
            <w:vAlign w:val="center"/>
            <w:hideMark/>
          </w:tcPr>
          <w:p w14:paraId="5D33E796"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Copper smelter</w:t>
            </w:r>
          </w:p>
        </w:tc>
        <w:tc>
          <w:tcPr>
            <w:tcW w:w="947" w:type="pct"/>
            <w:tcBorders>
              <w:top w:val="single" w:sz="4" w:space="0" w:color="auto"/>
              <w:bottom w:val="single" w:sz="4" w:space="0" w:color="auto"/>
            </w:tcBorders>
            <w:shd w:val="clear" w:color="auto" w:fill="auto"/>
            <w:noWrap/>
            <w:vAlign w:val="center"/>
            <w:hideMark/>
          </w:tcPr>
          <w:p w14:paraId="2B48585C"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PM2.5 (fixed site), 7-day average</w:t>
            </w:r>
          </w:p>
        </w:tc>
        <w:tc>
          <w:tcPr>
            <w:tcW w:w="361" w:type="pct"/>
            <w:tcBorders>
              <w:top w:val="single" w:sz="4" w:space="0" w:color="auto"/>
              <w:bottom w:val="single" w:sz="4" w:space="0" w:color="auto"/>
            </w:tcBorders>
            <w:shd w:val="clear" w:color="auto" w:fill="auto"/>
            <w:noWrap/>
            <w:vAlign w:val="center"/>
            <w:hideMark/>
          </w:tcPr>
          <w:p w14:paraId="1172865C"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 xml:space="preserve">18.0 </w:t>
            </w:r>
            <w:r w:rsidRPr="009A33D7">
              <w:rPr>
                <w:rFonts w:ascii="Times New Roman" w:eastAsia="Times New Roman" w:hAnsi="Times New Roman" w:cs="Times New Roman"/>
                <w:color w:val="000000"/>
                <w:sz w:val="16"/>
                <w:szCs w:val="16"/>
                <w:lang w:eastAsia="fr-CA"/>
              </w:rPr>
              <w:t>µg/m</w:t>
            </w:r>
            <w:r w:rsidRPr="009A33D7">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71992F17"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1CB083FD"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1.60</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3AC4337D"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1.15-2.26</w:t>
            </w:r>
          </w:p>
        </w:tc>
      </w:tr>
      <w:tr w:rsidR="00E92A0F" w:rsidRPr="009117E8" w14:paraId="53B6B50D"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2E1ECEEB"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374" w:type="pct"/>
            <w:tcBorders>
              <w:top w:val="single" w:sz="4" w:space="0" w:color="auto"/>
              <w:bottom w:val="single" w:sz="4" w:space="0" w:color="auto"/>
            </w:tcBorders>
            <w:shd w:val="clear" w:color="auto" w:fill="auto"/>
            <w:noWrap/>
            <w:vAlign w:val="center"/>
            <w:hideMark/>
          </w:tcPr>
          <w:p w14:paraId="6EF4D719"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800" w:type="pct"/>
            <w:tcBorders>
              <w:top w:val="single" w:sz="4" w:space="0" w:color="auto"/>
              <w:bottom w:val="single" w:sz="4" w:space="0" w:color="auto"/>
            </w:tcBorders>
            <w:shd w:val="clear" w:color="auto" w:fill="auto"/>
            <w:noWrap/>
            <w:vAlign w:val="center"/>
            <w:hideMark/>
          </w:tcPr>
          <w:p w14:paraId="41ECD018"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341" w:type="pct"/>
            <w:tcBorders>
              <w:top w:val="single" w:sz="4" w:space="0" w:color="auto"/>
              <w:bottom w:val="single" w:sz="4" w:space="0" w:color="auto"/>
            </w:tcBorders>
            <w:shd w:val="clear" w:color="auto" w:fill="auto"/>
            <w:noWrap/>
            <w:vAlign w:val="center"/>
            <w:hideMark/>
          </w:tcPr>
          <w:p w14:paraId="34F805DB"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655" w:type="pct"/>
            <w:tcBorders>
              <w:top w:val="single" w:sz="4" w:space="0" w:color="auto"/>
              <w:bottom w:val="single" w:sz="4" w:space="0" w:color="auto"/>
            </w:tcBorders>
            <w:shd w:val="clear" w:color="auto" w:fill="auto"/>
            <w:noWrap/>
            <w:vAlign w:val="center"/>
            <w:hideMark/>
          </w:tcPr>
          <w:p w14:paraId="2A0573EF"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947" w:type="pct"/>
            <w:tcBorders>
              <w:top w:val="single" w:sz="4" w:space="0" w:color="auto"/>
              <w:bottom w:val="single" w:sz="4" w:space="0" w:color="auto"/>
            </w:tcBorders>
            <w:shd w:val="clear" w:color="auto" w:fill="auto"/>
            <w:noWrap/>
            <w:vAlign w:val="center"/>
            <w:hideMark/>
          </w:tcPr>
          <w:p w14:paraId="2E3D5557"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361" w:type="pct"/>
            <w:tcBorders>
              <w:top w:val="single" w:sz="4" w:space="0" w:color="auto"/>
              <w:bottom w:val="single" w:sz="4" w:space="0" w:color="auto"/>
            </w:tcBorders>
            <w:shd w:val="clear" w:color="auto" w:fill="auto"/>
            <w:noWrap/>
            <w:vAlign w:val="center"/>
            <w:hideMark/>
          </w:tcPr>
          <w:p w14:paraId="01FFC952"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p>
        </w:tc>
        <w:tc>
          <w:tcPr>
            <w:tcW w:w="280" w:type="pct"/>
            <w:tcBorders>
              <w:top w:val="single" w:sz="4" w:space="0" w:color="auto"/>
              <w:bottom w:val="single" w:sz="4" w:space="0" w:color="auto"/>
            </w:tcBorders>
            <w:vAlign w:val="center"/>
          </w:tcPr>
          <w:p w14:paraId="4CDAF2AE"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p>
        </w:tc>
        <w:tc>
          <w:tcPr>
            <w:tcW w:w="320" w:type="pct"/>
            <w:tcBorders>
              <w:top w:val="single" w:sz="4" w:space="0" w:color="auto"/>
              <w:bottom w:val="single" w:sz="4" w:space="0" w:color="auto"/>
            </w:tcBorders>
            <w:shd w:val="clear" w:color="auto" w:fill="auto"/>
            <w:noWrap/>
            <w:vAlign w:val="center"/>
            <w:hideMark/>
          </w:tcPr>
          <w:p w14:paraId="069CD748"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p>
        </w:tc>
        <w:tc>
          <w:tcPr>
            <w:tcW w:w="444" w:type="pct"/>
            <w:tcBorders>
              <w:top w:val="single" w:sz="4" w:space="0" w:color="auto"/>
              <w:bottom w:val="single" w:sz="4" w:space="0" w:color="auto"/>
              <w:right w:val="single" w:sz="4" w:space="0" w:color="auto"/>
            </w:tcBorders>
            <w:shd w:val="clear" w:color="auto" w:fill="auto"/>
            <w:noWrap/>
            <w:vAlign w:val="center"/>
            <w:hideMark/>
          </w:tcPr>
          <w:p w14:paraId="49FB9602"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p>
        </w:tc>
      </w:tr>
      <w:tr w:rsidR="00E92A0F" w:rsidRPr="009117E8" w14:paraId="391DF143"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234C83E6"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Prieto-Parra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2017</w:t>
            </w:r>
          </w:p>
        </w:tc>
        <w:tc>
          <w:tcPr>
            <w:tcW w:w="374" w:type="pct"/>
            <w:tcBorders>
              <w:top w:val="single" w:sz="4" w:space="0" w:color="auto"/>
              <w:bottom w:val="single" w:sz="4" w:space="0" w:color="auto"/>
            </w:tcBorders>
            <w:shd w:val="clear" w:color="auto" w:fill="auto"/>
            <w:noWrap/>
            <w:vAlign w:val="center"/>
            <w:hideMark/>
          </w:tcPr>
          <w:p w14:paraId="496CCFAB"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Panel</w:t>
            </w:r>
          </w:p>
        </w:tc>
        <w:tc>
          <w:tcPr>
            <w:tcW w:w="800" w:type="pct"/>
            <w:tcBorders>
              <w:top w:val="single" w:sz="4" w:space="0" w:color="auto"/>
              <w:bottom w:val="single" w:sz="4" w:space="0" w:color="auto"/>
            </w:tcBorders>
            <w:shd w:val="clear" w:color="auto" w:fill="auto"/>
            <w:noWrap/>
            <w:vAlign w:val="center"/>
            <w:hideMark/>
          </w:tcPr>
          <w:p w14:paraId="6E67A70A"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Reliever use</w:t>
            </w:r>
          </w:p>
        </w:tc>
        <w:tc>
          <w:tcPr>
            <w:tcW w:w="341" w:type="pct"/>
            <w:tcBorders>
              <w:top w:val="single" w:sz="4" w:space="0" w:color="auto"/>
              <w:bottom w:val="single" w:sz="4" w:space="0" w:color="auto"/>
            </w:tcBorders>
            <w:shd w:val="clear" w:color="auto" w:fill="auto"/>
            <w:noWrap/>
            <w:vAlign w:val="center"/>
            <w:hideMark/>
          </w:tcPr>
          <w:p w14:paraId="19801542"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6-14</w:t>
            </w:r>
          </w:p>
        </w:tc>
        <w:tc>
          <w:tcPr>
            <w:tcW w:w="655" w:type="pct"/>
            <w:tcBorders>
              <w:top w:val="single" w:sz="4" w:space="0" w:color="auto"/>
              <w:bottom w:val="single" w:sz="4" w:space="0" w:color="auto"/>
            </w:tcBorders>
            <w:shd w:val="clear" w:color="auto" w:fill="auto"/>
            <w:noWrap/>
            <w:vAlign w:val="center"/>
            <w:hideMark/>
          </w:tcPr>
          <w:p w14:paraId="61BC4ABC"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Copper smelter</w:t>
            </w:r>
          </w:p>
        </w:tc>
        <w:tc>
          <w:tcPr>
            <w:tcW w:w="947" w:type="pct"/>
            <w:tcBorders>
              <w:top w:val="single" w:sz="4" w:space="0" w:color="auto"/>
              <w:bottom w:val="single" w:sz="4" w:space="0" w:color="auto"/>
            </w:tcBorders>
            <w:shd w:val="clear" w:color="auto" w:fill="auto"/>
            <w:noWrap/>
            <w:vAlign w:val="center"/>
            <w:hideMark/>
          </w:tcPr>
          <w:p w14:paraId="0F8BEC43"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PM2.5 (fixed site), 1-day average</w:t>
            </w:r>
          </w:p>
        </w:tc>
        <w:tc>
          <w:tcPr>
            <w:tcW w:w="361" w:type="pct"/>
            <w:tcBorders>
              <w:top w:val="single" w:sz="4" w:space="0" w:color="auto"/>
              <w:bottom w:val="single" w:sz="4" w:space="0" w:color="auto"/>
            </w:tcBorders>
            <w:shd w:val="clear" w:color="auto" w:fill="auto"/>
            <w:noWrap/>
            <w:vAlign w:val="center"/>
            <w:hideMark/>
          </w:tcPr>
          <w:p w14:paraId="05F37147" w14:textId="77777777" w:rsidR="00E92A0F" w:rsidRDefault="00E92A0F" w:rsidP="000B61F5">
            <w:pPr>
              <w:jc w:val="center"/>
            </w:pPr>
            <w:r w:rsidRPr="004F70BD">
              <w:rPr>
                <w:rFonts w:ascii="Times New Roman" w:eastAsia="Times New Roman" w:hAnsi="Times New Roman" w:cs="Times New Roman"/>
                <w:color w:val="000000" w:themeColor="text1"/>
                <w:sz w:val="16"/>
                <w:szCs w:val="16"/>
                <w:lang w:eastAsia="fr-CA"/>
              </w:rPr>
              <w:t xml:space="preserve">18.0 </w:t>
            </w:r>
            <w:r w:rsidRPr="004F70BD">
              <w:rPr>
                <w:rFonts w:ascii="Times New Roman" w:eastAsia="Times New Roman" w:hAnsi="Times New Roman" w:cs="Times New Roman"/>
                <w:color w:val="000000"/>
                <w:sz w:val="16"/>
                <w:szCs w:val="16"/>
                <w:lang w:eastAsia="fr-CA"/>
              </w:rPr>
              <w:t>µg/m</w:t>
            </w:r>
            <w:r w:rsidRPr="004F70BD">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674D6757"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1F825770"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0.93</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66612D91"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0.83-1.06</w:t>
            </w:r>
          </w:p>
        </w:tc>
      </w:tr>
      <w:tr w:rsidR="00E92A0F" w:rsidRPr="009117E8" w14:paraId="76BCB550"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4CBD6C29"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Prieto-Parra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2017</w:t>
            </w:r>
          </w:p>
        </w:tc>
        <w:tc>
          <w:tcPr>
            <w:tcW w:w="374" w:type="pct"/>
            <w:tcBorders>
              <w:top w:val="single" w:sz="4" w:space="0" w:color="auto"/>
              <w:bottom w:val="single" w:sz="4" w:space="0" w:color="auto"/>
            </w:tcBorders>
            <w:shd w:val="clear" w:color="auto" w:fill="auto"/>
            <w:noWrap/>
            <w:vAlign w:val="center"/>
            <w:hideMark/>
          </w:tcPr>
          <w:p w14:paraId="19EB2C0D"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Panel</w:t>
            </w:r>
          </w:p>
        </w:tc>
        <w:tc>
          <w:tcPr>
            <w:tcW w:w="800" w:type="pct"/>
            <w:tcBorders>
              <w:top w:val="single" w:sz="4" w:space="0" w:color="auto"/>
              <w:bottom w:val="single" w:sz="4" w:space="0" w:color="auto"/>
            </w:tcBorders>
            <w:shd w:val="clear" w:color="auto" w:fill="auto"/>
            <w:noWrap/>
            <w:vAlign w:val="center"/>
            <w:hideMark/>
          </w:tcPr>
          <w:p w14:paraId="6E05A950"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Reliever use</w:t>
            </w:r>
          </w:p>
        </w:tc>
        <w:tc>
          <w:tcPr>
            <w:tcW w:w="341" w:type="pct"/>
            <w:tcBorders>
              <w:top w:val="single" w:sz="4" w:space="0" w:color="auto"/>
              <w:bottom w:val="single" w:sz="4" w:space="0" w:color="auto"/>
            </w:tcBorders>
            <w:shd w:val="clear" w:color="auto" w:fill="auto"/>
            <w:noWrap/>
            <w:vAlign w:val="center"/>
            <w:hideMark/>
          </w:tcPr>
          <w:p w14:paraId="6A3D63E9"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6-14</w:t>
            </w:r>
          </w:p>
        </w:tc>
        <w:tc>
          <w:tcPr>
            <w:tcW w:w="655" w:type="pct"/>
            <w:tcBorders>
              <w:top w:val="single" w:sz="4" w:space="0" w:color="auto"/>
              <w:bottom w:val="single" w:sz="4" w:space="0" w:color="auto"/>
            </w:tcBorders>
            <w:shd w:val="clear" w:color="auto" w:fill="auto"/>
            <w:noWrap/>
            <w:vAlign w:val="center"/>
            <w:hideMark/>
          </w:tcPr>
          <w:p w14:paraId="502ED99B"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Copper smelter</w:t>
            </w:r>
          </w:p>
        </w:tc>
        <w:tc>
          <w:tcPr>
            <w:tcW w:w="947" w:type="pct"/>
            <w:tcBorders>
              <w:top w:val="single" w:sz="4" w:space="0" w:color="auto"/>
              <w:bottom w:val="single" w:sz="4" w:space="0" w:color="auto"/>
            </w:tcBorders>
            <w:shd w:val="clear" w:color="auto" w:fill="auto"/>
            <w:noWrap/>
            <w:vAlign w:val="center"/>
            <w:hideMark/>
          </w:tcPr>
          <w:p w14:paraId="305EE1BB"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PM2.5 (fixed site), 3-day average</w:t>
            </w:r>
          </w:p>
        </w:tc>
        <w:tc>
          <w:tcPr>
            <w:tcW w:w="361" w:type="pct"/>
            <w:tcBorders>
              <w:top w:val="single" w:sz="4" w:space="0" w:color="auto"/>
              <w:bottom w:val="single" w:sz="4" w:space="0" w:color="auto"/>
            </w:tcBorders>
            <w:shd w:val="clear" w:color="auto" w:fill="auto"/>
            <w:noWrap/>
            <w:vAlign w:val="center"/>
            <w:hideMark/>
          </w:tcPr>
          <w:p w14:paraId="43069548" w14:textId="77777777" w:rsidR="00E92A0F" w:rsidRDefault="00E92A0F" w:rsidP="000B61F5">
            <w:pPr>
              <w:jc w:val="center"/>
            </w:pPr>
            <w:r w:rsidRPr="004F70BD">
              <w:rPr>
                <w:rFonts w:ascii="Times New Roman" w:eastAsia="Times New Roman" w:hAnsi="Times New Roman" w:cs="Times New Roman"/>
                <w:color w:val="000000" w:themeColor="text1"/>
                <w:sz w:val="16"/>
                <w:szCs w:val="16"/>
                <w:lang w:eastAsia="fr-CA"/>
              </w:rPr>
              <w:t xml:space="preserve">18.0 </w:t>
            </w:r>
            <w:r w:rsidRPr="004F70BD">
              <w:rPr>
                <w:rFonts w:ascii="Times New Roman" w:eastAsia="Times New Roman" w:hAnsi="Times New Roman" w:cs="Times New Roman"/>
                <w:color w:val="000000"/>
                <w:sz w:val="16"/>
                <w:szCs w:val="16"/>
                <w:lang w:eastAsia="fr-CA"/>
              </w:rPr>
              <w:t>µg/m</w:t>
            </w:r>
            <w:r w:rsidRPr="004F70BD">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6E99B688"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19FC7545"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0.92</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052BA745"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0.80-1.07</w:t>
            </w:r>
          </w:p>
        </w:tc>
      </w:tr>
      <w:tr w:rsidR="00E92A0F" w:rsidRPr="009117E8" w14:paraId="08CACA0B"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4084C78E"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Prieto-Parra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2017</w:t>
            </w:r>
          </w:p>
        </w:tc>
        <w:tc>
          <w:tcPr>
            <w:tcW w:w="374" w:type="pct"/>
            <w:tcBorders>
              <w:top w:val="single" w:sz="4" w:space="0" w:color="auto"/>
              <w:bottom w:val="single" w:sz="4" w:space="0" w:color="auto"/>
            </w:tcBorders>
            <w:shd w:val="clear" w:color="auto" w:fill="auto"/>
            <w:noWrap/>
            <w:vAlign w:val="center"/>
            <w:hideMark/>
          </w:tcPr>
          <w:p w14:paraId="40E8786A"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Panel</w:t>
            </w:r>
          </w:p>
        </w:tc>
        <w:tc>
          <w:tcPr>
            <w:tcW w:w="800" w:type="pct"/>
            <w:tcBorders>
              <w:top w:val="single" w:sz="4" w:space="0" w:color="auto"/>
              <w:bottom w:val="single" w:sz="4" w:space="0" w:color="auto"/>
            </w:tcBorders>
            <w:shd w:val="clear" w:color="auto" w:fill="auto"/>
            <w:noWrap/>
            <w:vAlign w:val="center"/>
            <w:hideMark/>
          </w:tcPr>
          <w:p w14:paraId="31604E94"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Reliever use</w:t>
            </w:r>
          </w:p>
        </w:tc>
        <w:tc>
          <w:tcPr>
            <w:tcW w:w="341" w:type="pct"/>
            <w:tcBorders>
              <w:top w:val="single" w:sz="4" w:space="0" w:color="auto"/>
              <w:bottom w:val="single" w:sz="4" w:space="0" w:color="auto"/>
            </w:tcBorders>
            <w:shd w:val="clear" w:color="auto" w:fill="auto"/>
            <w:noWrap/>
            <w:vAlign w:val="center"/>
            <w:hideMark/>
          </w:tcPr>
          <w:p w14:paraId="56B355F6"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6-14</w:t>
            </w:r>
          </w:p>
        </w:tc>
        <w:tc>
          <w:tcPr>
            <w:tcW w:w="655" w:type="pct"/>
            <w:tcBorders>
              <w:top w:val="single" w:sz="4" w:space="0" w:color="auto"/>
              <w:bottom w:val="single" w:sz="4" w:space="0" w:color="auto"/>
            </w:tcBorders>
            <w:shd w:val="clear" w:color="auto" w:fill="auto"/>
            <w:noWrap/>
            <w:vAlign w:val="center"/>
            <w:hideMark/>
          </w:tcPr>
          <w:p w14:paraId="38F5A22C"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Copper smelter</w:t>
            </w:r>
          </w:p>
        </w:tc>
        <w:tc>
          <w:tcPr>
            <w:tcW w:w="947" w:type="pct"/>
            <w:tcBorders>
              <w:top w:val="single" w:sz="4" w:space="0" w:color="auto"/>
              <w:bottom w:val="single" w:sz="4" w:space="0" w:color="auto"/>
            </w:tcBorders>
            <w:shd w:val="clear" w:color="auto" w:fill="auto"/>
            <w:noWrap/>
            <w:vAlign w:val="center"/>
            <w:hideMark/>
          </w:tcPr>
          <w:p w14:paraId="425B49BA"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PM2.5 (fixed site), 5-day average</w:t>
            </w:r>
          </w:p>
        </w:tc>
        <w:tc>
          <w:tcPr>
            <w:tcW w:w="361" w:type="pct"/>
            <w:tcBorders>
              <w:top w:val="single" w:sz="4" w:space="0" w:color="auto"/>
              <w:bottom w:val="single" w:sz="4" w:space="0" w:color="auto"/>
            </w:tcBorders>
            <w:shd w:val="clear" w:color="auto" w:fill="auto"/>
            <w:noWrap/>
            <w:vAlign w:val="center"/>
            <w:hideMark/>
          </w:tcPr>
          <w:p w14:paraId="432832F2" w14:textId="77777777" w:rsidR="00E92A0F" w:rsidRDefault="00E92A0F" w:rsidP="000B61F5">
            <w:pPr>
              <w:jc w:val="center"/>
            </w:pPr>
            <w:r w:rsidRPr="004F70BD">
              <w:rPr>
                <w:rFonts w:ascii="Times New Roman" w:eastAsia="Times New Roman" w:hAnsi="Times New Roman" w:cs="Times New Roman"/>
                <w:color w:val="000000" w:themeColor="text1"/>
                <w:sz w:val="16"/>
                <w:szCs w:val="16"/>
                <w:lang w:eastAsia="fr-CA"/>
              </w:rPr>
              <w:t xml:space="preserve">18.0 </w:t>
            </w:r>
            <w:r w:rsidRPr="004F70BD">
              <w:rPr>
                <w:rFonts w:ascii="Times New Roman" w:eastAsia="Times New Roman" w:hAnsi="Times New Roman" w:cs="Times New Roman"/>
                <w:color w:val="000000"/>
                <w:sz w:val="16"/>
                <w:szCs w:val="16"/>
                <w:lang w:eastAsia="fr-CA"/>
              </w:rPr>
              <w:t>µg/m</w:t>
            </w:r>
            <w:r w:rsidRPr="004F70BD">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7837479A"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7BC2C90A"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0.93</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7AA78CA0"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0.79-1.08</w:t>
            </w:r>
          </w:p>
        </w:tc>
      </w:tr>
      <w:tr w:rsidR="00E92A0F" w:rsidRPr="009117E8" w14:paraId="3FE11090"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66B5BB78"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Prieto-Parra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2017</w:t>
            </w:r>
          </w:p>
        </w:tc>
        <w:tc>
          <w:tcPr>
            <w:tcW w:w="374" w:type="pct"/>
            <w:tcBorders>
              <w:top w:val="single" w:sz="4" w:space="0" w:color="auto"/>
              <w:bottom w:val="single" w:sz="4" w:space="0" w:color="auto"/>
            </w:tcBorders>
            <w:shd w:val="clear" w:color="auto" w:fill="auto"/>
            <w:noWrap/>
            <w:vAlign w:val="center"/>
            <w:hideMark/>
          </w:tcPr>
          <w:p w14:paraId="64E5E2A0"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Panel</w:t>
            </w:r>
          </w:p>
        </w:tc>
        <w:tc>
          <w:tcPr>
            <w:tcW w:w="800" w:type="pct"/>
            <w:tcBorders>
              <w:top w:val="single" w:sz="4" w:space="0" w:color="auto"/>
              <w:bottom w:val="single" w:sz="4" w:space="0" w:color="auto"/>
            </w:tcBorders>
            <w:shd w:val="clear" w:color="auto" w:fill="auto"/>
            <w:noWrap/>
            <w:vAlign w:val="center"/>
            <w:hideMark/>
          </w:tcPr>
          <w:p w14:paraId="623413E0"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Reliever use</w:t>
            </w:r>
          </w:p>
        </w:tc>
        <w:tc>
          <w:tcPr>
            <w:tcW w:w="341" w:type="pct"/>
            <w:tcBorders>
              <w:top w:val="single" w:sz="4" w:space="0" w:color="auto"/>
              <w:bottom w:val="single" w:sz="4" w:space="0" w:color="auto"/>
            </w:tcBorders>
            <w:shd w:val="clear" w:color="auto" w:fill="auto"/>
            <w:noWrap/>
            <w:vAlign w:val="center"/>
            <w:hideMark/>
          </w:tcPr>
          <w:p w14:paraId="02EB6CF8"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6-14</w:t>
            </w:r>
          </w:p>
        </w:tc>
        <w:tc>
          <w:tcPr>
            <w:tcW w:w="655" w:type="pct"/>
            <w:tcBorders>
              <w:top w:val="single" w:sz="4" w:space="0" w:color="auto"/>
              <w:bottom w:val="single" w:sz="4" w:space="0" w:color="auto"/>
            </w:tcBorders>
            <w:shd w:val="clear" w:color="auto" w:fill="auto"/>
            <w:noWrap/>
            <w:vAlign w:val="center"/>
            <w:hideMark/>
          </w:tcPr>
          <w:p w14:paraId="1CC00B7C"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Copper smelter</w:t>
            </w:r>
          </w:p>
        </w:tc>
        <w:tc>
          <w:tcPr>
            <w:tcW w:w="947" w:type="pct"/>
            <w:tcBorders>
              <w:top w:val="single" w:sz="4" w:space="0" w:color="auto"/>
              <w:bottom w:val="single" w:sz="4" w:space="0" w:color="auto"/>
            </w:tcBorders>
            <w:shd w:val="clear" w:color="auto" w:fill="auto"/>
            <w:noWrap/>
            <w:vAlign w:val="center"/>
            <w:hideMark/>
          </w:tcPr>
          <w:p w14:paraId="0E856008"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PM2.5 (fixed site), 7-day average</w:t>
            </w:r>
          </w:p>
        </w:tc>
        <w:tc>
          <w:tcPr>
            <w:tcW w:w="361" w:type="pct"/>
            <w:tcBorders>
              <w:top w:val="single" w:sz="4" w:space="0" w:color="auto"/>
              <w:bottom w:val="single" w:sz="4" w:space="0" w:color="auto"/>
            </w:tcBorders>
            <w:shd w:val="clear" w:color="auto" w:fill="auto"/>
            <w:noWrap/>
            <w:vAlign w:val="center"/>
            <w:hideMark/>
          </w:tcPr>
          <w:p w14:paraId="2DC1BE11" w14:textId="77777777" w:rsidR="00E92A0F" w:rsidRDefault="00E92A0F" w:rsidP="000B61F5">
            <w:pPr>
              <w:jc w:val="center"/>
            </w:pPr>
            <w:r w:rsidRPr="004F70BD">
              <w:rPr>
                <w:rFonts w:ascii="Times New Roman" w:eastAsia="Times New Roman" w:hAnsi="Times New Roman" w:cs="Times New Roman"/>
                <w:color w:val="000000" w:themeColor="text1"/>
                <w:sz w:val="16"/>
                <w:szCs w:val="16"/>
                <w:lang w:eastAsia="fr-CA"/>
              </w:rPr>
              <w:t xml:space="preserve">18.0 </w:t>
            </w:r>
            <w:r w:rsidRPr="004F70BD">
              <w:rPr>
                <w:rFonts w:ascii="Times New Roman" w:eastAsia="Times New Roman" w:hAnsi="Times New Roman" w:cs="Times New Roman"/>
                <w:color w:val="000000"/>
                <w:sz w:val="16"/>
                <w:szCs w:val="16"/>
                <w:lang w:eastAsia="fr-CA"/>
              </w:rPr>
              <w:t>µg/m</w:t>
            </w:r>
            <w:r w:rsidRPr="004F70BD">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7CA55DA0"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6F05BFF4"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0.95</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4AA1E528"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0.79-1.13</w:t>
            </w:r>
          </w:p>
        </w:tc>
      </w:tr>
      <w:tr w:rsidR="00E92A0F" w:rsidRPr="00C7476F" w14:paraId="54B8C0F7" w14:textId="77777777" w:rsidTr="005F5696">
        <w:trPr>
          <w:trHeight w:val="255"/>
        </w:trPr>
        <w:tc>
          <w:tcPr>
            <w:tcW w:w="5000" w:type="pct"/>
            <w:gridSpan w:val="10"/>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84546C5" w14:textId="2CBFAD3D" w:rsidR="00E92A0F" w:rsidRPr="006C5CAD" w:rsidRDefault="00E91104" w:rsidP="009445D6">
            <w:pPr>
              <w:rPr>
                <w:rFonts w:ascii="Times New Roman" w:eastAsia="Times New Roman" w:hAnsi="Times New Roman" w:cs="Times New Roman"/>
                <w:b/>
                <w:bCs/>
                <w:color w:val="000000" w:themeColor="text1"/>
                <w:sz w:val="16"/>
                <w:szCs w:val="16"/>
                <w:lang w:eastAsia="fr-CA"/>
              </w:rPr>
            </w:pPr>
            <w:r>
              <w:rPr>
                <w:rFonts w:ascii="Times New Roman" w:eastAsia="Times New Roman" w:hAnsi="Times New Roman" w:cs="Times New Roman"/>
                <w:b/>
                <w:bCs/>
                <w:sz w:val="16"/>
                <w:szCs w:val="16"/>
                <w:lang w:eastAsia="fr-CA"/>
              </w:rPr>
              <w:t>Effects of short</w:t>
            </w:r>
            <w:r w:rsidR="009445D6">
              <w:rPr>
                <w:rFonts w:ascii="Times New Roman" w:eastAsia="Times New Roman" w:hAnsi="Times New Roman" w:cs="Times New Roman"/>
                <w:b/>
                <w:bCs/>
                <w:sz w:val="16"/>
                <w:szCs w:val="16"/>
                <w:lang w:eastAsia="fr-CA"/>
              </w:rPr>
              <w:t>-</w:t>
            </w:r>
            <w:r w:rsidR="002D51D3">
              <w:rPr>
                <w:rFonts w:ascii="Times New Roman" w:eastAsia="Times New Roman" w:hAnsi="Times New Roman" w:cs="Times New Roman"/>
                <w:b/>
                <w:bCs/>
                <w:sz w:val="16"/>
                <w:szCs w:val="16"/>
                <w:lang w:eastAsia="fr-CA"/>
              </w:rPr>
              <w:t>term exposure</w:t>
            </w:r>
            <w:r w:rsidR="00E92A0F" w:rsidRPr="009117E8">
              <w:rPr>
                <w:rFonts w:ascii="Times New Roman" w:eastAsia="Times New Roman" w:hAnsi="Times New Roman" w:cs="Times New Roman"/>
                <w:b/>
                <w:bCs/>
                <w:color w:val="000000" w:themeColor="text1"/>
                <w:sz w:val="16"/>
                <w:szCs w:val="16"/>
                <w:lang w:eastAsia="fr-CA"/>
              </w:rPr>
              <w:t xml:space="preserve">: </w:t>
            </w:r>
            <w:r w:rsidR="00E92A0F">
              <w:rPr>
                <w:rFonts w:ascii="Times New Roman" w:eastAsia="Times New Roman" w:hAnsi="Times New Roman" w:cs="Times New Roman"/>
                <w:b/>
                <w:bCs/>
                <w:color w:val="000000" w:themeColor="text1"/>
                <w:sz w:val="16"/>
                <w:szCs w:val="16"/>
                <w:lang w:eastAsia="fr-CA"/>
              </w:rPr>
              <w:t xml:space="preserve">ambient </w:t>
            </w:r>
            <w:r w:rsidR="00E92A0F" w:rsidRPr="009117E8">
              <w:rPr>
                <w:rFonts w:ascii="Times New Roman" w:eastAsia="Times New Roman" w:hAnsi="Times New Roman" w:cs="Times New Roman"/>
                <w:b/>
                <w:bCs/>
                <w:color w:val="000000" w:themeColor="text1"/>
                <w:sz w:val="16"/>
                <w:szCs w:val="16"/>
                <w:lang w:eastAsia="fr-CA"/>
              </w:rPr>
              <w:t>PM2</w:t>
            </w:r>
            <w:r w:rsidR="00263B25">
              <w:rPr>
                <w:rFonts w:ascii="Times New Roman" w:eastAsia="Times New Roman" w:hAnsi="Times New Roman" w:cs="Times New Roman"/>
                <w:b/>
                <w:bCs/>
                <w:color w:val="000000" w:themeColor="text1"/>
                <w:sz w:val="16"/>
                <w:szCs w:val="16"/>
                <w:lang w:eastAsia="fr-CA"/>
              </w:rPr>
              <w:t>.</w:t>
            </w:r>
            <w:r w:rsidR="00E92A0F" w:rsidRPr="009117E8">
              <w:rPr>
                <w:rFonts w:ascii="Times New Roman" w:eastAsia="Times New Roman" w:hAnsi="Times New Roman" w:cs="Times New Roman"/>
                <w:b/>
                <w:bCs/>
                <w:color w:val="000000" w:themeColor="text1"/>
                <w:sz w:val="16"/>
                <w:szCs w:val="16"/>
                <w:lang w:eastAsia="fr-CA"/>
              </w:rPr>
              <w:t xml:space="preserve">5 concentration </w:t>
            </w:r>
            <w:r w:rsidR="00E92A0F">
              <w:rPr>
                <w:rFonts w:ascii="Times New Roman" w:eastAsia="Times New Roman" w:hAnsi="Times New Roman" w:cs="Times New Roman"/>
                <w:b/>
                <w:bCs/>
                <w:color w:val="000000" w:themeColor="text1"/>
                <w:sz w:val="16"/>
                <w:szCs w:val="16"/>
                <w:lang w:eastAsia="fr-CA"/>
              </w:rPr>
              <w:t>from industrial emissions</w:t>
            </w:r>
          </w:p>
        </w:tc>
      </w:tr>
      <w:tr w:rsidR="00E92A0F" w:rsidRPr="009117E8" w14:paraId="733C80B6" w14:textId="77777777" w:rsidTr="000B61F5">
        <w:trPr>
          <w:trHeight w:val="255"/>
        </w:trPr>
        <w:tc>
          <w:tcPr>
            <w:tcW w:w="478" w:type="pct"/>
            <w:tcBorders>
              <w:top w:val="nil"/>
              <w:left w:val="single" w:sz="4" w:space="0" w:color="auto"/>
              <w:bottom w:val="single" w:sz="4" w:space="0" w:color="auto"/>
            </w:tcBorders>
            <w:shd w:val="clear" w:color="auto" w:fill="auto"/>
            <w:noWrap/>
            <w:vAlign w:val="center"/>
            <w:hideMark/>
          </w:tcPr>
          <w:p w14:paraId="4ECFB5EC"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Prieto-Parra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2017</w:t>
            </w:r>
          </w:p>
        </w:tc>
        <w:tc>
          <w:tcPr>
            <w:tcW w:w="374" w:type="pct"/>
            <w:tcBorders>
              <w:top w:val="nil"/>
              <w:bottom w:val="single" w:sz="4" w:space="0" w:color="auto"/>
            </w:tcBorders>
            <w:shd w:val="clear" w:color="auto" w:fill="auto"/>
            <w:noWrap/>
            <w:vAlign w:val="center"/>
            <w:hideMark/>
          </w:tcPr>
          <w:p w14:paraId="1182F1AF"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Panel</w:t>
            </w:r>
          </w:p>
        </w:tc>
        <w:tc>
          <w:tcPr>
            <w:tcW w:w="800" w:type="pct"/>
            <w:tcBorders>
              <w:top w:val="nil"/>
              <w:bottom w:val="single" w:sz="4" w:space="0" w:color="auto"/>
            </w:tcBorders>
            <w:shd w:val="clear" w:color="auto" w:fill="auto"/>
            <w:noWrap/>
            <w:vAlign w:val="center"/>
            <w:hideMark/>
          </w:tcPr>
          <w:p w14:paraId="677E7CF8"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w:t>
            </w:r>
          </w:p>
        </w:tc>
        <w:tc>
          <w:tcPr>
            <w:tcW w:w="341" w:type="pct"/>
            <w:tcBorders>
              <w:top w:val="nil"/>
              <w:bottom w:val="single" w:sz="4" w:space="0" w:color="auto"/>
            </w:tcBorders>
            <w:shd w:val="clear" w:color="auto" w:fill="auto"/>
            <w:noWrap/>
            <w:vAlign w:val="center"/>
            <w:hideMark/>
          </w:tcPr>
          <w:p w14:paraId="7A8D3159"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6-14</w:t>
            </w:r>
          </w:p>
        </w:tc>
        <w:tc>
          <w:tcPr>
            <w:tcW w:w="655" w:type="pct"/>
            <w:tcBorders>
              <w:top w:val="nil"/>
              <w:bottom w:val="single" w:sz="4" w:space="0" w:color="auto"/>
            </w:tcBorders>
            <w:shd w:val="clear" w:color="auto" w:fill="auto"/>
            <w:noWrap/>
            <w:vAlign w:val="center"/>
            <w:hideMark/>
          </w:tcPr>
          <w:p w14:paraId="15AB1BD2"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Copper smelter</w:t>
            </w:r>
          </w:p>
        </w:tc>
        <w:tc>
          <w:tcPr>
            <w:tcW w:w="947" w:type="pct"/>
            <w:tcBorders>
              <w:top w:val="nil"/>
              <w:bottom w:val="single" w:sz="4" w:space="0" w:color="auto"/>
            </w:tcBorders>
            <w:shd w:val="clear" w:color="auto" w:fill="auto"/>
            <w:noWrap/>
            <w:vAlign w:val="center"/>
            <w:hideMark/>
          </w:tcPr>
          <w:p w14:paraId="6056FDC3"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PM2.5 (fixed site), 1-day average</w:t>
            </w:r>
          </w:p>
        </w:tc>
        <w:tc>
          <w:tcPr>
            <w:tcW w:w="361" w:type="pct"/>
            <w:tcBorders>
              <w:top w:val="nil"/>
              <w:bottom w:val="single" w:sz="4" w:space="0" w:color="auto"/>
            </w:tcBorders>
            <w:shd w:val="clear" w:color="auto" w:fill="auto"/>
            <w:noWrap/>
            <w:vAlign w:val="center"/>
            <w:hideMark/>
          </w:tcPr>
          <w:p w14:paraId="0451FDB5"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N/S</w:t>
            </w:r>
          </w:p>
        </w:tc>
        <w:tc>
          <w:tcPr>
            <w:tcW w:w="280" w:type="pct"/>
            <w:tcBorders>
              <w:top w:val="single" w:sz="4" w:space="0" w:color="auto"/>
              <w:bottom w:val="single" w:sz="4" w:space="0" w:color="auto"/>
            </w:tcBorders>
            <w:vAlign w:val="center"/>
          </w:tcPr>
          <w:p w14:paraId="587EB064"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0F41C98B"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0.85</w:t>
            </w:r>
          </w:p>
        </w:tc>
        <w:tc>
          <w:tcPr>
            <w:tcW w:w="444" w:type="pct"/>
            <w:tcBorders>
              <w:top w:val="nil"/>
              <w:bottom w:val="single" w:sz="4" w:space="0" w:color="auto"/>
              <w:right w:val="single" w:sz="4" w:space="0" w:color="auto"/>
            </w:tcBorders>
            <w:shd w:val="clear" w:color="auto" w:fill="auto"/>
            <w:noWrap/>
            <w:vAlign w:val="center"/>
            <w:hideMark/>
          </w:tcPr>
          <w:p w14:paraId="69DD8B79"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0.71-0.99</w:t>
            </w:r>
          </w:p>
        </w:tc>
      </w:tr>
      <w:tr w:rsidR="00E92A0F" w:rsidRPr="009117E8" w14:paraId="631027B8"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7322CB90"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Prieto-Parra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2017</w:t>
            </w:r>
          </w:p>
        </w:tc>
        <w:tc>
          <w:tcPr>
            <w:tcW w:w="374" w:type="pct"/>
            <w:tcBorders>
              <w:top w:val="single" w:sz="4" w:space="0" w:color="auto"/>
              <w:bottom w:val="single" w:sz="4" w:space="0" w:color="auto"/>
            </w:tcBorders>
            <w:shd w:val="clear" w:color="auto" w:fill="auto"/>
            <w:noWrap/>
            <w:vAlign w:val="center"/>
            <w:hideMark/>
          </w:tcPr>
          <w:p w14:paraId="18E8407C"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Panel</w:t>
            </w:r>
          </w:p>
        </w:tc>
        <w:tc>
          <w:tcPr>
            <w:tcW w:w="800" w:type="pct"/>
            <w:tcBorders>
              <w:top w:val="single" w:sz="4" w:space="0" w:color="auto"/>
              <w:bottom w:val="single" w:sz="4" w:space="0" w:color="auto"/>
            </w:tcBorders>
            <w:shd w:val="clear" w:color="auto" w:fill="auto"/>
            <w:noWrap/>
            <w:vAlign w:val="center"/>
            <w:hideMark/>
          </w:tcPr>
          <w:p w14:paraId="20FEA18D"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w:t>
            </w:r>
          </w:p>
        </w:tc>
        <w:tc>
          <w:tcPr>
            <w:tcW w:w="341" w:type="pct"/>
            <w:tcBorders>
              <w:top w:val="single" w:sz="4" w:space="0" w:color="auto"/>
              <w:bottom w:val="single" w:sz="4" w:space="0" w:color="auto"/>
            </w:tcBorders>
            <w:shd w:val="clear" w:color="auto" w:fill="auto"/>
            <w:noWrap/>
            <w:vAlign w:val="center"/>
            <w:hideMark/>
          </w:tcPr>
          <w:p w14:paraId="63886328"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6-14</w:t>
            </w:r>
          </w:p>
        </w:tc>
        <w:tc>
          <w:tcPr>
            <w:tcW w:w="655" w:type="pct"/>
            <w:tcBorders>
              <w:top w:val="single" w:sz="4" w:space="0" w:color="auto"/>
              <w:bottom w:val="single" w:sz="4" w:space="0" w:color="auto"/>
            </w:tcBorders>
            <w:shd w:val="clear" w:color="auto" w:fill="auto"/>
            <w:noWrap/>
            <w:vAlign w:val="center"/>
            <w:hideMark/>
          </w:tcPr>
          <w:p w14:paraId="0250D392"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Copper smelter</w:t>
            </w:r>
          </w:p>
        </w:tc>
        <w:tc>
          <w:tcPr>
            <w:tcW w:w="947" w:type="pct"/>
            <w:tcBorders>
              <w:top w:val="single" w:sz="4" w:space="0" w:color="auto"/>
              <w:bottom w:val="single" w:sz="4" w:space="0" w:color="auto"/>
            </w:tcBorders>
            <w:shd w:val="clear" w:color="auto" w:fill="auto"/>
            <w:noWrap/>
            <w:vAlign w:val="center"/>
            <w:hideMark/>
          </w:tcPr>
          <w:p w14:paraId="71D139F0"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PM2.5 (fixed site), 3-day average</w:t>
            </w:r>
          </w:p>
        </w:tc>
        <w:tc>
          <w:tcPr>
            <w:tcW w:w="361" w:type="pct"/>
            <w:tcBorders>
              <w:top w:val="single" w:sz="4" w:space="0" w:color="auto"/>
              <w:bottom w:val="single" w:sz="4" w:space="0" w:color="auto"/>
            </w:tcBorders>
            <w:shd w:val="clear" w:color="auto" w:fill="auto"/>
            <w:noWrap/>
            <w:vAlign w:val="center"/>
            <w:hideMark/>
          </w:tcPr>
          <w:p w14:paraId="02A8AB59"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N/S</w:t>
            </w:r>
          </w:p>
        </w:tc>
        <w:tc>
          <w:tcPr>
            <w:tcW w:w="280" w:type="pct"/>
            <w:tcBorders>
              <w:top w:val="single" w:sz="4" w:space="0" w:color="auto"/>
              <w:bottom w:val="single" w:sz="4" w:space="0" w:color="auto"/>
            </w:tcBorders>
            <w:vAlign w:val="center"/>
          </w:tcPr>
          <w:p w14:paraId="1BC222D1"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01BE6939"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0.86</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00D76A28"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0.69-1.03</w:t>
            </w:r>
          </w:p>
        </w:tc>
      </w:tr>
      <w:tr w:rsidR="00E92A0F" w:rsidRPr="009117E8" w14:paraId="0E16CA2D"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7DD0AE9A"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Prieto-Parra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2017</w:t>
            </w:r>
          </w:p>
        </w:tc>
        <w:tc>
          <w:tcPr>
            <w:tcW w:w="374" w:type="pct"/>
            <w:tcBorders>
              <w:top w:val="single" w:sz="4" w:space="0" w:color="auto"/>
              <w:bottom w:val="single" w:sz="4" w:space="0" w:color="auto"/>
            </w:tcBorders>
            <w:shd w:val="clear" w:color="auto" w:fill="auto"/>
            <w:noWrap/>
            <w:vAlign w:val="center"/>
            <w:hideMark/>
          </w:tcPr>
          <w:p w14:paraId="49C74534"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Panel</w:t>
            </w:r>
          </w:p>
        </w:tc>
        <w:tc>
          <w:tcPr>
            <w:tcW w:w="800" w:type="pct"/>
            <w:tcBorders>
              <w:top w:val="single" w:sz="4" w:space="0" w:color="auto"/>
              <w:bottom w:val="single" w:sz="4" w:space="0" w:color="auto"/>
            </w:tcBorders>
            <w:shd w:val="clear" w:color="auto" w:fill="auto"/>
            <w:noWrap/>
            <w:vAlign w:val="center"/>
            <w:hideMark/>
          </w:tcPr>
          <w:p w14:paraId="7CB6AE15"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w:t>
            </w:r>
          </w:p>
        </w:tc>
        <w:tc>
          <w:tcPr>
            <w:tcW w:w="341" w:type="pct"/>
            <w:tcBorders>
              <w:top w:val="single" w:sz="4" w:space="0" w:color="auto"/>
              <w:bottom w:val="single" w:sz="4" w:space="0" w:color="auto"/>
            </w:tcBorders>
            <w:shd w:val="clear" w:color="auto" w:fill="auto"/>
            <w:noWrap/>
            <w:vAlign w:val="center"/>
            <w:hideMark/>
          </w:tcPr>
          <w:p w14:paraId="074165CD"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6-14</w:t>
            </w:r>
          </w:p>
        </w:tc>
        <w:tc>
          <w:tcPr>
            <w:tcW w:w="655" w:type="pct"/>
            <w:tcBorders>
              <w:top w:val="single" w:sz="4" w:space="0" w:color="auto"/>
              <w:bottom w:val="single" w:sz="4" w:space="0" w:color="auto"/>
            </w:tcBorders>
            <w:shd w:val="clear" w:color="auto" w:fill="auto"/>
            <w:noWrap/>
            <w:vAlign w:val="center"/>
            <w:hideMark/>
          </w:tcPr>
          <w:p w14:paraId="72EB1AD9"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Copper smelter</w:t>
            </w:r>
          </w:p>
        </w:tc>
        <w:tc>
          <w:tcPr>
            <w:tcW w:w="947" w:type="pct"/>
            <w:tcBorders>
              <w:top w:val="single" w:sz="4" w:space="0" w:color="auto"/>
              <w:bottom w:val="single" w:sz="4" w:space="0" w:color="auto"/>
            </w:tcBorders>
            <w:shd w:val="clear" w:color="auto" w:fill="auto"/>
            <w:noWrap/>
            <w:vAlign w:val="center"/>
            <w:hideMark/>
          </w:tcPr>
          <w:p w14:paraId="4071EB92"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PM2.5 (fixed site), 5-day average</w:t>
            </w:r>
          </w:p>
        </w:tc>
        <w:tc>
          <w:tcPr>
            <w:tcW w:w="361" w:type="pct"/>
            <w:tcBorders>
              <w:top w:val="single" w:sz="4" w:space="0" w:color="auto"/>
              <w:bottom w:val="single" w:sz="4" w:space="0" w:color="auto"/>
            </w:tcBorders>
            <w:shd w:val="clear" w:color="auto" w:fill="auto"/>
            <w:noWrap/>
            <w:vAlign w:val="center"/>
            <w:hideMark/>
          </w:tcPr>
          <w:p w14:paraId="6D6719E0"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N/S</w:t>
            </w:r>
          </w:p>
        </w:tc>
        <w:tc>
          <w:tcPr>
            <w:tcW w:w="280" w:type="pct"/>
            <w:tcBorders>
              <w:top w:val="single" w:sz="4" w:space="0" w:color="auto"/>
              <w:bottom w:val="single" w:sz="4" w:space="0" w:color="auto"/>
            </w:tcBorders>
            <w:vAlign w:val="center"/>
          </w:tcPr>
          <w:p w14:paraId="27589E69"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0DC1FBB0"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0.89</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65E144BC"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0.70-1.11</w:t>
            </w:r>
          </w:p>
        </w:tc>
      </w:tr>
      <w:tr w:rsidR="00E92A0F" w:rsidRPr="009117E8" w14:paraId="61B1E6DA"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1B56C6B7"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Prieto-Parra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2017</w:t>
            </w:r>
          </w:p>
        </w:tc>
        <w:tc>
          <w:tcPr>
            <w:tcW w:w="374" w:type="pct"/>
            <w:tcBorders>
              <w:top w:val="single" w:sz="4" w:space="0" w:color="auto"/>
              <w:bottom w:val="single" w:sz="4" w:space="0" w:color="auto"/>
            </w:tcBorders>
            <w:shd w:val="clear" w:color="auto" w:fill="auto"/>
            <w:noWrap/>
            <w:vAlign w:val="center"/>
            <w:hideMark/>
          </w:tcPr>
          <w:p w14:paraId="6B120DF4"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Panel</w:t>
            </w:r>
          </w:p>
        </w:tc>
        <w:tc>
          <w:tcPr>
            <w:tcW w:w="800" w:type="pct"/>
            <w:tcBorders>
              <w:top w:val="single" w:sz="4" w:space="0" w:color="auto"/>
              <w:bottom w:val="single" w:sz="4" w:space="0" w:color="auto"/>
            </w:tcBorders>
            <w:shd w:val="clear" w:color="auto" w:fill="auto"/>
            <w:noWrap/>
            <w:vAlign w:val="center"/>
            <w:hideMark/>
          </w:tcPr>
          <w:p w14:paraId="2EAE41AD"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w:t>
            </w:r>
          </w:p>
        </w:tc>
        <w:tc>
          <w:tcPr>
            <w:tcW w:w="341" w:type="pct"/>
            <w:tcBorders>
              <w:top w:val="single" w:sz="4" w:space="0" w:color="auto"/>
              <w:bottom w:val="single" w:sz="4" w:space="0" w:color="auto"/>
            </w:tcBorders>
            <w:shd w:val="clear" w:color="auto" w:fill="auto"/>
            <w:noWrap/>
            <w:vAlign w:val="center"/>
            <w:hideMark/>
          </w:tcPr>
          <w:p w14:paraId="6E1A6362"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6-14</w:t>
            </w:r>
          </w:p>
        </w:tc>
        <w:tc>
          <w:tcPr>
            <w:tcW w:w="655" w:type="pct"/>
            <w:tcBorders>
              <w:top w:val="single" w:sz="4" w:space="0" w:color="auto"/>
              <w:bottom w:val="single" w:sz="4" w:space="0" w:color="auto"/>
            </w:tcBorders>
            <w:shd w:val="clear" w:color="auto" w:fill="auto"/>
            <w:noWrap/>
            <w:vAlign w:val="center"/>
            <w:hideMark/>
          </w:tcPr>
          <w:p w14:paraId="0563A921"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Copper smelter</w:t>
            </w:r>
          </w:p>
        </w:tc>
        <w:tc>
          <w:tcPr>
            <w:tcW w:w="947" w:type="pct"/>
            <w:tcBorders>
              <w:top w:val="single" w:sz="4" w:space="0" w:color="auto"/>
              <w:bottom w:val="single" w:sz="4" w:space="0" w:color="auto"/>
            </w:tcBorders>
            <w:shd w:val="clear" w:color="auto" w:fill="auto"/>
            <w:noWrap/>
            <w:vAlign w:val="center"/>
            <w:hideMark/>
          </w:tcPr>
          <w:p w14:paraId="5B5C1AA6"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PM2.5 (fixed site), 7-day average</w:t>
            </w:r>
          </w:p>
        </w:tc>
        <w:tc>
          <w:tcPr>
            <w:tcW w:w="361" w:type="pct"/>
            <w:tcBorders>
              <w:top w:val="single" w:sz="4" w:space="0" w:color="auto"/>
              <w:bottom w:val="single" w:sz="4" w:space="0" w:color="auto"/>
            </w:tcBorders>
            <w:shd w:val="clear" w:color="auto" w:fill="auto"/>
            <w:noWrap/>
            <w:vAlign w:val="center"/>
            <w:hideMark/>
          </w:tcPr>
          <w:p w14:paraId="77772CF7"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N/S</w:t>
            </w:r>
          </w:p>
        </w:tc>
        <w:tc>
          <w:tcPr>
            <w:tcW w:w="280" w:type="pct"/>
            <w:tcBorders>
              <w:top w:val="single" w:sz="4" w:space="0" w:color="auto"/>
              <w:bottom w:val="single" w:sz="4" w:space="0" w:color="auto"/>
            </w:tcBorders>
            <w:vAlign w:val="center"/>
          </w:tcPr>
          <w:p w14:paraId="3204F7B1"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039F13CD"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0.85</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08C7526D"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0.51-1.07</w:t>
            </w:r>
          </w:p>
        </w:tc>
      </w:tr>
      <w:tr w:rsidR="00E92A0F" w:rsidRPr="009117E8" w14:paraId="722005FF"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00F22F70"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374" w:type="pct"/>
            <w:tcBorders>
              <w:top w:val="single" w:sz="4" w:space="0" w:color="auto"/>
              <w:bottom w:val="single" w:sz="4" w:space="0" w:color="auto"/>
            </w:tcBorders>
            <w:shd w:val="clear" w:color="auto" w:fill="auto"/>
            <w:noWrap/>
            <w:vAlign w:val="center"/>
            <w:hideMark/>
          </w:tcPr>
          <w:p w14:paraId="661280ED"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800" w:type="pct"/>
            <w:tcBorders>
              <w:top w:val="single" w:sz="4" w:space="0" w:color="auto"/>
              <w:bottom w:val="single" w:sz="4" w:space="0" w:color="auto"/>
            </w:tcBorders>
            <w:shd w:val="clear" w:color="auto" w:fill="auto"/>
            <w:noWrap/>
            <w:vAlign w:val="center"/>
            <w:hideMark/>
          </w:tcPr>
          <w:p w14:paraId="6EE8E880"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341" w:type="pct"/>
            <w:tcBorders>
              <w:top w:val="single" w:sz="4" w:space="0" w:color="auto"/>
              <w:bottom w:val="single" w:sz="4" w:space="0" w:color="auto"/>
            </w:tcBorders>
            <w:shd w:val="clear" w:color="auto" w:fill="auto"/>
            <w:noWrap/>
            <w:vAlign w:val="center"/>
            <w:hideMark/>
          </w:tcPr>
          <w:p w14:paraId="782C6B16"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655" w:type="pct"/>
            <w:tcBorders>
              <w:top w:val="single" w:sz="4" w:space="0" w:color="auto"/>
              <w:bottom w:val="single" w:sz="4" w:space="0" w:color="auto"/>
            </w:tcBorders>
            <w:shd w:val="clear" w:color="auto" w:fill="auto"/>
            <w:noWrap/>
            <w:vAlign w:val="center"/>
            <w:hideMark/>
          </w:tcPr>
          <w:p w14:paraId="5B151D1B"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947" w:type="pct"/>
            <w:tcBorders>
              <w:top w:val="single" w:sz="4" w:space="0" w:color="auto"/>
              <w:bottom w:val="single" w:sz="4" w:space="0" w:color="auto"/>
            </w:tcBorders>
            <w:shd w:val="clear" w:color="auto" w:fill="auto"/>
            <w:noWrap/>
            <w:vAlign w:val="center"/>
            <w:hideMark/>
          </w:tcPr>
          <w:p w14:paraId="540A8739"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361" w:type="pct"/>
            <w:tcBorders>
              <w:top w:val="single" w:sz="4" w:space="0" w:color="auto"/>
              <w:bottom w:val="single" w:sz="4" w:space="0" w:color="auto"/>
            </w:tcBorders>
            <w:shd w:val="clear" w:color="auto" w:fill="auto"/>
            <w:noWrap/>
            <w:vAlign w:val="center"/>
            <w:hideMark/>
          </w:tcPr>
          <w:p w14:paraId="32F27D8F"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p>
        </w:tc>
        <w:tc>
          <w:tcPr>
            <w:tcW w:w="280" w:type="pct"/>
            <w:tcBorders>
              <w:top w:val="single" w:sz="4" w:space="0" w:color="auto"/>
              <w:bottom w:val="single" w:sz="4" w:space="0" w:color="auto"/>
            </w:tcBorders>
            <w:vAlign w:val="center"/>
          </w:tcPr>
          <w:p w14:paraId="1BC7A75A"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p>
        </w:tc>
        <w:tc>
          <w:tcPr>
            <w:tcW w:w="320" w:type="pct"/>
            <w:tcBorders>
              <w:top w:val="single" w:sz="4" w:space="0" w:color="auto"/>
              <w:bottom w:val="single" w:sz="4" w:space="0" w:color="auto"/>
            </w:tcBorders>
            <w:shd w:val="clear" w:color="auto" w:fill="auto"/>
            <w:noWrap/>
            <w:vAlign w:val="center"/>
            <w:hideMark/>
          </w:tcPr>
          <w:p w14:paraId="556BD759"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p>
        </w:tc>
        <w:tc>
          <w:tcPr>
            <w:tcW w:w="444" w:type="pct"/>
            <w:tcBorders>
              <w:top w:val="single" w:sz="4" w:space="0" w:color="auto"/>
              <w:bottom w:val="single" w:sz="4" w:space="0" w:color="auto"/>
              <w:right w:val="single" w:sz="4" w:space="0" w:color="auto"/>
            </w:tcBorders>
            <w:shd w:val="clear" w:color="auto" w:fill="auto"/>
            <w:noWrap/>
            <w:vAlign w:val="center"/>
            <w:hideMark/>
          </w:tcPr>
          <w:p w14:paraId="25315F41"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p>
        </w:tc>
      </w:tr>
      <w:tr w:rsidR="00E92A0F" w:rsidRPr="009117E8" w14:paraId="27765CCB"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5192E91E"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Prieto-Parra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2017</w:t>
            </w:r>
          </w:p>
        </w:tc>
        <w:tc>
          <w:tcPr>
            <w:tcW w:w="374" w:type="pct"/>
            <w:tcBorders>
              <w:top w:val="single" w:sz="4" w:space="0" w:color="auto"/>
              <w:bottom w:val="single" w:sz="4" w:space="0" w:color="auto"/>
            </w:tcBorders>
            <w:shd w:val="clear" w:color="auto" w:fill="auto"/>
            <w:noWrap/>
            <w:vAlign w:val="center"/>
            <w:hideMark/>
          </w:tcPr>
          <w:p w14:paraId="0C0609E1"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Panel</w:t>
            </w:r>
          </w:p>
        </w:tc>
        <w:tc>
          <w:tcPr>
            <w:tcW w:w="800" w:type="pct"/>
            <w:tcBorders>
              <w:top w:val="single" w:sz="4" w:space="0" w:color="auto"/>
              <w:bottom w:val="single" w:sz="4" w:space="0" w:color="auto"/>
            </w:tcBorders>
            <w:shd w:val="clear" w:color="auto" w:fill="auto"/>
            <w:noWrap/>
            <w:vAlign w:val="center"/>
            <w:hideMark/>
          </w:tcPr>
          <w:p w14:paraId="5EB5B861"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Reliever use</w:t>
            </w:r>
          </w:p>
        </w:tc>
        <w:tc>
          <w:tcPr>
            <w:tcW w:w="341" w:type="pct"/>
            <w:tcBorders>
              <w:top w:val="single" w:sz="4" w:space="0" w:color="auto"/>
              <w:bottom w:val="single" w:sz="4" w:space="0" w:color="auto"/>
            </w:tcBorders>
            <w:shd w:val="clear" w:color="auto" w:fill="auto"/>
            <w:noWrap/>
            <w:vAlign w:val="center"/>
            <w:hideMark/>
          </w:tcPr>
          <w:p w14:paraId="7C6F518D"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6-14</w:t>
            </w:r>
          </w:p>
        </w:tc>
        <w:tc>
          <w:tcPr>
            <w:tcW w:w="655" w:type="pct"/>
            <w:tcBorders>
              <w:top w:val="single" w:sz="4" w:space="0" w:color="auto"/>
              <w:bottom w:val="single" w:sz="4" w:space="0" w:color="auto"/>
            </w:tcBorders>
            <w:shd w:val="clear" w:color="auto" w:fill="auto"/>
            <w:noWrap/>
            <w:vAlign w:val="center"/>
            <w:hideMark/>
          </w:tcPr>
          <w:p w14:paraId="55989924"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Copper smelter</w:t>
            </w:r>
          </w:p>
        </w:tc>
        <w:tc>
          <w:tcPr>
            <w:tcW w:w="947" w:type="pct"/>
            <w:tcBorders>
              <w:top w:val="single" w:sz="4" w:space="0" w:color="auto"/>
              <w:bottom w:val="single" w:sz="4" w:space="0" w:color="auto"/>
            </w:tcBorders>
            <w:shd w:val="clear" w:color="auto" w:fill="auto"/>
            <w:noWrap/>
            <w:vAlign w:val="center"/>
            <w:hideMark/>
          </w:tcPr>
          <w:p w14:paraId="5A37CAED"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PM2.5 (fixed site), 1-day average</w:t>
            </w:r>
          </w:p>
        </w:tc>
        <w:tc>
          <w:tcPr>
            <w:tcW w:w="361" w:type="pct"/>
            <w:tcBorders>
              <w:top w:val="single" w:sz="4" w:space="0" w:color="auto"/>
              <w:bottom w:val="single" w:sz="4" w:space="0" w:color="auto"/>
            </w:tcBorders>
            <w:shd w:val="clear" w:color="auto" w:fill="auto"/>
            <w:noWrap/>
            <w:vAlign w:val="center"/>
            <w:hideMark/>
          </w:tcPr>
          <w:p w14:paraId="2970BF90"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N/S</w:t>
            </w:r>
          </w:p>
        </w:tc>
        <w:tc>
          <w:tcPr>
            <w:tcW w:w="280" w:type="pct"/>
            <w:tcBorders>
              <w:top w:val="single" w:sz="4" w:space="0" w:color="auto"/>
              <w:bottom w:val="single" w:sz="4" w:space="0" w:color="auto"/>
            </w:tcBorders>
            <w:vAlign w:val="center"/>
          </w:tcPr>
          <w:p w14:paraId="6571CC81"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59BF5EDB"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0.97</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1DA6EA47"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0.89-1.08</w:t>
            </w:r>
          </w:p>
        </w:tc>
      </w:tr>
      <w:tr w:rsidR="00E92A0F" w:rsidRPr="009117E8" w14:paraId="68D70394"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02D297AA"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lastRenderedPageBreak/>
              <w:t xml:space="preserve">Prieto-Parra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2017</w:t>
            </w:r>
          </w:p>
        </w:tc>
        <w:tc>
          <w:tcPr>
            <w:tcW w:w="374" w:type="pct"/>
            <w:tcBorders>
              <w:top w:val="single" w:sz="4" w:space="0" w:color="auto"/>
              <w:bottom w:val="single" w:sz="4" w:space="0" w:color="auto"/>
            </w:tcBorders>
            <w:shd w:val="clear" w:color="auto" w:fill="auto"/>
            <w:noWrap/>
            <w:vAlign w:val="center"/>
            <w:hideMark/>
          </w:tcPr>
          <w:p w14:paraId="641105E9"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Panel</w:t>
            </w:r>
          </w:p>
        </w:tc>
        <w:tc>
          <w:tcPr>
            <w:tcW w:w="800" w:type="pct"/>
            <w:tcBorders>
              <w:top w:val="single" w:sz="4" w:space="0" w:color="auto"/>
              <w:bottom w:val="single" w:sz="4" w:space="0" w:color="auto"/>
            </w:tcBorders>
            <w:shd w:val="clear" w:color="auto" w:fill="auto"/>
            <w:noWrap/>
            <w:vAlign w:val="center"/>
            <w:hideMark/>
          </w:tcPr>
          <w:p w14:paraId="7C1C9B7A"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Reliever use</w:t>
            </w:r>
          </w:p>
        </w:tc>
        <w:tc>
          <w:tcPr>
            <w:tcW w:w="341" w:type="pct"/>
            <w:tcBorders>
              <w:top w:val="single" w:sz="4" w:space="0" w:color="auto"/>
              <w:bottom w:val="single" w:sz="4" w:space="0" w:color="auto"/>
            </w:tcBorders>
            <w:shd w:val="clear" w:color="auto" w:fill="auto"/>
            <w:noWrap/>
            <w:vAlign w:val="center"/>
            <w:hideMark/>
          </w:tcPr>
          <w:p w14:paraId="7085945F"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6-14</w:t>
            </w:r>
          </w:p>
        </w:tc>
        <w:tc>
          <w:tcPr>
            <w:tcW w:w="655" w:type="pct"/>
            <w:tcBorders>
              <w:top w:val="single" w:sz="4" w:space="0" w:color="auto"/>
              <w:bottom w:val="single" w:sz="4" w:space="0" w:color="auto"/>
            </w:tcBorders>
            <w:shd w:val="clear" w:color="auto" w:fill="auto"/>
            <w:noWrap/>
            <w:vAlign w:val="center"/>
            <w:hideMark/>
          </w:tcPr>
          <w:p w14:paraId="4F9A06DC"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Copper smelter</w:t>
            </w:r>
          </w:p>
        </w:tc>
        <w:tc>
          <w:tcPr>
            <w:tcW w:w="947" w:type="pct"/>
            <w:tcBorders>
              <w:top w:val="single" w:sz="4" w:space="0" w:color="auto"/>
              <w:bottom w:val="single" w:sz="4" w:space="0" w:color="auto"/>
            </w:tcBorders>
            <w:shd w:val="clear" w:color="auto" w:fill="auto"/>
            <w:noWrap/>
            <w:vAlign w:val="center"/>
            <w:hideMark/>
          </w:tcPr>
          <w:p w14:paraId="6305F39F"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PM2.5 (fixed site), 3-day average</w:t>
            </w:r>
          </w:p>
        </w:tc>
        <w:tc>
          <w:tcPr>
            <w:tcW w:w="361" w:type="pct"/>
            <w:tcBorders>
              <w:top w:val="single" w:sz="4" w:space="0" w:color="auto"/>
              <w:bottom w:val="single" w:sz="4" w:space="0" w:color="auto"/>
            </w:tcBorders>
            <w:shd w:val="clear" w:color="auto" w:fill="auto"/>
            <w:noWrap/>
            <w:vAlign w:val="center"/>
            <w:hideMark/>
          </w:tcPr>
          <w:p w14:paraId="76600276"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N/S</w:t>
            </w:r>
          </w:p>
        </w:tc>
        <w:tc>
          <w:tcPr>
            <w:tcW w:w="280" w:type="pct"/>
            <w:tcBorders>
              <w:top w:val="single" w:sz="4" w:space="0" w:color="auto"/>
              <w:bottom w:val="single" w:sz="4" w:space="0" w:color="auto"/>
            </w:tcBorders>
            <w:vAlign w:val="center"/>
          </w:tcPr>
          <w:p w14:paraId="5C4B51B1"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5089D1A3"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0.91</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523C27FD"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0.84-1.07</w:t>
            </w:r>
          </w:p>
        </w:tc>
      </w:tr>
      <w:tr w:rsidR="00E92A0F" w:rsidRPr="009117E8" w14:paraId="09DC06EA"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1BB12979"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Prieto-Parra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2017</w:t>
            </w:r>
          </w:p>
        </w:tc>
        <w:tc>
          <w:tcPr>
            <w:tcW w:w="374" w:type="pct"/>
            <w:tcBorders>
              <w:top w:val="single" w:sz="4" w:space="0" w:color="auto"/>
              <w:bottom w:val="single" w:sz="4" w:space="0" w:color="auto"/>
            </w:tcBorders>
            <w:shd w:val="clear" w:color="auto" w:fill="auto"/>
            <w:noWrap/>
            <w:vAlign w:val="center"/>
            <w:hideMark/>
          </w:tcPr>
          <w:p w14:paraId="7690BF3A"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Panel</w:t>
            </w:r>
          </w:p>
        </w:tc>
        <w:tc>
          <w:tcPr>
            <w:tcW w:w="800" w:type="pct"/>
            <w:tcBorders>
              <w:top w:val="single" w:sz="4" w:space="0" w:color="auto"/>
              <w:bottom w:val="single" w:sz="4" w:space="0" w:color="auto"/>
            </w:tcBorders>
            <w:shd w:val="clear" w:color="auto" w:fill="auto"/>
            <w:noWrap/>
            <w:vAlign w:val="center"/>
            <w:hideMark/>
          </w:tcPr>
          <w:p w14:paraId="2A04FDB9"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Reliever use</w:t>
            </w:r>
          </w:p>
        </w:tc>
        <w:tc>
          <w:tcPr>
            <w:tcW w:w="341" w:type="pct"/>
            <w:tcBorders>
              <w:top w:val="single" w:sz="4" w:space="0" w:color="auto"/>
              <w:bottom w:val="single" w:sz="4" w:space="0" w:color="auto"/>
            </w:tcBorders>
            <w:shd w:val="clear" w:color="auto" w:fill="auto"/>
            <w:noWrap/>
            <w:vAlign w:val="center"/>
            <w:hideMark/>
          </w:tcPr>
          <w:p w14:paraId="1C865A2E"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6-14</w:t>
            </w:r>
          </w:p>
        </w:tc>
        <w:tc>
          <w:tcPr>
            <w:tcW w:w="655" w:type="pct"/>
            <w:tcBorders>
              <w:top w:val="single" w:sz="4" w:space="0" w:color="auto"/>
              <w:bottom w:val="single" w:sz="4" w:space="0" w:color="auto"/>
            </w:tcBorders>
            <w:shd w:val="clear" w:color="auto" w:fill="auto"/>
            <w:noWrap/>
            <w:vAlign w:val="center"/>
            <w:hideMark/>
          </w:tcPr>
          <w:p w14:paraId="693E647C"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Copper smelter</w:t>
            </w:r>
          </w:p>
        </w:tc>
        <w:tc>
          <w:tcPr>
            <w:tcW w:w="947" w:type="pct"/>
            <w:tcBorders>
              <w:top w:val="single" w:sz="4" w:space="0" w:color="auto"/>
              <w:bottom w:val="single" w:sz="4" w:space="0" w:color="auto"/>
            </w:tcBorders>
            <w:shd w:val="clear" w:color="auto" w:fill="auto"/>
            <w:noWrap/>
            <w:vAlign w:val="center"/>
            <w:hideMark/>
          </w:tcPr>
          <w:p w14:paraId="19A1D7B8"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PM2.5 (fixed site), 5-day average</w:t>
            </w:r>
          </w:p>
        </w:tc>
        <w:tc>
          <w:tcPr>
            <w:tcW w:w="361" w:type="pct"/>
            <w:tcBorders>
              <w:top w:val="single" w:sz="4" w:space="0" w:color="auto"/>
              <w:bottom w:val="single" w:sz="4" w:space="0" w:color="auto"/>
            </w:tcBorders>
            <w:shd w:val="clear" w:color="auto" w:fill="auto"/>
            <w:noWrap/>
            <w:vAlign w:val="center"/>
            <w:hideMark/>
          </w:tcPr>
          <w:p w14:paraId="70DD6C2E"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N/S</w:t>
            </w:r>
          </w:p>
        </w:tc>
        <w:tc>
          <w:tcPr>
            <w:tcW w:w="280" w:type="pct"/>
            <w:tcBorders>
              <w:top w:val="single" w:sz="4" w:space="0" w:color="auto"/>
              <w:bottom w:val="single" w:sz="4" w:space="0" w:color="auto"/>
            </w:tcBorders>
            <w:vAlign w:val="center"/>
          </w:tcPr>
          <w:p w14:paraId="798C25B5"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108F7A7B"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0.88</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6B5A7F8C"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0.80-1.07</w:t>
            </w:r>
          </w:p>
        </w:tc>
      </w:tr>
      <w:tr w:rsidR="00E92A0F" w:rsidRPr="009117E8" w14:paraId="7EBE8695"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5901E598"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Prieto-Parra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2017</w:t>
            </w:r>
          </w:p>
        </w:tc>
        <w:tc>
          <w:tcPr>
            <w:tcW w:w="374" w:type="pct"/>
            <w:tcBorders>
              <w:top w:val="single" w:sz="4" w:space="0" w:color="auto"/>
              <w:bottom w:val="single" w:sz="4" w:space="0" w:color="auto"/>
            </w:tcBorders>
            <w:shd w:val="clear" w:color="auto" w:fill="auto"/>
            <w:noWrap/>
            <w:vAlign w:val="center"/>
            <w:hideMark/>
          </w:tcPr>
          <w:p w14:paraId="38D1E6F7"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Panel</w:t>
            </w:r>
          </w:p>
        </w:tc>
        <w:tc>
          <w:tcPr>
            <w:tcW w:w="800" w:type="pct"/>
            <w:tcBorders>
              <w:top w:val="single" w:sz="4" w:space="0" w:color="auto"/>
              <w:bottom w:val="single" w:sz="4" w:space="0" w:color="auto"/>
            </w:tcBorders>
            <w:shd w:val="clear" w:color="auto" w:fill="auto"/>
            <w:noWrap/>
            <w:vAlign w:val="center"/>
            <w:hideMark/>
          </w:tcPr>
          <w:p w14:paraId="67965709"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Reliever use</w:t>
            </w:r>
          </w:p>
        </w:tc>
        <w:tc>
          <w:tcPr>
            <w:tcW w:w="341" w:type="pct"/>
            <w:tcBorders>
              <w:top w:val="single" w:sz="4" w:space="0" w:color="auto"/>
              <w:bottom w:val="single" w:sz="4" w:space="0" w:color="auto"/>
            </w:tcBorders>
            <w:shd w:val="clear" w:color="auto" w:fill="auto"/>
            <w:noWrap/>
            <w:vAlign w:val="center"/>
            <w:hideMark/>
          </w:tcPr>
          <w:p w14:paraId="0D95F526"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6-14</w:t>
            </w:r>
          </w:p>
        </w:tc>
        <w:tc>
          <w:tcPr>
            <w:tcW w:w="655" w:type="pct"/>
            <w:tcBorders>
              <w:top w:val="single" w:sz="4" w:space="0" w:color="auto"/>
              <w:bottom w:val="single" w:sz="4" w:space="0" w:color="auto"/>
            </w:tcBorders>
            <w:shd w:val="clear" w:color="auto" w:fill="auto"/>
            <w:noWrap/>
            <w:vAlign w:val="center"/>
            <w:hideMark/>
          </w:tcPr>
          <w:p w14:paraId="4CEA7677"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Copper smelter</w:t>
            </w:r>
          </w:p>
        </w:tc>
        <w:tc>
          <w:tcPr>
            <w:tcW w:w="947" w:type="pct"/>
            <w:tcBorders>
              <w:top w:val="single" w:sz="4" w:space="0" w:color="auto"/>
              <w:bottom w:val="single" w:sz="4" w:space="0" w:color="auto"/>
            </w:tcBorders>
            <w:shd w:val="clear" w:color="auto" w:fill="auto"/>
            <w:noWrap/>
            <w:vAlign w:val="center"/>
            <w:hideMark/>
          </w:tcPr>
          <w:p w14:paraId="59CF8DE4"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PM2.5 (fixed site), 7-day average</w:t>
            </w:r>
          </w:p>
        </w:tc>
        <w:tc>
          <w:tcPr>
            <w:tcW w:w="361" w:type="pct"/>
            <w:tcBorders>
              <w:top w:val="single" w:sz="4" w:space="0" w:color="auto"/>
              <w:bottom w:val="single" w:sz="4" w:space="0" w:color="auto"/>
            </w:tcBorders>
            <w:shd w:val="clear" w:color="auto" w:fill="auto"/>
            <w:noWrap/>
            <w:vAlign w:val="center"/>
            <w:hideMark/>
          </w:tcPr>
          <w:p w14:paraId="0A835BCB"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N/S</w:t>
            </w:r>
          </w:p>
        </w:tc>
        <w:tc>
          <w:tcPr>
            <w:tcW w:w="280" w:type="pct"/>
            <w:tcBorders>
              <w:top w:val="single" w:sz="4" w:space="0" w:color="auto"/>
              <w:bottom w:val="single" w:sz="4" w:space="0" w:color="auto"/>
            </w:tcBorders>
            <w:vAlign w:val="center"/>
          </w:tcPr>
          <w:p w14:paraId="6C6526CD"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7F8E7F2E"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0.94</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18B1F988"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0.80-1.11</w:t>
            </w:r>
          </w:p>
        </w:tc>
      </w:tr>
      <w:tr w:rsidR="00E92A0F" w:rsidRPr="00C7476F" w14:paraId="5ABE7647" w14:textId="77777777" w:rsidTr="005F5696">
        <w:trPr>
          <w:trHeight w:val="255"/>
        </w:trPr>
        <w:tc>
          <w:tcPr>
            <w:tcW w:w="5000" w:type="pct"/>
            <w:gridSpan w:val="10"/>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E3DFA76" w14:textId="5065CA69" w:rsidR="00E92A0F" w:rsidRPr="00E1614F" w:rsidRDefault="00E91104">
            <w:pPr>
              <w:rPr>
                <w:rFonts w:ascii="Times New Roman" w:eastAsia="Times New Roman" w:hAnsi="Times New Roman" w:cs="Times New Roman"/>
                <w:b/>
                <w:bCs/>
                <w:color w:val="000000" w:themeColor="text1"/>
                <w:sz w:val="16"/>
                <w:szCs w:val="16"/>
                <w:lang w:eastAsia="fr-CA"/>
              </w:rPr>
            </w:pPr>
            <w:r w:rsidRPr="00D373C1">
              <w:rPr>
                <w:rFonts w:ascii="Times New Roman" w:eastAsia="Times New Roman" w:hAnsi="Times New Roman" w:cs="Times New Roman"/>
                <w:b/>
                <w:bCs/>
                <w:color w:val="000000" w:themeColor="text1"/>
                <w:sz w:val="16"/>
                <w:szCs w:val="16"/>
                <w:lang w:eastAsia="fr-CA"/>
              </w:rPr>
              <w:t>Effect of short term exposure:</w:t>
            </w:r>
            <w:r w:rsidR="00E92A0F" w:rsidRPr="00E1614F">
              <w:rPr>
                <w:rFonts w:ascii="Times New Roman" w:eastAsia="Times New Roman" w:hAnsi="Times New Roman" w:cs="Times New Roman"/>
                <w:b/>
                <w:bCs/>
                <w:color w:val="000000" w:themeColor="text1"/>
                <w:sz w:val="16"/>
                <w:szCs w:val="16"/>
                <w:lang w:eastAsia="fr-CA"/>
              </w:rPr>
              <w:t xml:space="preserve"> PM10 concentration</w:t>
            </w:r>
          </w:p>
        </w:tc>
      </w:tr>
      <w:tr w:rsidR="00CF0057" w:rsidRPr="00477B89" w14:paraId="5A497216" w14:textId="77777777" w:rsidTr="00CF0057">
        <w:trPr>
          <w:trHeight w:val="255"/>
        </w:trPr>
        <w:tc>
          <w:tcPr>
            <w:tcW w:w="478" w:type="pct"/>
            <w:tcBorders>
              <w:top w:val="single" w:sz="4" w:space="0" w:color="auto"/>
              <w:left w:val="single" w:sz="4" w:space="0" w:color="auto"/>
              <w:bottom w:val="single" w:sz="4" w:space="0" w:color="auto"/>
            </w:tcBorders>
            <w:shd w:val="clear" w:color="auto" w:fill="auto"/>
            <w:noWrap/>
          </w:tcPr>
          <w:p w14:paraId="345FB03F" w14:textId="6C130265" w:rsidR="00CF0057" w:rsidRPr="00E92A0F" w:rsidRDefault="00CF0057" w:rsidP="00CF0057">
            <w:pPr>
              <w:rPr>
                <w:rFonts w:ascii="Times New Roman" w:eastAsia="Times New Roman" w:hAnsi="Times New Roman" w:cs="Times New Roman"/>
                <w:color w:val="000000" w:themeColor="text1"/>
                <w:sz w:val="16"/>
                <w:szCs w:val="16"/>
                <w:lang w:val="fr-CA" w:eastAsia="fr-CA"/>
              </w:rPr>
            </w:pPr>
            <w:r w:rsidRPr="00835785">
              <w:rPr>
                <w:rFonts w:ascii="Times New Roman" w:eastAsia="Times New Roman" w:hAnsi="Times New Roman" w:cs="Times New Roman"/>
                <w:color w:val="000000" w:themeColor="text1"/>
                <w:sz w:val="16"/>
                <w:szCs w:val="16"/>
                <w:lang w:val="fr-CA" w:eastAsia="fr-CA"/>
              </w:rPr>
              <w:t xml:space="preserve">Howel et al., 2001 </w:t>
            </w:r>
            <w:r w:rsidRPr="00835785">
              <w:rPr>
                <w:rFonts w:ascii="Times New Roman" w:eastAsia="Times New Roman" w:hAnsi="Times New Roman" w:cs="Times New Roman"/>
                <w:color w:val="000000" w:themeColor="text1"/>
                <w:sz w:val="16"/>
                <w:szCs w:val="16"/>
                <w:vertAlign w:val="superscript"/>
                <w:lang w:val="fr-CA" w:eastAsia="fr-CA"/>
              </w:rPr>
              <w:t>C</w:t>
            </w:r>
          </w:p>
        </w:tc>
        <w:tc>
          <w:tcPr>
            <w:tcW w:w="374" w:type="pct"/>
            <w:tcBorders>
              <w:top w:val="single" w:sz="4" w:space="0" w:color="auto"/>
              <w:bottom w:val="single" w:sz="4" w:space="0" w:color="auto"/>
            </w:tcBorders>
            <w:shd w:val="clear" w:color="auto" w:fill="auto"/>
            <w:noWrap/>
            <w:vAlign w:val="center"/>
          </w:tcPr>
          <w:p w14:paraId="55F92FB6" w14:textId="77777777" w:rsidR="00CF0057" w:rsidRPr="00A67B43" w:rsidRDefault="00CF0057" w:rsidP="00CF0057">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 xml:space="preserve">Panel </w:t>
            </w:r>
          </w:p>
        </w:tc>
        <w:tc>
          <w:tcPr>
            <w:tcW w:w="800" w:type="pct"/>
            <w:tcBorders>
              <w:top w:val="single" w:sz="4" w:space="0" w:color="auto"/>
              <w:bottom w:val="single" w:sz="4" w:space="0" w:color="auto"/>
            </w:tcBorders>
            <w:shd w:val="clear" w:color="auto" w:fill="auto"/>
            <w:noWrap/>
            <w:vAlign w:val="center"/>
          </w:tcPr>
          <w:p w14:paraId="53A83641" w14:textId="1CF2941C" w:rsidR="00CF0057" w:rsidRPr="0023648C" w:rsidRDefault="00CF0057" w:rsidP="00CF0057">
            <w:pPr>
              <w:rPr>
                <w:rFonts w:ascii="Times New Roman" w:eastAsia="Times New Roman" w:hAnsi="Times New Roman" w:cs="Times New Roman"/>
                <w:color w:val="000000" w:themeColor="text1"/>
                <w:sz w:val="16"/>
                <w:szCs w:val="16"/>
                <w:lang w:eastAsia="fr-CA"/>
              </w:rPr>
            </w:pPr>
            <w:r w:rsidRPr="00A67B43">
              <w:rPr>
                <w:rFonts w:ascii="Times New Roman" w:eastAsia="Times New Roman" w:hAnsi="Times New Roman" w:cs="Times New Roman"/>
                <w:color w:val="000000" w:themeColor="text1"/>
                <w:sz w:val="16"/>
                <w:szCs w:val="16"/>
                <w:lang w:eastAsia="fr-CA"/>
              </w:rPr>
              <w:t>Wheezing</w:t>
            </w:r>
            <w:r>
              <w:rPr>
                <w:rFonts w:ascii="Times New Roman" w:eastAsia="Times New Roman" w:hAnsi="Times New Roman" w:cs="Times New Roman"/>
                <w:color w:val="000000" w:themeColor="text1"/>
                <w:sz w:val="16"/>
                <w:szCs w:val="16"/>
                <w:lang w:eastAsia="fr-CA"/>
              </w:rPr>
              <w:t xml:space="preserve"> (</w:t>
            </w:r>
            <w:r w:rsidR="00052A14">
              <w:rPr>
                <w:rFonts w:ascii="Times New Roman" w:eastAsia="Times New Roman" w:hAnsi="Times New Roman" w:cs="Times New Roman"/>
                <w:color w:val="000000" w:themeColor="text1"/>
                <w:sz w:val="16"/>
                <w:szCs w:val="16"/>
                <w:lang w:eastAsia="fr-CA"/>
              </w:rPr>
              <w:t xml:space="preserve">daily </w:t>
            </w:r>
            <w:r>
              <w:rPr>
                <w:rFonts w:ascii="Times New Roman" w:eastAsia="Times New Roman" w:hAnsi="Times New Roman" w:cs="Times New Roman"/>
                <w:color w:val="000000" w:themeColor="text1"/>
                <w:sz w:val="16"/>
                <w:szCs w:val="16"/>
                <w:lang w:eastAsia="fr-CA"/>
              </w:rPr>
              <w:t>incidence)</w:t>
            </w:r>
            <w:r w:rsidRPr="00963C58">
              <w:rPr>
                <w:rFonts w:ascii="Times New Roman" w:eastAsia="Times New Roman" w:hAnsi="Times New Roman" w:cs="Times New Roman"/>
                <w:color w:val="000000" w:themeColor="text1"/>
                <w:sz w:val="16"/>
                <w:szCs w:val="16"/>
                <w:vertAlign w:val="superscript"/>
                <w:lang w:eastAsia="fr-CA"/>
              </w:rPr>
              <w:t xml:space="preserve"> b</w:t>
            </w:r>
          </w:p>
        </w:tc>
        <w:tc>
          <w:tcPr>
            <w:tcW w:w="341" w:type="pct"/>
            <w:tcBorders>
              <w:top w:val="single" w:sz="4" w:space="0" w:color="auto"/>
              <w:bottom w:val="single" w:sz="4" w:space="0" w:color="auto"/>
            </w:tcBorders>
            <w:shd w:val="clear" w:color="auto" w:fill="auto"/>
            <w:noWrap/>
            <w:vAlign w:val="center"/>
          </w:tcPr>
          <w:p w14:paraId="77362CFB" w14:textId="77777777" w:rsidR="00CF0057" w:rsidRPr="00A67B43" w:rsidRDefault="00CF0057" w:rsidP="00CF0057">
            <w:pPr>
              <w:rPr>
                <w:rFonts w:ascii="Times New Roman" w:eastAsia="Times New Roman" w:hAnsi="Times New Roman" w:cs="Times New Roman"/>
                <w:color w:val="000000" w:themeColor="text1"/>
                <w:sz w:val="16"/>
                <w:szCs w:val="16"/>
                <w:lang w:eastAsia="fr-CA"/>
              </w:rPr>
            </w:pPr>
            <w:r w:rsidRPr="00A67B43">
              <w:rPr>
                <w:rFonts w:ascii="Times New Roman" w:eastAsia="Times New Roman" w:hAnsi="Times New Roman" w:cs="Times New Roman"/>
                <w:color w:val="000000" w:themeColor="text1"/>
                <w:sz w:val="16"/>
                <w:szCs w:val="16"/>
                <w:lang w:eastAsia="fr-CA"/>
              </w:rPr>
              <w:t xml:space="preserve">1-11 </w:t>
            </w:r>
          </w:p>
        </w:tc>
        <w:tc>
          <w:tcPr>
            <w:tcW w:w="655" w:type="pct"/>
            <w:tcBorders>
              <w:top w:val="single" w:sz="4" w:space="0" w:color="auto"/>
              <w:bottom w:val="single" w:sz="4" w:space="0" w:color="auto"/>
            </w:tcBorders>
            <w:shd w:val="clear" w:color="auto" w:fill="auto"/>
            <w:vAlign w:val="center"/>
          </w:tcPr>
          <w:p w14:paraId="7468A36C" w14:textId="77777777" w:rsidR="00CF0057" w:rsidRPr="00A67B43" w:rsidRDefault="00CF0057" w:rsidP="00CF0057">
            <w:pPr>
              <w:rPr>
                <w:rFonts w:ascii="Times New Roman" w:eastAsia="Times New Roman" w:hAnsi="Times New Roman" w:cs="Times New Roman"/>
                <w:color w:val="000000" w:themeColor="text1"/>
                <w:sz w:val="16"/>
                <w:szCs w:val="16"/>
                <w:lang w:eastAsia="fr-CA"/>
              </w:rPr>
            </w:pPr>
            <w:r w:rsidRPr="00A67B43">
              <w:rPr>
                <w:rFonts w:ascii="Times New Roman" w:eastAsia="Times New Roman" w:hAnsi="Times New Roman" w:cs="Times New Roman"/>
                <w:color w:val="000000" w:themeColor="text1"/>
                <w:sz w:val="16"/>
                <w:szCs w:val="16"/>
                <w:lang w:eastAsia="fr-CA"/>
              </w:rPr>
              <w:t xml:space="preserve">Opencast mining </w:t>
            </w:r>
          </w:p>
        </w:tc>
        <w:tc>
          <w:tcPr>
            <w:tcW w:w="947" w:type="pct"/>
            <w:tcBorders>
              <w:top w:val="single" w:sz="4" w:space="0" w:color="auto"/>
              <w:bottom w:val="single" w:sz="4" w:space="0" w:color="auto"/>
            </w:tcBorders>
            <w:shd w:val="clear" w:color="auto" w:fill="auto"/>
            <w:noWrap/>
            <w:vAlign w:val="center"/>
          </w:tcPr>
          <w:p w14:paraId="6D526B61" w14:textId="77777777" w:rsidR="00CF0057" w:rsidRPr="00A67B43" w:rsidRDefault="00CF0057" w:rsidP="00CF0057">
            <w:pPr>
              <w:rPr>
                <w:rFonts w:ascii="Times New Roman" w:eastAsia="Times New Roman" w:hAnsi="Times New Roman" w:cs="Times New Roman"/>
                <w:color w:val="000000" w:themeColor="text1"/>
                <w:sz w:val="16"/>
                <w:szCs w:val="16"/>
                <w:lang w:eastAsia="fr-CA"/>
              </w:rPr>
            </w:pPr>
            <w:r w:rsidRPr="00A67B43">
              <w:rPr>
                <w:rFonts w:ascii="Times New Roman" w:eastAsia="Times New Roman" w:hAnsi="Times New Roman" w:cs="Times New Roman"/>
                <w:color w:val="000000" w:themeColor="text1"/>
                <w:sz w:val="16"/>
                <w:szCs w:val="16"/>
                <w:lang w:eastAsia="fr-CA"/>
              </w:rPr>
              <w:t>PM10</w:t>
            </w:r>
            <w:r>
              <w:rPr>
                <w:rFonts w:ascii="Times New Roman" w:eastAsia="Times New Roman" w:hAnsi="Times New Roman" w:cs="Times New Roman"/>
                <w:color w:val="000000" w:themeColor="text1"/>
                <w:sz w:val="16"/>
                <w:szCs w:val="16"/>
                <w:lang w:eastAsia="fr-CA"/>
              </w:rPr>
              <w:t xml:space="preserve"> (fixed site)</w:t>
            </w:r>
            <w:r w:rsidRPr="00A67B43">
              <w:rPr>
                <w:rFonts w:ascii="Times New Roman" w:eastAsia="Times New Roman" w:hAnsi="Times New Roman" w:cs="Times New Roman"/>
                <w:color w:val="000000" w:themeColor="text1"/>
                <w:sz w:val="16"/>
                <w:szCs w:val="16"/>
                <w:lang w:eastAsia="fr-CA"/>
              </w:rPr>
              <w:t>, 24-h mean lag 0</w:t>
            </w:r>
          </w:p>
        </w:tc>
        <w:tc>
          <w:tcPr>
            <w:tcW w:w="361" w:type="pct"/>
            <w:tcBorders>
              <w:top w:val="single" w:sz="4" w:space="0" w:color="auto"/>
              <w:bottom w:val="single" w:sz="4" w:space="0" w:color="auto"/>
            </w:tcBorders>
            <w:shd w:val="clear" w:color="auto" w:fill="auto"/>
            <w:noWrap/>
            <w:vAlign w:val="center"/>
          </w:tcPr>
          <w:p w14:paraId="0DEE5FE7" w14:textId="77777777" w:rsidR="00CF0057" w:rsidRPr="00A67B43" w:rsidRDefault="00CF0057" w:rsidP="00CF0057">
            <w:pPr>
              <w:jc w:val="center"/>
              <w:rPr>
                <w:rFonts w:ascii="Times New Roman" w:eastAsia="Times New Roman" w:hAnsi="Times New Roman" w:cs="Times New Roman"/>
                <w:color w:val="000000" w:themeColor="text1"/>
                <w:sz w:val="16"/>
                <w:szCs w:val="16"/>
                <w:lang w:eastAsia="fr-CA"/>
              </w:rPr>
            </w:pPr>
            <w:r w:rsidRPr="00A67B43">
              <w:rPr>
                <w:rFonts w:ascii="Times New Roman" w:eastAsia="Times New Roman" w:hAnsi="Times New Roman" w:cs="Times New Roman"/>
                <w:color w:val="000000" w:themeColor="text1"/>
                <w:sz w:val="16"/>
                <w:szCs w:val="16"/>
                <w:lang w:eastAsia="fr-CA"/>
              </w:rPr>
              <w:t xml:space="preserve">10.0 </w:t>
            </w:r>
            <w:r w:rsidRPr="00A67B43">
              <w:rPr>
                <w:rFonts w:ascii="Times New Roman" w:eastAsia="Times New Roman" w:hAnsi="Times New Roman" w:cs="Times New Roman"/>
                <w:color w:val="000000"/>
                <w:sz w:val="16"/>
                <w:szCs w:val="16"/>
                <w:lang w:eastAsia="fr-CA"/>
              </w:rPr>
              <w:t>µg/m</w:t>
            </w:r>
            <w:r w:rsidRPr="00A67B43">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0CE1D78B" w14:textId="77777777" w:rsidR="00CF0057" w:rsidRPr="00A67B43" w:rsidRDefault="00CF0057" w:rsidP="00CF0057">
            <w:pPr>
              <w:jc w:val="center"/>
              <w:rPr>
                <w:rFonts w:ascii="Times New Roman" w:eastAsia="Times New Roman" w:hAnsi="Times New Roman" w:cs="Times New Roman"/>
                <w:color w:val="000000" w:themeColor="text1"/>
                <w:sz w:val="16"/>
                <w:szCs w:val="16"/>
                <w:lang w:eastAsia="fr-CA"/>
              </w:rPr>
            </w:pPr>
            <w:r w:rsidRPr="00A67B43">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tcPr>
          <w:p w14:paraId="4F16B2EE" w14:textId="77777777" w:rsidR="00CF0057" w:rsidRPr="00A67B43" w:rsidRDefault="00CF0057" w:rsidP="00CF0057">
            <w:pPr>
              <w:jc w:val="center"/>
              <w:rPr>
                <w:rFonts w:ascii="Times New Roman" w:eastAsia="Times New Roman" w:hAnsi="Times New Roman" w:cs="Times New Roman"/>
                <w:color w:val="000000" w:themeColor="text1"/>
                <w:sz w:val="16"/>
                <w:szCs w:val="16"/>
                <w:lang w:eastAsia="fr-CA"/>
              </w:rPr>
            </w:pPr>
            <w:r w:rsidRPr="00A67B43">
              <w:rPr>
                <w:rFonts w:ascii="Times New Roman" w:eastAsia="Times New Roman" w:hAnsi="Times New Roman" w:cs="Times New Roman"/>
                <w:color w:val="000000" w:themeColor="text1"/>
                <w:sz w:val="16"/>
                <w:szCs w:val="16"/>
                <w:lang w:eastAsia="fr-CA"/>
              </w:rPr>
              <w:t>1.16</w:t>
            </w:r>
          </w:p>
        </w:tc>
        <w:tc>
          <w:tcPr>
            <w:tcW w:w="444" w:type="pct"/>
            <w:tcBorders>
              <w:top w:val="single" w:sz="4" w:space="0" w:color="auto"/>
              <w:bottom w:val="single" w:sz="4" w:space="0" w:color="auto"/>
              <w:right w:val="single" w:sz="4" w:space="0" w:color="auto"/>
            </w:tcBorders>
            <w:shd w:val="clear" w:color="auto" w:fill="auto"/>
            <w:noWrap/>
            <w:vAlign w:val="center"/>
          </w:tcPr>
          <w:p w14:paraId="34DB4095" w14:textId="77777777" w:rsidR="00CF0057" w:rsidRPr="00A67B43" w:rsidRDefault="00CF0057" w:rsidP="00CF0057">
            <w:pPr>
              <w:jc w:val="center"/>
              <w:rPr>
                <w:rFonts w:ascii="Times New Roman" w:eastAsia="Times New Roman" w:hAnsi="Times New Roman" w:cs="Times New Roman"/>
                <w:color w:val="000000" w:themeColor="text1"/>
                <w:sz w:val="16"/>
                <w:szCs w:val="16"/>
                <w:lang w:eastAsia="fr-CA"/>
              </w:rPr>
            </w:pPr>
            <w:r w:rsidRPr="00A67B43">
              <w:rPr>
                <w:rFonts w:ascii="Times New Roman" w:eastAsia="Times New Roman" w:hAnsi="Times New Roman" w:cs="Times New Roman"/>
                <w:color w:val="000000" w:themeColor="text1"/>
                <w:sz w:val="16"/>
                <w:szCs w:val="16"/>
                <w:lang w:eastAsia="fr-CA"/>
              </w:rPr>
              <w:t>1.05-1.28</w:t>
            </w:r>
          </w:p>
        </w:tc>
      </w:tr>
      <w:tr w:rsidR="00CF0057" w:rsidRPr="00477B89" w14:paraId="189558F5" w14:textId="77777777" w:rsidTr="00CF0057">
        <w:trPr>
          <w:trHeight w:val="255"/>
        </w:trPr>
        <w:tc>
          <w:tcPr>
            <w:tcW w:w="478" w:type="pct"/>
            <w:tcBorders>
              <w:top w:val="single" w:sz="4" w:space="0" w:color="auto"/>
              <w:left w:val="single" w:sz="4" w:space="0" w:color="auto"/>
              <w:bottom w:val="single" w:sz="4" w:space="0" w:color="auto"/>
            </w:tcBorders>
            <w:shd w:val="clear" w:color="auto" w:fill="auto"/>
            <w:noWrap/>
          </w:tcPr>
          <w:p w14:paraId="4EAAADA7" w14:textId="304FDE3E" w:rsidR="00CF0057" w:rsidRPr="00E92A0F" w:rsidRDefault="00CF0057" w:rsidP="00CF0057">
            <w:pPr>
              <w:rPr>
                <w:rFonts w:ascii="Times New Roman" w:eastAsia="Times New Roman" w:hAnsi="Times New Roman" w:cs="Times New Roman"/>
                <w:color w:val="000000" w:themeColor="text1"/>
                <w:sz w:val="16"/>
                <w:szCs w:val="16"/>
                <w:highlight w:val="green"/>
                <w:lang w:val="fr-CA" w:eastAsia="fr-CA"/>
              </w:rPr>
            </w:pPr>
            <w:r w:rsidRPr="00835785">
              <w:rPr>
                <w:rFonts w:ascii="Times New Roman" w:eastAsia="Times New Roman" w:hAnsi="Times New Roman" w:cs="Times New Roman"/>
                <w:color w:val="000000" w:themeColor="text1"/>
                <w:sz w:val="16"/>
                <w:szCs w:val="16"/>
                <w:lang w:val="fr-CA" w:eastAsia="fr-CA"/>
              </w:rPr>
              <w:t xml:space="preserve">Howel et al., 2001 </w:t>
            </w:r>
            <w:r w:rsidRPr="00835785">
              <w:rPr>
                <w:rFonts w:ascii="Times New Roman" w:eastAsia="Times New Roman" w:hAnsi="Times New Roman" w:cs="Times New Roman"/>
                <w:color w:val="000000" w:themeColor="text1"/>
                <w:sz w:val="16"/>
                <w:szCs w:val="16"/>
                <w:vertAlign w:val="superscript"/>
                <w:lang w:val="fr-CA" w:eastAsia="fr-CA"/>
              </w:rPr>
              <w:t>C</w:t>
            </w:r>
          </w:p>
        </w:tc>
        <w:tc>
          <w:tcPr>
            <w:tcW w:w="374" w:type="pct"/>
            <w:tcBorders>
              <w:top w:val="single" w:sz="4" w:space="0" w:color="auto"/>
              <w:bottom w:val="single" w:sz="4" w:space="0" w:color="auto"/>
            </w:tcBorders>
            <w:shd w:val="clear" w:color="auto" w:fill="auto"/>
            <w:noWrap/>
            <w:vAlign w:val="center"/>
          </w:tcPr>
          <w:p w14:paraId="04D4BC95" w14:textId="77777777" w:rsidR="00CF0057" w:rsidRPr="009117E8" w:rsidRDefault="00CF0057" w:rsidP="00CF0057">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Panel</w:t>
            </w:r>
          </w:p>
        </w:tc>
        <w:tc>
          <w:tcPr>
            <w:tcW w:w="800" w:type="pct"/>
            <w:tcBorders>
              <w:top w:val="single" w:sz="4" w:space="0" w:color="auto"/>
              <w:bottom w:val="single" w:sz="4" w:space="0" w:color="auto"/>
            </w:tcBorders>
            <w:shd w:val="clear" w:color="auto" w:fill="auto"/>
            <w:noWrap/>
            <w:vAlign w:val="center"/>
          </w:tcPr>
          <w:p w14:paraId="70535C98" w14:textId="2128B57D" w:rsidR="00CF0057" w:rsidRPr="0023648C" w:rsidRDefault="00CF0057" w:rsidP="00CF0057">
            <w:pPr>
              <w:rPr>
                <w:rFonts w:ascii="Times New Roman" w:eastAsia="Times New Roman" w:hAnsi="Times New Roman" w:cs="Times New Roman"/>
                <w:color w:val="000000" w:themeColor="text1"/>
                <w:sz w:val="16"/>
                <w:szCs w:val="16"/>
                <w:lang w:eastAsia="fr-CA"/>
              </w:rPr>
            </w:pPr>
            <w:r w:rsidRPr="00A67B43">
              <w:rPr>
                <w:rFonts w:ascii="Times New Roman" w:eastAsia="Times New Roman" w:hAnsi="Times New Roman" w:cs="Times New Roman"/>
                <w:color w:val="000000" w:themeColor="text1"/>
                <w:sz w:val="16"/>
                <w:szCs w:val="16"/>
                <w:lang w:eastAsia="fr-CA"/>
              </w:rPr>
              <w:t>Wheezing</w:t>
            </w:r>
            <w:r>
              <w:rPr>
                <w:rFonts w:ascii="Times New Roman" w:eastAsia="Times New Roman" w:hAnsi="Times New Roman" w:cs="Times New Roman"/>
                <w:color w:val="000000" w:themeColor="text1"/>
                <w:sz w:val="16"/>
                <w:szCs w:val="16"/>
                <w:lang w:eastAsia="fr-CA"/>
              </w:rPr>
              <w:t xml:space="preserve"> (</w:t>
            </w:r>
            <w:r w:rsidR="00052A14">
              <w:rPr>
                <w:rFonts w:ascii="Times New Roman" w:eastAsia="Times New Roman" w:hAnsi="Times New Roman" w:cs="Times New Roman"/>
                <w:color w:val="000000" w:themeColor="text1"/>
                <w:sz w:val="16"/>
                <w:szCs w:val="16"/>
                <w:lang w:eastAsia="fr-CA"/>
              </w:rPr>
              <w:t xml:space="preserve">daily </w:t>
            </w:r>
            <w:r>
              <w:rPr>
                <w:rFonts w:ascii="Times New Roman" w:eastAsia="Times New Roman" w:hAnsi="Times New Roman" w:cs="Times New Roman"/>
                <w:color w:val="000000" w:themeColor="text1"/>
                <w:sz w:val="16"/>
                <w:szCs w:val="16"/>
                <w:lang w:eastAsia="fr-CA"/>
              </w:rPr>
              <w:t>incidence)</w:t>
            </w:r>
            <w:r w:rsidRPr="00963C58">
              <w:rPr>
                <w:rFonts w:ascii="Times New Roman" w:eastAsia="Times New Roman" w:hAnsi="Times New Roman" w:cs="Times New Roman"/>
                <w:color w:val="000000" w:themeColor="text1"/>
                <w:sz w:val="16"/>
                <w:szCs w:val="16"/>
                <w:vertAlign w:val="superscript"/>
                <w:lang w:eastAsia="fr-CA"/>
              </w:rPr>
              <w:t xml:space="preserve"> b</w:t>
            </w:r>
          </w:p>
        </w:tc>
        <w:tc>
          <w:tcPr>
            <w:tcW w:w="341" w:type="pct"/>
            <w:tcBorders>
              <w:top w:val="single" w:sz="4" w:space="0" w:color="auto"/>
              <w:bottom w:val="single" w:sz="4" w:space="0" w:color="auto"/>
            </w:tcBorders>
            <w:shd w:val="clear" w:color="auto" w:fill="auto"/>
            <w:noWrap/>
            <w:vAlign w:val="center"/>
          </w:tcPr>
          <w:p w14:paraId="49142376" w14:textId="77777777" w:rsidR="00CF0057" w:rsidRPr="009117E8" w:rsidRDefault="00CF0057" w:rsidP="00CF0057">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1-11 </w:t>
            </w:r>
          </w:p>
        </w:tc>
        <w:tc>
          <w:tcPr>
            <w:tcW w:w="655" w:type="pct"/>
            <w:tcBorders>
              <w:top w:val="single" w:sz="4" w:space="0" w:color="auto"/>
              <w:bottom w:val="single" w:sz="4" w:space="0" w:color="auto"/>
            </w:tcBorders>
            <w:shd w:val="clear" w:color="auto" w:fill="auto"/>
            <w:vAlign w:val="center"/>
          </w:tcPr>
          <w:p w14:paraId="24A1439B" w14:textId="77777777" w:rsidR="00CF0057" w:rsidRPr="009117E8" w:rsidRDefault="00CF0057" w:rsidP="00CF0057">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Opencast mining </w:t>
            </w:r>
          </w:p>
        </w:tc>
        <w:tc>
          <w:tcPr>
            <w:tcW w:w="947" w:type="pct"/>
            <w:tcBorders>
              <w:top w:val="single" w:sz="4" w:space="0" w:color="auto"/>
              <w:bottom w:val="single" w:sz="4" w:space="0" w:color="auto"/>
            </w:tcBorders>
            <w:shd w:val="clear" w:color="auto" w:fill="auto"/>
            <w:noWrap/>
            <w:vAlign w:val="center"/>
          </w:tcPr>
          <w:p w14:paraId="59AB4DB3" w14:textId="77777777" w:rsidR="00CF0057" w:rsidRPr="009117E8" w:rsidRDefault="00CF0057" w:rsidP="00CF0057">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PM10</w:t>
            </w:r>
            <w:r>
              <w:rPr>
                <w:rFonts w:ascii="Times New Roman" w:eastAsia="Times New Roman" w:hAnsi="Times New Roman" w:cs="Times New Roman"/>
                <w:color w:val="000000" w:themeColor="text1"/>
                <w:sz w:val="16"/>
                <w:szCs w:val="16"/>
                <w:lang w:eastAsia="fr-CA"/>
              </w:rPr>
              <w:t xml:space="preserve"> (fixed site)</w:t>
            </w:r>
            <w:r w:rsidRPr="009117E8">
              <w:rPr>
                <w:rFonts w:ascii="Times New Roman" w:eastAsia="Times New Roman" w:hAnsi="Times New Roman" w:cs="Times New Roman"/>
                <w:color w:val="000000" w:themeColor="text1"/>
                <w:sz w:val="16"/>
                <w:szCs w:val="16"/>
                <w:lang w:eastAsia="fr-CA"/>
              </w:rPr>
              <w:t>, 24-</w:t>
            </w:r>
            <w:r>
              <w:rPr>
                <w:rFonts w:ascii="Times New Roman" w:eastAsia="Times New Roman" w:hAnsi="Times New Roman" w:cs="Times New Roman"/>
                <w:color w:val="000000" w:themeColor="text1"/>
                <w:sz w:val="16"/>
                <w:szCs w:val="16"/>
                <w:lang w:eastAsia="fr-CA"/>
              </w:rPr>
              <w:t>h</w:t>
            </w:r>
            <w:r w:rsidRPr="009117E8">
              <w:rPr>
                <w:rFonts w:ascii="Times New Roman" w:eastAsia="Times New Roman" w:hAnsi="Times New Roman" w:cs="Times New Roman"/>
                <w:color w:val="000000" w:themeColor="text1"/>
                <w:sz w:val="16"/>
                <w:szCs w:val="16"/>
                <w:lang w:eastAsia="fr-CA"/>
              </w:rPr>
              <w:t xml:space="preserve"> mean lag 1</w:t>
            </w:r>
          </w:p>
        </w:tc>
        <w:tc>
          <w:tcPr>
            <w:tcW w:w="361" w:type="pct"/>
            <w:tcBorders>
              <w:top w:val="single" w:sz="4" w:space="0" w:color="auto"/>
              <w:bottom w:val="single" w:sz="4" w:space="0" w:color="auto"/>
            </w:tcBorders>
            <w:shd w:val="clear" w:color="auto" w:fill="auto"/>
            <w:noWrap/>
            <w:vAlign w:val="center"/>
          </w:tcPr>
          <w:p w14:paraId="1BD0B54E" w14:textId="77777777" w:rsidR="00CF0057" w:rsidRPr="009117E8" w:rsidRDefault="00CF0057" w:rsidP="00CF0057">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 xml:space="preserve">10.0 </w:t>
            </w:r>
            <w:r w:rsidRPr="004F70BD">
              <w:rPr>
                <w:rFonts w:ascii="Times New Roman" w:eastAsia="Times New Roman" w:hAnsi="Times New Roman" w:cs="Times New Roman"/>
                <w:color w:val="000000"/>
                <w:sz w:val="16"/>
                <w:szCs w:val="16"/>
                <w:lang w:eastAsia="fr-CA"/>
              </w:rPr>
              <w:t>µg/m</w:t>
            </w:r>
            <w:r w:rsidRPr="004F70BD">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30C82CAE" w14:textId="77777777" w:rsidR="00CF0057" w:rsidRPr="009117E8" w:rsidRDefault="00CF0057" w:rsidP="00CF0057">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tcPr>
          <w:p w14:paraId="0A66E3A9" w14:textId="77777777" w:rsidR="00CF0057" w:rsidRPr="009117E8" w:rsidRDefault="00CF0057" w:rsidP="00CF0057">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1.02</w:t>
            </w:r>
          </w:p>
        </w:tc>
        <w:tc>
          <w:tcPr>
            <w:tcW w:w="444" w:type="pct"/>
            <w:tcBorders>
              <w:top w:val="single" w:sz="4" w:space="0" w:color="auto"/>
              <w:bottom w:val="single" w:sz="4" w:space="0" w:color="auto"/>
              <w:right w:val="single" w:sz="4" w:space="0" w:color="auto"/>
            </w:tcBorders>
            <w:shd w:val="clear" w:color="auto" w:fill="auto"/>
            <w:noWrap/>
            <w:vAlign w:val="center"/>
          </w:tcPr>
          <w:p w14:paraId="283872B5" w14:textId="77777777" w:rsidR="00CF0057" w:rsidRPr="009117E8" w:rsidRDefault="00CF0057" w:rsidP="00CF0057">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w:t>
            </w:r>
            <w:r>
              <w:rPr>
                <w:rFonts w:ascii="Times New Roman" w:eastAsia="Times New Roman" w:hAnsi="Times New Roman" w:cs="Times New Roman"/>
                <w:color w:val="000000" w:themeColor="text1"/>
                <w:sz w:val="16"/>
                <w:szCs w:val="16"/>
                <w:lang w:eastAsia="fr-CA"/>
              </w:rPr>
              <w:t>87-1.19</w:t>
            </w:r>
          </w:p>
        </w:tc>
      </w:tr>
      <w:tr w:rsidR="00696466" w:rsidRPr="00477B89" w14:paraId="7D36F049" w14:textId="77777777" w:rsidTr="00CF0057">
        <w:trPr>
          <w:trHeight w:val="255"/>
        </w:trPr>
        <w:tc>
          <w:tcPr>
            <w:tcW w:w="478" w:type="pct"/>
            <w:tcBorders>
              <w:top w:val="single" w:sz="4" w:space="0" w:color="auto"/>
              <w:left w:val="single" w:sz="4" w:space="0" w:color="auto"/>
              <w:bottom w:val="single" w:sz="4" w:space="0" w:color="auto"/>
            </w:tcBorders>
            <w:shd w:val="clear" w:color="auto" w:fill="auto"/>
            <w:noWrap/>
          </w:tcPr>
          <w:p w14:paraId="34826242" w14:textId="030DCC9D" w:rsidR="00696466" w:rsidRPr="00477B89" w:rsidRDefault="00696466" w:rsidP="00696466">
            <w:pPr>
              <w:rPr>
                <w:rFonts w:ascii="Times New Roman" w:eastAsia="Times New Roman" w:hAnsi="Times New Roman" w:cs="Times New Roman"/>
                <w:color w:val="000000" w:themeColor="text1"/>
                <w:sz w:val="16"/>
                <w:szCs w:val="16"/>
                <w:lang w:val="fr-CA" w:eastAsia="fr-CA"/>
              </w:rPr>
            </w:pPr>
            <w:r w:rsidRPr="00835785">
              <w:rPr>
                <w:rFonts w:ascii="Times New Roman" w:eastAsia="Times New Roman" w:hAnsi="Times New Roman" w:cs="Times New Roman"/>
                <w:color w:val="000000" w:themeColor="text1"/>
                <w:sz w:val="16"/>
                <w:szCs w:val="16"/>
                <w:lang w:val="fr-CA" w:eastAsia="fr-CA"/>
              </w:rPr>
              <w:t xml:space="preserve">Howel et al., 2001 </w:t>
            </w:r>
            <w:r w:rsidRPr="00835785">
              <w:rPr>
                <w:rFonts w:ascii="Times New Roman" w:eastAsia="Times New Roman" w:hAnsi="Times New Roman" w:cs="Times New Roman"/>
                <w:color w:val="000000" w:themeColor="text1"/>
                <w:sz w:val="16"/>
                <w:szCs w:val="16"/>
                <w:vertAlign w:val="superscript"/>
                <w:lang w:val="fr-CA" w:eastAsia="fr-CA"/>
              </w:rPr>
              <w:t>C</w:t>
            </w:r>
          </w:p>
        </w:tc>
        <w:tc>
          <w:tcPr>
            <w:tcW w:w="374" w:type="pct"/>
            <w:tcBorders>
              <w:top w:val="single" w:sz="4" w:space="0" w:color="auto"/>
              <w:bottom w:val="single" w:sz="4" w:space="0" w:color="auto"/>
            </w:tcBorders>
            <w:shd w:val="clear" w:color="auto" w:fill="auto"/>
            <w:noWrap/>
            <w:vAlign w:val="center"/>
          </w:tcPr>
          <w:p w14:paraId="09003ABF" w14:textId="22B2819E" w:rsidR="00696466" w:rsidRPr="00A67B43" w:rsidRDefault="00696466" w:rsidP="00696466">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 xml:space="preserve">Panel </w:t>
            </w:r>
          </w:p>
        </w:tc>
        <w:tc>
          <w:tcPr>
            <w:tcW w:w="800" w:type="pct"/>
            <w:tcBorders>
              <w:top w:val="single" w:sz="4" w:space="0" w:color="auto"/>
              <w:bottom w:val="single" w:sz="4" w:space="0" w:color="auto"/>
            </w:tcBorders>
            <w:shd w:val="clear" w:color="auto" w:fill="auto"/>
            <w:noWrap/>
            <w:vAlign w:val="center"/>
          </w:tcPr>
          <w:p w14:paraId="68DA70C6" w14:textId="1E2E36FD" w:rsidR="00696466" w:rsidRPr="00A67B43" w:rsidRDefault="00696466" w:rsidP="00696466">
            <w:pPr>
              <w:rPr>
                <w:rFonts w:ascii="Times New Roman" w:eastAsia="Times New Roman" w:hAnsi="Times New Roman" w:cs="Times New Roman"/>
                <w:color w:val="000000" w:themeColor="text1"/>
                <w:sz w:val="16"/>
                <w:szCs w:val="16"/>
                <w:lang w:eastAsia="fr-CA"/>
              </w:rPr>
            </w:pPr>
            <w:r w:rsidRPr="00A67B43">
              <w:rPr>
                <w:rFonts w:ascii="Times New Roman" w:eastAsia="Times New Roman" w:hAnsi="Times New Roman" w:cs="Times New Roman"/>
                <w:color w:val="000000" w:themeColor="text1"/>
                <w:sz w:val="16"/>
                <w:szCs w:val="16"/>
                <w:lang w:eastAsia="fr-CA"/>
              </w:rPr>
              <w:t>Wheezing</w:t>
            </w:r>
            <w:r>
              <w:rPr>
                <w:rFonts w:ascii="Times New Roman" w:eastAsia="Times New Roman" w:hAnsi="Times New Roman" w:cs="Times New Roman"/>
                <w:color w:val="000000" w:themeColor="text1"/>
                <w:sz w:val="16"/>
                <w:szCs w:val="16"/>
                <w:lang w:eastAsia="fr-CA"/>
              </w:rPr>
              <w:t xml:space="preserve"> (daily prevalence) </w:t>
            </w:r>
            <w:r w:rsidRPr="00963C58">
              <w:rPr>
                <w:rFonts w:ascii="Times New Roman" w:eastAsia="Times New Roman" w:hAnsi="Times New Roman" w:cs="Times New Roman"/>
                <w:color w:val="000000" w:themeColor="text1"/>
                <w:sz w:val="16"/>
                <w:szCs w:val="16"/>
                <w:vertAlign w:val="superscript"/>
                <w:lang w:eastAsia="fr-CA"/>
              </w:rPr>
              <w:t>b</w:t>
            </w:r>
          </w:p>
        </w:tc>
        <w:tc>
          <w:tcPr>
            <w:tcW w:w="341" w:type="pct"/>
            <w:tcBorders>
              <w:top w:val="single" w:sz="4" w:space="0" w:color="auto"/>
              <w:bottom w:val="single" w:sz="4" w:space="0" w:color="auto"/>
            </w:tcBorders>
            <w:shd w:val="clear" w:color="auto" w:fill="auto"/>
            <w:noWrap/>
            <w:vAlign w:val="center"/>
          </w:tcPr>
          <w:p w14:paraId="1F254F66" w14:textId="77777777" w:rsidR="00696466" w:rsidRPr="00A67B43" w:rsidRDefault="00696466" w:rsidP="00696466">
            <w:pPr>
              <w:rPr>
                <w:rFonts w:ascii="Times New Roman" w:eastAsia="Times New Roman" w:hAnsi="Times New Roman" w:cs="Times New Roman"/>
                <w:color w:val="000000" w:themeColor="text1"/>
                <w:sz w:val="16"/>
                <w:szCs w:val="16"/>
                <w:lang w:eastAsia="fr-CA"/>
              </w:rPr>
            </w:pPr>
            <w:r w:rsidRPr="00A67B43">
              <w:rPr>
                <w:rFonts w:ascii="Times New Roman" w:eastAsia="Times New Roman" w:hAnsi="Times New Roman" w:cs="Times New Roman"/>
                <w:color w:val="000000" w:themeColor="text1"/>
                <w:sz w:val="16"/>
                <w:szCs w:val="16"/>
                <w:lang w:eastAsia="fr-CA"/>
              </w:rPr>
              <w:t xml:space="preserve">1-11 </w:t>
            </w:r>
          </w:p>
        </w:tc>
        <w:tc>
          <w:tcPr>
            <w:tcW w:w="655" w:type="pct"/>
            <w:tcBorders>
              <w:top w:val="single" w:sz="4" w:space="0" w:color="auto"/>
              <w:bottom w:val="single" w:sz="4" w:space="0" w:color="auto"/>
            </w:tcBorders>
            <w:shd w:val="clear" w:color="auto" w:fill="auto"/>
            <w:vAlign w:val="center"/>
          </w:tcPr>
          <w:p w14:paraId="7563AC02" w14:textId="77777777" w:rsidR="00696466" w:rsidRPr="00A67B43" w:rsidRDefault="00696466" w:rsidP="00696466">
            <w:pPr>
              <w:rPr>
                <w:rFonts w:ascii="Times New Roman" w:eastAsia="Times New Roman" w:hAnsi="Times New Roman" w:cs="Times New Roman"/>
                <w:color w:val="000000" w:themeColor="text1"/>
                <w:sz w:val="16"/>
                <w:szCs w:val="16"/>
                <w:lang w:eastAsia="fr-CA"/>
              </w:rPr>
            </w:pPr>
            <w:r w:rsidRPr="00A67B43">
              <w:rPr>
                <w:rFonts w:ascii="Times New Roman" w:eastAsia="Times New Roman" w:hAnsi="Times New Roman" w:cs="Times New Roman"/>
                <w:color w:val="000000" w:themeColor="text1"/>
                <w:sz w:val="16"/>
                <w:szCs w:val="16"/>
                <w:lang w:eastAsia="fr-CA"/>
              </w:rPr>
              <w:t xml:space="preserve">Opencast mining </w:t>
            </w:r>
          </w:p>
        </w:tc>
        <w:tc>
          <w:tcPr>
            <w:tcW w:w="947" w:type="pct"/>
            <w:tcBorders>
              <w:top w:val="single" w:sz="4" w:space="0" w:color="auto"/>
              <w:bottom w:val="single" w:sz="4" w:space="0" w:color="auto"/>
            </w:tcBorders>
            <w:shd w:val="clear" w:color="auto" w:fill="auto"/>
            <w:noWrap/>
            <w:vAlign w:val="center"/>
          </w:tcPr>
          <w:p w14:paraId="0BCAAC29" w14:textId="77777777" w:rsidR="00696466" w:rsidRPr="00A67B43" w:rsidRDefault="00696466" w:rsidP="00696466">
            <w:pPr>
              <w:rPr>
                <w:rFonts w:ascii="Times New Roman" w:eastAsia="Times New Roman" w:hAnsi="Times New Roman" w:cs="Times New Roman"/>
                <w:color w:val="000000" w:themeColor="text1"/>
                <w:sz w:val="16"/>
                <w:szCs w:val="16"/>
                <w:lang w:eastAsia="fr-CA"/>
              </w:rPr>
            </w:pPr>
            <w:r w:rsidRPr="00A67B43">
              <w:rPr>
                <w:rFonts w:ascii="Times New Roman" w:eastAsia="Times New Roman" w:hAnsi="Times New Roman" w:cs="Times New Roman"/>
                <w:color w:val="000000" w:themeColor="text1"/>
                <w:sz w:val="16"/>
                <w:szCs w:val="16"/>
                <w:lang w:eastAsia="fr-CA"/>
              </w:rPr>
              <w:t>PM10</w:t>
            </w:r>
            <w:r>
              <w:rPr>
                <w:rFonts w:ascii="Times New Roman" w:eastAsia="Times New Roman" w:hAnsi="Times New Roman" w:cs="Times New Roman"/>
                <w:color w:val="000000" w:themeColor="text1"/>
                <w:sz w:val="16"/>
                <w:szCs w:val="16"/>
                <w:lang w:eastAsia="fr-CA"/>
              </w:rPr>
              <w:t xml:space="preserve"> (fixed site)</w:t>
            </w:r>
            <w:r w:rsidRPr="00A67B43">
              <w:rPr>
                <w:rFonts w:ascii="Times New Roman" w:eastAsia="Times New Roman" w:hAnsi="Times New Roman" w:cs="Times New Roman"/>
                <w:color w:val="000000" w:themeColor="text1"/>
                <w:sz w:val="16"/>
                <w:szCs w:val="16"/>
                <w:lang w:eastAsia="fr-CA"/>
              </w:rPr>
              <w:t>, 24-h mean lag 0</w:t>
            </w:r>
          </w:p>
        </w:tc>
        <w:tc>
          <w:tcPr>
            <w:tcW w:w="361" w:type="pct"/>
            <w:tcBorders>
              <w:top w:val="single" w:sz="4" w:space="0" w:color="auto"/>
              <w:bottom w:val="single" w:sz="4" w:space="0" w:color="auto"/>
            </w:tcBorders>
            <w:shd w:val="clear" w:color="auto" w:fill="auto"/>
            <w:noWrap/>
            <w:vAlign w:val="center"/>
          </w:tcPr>
          <w:p w14:paraId="793B55DE" w14:textId="77777777" w:rsidR="00696466" w:rsidRPr="00A67B43" w:rsidRDefault="00696466" w:rsidP="00696466">
            <w:pPr>
              <w:jc w:val="center"/>
              <w:rPr>
                <w:rFonts w:ascii="Times New Roman" w:eastAsia="Times New Roman" w:hAnsi="Times New Roman" w:cs="Times New Roman"/>
                <w:color w:val="000000" w:themeColor="text1"/>
                <w:sz w:val="16"/>
                <w:szCs w:val="16"/>
                <w:lang w:eastAsia="fr-CA"/>
              </w:rPr>
            </w:pPr>
            <w:r w:rsidRPr="00A67B43">
              <w:rPr>
                <w:rFonts w:ascii="Times New Roman" w:eastAsia="Times New Roman" w:hAnsi="Times New Roman" w:cs="Times New Roman"/>
                <w:color w:val="000000" w:themeColor="text1"/>
                <w:sz w:val="16"/>
                <w:szCs w:val="16"/>
                <w:lang w:eastAsia="fr-CA"/>
              </w:rPr>
              <w:t xml:space="preserve">10.0 </w:t>
            </w:r>
            <w:r w:rsidRPr="00A67B43">
              <w:rPr>
                <w:rFonts w:ascii="Times New Roman" w:eastAsia="Times New Roman" w:hAnsi="Times New Roman" w:cs="Times New Roman"/>
                <w:color w:val="000000"/>
                <w:sz w:val="16"/>
                <w:szCs w:val="16"/>
                <w:lang w:eastAsia="fr-CA"/>
              </w:rPr>
              <w:t>µg/m</w:t>
            </w:r>
            <w:r w:rsidRPr="00A67B43">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745A0F98" w14:textId="77777777" w:rsidR="00696466" w:rsidRPr="00A67B43" w:rsidRDefault="00696466" w:rsidP="00696466">
            <w:pPr>
              <w:jc w:val="center"/>
              <w:rPr>
                <w:rFonts w:ascii="Times New Roman" w:eastAsia="Times New Roman" w:hAnsi="Times New Roman" w:cs="Times New Roman"/>
                <w:color w:val="000000" w:themeColor="text1"/>
                <w:sz w:val="16"/>
                <w:szCs w:val="16"/>
                <w:lang w:eastAsia="fr-CA"/>
              </w:rPr>
            </w:pPr>
            <w:r w:rsidRPr="00A67B43">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tcPr>
          <w:p w14:paraId="3E15346D" w14:textId="77777777" w:rsidR="00696466" w:rsidRPr="009117E8" w:rsidRDefault="00696466" w:rsidP="00696466">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1.05</w:t>
            </w:r>
          </w:p>
        </w:tc>
        <w:tc>
          <w:tcPr>
            <w:tcW w:w="444" w:type="pct"/>
            <w:tcBorders>
              <w:top w:val="single" w:sz="4" w:space="0" w:color="auto"/>
              <w:bottom w:val="single" w:sz="4" w:space="0" w:color="auto"/>
              <w:right w:val="single" w:sz="4" w:space="0" w:color="auto"/>
            </w:tcBorders>
            <w:shd w:val="clear" w:color="auto" w:fill="auto"/>
            <w:noWrap/>
            <w:vAlign w:val="center"/>
          </w:tcPr>
          <w:p w14:paraId="4E891D54" w14:textId="77777777" w:rsidR="00696466" w:rsidRPr="009117E8" w:rsidRDefault="00696466" w:rsidP="00696466">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0.96-1.15</w:t>
            </w:r>
          </w:p>
        </w:tc>
      </w:tr>
      <w:tr w:rsidR="00696466" w:rsidRPr="00011B2A" w14:paraId="1E221BF3" w14:textId="77777777" w:rsidTr="00CF0057">
        <w:trPr>
          <w:trHeight w:val="255"/>
        </w:trPr>
        <w:tc>
          <w:tcPr>
            <w:tcW w:w="478" w:type="pct"/>
            <w:tcBorders>
              <w:top w:val="single" w:sz="4" w:space="0" w:color="auto"/>
              <w:left w:val="single" w:sz="4" w:space="0" w:color="auto"/>
              <w:bottom w:val="single" w:sz="4" w:space="0" w:color="auto"/>
            </w:tcBorders>
            <w:shd w:val="clear" w:color="auto" w:fill="auto"/>
            <w:noWrap/>
          </w:tcPr>
          <w:p w14:paraId="3FAD1961" w14:textId="35235481" w:rsidR="00696466" w:rsidRPr="00477B89" w:rsidRDefault="00696466" w:rsidP="00696466">
            <w:pPr>
              <w:rPr>
                <w:rFonts w:ascii="Times New Roman" w:eastAsia="Times New Roman" w:hAnsi="Times New Roman" w:cs="Times New Roman"/>
                <w:color w:val="000000" w:themeColor="text1"/>
                <w:sz w:val="16"/>
                <w:szCs w:val="16"/>
                <w:lang w:val="fr-CA" w:eastAsia="fr-CA"/>
              </w:rPr>
            </w:pPr>
            <w:r w:rsidRPr="00835785">
              <w:rPr>
                <w:rFonts w:ascii="Times New Roman" w:eastAsia="Times New Roman" w:hAnsi="Times New Roman" w:cs="Times New Roman"/>
                <w:color w:val="000000" w:themeColor="text1"/>
                <w:sz w:val="16"/>
                <w:szCs w:val="16"/>
                <w:lang w:val="fr-CA" w:eastAsia="fr-CA"/>
              </w:rPr>
              <w:t xml:space="preserve">Howel et al., 2001 </w:t>
            </w:r>
            <w:r w:rsidRPr="00835785">
              <w:rPr>
                <w:rFonts w:ascii="Times New Roman" w:eastAsia="Times New Roman" w:hAnsi="Times New Roman" w:cs="Times New Roman"/>
                <w:color w:val="000000" w:themeColor="text1"/>
                <w:sz w:val="16"/>
                <w:szCs w:val="16"/>
                <w:vertAlign w:val="superscript"/>
                <w:lang w:val="fr-CA" w:eastAsia="fr-CA"/>
              </w:rPr>
              <w:t>C</w:t>
            </w:r>
          </w:p>
        </w:tc>
        <w:tc>
          <w:tcPr>
            <w:tcW w:w="374" w:type="pct"/>
            <w:tcBorders>
              <w:top w:val="single" w:sz="4" w:space="0" w:color="auto"/>
              <w:bottom w:val="single" w:sz="4" w:space="0" w:color="auto"/>
            </w:tcBorders>
            <w:shd w:val="clear" w:color="auto" w:fill="auto"/>
            <w:noWrap/>
            <w:vAlign w:val="center"/>
          </w:tcPr>
          <w:p w14:paraId="6EB377A0" w14:textId="276DA4FE" w:rsidR="00696466" w:rsidRPr="009117E8" w:rsidRDefault="00696466" w:rsidP="00696466">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Panel</w:t>
            </w:r>
          </w:p>
        </w:tc>
        <w:tc>
          <w:tcPr>
            <w:tcW w:w="800" w:type="pct"/>
            <w:tcBorders>
              <w:top w:val="single" w:sz="4" w:space="0" w:color="auto"/>
              <w:bottom w:val="single" w:sz="4" w:space="0" w:color="auto"/>
            </w:tcBorders>
            <w:shd w:val="clear" w:color="auto" w:fill="auto"/>
            <w:noWrap/>
            <w:vAlign w:val="center"/>
          </w:tcPr>
          <w:p w14:paraId="760129B6" w14:textId="6E004F64" w:rsidR="00696466" w:rsidRPr="009117E8" w:rsidRDefault="00696466" w:rsidP="00696466">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w:t>
            </w:r>
            <w:r>
              <w:rPr>
                <w:rFonts w:ascii="Times New Roman" w:eastAsia="Times New Roman" w:hAnsi="Times New Roman" w:cs="Times New Roman"/>
                <w:color w:val="000000" w:themeColor="text1"/>
                <w:sz w:val="16"/>
                <w:szCs w:val="16"/>
                <w:lang w:eastAsia="fr-CA"/>
              </w:rPr>
              <w:t xml:space="preserve"> (daily prevalence) </w:t>
            </w:r>
            <w:r w:rsidRPr="00963C58">
              <w:rPr>
                <w:rFonts w:ascii="Times New Roman" w:eastAsia="Times New Roman" w:hAnsi="Times New Roman" w:cs="Times New Roman"/>
                <w:color w:val="000000" w:themeColor="text1"/>
                <w:sz w:val="16"/>
                <w:szCs w:val="16"/>
                <w:vertAlign w:val="superscript"/>
                <w:lang w:eastAsia="fr-CA"/>
              </w:rPr>
              <w:t>b</w:t>
            </w:r>
          </w:p>
        </w:tc>
        <w:tc>
          <w:tcPr>
            <w:tcW w:w="341" w:type="pct"/>
            <w:tcBorders>
              <w:top w:val="single" w:sz="4" w:space="0" w:color="auto"/>
              <w:bottom w:val="single" w:sz="4" w:space="0" w:color="auto"/>
            </w:tcBorders>
            <w:shd w:val="clear" w:color="auto" w:fill="auto"/>
            <w:noWrap/>
            <w:vAlign w:val="center"/>
          </w:tcPr>
          <w:p w14:paraId="25AA1D3C" w14:textId="77777777" w:rsidR="00696466" w:rsidRPr="009117E8" w:rsidRDefault="00696466" w:rsidP="00696466">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1-11 </w:t>
            </w:r>
          </w:p>
        </w:tc>
        <w:tc>
          <w:tcPr>
            <w:tcW w:w="655" w:type="pct"/>
            <w:tcBorders>
              <w:top w:val="single" w:sz="4" w:space="0" w:color="auto"/>
              <w:bottom w:val="single" w:sz="4" w:space="0" w:color="auto"/>
            </w:tcBorders>
            <w:shd w:val="clear" w:color="auto" w:fill="auto"/>
            <w:vAlign w:val="center"/>
          </w:tcPr>
          <w:p w14:paraId="0A3052DA" w14:textId="77777777" w:rsidR="00696466" w:rsidRPr="009117E8" w:rsidRDefault="00696466" w:rsidP="00696466">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Opencast mining </w:t>
            </w:r>
          </w:p>
        </w:tc>
        <w:tc>
          <w:tcPr>
            <w:tcW w:w="947" w:type="pct"/>
            <w:tcBorders>
              <w:top w:val="single" w:sz="4" w:space="0" w:color="auto"/>
              <w:bottom w:val="single" w:sz="4" w:space="0" w:color="auto"/>
            </w:tcBorders>
            <w:shd w:val="clear" w:color="auto" w:fill="auto"/>
            <w:noWrap/>
            <w:vAlign w:val="center"/>
          </w:tcPr>
          <w:p w14:paraId="7AE736AE" w14:textId="77777777" w:rsidR="00696466" w:rsidRPr="009117E8" w:rsidRDefault="00696466" w:rsidP="00696466">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PM10</w:t>
            </w:r>
            <w:r>
              <w:rPr>
                <w:rFonts w:ascii="Times New Roman" w:eastAsia="Times New Roman" w:hAnsi="Times New Roman" w:cs="Times New Roman"/>
                <w:color w:val="000000" w:themeColor="text1"/>
                <w:sz w:val="16"/>
                <w:szCs w:val="16"/>
                <w:lang w:eastAsia="fr-CA"/>
              </w:rPr>
              <w:t xml:space="preserve"> (fixed site)</w:t>
            </w:r>
            <w:r w:rsidRPr="009117E8">
              <w:rPr>
                <w:rFonts w:ascii="Times New Roman" w:eastAsia="Times New Roman" w:hAnsi="Times New Roman" w:cs="Times New Roman"/>
                <w:color w:val="000000" w:themeColor="text1"/>
                <w:sz w:val="16"/>
                <w:szCs w:val="16"/>
                <w:lang w:eastAsia="fr-CA"/>
              </w:rPr>
              <w:t>, 24-</w:t>
            </w:r>
            <w:r>
              <w:rPr>
                <w:rFonts w:ascii="Times New Roman" w:eastAsia="Times New Roman" w:hAnsi="Times New Roman" w:cs="Times New Roman"/>
                <w:color w:val="000000" w:themeColor="text1"/>
                <w:sz w:val="16"/>
                <w:szCs w:val="16"/>
                <w:lang w:eastAsia="fr-CA"/>
              </w:rPr>
              <w:t>h</w:t>
            </w:r>
            <w:r w:rsidRPr="009117E8">
              <w:rPr>
                <w:rFonts w:ascii="Times New Roman" w:eastAsia="Times New Roman" w:hAnsi="Times New Roman" w:cs="Times New Roman"/>
                <w:color w:val="000000" w:themeColor="text1"/>
                <w:sz w:val="16"/>
                <w:szCs w:val="16"/>
                <w:lang w:eastAsia="fr-CA"/>
              </w:rPr>
              <w:t xml:space="preserve"> mean lag 1</w:t>
            </w:r>
          </w:p>
        </w:tc>
        <w:tc>
          <w:tcPr>
            <w:tcW w:w="361" w:type="pct"/>
            <w:tcBorders>
              <w:top w:val="single" w:sz="4" w:space="0" w:color="auto"/>
              <w:bottom w:val="single" w:sz="4" w:space="0" w:color="auto"/>
            </w:tcBorders>
            <w:shd w:val="clear" w:color="auto" w:fill="auto"/>
            <w:noWrap/>
            <w:vAlign w:val="center"/>
          </w:tcPr>
          <w:p w14:paraId="1329A7FA" w14:textId="77777777" w:rsidR="00696466" w:rsidRPr="009117E8" w:rsidRDefault="00696466" w:rsidP="00696466">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 xml:space="preserve">10.0 </w:t>
            </w:r>
            <w:r w:rsidRPr="004F70BD">
              <w:rPr>
                <w:rFonts w:ascii="Times New Roman" w:eastAsia="Times New Roman" w:hAnsi="Times New Roman" w:cs="Times New Roman"/>
                <w:color w:val="000000"/>
                <w:sz w:val="16"/>
                <w:szCs w:val="16"/>
                <w:lang w:eastAsia="fr-CA"/>
              </w:rPr>
              <w:t>µg/m</w:t>
            </w:r>
            <w:r w:rsidRPr="004F70BD">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401DD18D" w14:textId="77777777" w:rsidR="00696466" w:rsidRPr="009117E8" w:rsidRDefault="00696466" w:rsidP="00696466">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tcPr>
          <w:p w14:paraId="52FCDCBF" w14:textId="77777777" w:rsidR="00696466" w:rsidRPr="009117E8" w:rsidRDefault="00696466" w:rsidP="00696466">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1.03</w:t>
            </w:r>
          </w:p>
        </w:tc>
        <w:tc>
          <w:tcPr>
            <w:tcW w:w="444" w:type="pct"/>
            <w:tcBorders>
              <w:top w:val="single" w:sz="4" w:space="0" w:color="auto"/>
              <w:bottom w:val="single" w:sz="4" w:space="0" w:color="auto"/>
              <w:right w:val="single" w:sz="4" w:space="0" w:color="auto"/>
            </w:tcBorders>
            <w:shd w:val="clear" w:color="auto" w:fill="auto"/>
            <w:noWrap/>
            <w:vAlign w:val="center"/>
          </w:tcPr>
          <w:p w14:paraId="49AD7303" w14:textId="77777777" w:rsidR="00696466" w:rsidRPr="009117E8" w:rsidRDefault="00696466" w:rsidP="00696466">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0.93-1.13</w:t>
            </w:r>
          </w:p>
        </w:tc>
      </w:tr>
      <w:tr w:rsidR="00E92A0F" w:rsidRPr="00477B89" w14:paraId="135D77FA"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tcPr>
          <w:p w14:paraId="1D96F54C"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p>
        </w:tc>
        <w:tc>
          <w:tcPr>
            <w:tcW w:w="374" w:type="pct"/>
            <w:tcBorders>
              <w:top w:val="single" w:sz="4" w:space="0" w:color="auto"/>
              <w:bottom w:val="single" w:sz="4" w:space="0" w:color="auto"/>
            </w:tcBorders>
            <w:shd w:val="clear" w:color="auto" w:fill="auto"/>
            <w:noWrap/>
            <w:vAlign w:val="center"/>
          </w:tcPr>
          <w:p w14:paraId="434D2B0B" w14:textId="77777777" w:rsidR="00E92A0F" w:rsidRDefault="00E92A0F" w:rsidP="000B61F5">
            <w:pPr>
              <w:rPr>
                <w:rFonts w:ascii="Times New Roman" w:eastAsia="Times New Roman" w:hAnsi="Times New Roman" w:cs="Times New Roman"/>
                <w:color w:val="000000" w:themeColor="text1"/>
                <w:sz w:val="16"/>
                <w:szCs w:val="16"/>
                <w:lang w:eastAsia="fr-CA"/>
              </w:rPr>
            </w:pPr>
          </w:p>
        </w:tc>
        <w:tc>
          <w:tcPr>
            <w:tcW w:w="800" w:type="pct"/>
            <w:tcBorders>
              <w:top w:val="single" w:sz="4" w:space="0" w:color="auto"/>
              <w:bottom w:val="single" w:sz="4" w:space="0" w:color="auto"/>
            </w:tcBorders>
            <w:shd w:val="clear" w:color="auto" w:fill="auto"/>
            <w:noWrap/>
            <w:vAlign w:val="center"/>
          </w:tcPr>
          <w:p w14:paraId="027914F3"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p>
        </w:tc>
        <w:tc>
          <w:tcPr>
            <w:tcW w:w="341" w:type="pct"/>
            <w:tcBorders>
              <w:top w:val="single" w:sz="4" w:space="0" w:color="auto"/>
              <w:bottom w:val="single" w:sz="4" w:space="0" w:color="auto"/>
            </w:tcBorders>
            <w:shd w:val="clear" w:color="auto" w:fill="auto"/>
            <w:noWrap/>
            <w:vAlign w:val="center"/>
          </w:tcPr>
          <w:p w14:paraId="7A255A7B"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p>
        </w:tc>
        <w:tc>
          <w:tcPr>
            <w:tcW w:w="655" w:type="pct"/>
            <w:tcBorders>
              <w:top w:val="single" w:sz="4" w:space="0" w:color="auto"/>
              <w:bottom w:val="single" w:sz="4" w:space="0" w:color="auto"/>
            </w:tcBorders>
            <w:shd w:val="clear" w:color="auto" w:fill="auto"/>
            <w:noWrap/>
            <w:vAlign w:val="center"/>
          </w:tcPr>
          <w:p w14:paraId="060D2756" w14:textId="77777777" w:rsidR="00E92A0F" w:rsidRDefault="00E92A0F" w:rsidP="000B61F5">
            <w:pPr>
              <w:rPr>
                <w:rFonts w:ascii="Times New Roman" w:eastAsia="Times New Roman" w:hAnsi="Times New Roman" w:cs="Times New Roman"/>
                <w:color w:val="000000" w:themeColor="text1"/>
                <w:sz w:val="16"/>
                <w:szCs w:val="16"/>
                <w:lang w:eastAsia="fr-CA"/>
              </w:rPr>
            </w:pPr>
          </w:p>
        </w:tc>
        <w:tc>
          <w:tcPr>
            <w:tcW w:w="947" w:type="pct"/>
            <w:tcBorders>
              <w:top w:val="single" w:sz="4" w:space="0" w:color="auto"/>
              <w:bottom w:val="single" w:sz="4" w:space="0" w:color="auto"/>
            </w:tcBorders>
            <w:shd w:val="clear" w:color="auto" w:fill="auto"/>
            <w:noWrap/>
            <w:vAlign w:val="center"/>
          </w:tcPr>
          <w:p w14:paraId="41AAC205"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p>
        </w:tc>
        <w:tc>
          <w:tcPr>
            <w:tcW w:w="361" w:type="pct"/>
            <w:tcBorders>
              <w:top w:val="single" w:sz="4" w:space="0" w:color="auto"/>
              <w:bottom w:val="single" w:sz="4" w:space="0" w:color="auto"/>
            </w:tcBorders>
            <w:shd w:val="clear" w:color="auto" w:fill="auto"/>
            <w:noWrap/>
            <w:vAlign w:val="center"/>
          </w:tcPr>
          <w:p w14:paraId="4EE200FF" w14:textId="77777777" w:rsidR="00E92A0F" w:rsidRDefault="00E92A0F" w:rsidP="000B61F5">
            <w:pPr>
              <w:jc w:val="center"/>
              <w:rPr>
                <w:rFonts w:ascii="Times New Roman" w:eastAsia="Times New Roman" w:hAnsi="Times New Roman" w:cs="Times New Roman"/>
                <w:color w:val="000000" w:themeColor="text1"/>
                <w:sz w:val="16"/>
                <w:szCs w:val="16"/>
                <w:lang w:eastAsia="fr-CA"/>
              </w:rPr>
            </w:pPr>
          </w:p>
        </w:tc>
        <w:tc>
          <w:tcPr>
            <w:tcW w:w="280" w:type="pct"/>
            <w:tcBorders>
              <w:top w:val="single" w:sz="4" w:space="0" w:color="auto"/>
              <w:bottom w:val="single" w:sz="4" w:space="0" w:color="auto"/>
            </w:tcBorders>
            <w:vAlign w:val="center"/>
          </w:tcPr>
          <w:p w14:paraId="4F4D25E8"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p>
        </w:tc>
        <w:tc>
          <w:tcPr>
            <w:tcW w:w="320" w:type="pct"/>
            <w:tcBorders>
              <w:top w:val="single" w:sz="4" w:space="0" w:color="auto"/>
              <w:bottom w:val="single" w:sz="4" w:space="0" w:color="auto"/>
            </w:tcBorders>
            <w:shd w:val="clear" w:color="auto" w:fill="auto"/>
            <w:noWrap/>
            <w:vAlign w:val="center"/>
          </w:tcPr>
          <w:p w14:paraId="5DB40501"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p>
        </w:tc>
        <w:tc>
          <w:tcPr>
            <w:tcW w:w="444" w:type="pct"/>
            <w:tcBorders>
              <w:top w:val="single" w:sz="4" w:space="0" w:color="auto"/>
              <w:bottom w:val="single" w:sz="4" w:space="0" w:color="auto"/>
              <w:right w:val="single" w:sz="4" w:space="0" w:color="auto"/>
            </w:tcBorders>
            <w:shd w:val="clear" w:color="auto" w:fill="auto"/>
            <w:noWrap/>
            <w:vAlign w:val="center"/>
          </w:tcPr>
          <w:p w14:paraId="5E30DB64"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p>
        </w:tc>
      </w:tr>
      <w:tr w:rsidR="00E92A0F" w:rsidRPr="009117E8" w14:paraId="1AD07DEF"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2CE660AF"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Prieto-Parra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2017</w:t>
            </w:r>
          </w:p>
        </w:tc>
        <w:tc>
          <w:tcPr>
            <w:tcW w:w="374" w:type="pct"/>
            <w:tcBorders>
              <w:top w:val="single" w:sz="4" w:space="0" w:color="auto"/>
              <w:bottom w:val="single" w:sz="4" w:space="0" w:color="auto"/>
            </w:tcBorders>
            <w:shd w:val="clear" w:color="auto" w:fill="auto"/>
            <w:noWrap/>
            <w:vAlign w:val="center"/>
            <w:hideMark/>
          </w:tcPr>
          <w:p w14:paraId="1D17ED0C"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Panel</w:t>
            </w:r>
          </w:p>
        </w:tc>
        <w:tc>
          <w:tcPr>
            <w:tcW w:w="800" w:type="pct"/>
            <w:tcBorders>
              <w:top w:val="single" w:sz="4" w:space="0" w:color="auto"/>
              <w:bottom w:val="single" w:sz="4" w:space="0" w:color="auto"/>
            </w:tcBorders>
            <w:shd w:val="clear" w:color="auto" w:fill="auto"/>
            <w:noWrap/>
            <w:vAlign w:val="center"/>
            <w:hideMark/>
          </w:tcPr>
          <w:p w14:paraId="39EDA62C"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w:t>
            </w:r>
          </w:p>
        </w:tc>
        <w:tc>
          <w:tcPr>
            <w:tcW w:w="341" w:type="pct"/>
            <w:tcBorders>
              <w:top w:val="single" w:sz="4" w:space="0" w:color="auto"/>
              <w:bottom w:val="single" w:sz="4" w:space="0" w:color="auto"/>
            </w:tcBorders>
            <w:shd w:val="clear" w:color="auto" w:fill="auto"/>
            <w:noWrap/>
            <w:vAlign w:val="center"/>
            <w:hideMark/>
          </w:tcPr>
          <w:p w14:paraId="6D0CC464"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6-14</w:t>
            </w:r>
          </w:p>
        </w:tc>
        <w:tc>
          <w:tcPr>
            <w:tcW w:w="655" w:type="pct"/>
            <w:tcBorders>
              <w:top w:val="single" w:sz="4" w:space="0" w:color="auto"/>
              <w:bottom w:val="single" w:sz="4" w:space="0" w:color="auto"/>
            </w:tcBorders>
            <w:shd w:val="clear" w:color="auto" w:fill="auto"/>
            <w:noWrap/>
            <w:vAlign w:val="center"/>
            <w:hideMark/>
          </w:tcPr>
          <w:p w14:paraId="1DD72B70"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Copper smelter</w:t>
            </w:r>
          </w:p>
        </w:tc>
        <w:tc>
          <w:tcPr>
            <w:tcW w:w="947" w:type="pct"/>
            <w:tcBorders>
              <w:top w:val="single" w:sz="4" w:space="0" w:color="auto"/>
              <w:bottom w:val="single" w:sz="4" w:space="0" w:color="auto"/>
            </w:tcBorders>
            <w:shd w:val="clear" w:color="auto" w:fill="auto"/>
            <w:noWrap/>
            <w:vAlign w:val="center"/>
            <w:hideMark/>
          </w:tcPr>
          <w:p w14:paraId="62AA2BF2"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PM10 (fixed site), daily mean</w:t>
            </w:r>
          </w:p>
        </w:tc>
        <w:tc>
          <w:tcPr>
            <w:tcW w:w="361" w:type="pct"/>
            <w:tcBorders>
              <w:top w:val="single" w:sz="4" w:space="0" w:color="auto"/>
              <w:bottom w:val="single" w:sz="4" w:space="0" w:color="auto"/>
            </w:tcBorders>
            <w:shd w:val="clear" w:color="auto" w:fill="auto"/>
            <w:noWrap/>
            <w:vAlign w:val="center"/>
            <w:hideMark/>
          </w:tcPr>
          <w:p w14:paraId="3564CEF6"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 xml:space="preserve">40.6 </w:t>
            </w:r>
            <w:r w:rsidRPr="004F70BD">
              <w:rPr>
                <w:rFonts w:ascii="Times New Roman" w:eastAsia="Times New Roman" w:hAnsi="Times New Roman" w:cs="Times New Roman"/>
                <w:color w:val="000000"/>
                <w:sz w:val="16"/>
                <w:szCs w:val="16"/>
                <w:lang w:eastAsia="fr-CA"/>
              </w:rPr>
              <w:t>µg/m</w:t>
            </w:r>
            <w:r w:rsidRPr="004F70BD">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77648A5B"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671CC0D7"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0.95</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551ED4A4"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0.80-1.12</w:t>
            </w:r>
          </w:p>
        </w:tc>
      </w:tr>
      <w:tr w:rsidR="00E92A0F" w:rsidRPr="009117E8" w14:paraId="2EF4B18A"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4B7BF1F2"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Prieto-Parra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2017</w:t>
            </w:r>
          </w:p>
        </w:tc>
        <w:tc>
          <w:tcPr>
            <w:tcW w:w="374" w:type="pct"/>
            <w:tcBorders>
              <w:top w:val="single" w:sz="4" w:space="0" w:color="auto"/>
              <w:bottom w:val="single" w:sz="4" w:space="0" w:color="auto"/>
            </w:tcBorders>
            <w:shd w:val="clear" w:color="auto" w:fill="auto"/>
            <w:noWrap/>
            <w:vAlign w:val="center"/>
            <w:hideMark/>
          </w:tcPr>
          <w:p w14:paraId="6CFDACA0"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Panel</w:t>
            </w:r>
          </w:p>
        </w:tc>
        <w:tc>
          <w:tcPr>
            <w:tcW w:w="800" w:type="pct"/>
            <w:tcBorders>
              <w:top w:val="single" w:sz="4" w:space="0" w:color="auto"/>
              <w:bottom w:val="single" w:sz="4" w:space="0" w:color="auto"/>
            </w:tcBorders>
            <w:shd w:val="clear" w:color="auto" w:fill="auto"/>
            <w:noWrap/>
            <w:vAlign w:val="center"/>
            <w:hideMark/>
          </w:tcPr>
          <w:p w14:paraId="5AD45C8D"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w:t>
            </w:r>
          </w:p>
        </w:tc>
        <w:tc>
          <w:tcPr>
            <w:tcW w:w="341" w:type="pct"/>
            <w:tcBorders>
              <w:top w:val="single" w:sz="4" w:space="0" w:color="auto"/>
              <w:bottom w:val="single" w:sz="4" w:space="0" w:color="auto"/>
            </w:tcBorders>
            <w:shd w:val="clear" w:color="auto" w:fill="auto"/>
            <w:noWrap/>
            <w:vAlign w:val="center"/>
            <w:hideMark/>
          </w:tcPr>
          <w:p w14:paraId="1FEF72C1"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6-14</w:t>
            </w:r>
          </w:p>
        </w:tc>
        <w:tc>
          <w:tcPr>
            <w:tcW w:w="655" w:type="pct"/>
            <w:tcBorders>
              <w:top w:val="single" w:sz="4" w:space="0" w:color="auto"/>
              <w:bottom w:val="single" w:sz="4" w:space="0" w:color="auto"/>
            </w:tcBorders>
            <w:shd w:val="clear" w:color="auto" w:fill="auto"/>
            <w:noWrap/>
            <w:vAlign w:val="center"/>
            <w:hideMark/>
          </w:tcPr>
          <w:p w14:paraId="40120E4F"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Copper smelter</w:t>
            </w:r>
          </w:p>
        </w:tc>
        <w:tc>
          <w:tcPr>
            <w:tcW w:w="947" w:type="pct"/>
            <w:tcBorders>
              <w:top w:val="single" w:sz="4" w:space="0" w:color="auto"/>
              <w:bottom w:val="single" w:sz="4" w:space="0" w:color="auto"/>
            </w:tcBorders>
            <w:shd w:val="clear" w:color="auto" w:fill="auto"/>
            <w:noWrap/>
            <w:vAlign w:val="center"/>
            <w:hideMark/>
          </w:tcPr>
          <w:p w14:paraId="0FBBCF62"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PM10 (fixed site), 3-day average</w:t>
            </w:r>
          </w:p>
        </w:tc>
        <w:tc>
          <w:tcPr>
            <w:tcW w:w="361" w:type="pct"/>
            <w:tcBorders>
              <w:top w:val="single" w:sz="4" w:space="0" w:color="auto"/>
              <w:bottom w:val="single" w:sz="4" w:space="0" w:color="auto"/>
            </w:tcBorders>
            <w:shd w:val="clear" w:color="auto" w:fill="auto"/>
            <w:noWrap/>
            <w:vAlign w:val="center"/>
            <w:hideMark/>
          </w:tcPr>
          <w:p w14:paraId="330F9E8C" w14:textId="77777777" w:rsidR="00E92A0F" w:rsidRDefault="00E92A0F" w:rsidP="000B61F5">
            <w:pPr>
              <w:jc w:val="center"/>
            </w:pPr>
            <w:r w:rsidRPr="00FE626B">
              <w:rPr>
                <w:rFonts w:ascii="Times New Roman" w:eastAsia="Times New Roman" w:hAnsi="Times New Roman" w:cs="Times New Roman"/>
                <w:color w:val="000000" w:themeColor="text1"/>
                <w:sz w:val="16"/>
                <w:szCs w:val="16"/>
                <w:lang w:eastAsia="fr-CA"/>
              </w:rPr>
              <w:t xml:space="preserve">40.6 </w:t>
            </w:r>
            <w:r w:rsidRPr="00FE626B">
              <w:rPr>
                <w:rFonts w:ascii="Times New Roman" w:eastAsia="Times New Roman" w:hAnsi="Times New Roman" w:cs="Times New Roman"/>
                <w:color w:val="000000"/>
                <w:sz w:val="16"/>
                <w:szCs w:val="16"/>
                <w:lang w:eastAsia="fr-CA"/>
              </w:rPr>
              <w:t>µg/m</w:t>
            </w:r>
            <w:r w:rsidRPr="00FE626B">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79422052"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78DEE438"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0.99</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19E6310E"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0.79-1.22</w:t>
            </w:r>
          </w:p>
        </w:tc>
      </w:tr>
      <w:tr w:rsidR="00E92A0F" w:rsidRPr="009117E8" w14:paraId="7A1440A2"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7C4BD199"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Prieto-Parra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2017</w:t>
            </w:r>
          </w:p>
        </w:tc>
        <w:tc>
          <w:tcPr>
            <w:tcW w:w="374" w:type="pct"/>
            <w:tcBorders>
              <w:top w:val="single" w:sz="4" w:space="0" w:color="auto"/>
              <w:bottom w:val="single" w:sz="4" w:space="0" w:color="auto"/>
            </w:tcBorders>
            <w:shd w:val="clear" w:color="auto" w:fill="auto"/>
            <w:noWrap/>
            <w:vAlign w:val="center"/>
            <w:hideMark/>
          </w:tcPr>
          <w:p w14:paraId="03B4CBF4"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Panel</w:t>
            </w:r>
          </w:p>
        </w:tc>
        <w:tc>
          <w:tcPr>
            <w:tcW w:w="800" w:type="pct"/>
            <w:tcBorders>
              <w:top w:val="single" w:sz="4" w:space="0" w:color="auto"/>
              <w:bottom w:val="single" w:sz="4" w:space="0" w:color="auto"/>
            </w:tcBorders>
            <w:shd w:val="clear" w:color="auto" w:fill="auto"/>
            <w:noWrap/>
            <w:vAlign w:val="center"/>
            <w:hideMark/>
          </w:tcPr>
          <w:p w14:paraId="4A00FC5F"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w:t>
            </w:r>
          </w:p>
        </w:tc>
        <w:tc>
          <w:tcPr>
            <w:tcW w:w="341" w:type="pct"/>
            <w:tcBorders>
              <w:top w:val="single" w:sz="4" w:space="0" w:color="auto"/>
              <w:bottom w:val="single" w:sz="4" w:space="0" w:color="auto"/>
            </w:tcBorders>
            <w:shd w:val="clear" w:color="auto" w:fill="auto"/>
            <w:noWrap/>
            <w:vAlign w:val="center"/>
            <w:hideMark/>
          </w:tcPr>
          <w:p w14:paraId="22DEB336"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6-14</w:t>
            </w:r>
          </w:p>
        </w:tc>
        <w:tc>
          <w:tcPr>
            <w:tcW w:w="655" w:type="pct"/>
            <w:tcBorders>
              <w:top w:val="single" w:sz="4" w:space="0" w:color="auto"/>
              <w:bottom w:val="single" w:sz="4" w:space="0" w:color="auto"/>
            </w:tcBorders>
            <w:shd w:val="clear" w:color="auto" w:fill="auto"/>
            <w:noWrap/>
            <w:vAlign w:val="center"/>
            <w:hideMark/>
          </w:tcPr>
          <w:p w14:paraId="548DEB45"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Copper smelter</w:t>
            </w:r>
          </w:p>
        </w:tc>
        <w:tc>
          <w:tcPr>
            <w:tcW w:w="947" w:type="pct"/>
            <w:tcBorders>
              <w:top w:val="single" w:sz="4" w:space="0" w:color="auto"/>
              <w:bottom w:val="single" w:sz="4" w:space="0" w:color="auto"/>
            </w:tcBorders>
            <w:shd w:val="clear" w:color="auto" w:fill="auto"/>
            <w:noWrap/>
            <w:vAlign w:val="center"/>
            <w:hideMark/>
          </w:tcPr>
          <w:p w14:paraId="638788EF"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PM10 (fixed site), 5-day average</w:t>
            </w:r>
          </w:p>
        </w:tc>
        <w:tc>
          <w:tcPr>
            <w:tcW w:w="361" w:type="pct"/>
            <w:tcBorders>
              <w:top w:val="single" w:sz="4" w:space="0" w:color="auto"/>
              <w:bottom w:val="single" w:sz="4" w:space="0" w:color="auto"/>
            </w:tcBorders>
            <w:shd w:val="clear" w:color="auto" w:fill="auto"/>
            <w:noWrap/>
            <w:vAlign w:val="center"/>
            <w:hideMark/>
          </w:tcPr>
          <w:p w14:paraId="619D34FB" w14:textId="77777777" w:rsidR="00E92A0F" w:rsidRDefault="00E92A0F" w:rsidP="000B61F5">
            <w:pPr>
              <w:jc w:val="center"/>
            </w:pPr>
            <w:r w:rsidRPr="00FE626B">
              <w:rPr>
                <w:rFonts w:ascii="Times New Roman" w:eastAsia="Times New Roman" w:hAnsi="Times New Roman" w:cs="Times New Roman"/>
                <w:color w:val="000000" w:themeColor="text1"/>
                <w:sz w:val="16"/>
                <w:szCs w:val="16"/>
                <w:lang w:eastAsia="fr-CA"/>
              </w:rPr>
              <w:t xml:space="preserve">40.6 </w:t>
            </w:r>
            <w:r w:rsidRPr="00FE626B">
              <w:rPr>
                <w:rFonts w:ascii="Times New Roman" w:eastAsia="Times New Roman" w:hAnsi="Times New Roman" w:cs="Times New Roman"/>
                <w:color w:val="000000"/>
                <w:sz w:val="16"/>
                <w:szCs w:val="16"/>
                <w:lang w:eastAsia="fr-CA"/>
              </w:rPr>
              <w:t>µg/m</w:t>
            </w:r>
            <w:r w:rsidRPr="00FE626B">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67065A32"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79BF2845"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1.12</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3578E5CA"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0.89-1.46</w:t>
            </w:r>
          </w:p>
        </w:tc>
      </w:tr>
      <w:tr w:rsidR="00E92A0F" w:rsidRPr="009117E8" w14:paraId="1A129DA0"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76008747"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Prieto-Parra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2017</w:t>
            </w:r>
          </w:p>
        </w:tc>
        <w:tc>
          <w:tcPr>
            <w:tcW w:w="374" w:type="pct"/>
            <w:tcBorders>
              <w:top w:val="single" w:sz="4" w:space="0" w:color="auto"/>
              <w:bottom w:val="single" w:sz="4" w:space="0" w:color="auto"/>
            </w:tcBorders>
            <w:shd w:val="clear" w:color="auto" w:fill="auto"/>
            <w:noWrap/>
            <w:vAlign w:val="center"/>
            <w:hideMark/>
          </w:tcPr>
          <w:p w14:paraId="0D529586"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Panel</w:t>
            </w:r>
          </w:p>
        </w:tc>
        <w:tc>
          <w:tcPr>
            <w:tcW w:w="800" w:type="pct"/>
            <w:tcBorders>
              <w:top w:val="single" w:sz="4" w:space="0" w:color="auto"/>
              <w:bottom w:val="single" w:sz="4" w:space="0" w:color="auto"/>
            </w:tcBorders>
            <w:shd w:val="clear" w:color="auto" w:fill="auto"/>
            <w:noWrap/>
            <w:vAlign w:val="center"/>
            <w:hideMark/>
          </w:tcPr>
          <w:p w14:paraId="343EEA5B"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w:t>
            </w:r>
          </w:p>
        </w:tc>
        <w:tc>
          <w:tcPr>
            <w:tcW w:w="341" w:type="pct"/>
            <w:tcBorders>
              <w:top w:val="single" w:sz="4" w:space="0" w:color="auto"/>
              <w:bottom w:val="single" w:sz="4" w:space="0" w:color="auto"/>
            </w:tcBorders>
            <w:shd w:val="clear" w:color="auto" w:fill="auto"/>
            <w:noWrap/>
            <w:vAlign w:val="center"/>
            <w:hideMark/>
          </w:tcPr>
          <w:p w14:paraId="6CB17322"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6-14</w:t>
            </w:r>
          </w:p>
        </w:tc>
        <w:tc>
          <w:tcPr>
            <w:tcW w:w="655" w:type="pct"/>
            <w:tcBorders>
              <w:top w:val="single" w:sz="4" w:space="0" w:color="auto"/>
              <w:bottom w:val="single" w:sz="4" w:space="0" w:color="auto"/>
            </w:tcBorders>
            <w:shd w:val="clear" w:color="auto" w:fill="auto"/>
            <w:noWrap/>
            <w:vAlign w:val="center"/>
            <w:hideMark/>
          </w:tcPr>
          <w:p w14:paraId="6E9AC387"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Copper smelter</w:t>
            </w:r>
          </w:p>
        </w:tc>
        <w:tc>
          <w:tcPr>
            <w:tcW w:w="947" w:type="pct"/>
            <w:tcBorders>
              <w:top w:val="single" w:sz="4" w:space="0" w:color="auto"/>
              <w:bottom w:val="single" w:sz="4" w:space="0" w:color="auto"/>
            </w:tcBorders>
            <w:shd w:val="clear" w:color="auto" w:fill="auto"/>
            <w:noWrap/>
            <w:vAlign w:val="center"/>
            <w:hideMark/>
          </w:tcPr>
          <w:p w14:paraId="424C0CB3"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PM10 (fixed site), 7-day average</w:t>
            </w:r>
          </w:p>
        </w:tc>
        <w:tc>
          <w:tcPr>
            <w:tcW w:w="361" w:type="pct"/>
            <w:tcBorders>
              <w:top w:val="single" w:sz="4" w:space="0" w:color="auto"/>
              <w:bottom w:val="single" w:sz="4" w:space="0" w:color="auto"/>
            </w:tcBorders>
            <w:shd w:val="clear" w:color="auto" w:fill="auto"/>
            <w:noWrap/>
            <w:vAlign w:val="center"/>
            <w:hideMark/>
          </w:tcPr>
          <w:p w14:paraId="7A901633" w14:textId="77777777" w:rsidR="00E92A0F" w:rsidRDefault="00E92A0F" w:rsidP="000B61F5">
            <w:pPr>
              <w:jc w:val="center"/>
            </w:pPr>
            <w:r w:rsidRPr="00FE626B">
              <w:rPr>
                <w:rFonts w:ascii="Times New Roman" w:eastAsia="Times New Roman" w:hAnsi="Times New Roman" w:cs="Times New Roman"/>
                <w:color w:val="000000" w:themeColor="text1"/>
                <w:sz w:val="16"/>
                <w:szCs w:val="16"/>
                <w:lang w:eastAsia="fr-CA"/>
              </w:rPr>
              <w:t xml:space="preserve">40.6 </w:t>
            </w:r>
            <w:r w:rsidRPr="00FE626B">
              <w:rPr>
                <w:rFonts w:ascii="Times New Roman" w:eastAsia="Times New Roman" w:hAnsi="Times New Roman" w:cs="Times New Roman"/>
                <w:color w:val="000000"/>
                <w:sz w:val="16"/>
                <w:szCs w:val="16"/>
                <w:lang w:eastAsia="fr-CA"/>
              </w:rPr>
              <w:t>µg/m</w:t>
            </w:r>
            <w:r w:rsidRPr="00FE626B">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04B0A74E"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080F09B8"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1.40</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43F49C07"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1.01-2.00</w:t>
            </w:r>
          </w:p>
        </w:tc>
      </w:tr>
      <w:tr w:rsidR="00E92A0F" w:rsidRPr="009117E8" w14:paraId="40791E79"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tcPr>
          <w:p w14:paraId="5735B7E0"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p>
        </w:tc>
        <w:tc>
          <w:tcPr>
            <w:tcW w:w="374" w:type="pct"/>
            <w:tcBorders>
              <w:top w:val="single" w:sz="4" w:space="0" w:color="auto"/>
              <w:bottom w:val="single" w:sz="4" w:space="0" w:color="auto"/>
            </w:tcBorders>
            <w:shd w:val="clear" w:color="auto" w:fill="auto"/>
            <w:noWrap/>
            <w:vAlign w:val="center"/>
          </w:tcPr>
          <w:p w14:paraId="42DBE16B"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p>
        </w:tc>
        <w:tc>
          <w:tcPr>
            <w:tcW w:w="800" w:type="pct"/>
            <w:tcBorders>
              <w:top w:val="single" w:sz="4" w:space="0" w:color="auto"/>
              <w:bottom w:val="single" w:sz="4" w:space="0" w:color="auto"/>
            </w:tcBorders>
            <w:shd w:val="clear" w:color="auto" w:fill="auto"/>
            <w:noWrap/>
            <w:vAlign w:val="center"/>
          </w:tcPr>
          <w:p w14:paraId="0863A5EF"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p>
        </w:tc>
        <w:tc>
          <w:tcPr>
            <w:tcW w:w="341" w:type="pct"/>
            <w:tcBorders>
              <w:top w:val="single" w:sz="4" w:space="0" w:color="auto"/>
              <w:bottom w:val="single" w:sz="4" w:space="0" w:color="auto"/>
            </w:tcBorders>
            <w:shd w:val="clear" w:color="auto" w:fill="auto"/>
            <w:noWrap/>
            <w:vAlign w:val="center"/>
          </w:tcPr>
          <w:p w14:paraId="71E1700D"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p>
        </w:tc>
        <w:tc>
          <w:tcPr>
            <w:tcW w:w="655" w:type="pct"/>
            <w:tcBorders>
              <w:top w:val="single" w:sz="4" w:space="0" w:color="auto"/>
              <w:bottom w:val="single" w:sz="4" w:space="0" w:color="auto"/>
            </w:tcBorders>
            <w:shd w:val="clear" w:color="auto" w:fill="auto"/>
            <w:noWrap/>
            <w:vAlign w:val="center"/>
          </w:tcPr>
          <w:p w14:paraId="7094A5B2"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p>
        </w:tc>
        <w:tc>
          <w:tcPr>
            <w:tcW w:w="947" w:type="pct"/>
            <w:tcBorders>
              <w:top w:val="single" w:sz="4" w:space="0" w:color="auto"/>
              <w:bottom w:val="single" w:sz="4" w:space="0" w:color="auto"/>
            </w:tcBorders>
            <w:shd w:val="clear" w:color="auto" w:fill="auto"/>
            <w:noWrap/>
            <w:vAlign w:val="center"/>
          </w:tcPr>
          <w:p w14:paraId="11A58AFD"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p>
        </w:tc>
        <w:tc>
          <w:tcPr>
            <w:tcW w:w="361" w:type="pct"/>
            <w:tcBorders>
              <w:top w:val="single" w:sz="4" w:space="0" w:color="auto"/>
              <w:bottom w:val="single" w:sz="4" w:space="0" w:color="auto"/>
            </w:tcBorders>
            <w:shd w:val="clear" w:color="auto" w:fill="auto"/>
            <w:noWrap/>
            <w:vAlign w:val="center"/>
          </w:tcPr>
          <w:p w14:paraId="16D1BFFD"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p>
        </w:tc>
        <w:tc>
          <w:tcPr>
            <w:tcW w:w="280" w:type="pct"/>
            <w:tcBorders>
              <w:top w:val="single" w:sz="4" w:space="0" w:color="auto"/>
              <w:bottom w:val="single" w:sz="4" w:space="0" w:color="auto"/>
            </w:tcBorders>
            <w:vAlign w:val="center"/>
          </w:tcPr>
          <w:p w14:paraId="07BF099B"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p>
        </w:tc>
        <w:tc>
          <w:tcPr>
            <w:tcW w:w="320" w:type="pct"/>
            <w:tcBorders>
              <w:top w:val="single" w:sz="4" w:space="0" w:color="auto"/>
              <w:bottom w:val="single" w:sz="4" w:space="0" w:color="auto"/>
            </w:tcBorders>
            <w:shd w:val="clear" w:color="auto" w:fill="auto"/>
            <w:noWrap/>
            <w:vAlign w:val="center"/>
          </w:tcPr>
          <w:p w14:paraId="46E037BB"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p>
        </w:tc>
        <w:tc>
          <w:tcPr>
            <w:tcW w:w="444" w:type="pct"/>
            <w:tcBorders>
              <w:top w:val="single" w:sz="4" w:space="0" w:color="auto"/>
              <w:bottom w:val="single" w:sz="4" w:space="0" w:color="auto"/>
              <w:right w:val="single" w:sz="4" w:space="0" w:color="auto"/>
            </w:tcBorders>
            <w:shd w:val="clear" w:color="auto" w:fill="auto"/>
            <w:noWrap/>
            <w:vAlign w:val="center"/>
          </w:tcPr>
          <w:p w14:paraId="22C6D228"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p>
        </w:tc>
      </w:tr>
      <w:tr w:rsidR="00CF0057" w:rsidRPr="009117E8" w14:paraId="3A9129CD"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hideMark/>
          </w:tcPr>
          <w:p w14:paraId="6B710EC7" w14:textId="345F6CBB" w:rsidR="00CF0057" w:rsidRPr="00E92A0F" w:rsidRDefault="00CF0057" w:rsidP="00CF0057">
            <w:pPr>
              <w:rPr>
                <w:lang w:val="fr-CA"/>
              </w:rPr>
            </w:pPr>
            <w:r w:rsidRPr="00F016A8">
              <w:rPr>
                <w:rFonts w:ascii="Times New Roman" w:eastAsia="Times New Roman" w:hAnsi="Times New Roman" w:cs="Times New Roman"/>
                <w:color w:val="000000" w:themeColor="text1"/>
                <w:sz w:val="16"/>
                <w:szCs w:val="16"/>
                <w:lang w:val="fr-CA" w:eastAsia="fr-CA"/>
              </w:rPr>
              <w:t xml:space="preserve">Howel et al., 2001 </w:t>
            </w:r>
            <w:r w:rsidRPr="00F016A8">
              <w:rPr>
                <w:rFonts w:ascii="Times New Roman" w:eastAsia="Times New Roman" w:hAnsi="Times New Roman" w:cs="Times New Roman"/>
                <w:color w:val="000000" w:themeColor="text1"/>
                <w:sz w:val="16"/>
                <w:szCs w:val="16"/>
                <w:vertAlign w:val="superscript"/>
                <w:lang w:val="fr-CA" w:eastAsia="fr-CA"/>
              </w:rPr>
              <w:t>C</w:t>
            </w:r>
          </w:p>
        </w:tc>
        <w:tc>
          <w:tcPr>
            <w:tcW w:w="374" w:type="pct"/>
            <w:tcBorders>
              <w:top w:val="single" w:sz="4" w:space="0" w:color="auto"/>
              <w:bottom w:val="single" w:sz="4" w:space="0" w:color="auto"/>
            </w:tcBorders>
            <w:shd w:val="clear" w:color="auto" w:fill="auto"/>
            <w:noWrap/>
            <w:vAlign w:val="center"/>
            <w:hideMark/>
          </w:tcPr>
          <w:p w14:paraId="6B50D503" w14:textId="4BDB0E36" w:rsidR="00CF0057" w:rsidRPr="00714591" w:rsidRDefault="002C521E" w:rsidP="00CF0057">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Panel</w:t>
            </w:r>
          </w:p>
        </w:tc>
        <w:tc>
          <w:tcPr>
            <w:tcW w:w="800" w:type="pct"/>
            <w:tcBorders>
              <w:top w:val="single" w:sz="4" w:space="0" w:color="auto"/>
              <w:bottom w:val="single" w:sz="4" w:space="0" w:color="auto"/>
            </w:tcBorders>
            <w:shd w:val="clear" w:color="auto" w:fill="auto"/>
            <w:noWrap/>
            <w:vAlign w:val="center"/>
            <w:hideMark/>
          </w:tcPr>
          <w:p w14:paraId="1708C383" w14:textId="21FDEDD9" w:rsidR="00CF0057" w:rsidRPr="00714591" w:rsidRDefault="00CF0057" w:rsidP="00CF0057">
            <w:pPr>
              <w:rPr>
                <w:rFonts w:ascii="Times New Roman" w:eastAsia="Times New Roman" w:hAnsi="Times New Roman" w:cs="Times New Roman"/>
                <w:color w:val="000000" w:themeColor="text1"/>
                <w:sz w:val="16"/>
                <w:szCs w:val="16"/>
                <w:lang w:eastAsia="fr-CA"/>
              </w:rPr>
            </w:pPr>
            <w:r w:rsidRPr="00714591">
              <w:rPr>
                <w:rFonts w:ascii="Times New Roman" w:eastAsia="Times New Roman" w:hAnsi="Times New Roman" w:cs="Times New Roman"/>
                <w:color w:val="000000" w:themeColor="text1"/>
                <w:sz w:val="16"/>
                <w:szCs w:val="16"/>
                <w:lang w:eastAsia="fr-CA"/>
              </w:rPr>
              <w:t>Reliever use</w:t>
            </w:r>
            <w:r w:rsidR="00052A14">
              <w:rPr>
                <w:rFonts w:ascii="Times New Roman" w:eastAsia="Times New Roman" w:hAnsi="Times New Roman" w:cs="Times New Roman"/>
                <w:color w:val="000000" w:themeColor="text1"/>
                <w:sz w:val="16"/>
                <w:szCs w:val="16"/>
                <w:lang w:eastAsia="fr-CA"/>
              </w:rPr>
              <w:t xml:space="preserve"> (daily prevalence)</w:t>
            </w:r>
            <w:r w:rsidR="00052A14" w:rsidRPr="00963C58">
              <w:rPr>
                <w:rFonts w:ascii="Times New Roman" w:eastAsia="Times New Roman" w:hAnsi="Times New Roman" w:cs="Times New Roman"/>
                <w:color w:val="000000" w:themeColor="text1"/>
                <w:sz w:val="16"/>
                <w:szCs w:val="16"/>
                <w:vertAlign w:val="superscript"/>
                <w:lang w:eastAsia="fr-CA"/>
              </w:rPr>
              <w:t xml:space="preserve"> b</w:t>
            </w:r>
            <w:r w:rsidR="00052A14">
              <w:rPr>
                <w:rFonts w:ascii="Times New Roman" w:eastAsia="Times New Roman" w:hAnsi="Times New Roman" w:cs="Times New Roman"/>
                <w:color w:val="000000" w:themeColor="text1"/>
                <w:sz w:val="16"/>
                <w:szCs w:val="16"/>
                <w:lang w:eastAsia="fr-CA"/>
              </w:rPr>
              <w:t xml:space="preserve"> </w:t>
            </w:r>
          </w:p>
        </w:tc>
        <w:tc>
          <w:tcPr>
            <w:tcW w:w="341" w:type="pct"/>
            <w:tcBorders>
              <w:top w:val="single" w:sz="4" w:space="0" w:color="auto"/>
              <w:bottom w:val="single" w:sz="4" w:space="0" w:color="auto"/>
            </w:tcBorders>
            <w:shd w:val="clear" w:color="auto" w:fill="auto"/>
            <w:noWrap/>
            <w:vAlign w:val="center"/>
            <w:hideMark/>
          </w:tcPr>
          <w:p w14:paraId="46412FF6" w14:textId="77777777" w:rsidR="00CF0057" w:rsidRPr="00714591" w:rsidRDefault="00CF0057" w:rsidP="00CF0057">
            <w:pPr>
              <w:rPr>
                <w:rFonts w:ascii="Times New Roman" w:eastAsia="Times New Roman" w:hAnsi="Times New Roman" w:cs="Times New Roman"/>
                <w:color w:val="000000" w:themeColor="text1"/>
                <w:sz w:val="16"/>
                <w:szCs w:val="16"/>
                <w:lang w:eastAsia="fr-CA"/>
              </w:rPr>
            </w:pPr>
            <w:r w:rsidRPr="00714591">
              <w:rPr>
                <w:rFonts w:ascii="Times New Roman" w:eastAsia="Times New Roman" w:hAnsi="Times New Roman" w:cs="Times New Roman"/>
                <w:color w:val="000000" w:themeColor="text1"/>
                <w:sz w:val="16"/>
                <w:szCs w:val="16"/>
                <w:lang w:eastAsia="fr-CA"/>
              </w:rPr>
              <w:t xml:space="preserve">1-11 </w:t>
            </w:r>
          </w:p>
        </w:tc>
        <w:tc>
          <w:tcPr>
            <w:tcW w:w="655" w:type="pct"/>
            <w:tcBorders>
              <w:top w:val="single" w:sz="4" w:space="0" w:color="auto"/>
              <w:bottom w:val="single" w:sz="4" w:space="0" w:color="auto"/>
            </w:tcBorders>
            <w:shd w:val="clear" w:color="auto" w:fill="auto"/>
            <w:noWrap/>
            <w:vAlign w:val="center"/>
            <w:hideMark/>
          </w:tcPr>
          <w:p w14:paraId="4DD9D31F" w14:textId="77777777" w:rsidR="00CF0057" w:rsidRPr="00714591" w:rsidRDefault="00CF0057" w:rsidP="00CF0057">
            <w:pPr>
              <w:rPr>
                <w:rFonts w:ascii="Times New Roman" w:eastAsia="Times New Roman" w:hAnsi="Times New Roman" w:cs="Times New Roman"/>
                <w:color w:val="000000" w:themeColor="text1"/>
                <w:sz w:val="16"/>
                <w:szCs w:val="16"/>
                <w:lang w:eastAsia="fr-CA"/>
              </w:rPr>
            </w:pPr>
            <w:r w:rsidRPr="00714591">
              <w:rPr>
                <w:rFonts w:ascii="Times New Roman" w:eastAsia="Times New Roman" w:hAnsi="Times New Roman" w:cs="Times New Roman"/>
                <w:color w:val="000000" w:themeColor="text1"/>
                <w:sz w:val="16"/>
                <w:szCs w:val="16"/>
                <w:lang w:eastAsia="fr-CA"/>
              </w:rPr>
              <w:t xml:space="preserve">Opencast mining </w:t>
            </w:r>
          </w:p>
        </w:tc>
        <w:tc>
          <w:tcPr>
            <w:tcW w:w="947" w:type="pct"/>
            <w:tcBorders>
              <w:top w:val="single" w:sz="4" w:space="0" w:color="auto"/>
              <w:bottom w:val="single" w:sz="4" w:space="0" w:color="auto"/>
            </w:tcBorders>
            <w:shd w:val="clear" w:color="auto" w:fill="auto"/>
            <w:noWrap/>
            <w:vAlign w:val="center"/>
            <w:hideMark/>
          </w:tcPr>
          <w:p w14:paraId="38853589" w14:textId="77777777" w:rsidR="00CF0057" w:rsidRPr="00714591" w:rsidRDefault="00CF0057" w:rsidP="00CF0057">
            <w:pPr>
              <w:rPr>
                <w:rFonts w:ascii="Times New Roman" w:eastAsia="Times New Roman" w:hAnsi="Times New Roman" w:cs="Times New Roman"/>
                <w:color w:val="000000" w:themeColor="text1"/>
                <w:sz w:val="16"/>
                <w:szCs w:val="16"/>
                <w:lang w:eastAsia="fr-CA"/>
              </w:rPr>
            </w:pPr>
            <w:r w:rsidRPr="00714591">
              <w:rPr>
                <w:rFonts w:ascii="Times New Roman" w:eastAsia="Times New Roman" w:hAnsi="Times New Roman" w:cs="Times New Roman"/>
                <w:color w:val="000000" w:themeColor="text1"/>
                <w:sz w:val="16"/>
                <w:szCs w:val="16"/>
                <w:lang w:eastAsia="fr-CA"/>
              </w:rPr>
              <w:t>PM10 (fixed site), 24-h mean lag 0</w:t>
            </w:r>
          </w:p>
        </w:tc>
        <w:tc>
          <w:tcPr>
            <w:tcW w:w="361" w:type="pct"/>
            <w:tcBorders>
              <w:top w:val="single" w:sz="4" w:space="0" w:color="auto"/>
              <w:bottom w:val="single" w:sz="4" w:space="0" w:color="auto"/>
            </w:tcBorders>
            <w:shd w:val="clear" w:color="auto" w:fill="auto"/>
            <w:noWrap/>
            <w:vAlign w:val="center"/>
            <w:hideMark/>
          </w:tcPr>
          <w:p w14:paraId="6963AA79" w14:textId="77777777" w:rsidR="00CF0057" w:rsidRPr="00714591" w:rsidRDefault="00CF0057" w:rsidP="00CF0057">
            <w:pPr>
              <w:jc w:val="center"/>
              <w:rPr>
                <w:rFonts w:ascii="Times New Roman" w:eastAsia="Times New Roman" w:hAnsi="Times New Roman" w:cs="Times New Roman"/>
                <w:color w:val="000000" w:themeColor="text1"/>
                <w:sz w:val="16"/>
                <w:szCs w:val="16"/>
                <w:lang w:eastAsia="fr-CA"/>
              </w:rPr>
            </w:pPr>
            <w:r w:rsidRPr="00714591">
              <w:rPr>
                <w:rFonts w:ascii="Times New Roman" w:eastAsia="Times New Roman" w:hAnsi="Times New Roman" w:cs="Times New Roman"/>
                <w:color w:val="000000" w:themeColor="text1"/>
                <w:sz w:val="16"/>
                <w:szCs w:val="16"/>
                <w:lang w:eastAsia="fr-CA"/>
              </w:rPr>
              <w:t xml:space="preserve">10.0 </w:t>
            </w:r>
            <w:r w:rsidRPr="00714591">
              <w:rPr>
                <w:rFonts w:ascii="Times New Roman" w:eastAsia="Times New Roman" w:hAnsi="Times New Roman" w:cs="Times New Roman"/>
                <w:color w:val="000000"/>
                <w:sz w:val="16"/>
                <w:szCs w:val="16"/>
                <w:lang w:eastAsia="fr-CA"/>
              </w:rPr>
              <w:t>µg/m</w:t>
            </w:r>
            <w:r w:rsidRPr="00714591">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2F8FDEC4" w14:textId="77777777" w:rsidR="00CF0057" w:rsidRPr="00714591" w:rsidRDefault="00CF0057" w:rsidP="00CF0057">
            <w:pPr>
              <w:jc w:val="center"/>
              <w:rPr>
                <w:rFonts w:ascii="Times New Roman" w:eastAsia="Times New Roman" w:hAnsi="Times New Roman" w:cs="Times New Roman"/>
                <w:color w:val="000000" w:themeColor="text1"/>
                <w:sz w:val="16"/>
                <w:szCs w:val="16"/>
                <w:lang w:eastAsia="fr-CA"/>
              </w:rPr>
            </w:pPr>
            <w:r w:rsidRPr="00714591">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3D61D3E1" w14:textId="77777777" w:rsidR="00CF0057" w:rsidRPr="00714591" w:rsidRDefault="00CF0057" w:rsidP="00CF0057">
            <w:pPr>
              <w:jc w:val="center"/>
              <w:rPr>
                <w:rFonts w:ascii="Times New Roman" w:eastAsia="Times New Roman" w:hAnsi="Times New Roman" w:cs="Times New Roman"/>
                <w:color w:val="000000" w:themeColor="text1"/>
                <w:sz w:val="16"/>
                <w:szCs w:val="16"/>
                <w:lang w:eastAsia="fr-CA"/>
              </w:rPr>
            </w:pPr>
            <w:r w:rsidRPr="00714591">
              <w:rPr>
                <w:rFonts w:ascii="Times New Roman" w:eastAsia="Times New Roman" w:hAnsi="Times New Roman" w:cs="Times New Roman"/>
                <w:color w:val="000000" w:themeColor="text1"/>
                <w:sz w:val="16"/>
                <w:szCs w:val="16"/>
                <w:lang w:eastAsia="fr-CA"/>
              </w:rPr>
              <w:t>1.00</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6D0A2DEF" w14:textId="77777777" w:rsidR="00CF0057" w:rsidRPr="00714591" w:rsidRDefault="00CF0057" w:rsidP="00CF0057">
            <w:pPr>
              <w:jc w:val="center"/>
              <w:rPr>
                <w:rFonts w:ascii="Times New Roman" w:eastAsia="Times New Roman" w:hAnsi="Times New Roman" w:cs="Times New Roman"/>
                <w:color w:val="000000" w:themeColor="text1"/>
                <w:sz w:val="16"/>
                <w:szCs w:val="16"/>
                <w:lang w:eastAsia="fr-CA"/>
              </w:rPr>
            </w:pPr>
            <w:r w:rsidRPr="00714591">
              <w:rPr>
                <w:rFonts w:ascii="Times New Roman" w:eastAsia="Times New Roman" w:hAnsi="Times New Roman" w:cs="Times New Roman"/>
                <w:color w:val="000000" w:themeColor="text1"/>
                <w:sz w:val="16"/>
                <w:szCs w:val="16"/>
                <w:lang w:eastAsia="fr-CA"/>
              </w:rPr>
              <w:t>0.94-1.06</w:t>
            </w:r>
          </w:p>
        </w:tc>
      </w:tr>
      <w:tr w:rsidR="00CF0057" w:rsidRPr="009117E8" w14:paraId="46F5F2E0"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hideMark/>
          </w:tcPr>
          <w:p w14:paraId="6DFD809A" w14:textId="2DBD0403" w:rsidR="00CF0057" w:rsidRPr="00E92A0F" w:rsidRDefault="00CF0057" w:rsidP="00CF0057">
            <w:pPr>
              <w:rPr>
                <w:lang w:val="fr-CA"/>
              </w:rPr>
            </w:pPr>
            <w:r w:rsidRPr="00F016A8">
              <w:rPr>
                <w:rFonts w:ascii="Times New Roman" w:eastAsia="Times New Roman" w:hAnsi="Times New Roman" w:cs="Times New Roman"/>
                <w:color w:val="000000" w:themeColor="text1"/>
                <w:sz w:val="16"/>
                <w:szCs w:val="16"/>
                <w:lang w:val="fr-CA" w:eastAsia="fr-CA"/>
              </w:rPr>
              <w:t xml:space="preserve">Howel et al., 2001 </w:t>
            </w:r>
            <w:r w:rsidRPr="00F016A8">
              <w:rPr>
                <w:rFonts w:ascii="Times New Roman" w:eastAsia="Times New Roman" w:hAnsi="Times New Roman" w:cs="Times New Roman"/>
                <w:color w:val="000000" w:themeColor="text1"/>
                <w:sz w:val="16"/>
                <w:szCs w:val="16"/>
                <w:vertAlign w:val="superscript"/>
                <w:lang w:val="fr-CA" w:eastAsia="fr-CA"/>
              </w:rPr>
              <w:t>C</w:t>
            </w:r>
          </w:p>
        </w:tc>
        <w:tc>
          <w:tcPr>
            <w:tcW w:w="374" w:type="pct"/>
            <w:tcBorders>
              <w:top w:val="single" w:sz="4" w:space="0" w:color="auto"/>
              <w:bottom w:val="single" w:sz="4" w:space="0" w:color="auto"/>
            </w:tcBorders>
            <w:shd w:val="clear" w:color="auto" w:fill="auto"/>
            <w:noWrap/>
            <w:vAlign w:val="center"/>
            <w:hideMark/>
          </w:tcPr>
          <w:p w14:paraId="313B79B3" w14:textId="474FAB20" w:rsidR="00CF0057" w:rsidRPr="00714591" w:rsidRDefault="002C521E" w:rsidP="00CF0057">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Panel</w:t>
            </w:r>
          </w:p>
        </w:tc>
        <w:tc>
          <w:tcPr>
            <w:tcW w:w="800" w:type="pct"/>
            <w:tcBorders>
              <w:top w:val="single" w:sz="4" w:space="0" w:color="auto"/>
              <w:bottom w:val="single" w:sz="4" w:space="0" w:color="auto"/>
            </w:tcBorders>
            <w:shd w:val="clear" w:color="auto" w:fill="auto"/>
            <w:noWrap/>
            <w:vAlign w:val="center"/>
            <w:hideMark/>
          </w:tcPr>
          <w:p w14:paraId="51B89547" w14:textId="5664C1C4" w:rsidR="00CF0057" w:rsidRPr="00714591" w:rsidRDefault="00052A14" w:rsidP="00CF0057">
            <w:pPr>
              <w:rPr>
                <w:rFonts w:ascii="Times New Roman" w:eastAsia="Times New Roman" w:hAnsi="Times New Roman" w:cs="Times New Roman"/>
                <w:color w:val="000000" w:themeColor="text1"/>
                <w:sz w:val="16"/>
                <w:szCs w:val="16"/>
                <w:lang w:eastAsia="fr-CA"/>
              </w:rPr>
            </w:pPr>
            <w:r w:rsidRPr="00714591">
              <w:rPr>
                <w:rFonts w:ascii="Times New Roman" w:eastAsia="Times New Roman" w:hAnsi="Times New Roman" w:cs="Times New Roman"/>
                <w:color w:val="000000" w:themeColor="text1"/>
                <w:sz w:val="16"/>
                <w:szCs w:val="16"/>
                <w:lang w:eastAsia="fr-CA"/>
              </w:rPr>
              <w:t>Reliever use</w:t>
            </w:r>
            <w:r>
              <w:rPr>
                <w:rFonts w:ascii="Times New Roman" w:eastAsia="Times New Roman" w:hAnsi="Times New Roman" w:cs="Times New Roman"/>
                <w:color w:val="000000" w:themeColor="text1"/>
                <w:sz w:val="16"/>
                <w:szCs w:val="16"/>
                <w:lang w:eastAsia="fr-CA"/>
              </w:rPr>
              <w:t xml:space="preserve"> (daily prevalence)</w:t>
            </w:r>
            <w:r w:rsidRPr="00963C58">
              <w:rPr>
                <w:rFonts w:ascii="Times New Roman" w:eastAsia="Times New Roman" w:hAnsi="Times New Roman" w:cs="Times New Roman"/>
                <w:color w:val="000000" w:themeColor="text1"/>
                <w:sz w:val="16"/>
                <w:szCs w:val="16"/>
                <w:vertAlign w:val="superscript"/>
                <w:lang w:eastAsia="fr-CA"/>
              </w:rPr>
              <w:t xml:space="preserve"> b</w:t>
            </w:r>
          </w:p>
        </w:tc>
        <w:tc>
          <w:tcPr>
            <w:tcW w:w="341" w:type="pct"/>
            <w:tcBorders>
              <w:top w:val="single" w:sz="4" w:space="0" w:color="auto"/>
              <w:bottom w:val="single" w:sz="4" w:space="0" w:color="auto"/>
            </w:tcBorders>
            <w:shd w:val="clear" w:color="auto" w:fill="auto"/>
            <w:noWrap/>
            <w:vAlign w:val="center"/>
            <w:hideMark/>
          </w:tcPr>
          <w:p w14:paraId="3143A90C" w14:textId="77777777" w:rsidR="00CF0057" w:rsidRPr="00714591" w:rsidRDefault="00CF0057" w:rsidP="00CF0057">
            <w:pPr>
              <w:rPr>
                <w:rFonts w:ascii="Times New Roman" w:eastAsia="Times New Roman" w:hAnsi="Times New Roman" w:cs="Times New Roman"/>
                <w:color w:val="000000" w:themeColor="text1"/>
                <w:sz w:val="16"/>
                <w:szCs w:val="16"/>
                <w:lang w:eastAsia="fr-CA"/>
              </w:rPr>
            </w:pPr>
            <w:r w:rsidRPr="00714591">
              <w:rPr>
                <w:rFonts w:ascii="Times New Roman" w:eastAsia="Times New Roman" w:hAnsi="Times New Roman" w:cs="Times New Roman"/>
                <w:color w:val="000000" w:themeColor="text1"/>
                <w:sz w:val="16"/>
                <w:szCs w:val="16"/>
                <w:lang w:eastAsia="fr-CA"/>
              </w:rPr>
              <w:t xml:space="preserve">1-11 </w:t>
            </w:r>
          </w:p>
        </w:tc>
        <w:tc>
          <w:tcPr>
            <w:tcW w:w="655" w:type="pct"/>
            <w:tcBorders>
              <w:top w:val="single" w:sz="4" w:space="0" w:color="auto"/>
              <w:bottom w:val="single" w:sz="4" w:space="0" w:color="auto"/>
            </w:tcBorders>
            <w:shd w:val="clear" w:color="auto" w:fill="auto"/>
            <w:noWrap/>
            <w:vAlign w:val="center"/>
            <w:hideMark/>
          </w:tcPr>
          <w:p w14:paraId="0BB90C8D" w14:textId="77777777" w:rsidR="00CF0057" w:rsidRPr="00714591" w:rsidRDefault="00CF0057" w:rsidP="00CF0057">
            <w:pPr>
              <w:rPr>
                <w:rFonts w:ascii="Times New Roman" w:eastAsia="Times New Roman" w:hAnsi="Times New Roman" w:cs="Times New Roman"/>
                <w:color w:val="000000" w:themeColor="text1"/>
                <w:sz w:val="16"/>
                <w:szCs w:val="16"/>
                <w:lang w:eastAsia="fr-CA"/>
              </w:rPr>
            </w:pPr>
            <w:r w:rsidRPr="00714591">
              <w:rPr>
                <w:rFonts w:ascii="Times New Roman" w:eastAsia="Times New Roman" w:hAnsi="Times New Roman" w:cs="Times New Roman"/>
                <w:color w:val="000000" w:themeColor="text1"/>
                <w:sz w:val="16"/>
                <w:szCs w:val="16"/>
                <w:lang w:eastAsia="fr-CA"/>
              </w:rPr>
              <w:t xml:space="preserve">Opencast mining </w:t>
            </w:r>
          </w:p>
        </w:tc>
        <w:tc>
          <w:tcPr>
            <w:tcW w:w="947" w:type="pct"/>
            <w:tcBorders>
              <w:top w:val="single" w:sz="4" w:space="0" w:color="auto"/>
              <w:bottom w:val="single" w:sz="4" w:space="0" w:color="auto"/>
            </w:tcBorders>
            <w:shd w:val="clear" w:color="auto" w:fill="auto"/>
            <w:noWrap/>
            <w:vAlign w:val="center"/>
            <w:hideMark/>
          </w:tcPr>
          <w:p w14:paraId="552332DF" w14:textId="77777777" w:rsidR="00CF0057" w:rsidRPr="00714591" w:rsidRDefault="00CF0057" w:rsidP="00CF0057">
            <w:pPr>
              <w:rPr>
                <w:rFonts w:ascii="Times New Roman" w:eastAsia="Times New Roman" w:hAnsi="Times New Roman" w:cs="Times New Roman"/>
                <w:color w:val="000000" w:themeColor="text1"/>
                <w:sz w:val="16"/>
                <w:szCs w:val="16"/>
                <w:lang w:eastAsia="fr-CA"/>
              </w:rPr>
            </w:pPr>
            <w:r w:rsidRPr="00714591">
              <w:rPr>
                <w:rFonts w:ascii="Times New Roman" w:eastAsia="Times New Roman" w:hAnsi="Times New Roman" w:cs="Times New Roman"/>
                <w:color w:val="000000" w:themeColor="text1"/>
                <w:sz w:val="16"/>
                <w:szCs w:val="16"/>
                <w:lang w:eastAsia="fr-CA"/>
              </w:rPr>
              <w:t>PM10 (fixed site), 24-h mean lag 1</w:t>
            </w:r>
          </w:p>
        </w:tc>
        <w:tc>
          <w:tcPr>
            <w:tcW w:w="361" w:type="pct"/>
            <w:tcBorders>
              <w:top w:val="single" w:sz="4" w:space="0" w:color="auto"/>
              <w:bottom w:val="single" w:sz="4" w:space="0" w:color="auto"/>
            </w:tcBorders>
            <w:shd w:val="clear" w:color="auto" w:fill="auto"/>
            <w:noWrap/>
            <w:vAlign w:val="center"/>
            <w:hideMark/>
          </w:tcPr>
          <w:p w14:paraId="426370F3" w14:textId="77777777" w:rsidR="00CF0057" w:rsidRPr="00714591" w:rsidRDefault="00CF0057" w:rsidP="00CF0057">
            <w:pPr>
              <w:jc w:val="center"/>
              <w:rPr>
                <w:rFonts w:ascii="Times New Roman" w:eastAsia="Times New Roman" w:hAnsi="Times New Roman" w:cs="Times New Roman"/>
                <w:color w:val="000000" w:themeColor="text1"/>
                <w:sz w:val="16"/>
                <w:szCs w:val="16"/>
                <w:lang w:eastAsia="fr-CA"/>
              </w:rPr>
            </w:pPr>
            <w:r w:rsidRPr="00714591">
              <w:rPr>
                <w:rFonts w:ascii="Times New Roman" w:eastAsia="Times New Roman" w:hAnsi="Times New Roman" w:cs="Times New Roman"/>
                <w:color w:val="000000" w:themeColor="text1"/>
                <w:sz w:val="16"/>
                <w:szCs w:val="16"/>
                <w:lang w:eastAsia="fr-CA"/>
              </w:rPr>
              <w:t xml:space="preserve">10.0 </w:t>
            </w:r>
            <w:r w:rsidRPr="00714591">
              <w:rPr>
                <w:rFonts w:ascii="Times New Roman" w:eastAsia="Times New Roman" w:hAnsi="Times New Roman" w:cs="Times New Roman"/>
                <w:color w:val="000000"/>
                <w:sz w:val="16"/>
                <w:szCs w:val="16"/>
                <w:lang w:eastAsia="fr-CA"/>
              </w:rPr>
              <w:t>µg/m</w:t>
            </w:r>
            <w:r w:rsidRPr="00714591">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7BF0EF3E" w14:textId="77777777" w:rsidR="00CF0057" w:rsidRPr="00714591" w:rsidRDefault="00CF0057" w:rsidP="00CF0057">
            <w:pPr>
              <w:jc w:val="center"/>
              <w:rPr>
                <w:rFonts w:ascii="Times New Roman" w:eastAsia="Times New Roman" w:hAnsi="Times New Roman" w:cs="Times New Roman"/>
                <w:color w:val="000000" w:themeColor="text1"/>
                <w:sz w:val="16"/>
                <w:szCs w:val="16"/>
                <w:lang w:eastAsia="fr-CA"/>
              </w:rPr>
            </w:pPr>
            <w:r w:rsidRPr="00714591">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65171CF9" w14:textId="77777777" w:rsidR="00CF0057" w:rsidRPr="00714591" w:rsidRDefault="00CF0057" w:rsidP="00CF0057">
            <w:pPr>
              <w:jc w:val="center"/>
              <w:rPr>
                <w:rFonts w:ascii="Times New Roman" w:eastAsia="Times New Roman" w:hAnsi="Times New Roman" w:cs="Times New Roman"/>
                <w:color w:val="000000" w:themeColor="text1"/>
                <w:sz w:val="16"/>
                <w:szCs w:val="16"/>
                <w:lang w:eastAsia="fr-CA"/>
              </w:rPr>
            </w:pPr>
            <w:r w:rsidRPr="00714591">
              <w:rPr>
                <w:rFonts w:ascii="Times New Roman" w:eastAsia="Times New Roman" w:hAnsi="Times New Roman" w:cs="Times New Roman"/>
                <w:color w:val="000000" w:themeColor="text1"/>
                <w:sz w:val="16"/>
                <w:szCs w:val="16"/>
                <w:lang w:eastAsia="fr-CA"/>
              </w:rPr>
              <w:t>1.01</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42BF7B9C" w14:textId="77777777" w:rsidR="00CF0057" w:rsidRPr="00714591" w:rsidRDefault="00CF0057" w:rsidP="00CF0057">
            <w:pPr>
              <w:jc w:val="center"/>
              <w:rPr>
                <w:rFonts w:ascii="Times New Roman" w:eastAsia="Times New Roman" w:hAnsi="Times New Roman" w:cs="Times New Roman"/>
                <w:color w:val="000000" w:themeColor="text1"/>
                <w:sz w:val="16"/>
                <w:szCs w:val="16"/>
                <w:lang w:eastAsia="fr-CA"/>
              </w:rPr>
            </w:pPr>
            <w:r w:rsidRPr="00714591">
              <w:rPr>
                <w:rFonts w:ascii="Times New Roman" w:eastAsia="Times New Roman" w:hAnsi="Times New Roman" w:cs="Times New Roman"/>
                <w:color w:val="000000" w:themeColor="text1"/>
                <w:sz w:val="16"/>
                <w:szCs w:val="16"/>
                <w:lang w:eastAsia="fr-CA"/>
              </w:rPr>
              <w:t>0.94-1.07</w:t>
            </w:r>
          </w:p>
        </w:tc>
      </w:tr>
      <w:tr w:rsidR="00E92A0F" w:rsidRPr="009117E8" w14:paraId="359EDEDF"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64736818"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Prieto-Parra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2017</w:t>
            </w:r>
          </w:p>
        </w:tc>
        <w:tc>
          <w:tcPr>
            <w:tcW w:w="374" w:type="pct"/>
            <w:tcBorders>
              <w:top w:val="single" w:sz="4" w:space="0" w:color="auto"/>
              <w:bottom w:val="single" w:sz="4" w:space="0" w:color="auto"/>
            </w:tcBorders>
            <w:shd w:val="clear" w:color="auto" w:fill="auto"/>
            <w:noWrap/>
            <w:vAlign w:val="center"/>
            <w:hideMark/>
          </w:tcPr>
          <w:p w14:paraId="3A6D5010"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Panel</w:t>
            </w:r>
          </w:p>
        </w:tc>
        <w:tc>
          <w:tcPr>
            <w:tcW w:w="800" w:type="pct"/>
            <w:tcBorders>
              <w:top w:val="single" w:sz="4" w:space="0" w:color="auto"/>
              <w:bottom w:val="single" w:sz="4" w:space="0" w:color="auto"/>
            </w:tcBorders>
            <w:shd w:val="clear" w:color="auto" w:fill="auto"/>
            <w:noWrap/>
            <w:vAlign w:val="center"/>
            <w:hideMark/>
          </w:tcPr>
          <w:p w14:paraId="0EA54C82"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Reliever use</w:t>
            </w:r>
          </w:p>
        </w:tc>
        <w:tc>
          <w:tcPr>
            <w:tcW w:w="341" w:type="pct"/>
            <w:tcBorders>
              <w:top w:val="single" w:sz="4" w:space="0" w:color="auto"/>
              <w:bottom w:val="single" w:sz="4" w:space="0" w:color="auto"/>
            </w:tcBorders>
            <w:shd w:val="clear" w:color="auto" w:fill="auto"/>
            <w:noWrap/>
            <w:vAlign w:val="center"/>
            <w:hideMark/>
          </w:tcPr>
          <w:p w14:paraId="7674D0C5"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6-14</w:t>
            </w:r>
          </w:p>
        </w:tc>
        <w:tc>
          <w:tcPr>
            <w:tcW w:w="655" w:type="pct"/>
            <w:tcBorders>
              <w:top w:val="single" w:sz="4" w:space="0" w:color="auto"/>
              <w:bottom w:val="single" w:sz="4" w:space="0" w:color="auto"/>
            </w:tcBorders>
            <w:shd w:val="clear" w:color="auto" w:fill="auto"/>
            <w:noWrap/>
            <w:vAlign w:val="center"/>
            <w:hideMark/>
          </w:tcPr>
          <w:p w14:paraId="7A7A0295"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Copper smelter</w:t>
            </w:r>
          </w:p>
        </w:tc>
        <w:tc>
          <w:tcPr>
            <w:tcW w:w="947" w:type="pct"/>
            <w:tcBorders>
              <w:top w:val="single" w:sz="4" w:space="0" w:color="auto"/>
              <w:bottom w:val="single" w:sz="4" w:space="0" w:color="auto"/>
            </w:tcBorders>
            <w:shd w:val="clear" w:color="auto" w:fill="auto"/>
            <w:noWrap/>
            <w:vAlign w:val="center"/>
            <w:hideMark/>
          </w:tcPr>
          <w:p w14:paraId="35C2196C"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PM10 (fixed site), 1-day average</w:t>
            </w:r>
          </w:p>
        </w:tc>
        <w:tc>
          <w:tcPr>
            <w:tcW w:w="361" w:type="pct"/>
            <w:tcBorders>
              <w:top w:val="single" w:sz="4" w:space="0" w:color="auto"/>
              <w:bottom w:val="single" w:sz="4" w:space="0" w:color="auto"/>
            </w:tcBorders>
            <w:shd w:val="clear" w:color="auto" w:fill="auto"/>
            <w:noWrap/>
            <w:vAlign w:val="center"/>
            <w:hideMark/>
          </w:tcPr>
          <w:p w14:paraId="7256117C"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 xml:space="preserve">40.6 </w:t>
            </w:r>
            <w:r w:rsidRPr="004F70BD">
              <w:rPr>
                <w:rFonts w:ascii="Times New Roman" w:eastAsia="Times New Roman" w:hAnsi="Times New Roman" w:cs="Times New Roman"/>
                <w:color w:val="000000"/>
                <w:sz w:val="16"/>
                <w:szCs w:val="16"/>
                <w:lang w:eastAsia="fr-CA"/>
              </w:rPr>
              <w:t>µg/m</w:t>
            </w:r>
            <w:r w:rsidRPr="004F70BD">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6AE9A64C"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209DB350"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0.92</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5CF4C7B9"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0.85-1.05</w:t>
            </w:r>
          </w:p>
        </w:tc>
      </w:tr>
      <w:tr w:rsidR="00E92A0F" w:rsidRPr="009117E8" w14:paraId="2710FDC0"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2AD8E29C"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Prieto-Parra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2017</w:t>
            </w:r>
          </w:p>
        </w:tc>
        <w:tc>
          <w:tcPr>
            <w:tcW w:w="374" w:type="pct"/>
            <w:tcBorders>
              <w:top w:val="single" w:sz="4" w:space="0" w:color="auto"/>
              <w:bottom w:val="single" w:sz="4" w:space="0" w:color="auto"/>
            </w:tcBorders>
            <w:shd w:val="clear" w:color="auto" w:fill="auto"/>
            <w:noWrap/>
            <w:vAlign w:val="center"/>
            <w:hideMark/>
          </w:tcPr>
          <w:p w14:paraId="5D7A4D17"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Panel</w:t>
            </w:r>
          </w:p>
        </w:tc>
        <w:tc>
          <w:tcPr>
            <w:tcW w:w="800" w:type="pct"/>
            <w:tcBorders>
              <w:top w:val="single" w:sz="4" w:space="0" w:color="auto"/>
              <w:bottom w:val="single" w:sz="4" w:space="0" w:color="auto"/>
            </w:tcBorders>
            <w:shd w:val="clear" w:color="auto" w:fill="auto"/>
            <w:noWrap/>
            <w:vAlign w:val="center"/>
            <w:hideMark/>
          </w:tcPr>
          <w:p w14:paraId="37EC6411"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Reliever use</w:t>
            </w:r>
          </w:p>
        </w:tc>
        <w:tc>
          <w:tcPr>
            <w:tcW w:w="341" w:type="pct"/>
            <w:tcBorders>
              <w:top w:val="single" w:sz="4" w:space="0" w:color="auto"/>
              <w:bottom w:val="single" w:sz="4" w:space="0" w:color="auto"/>
            </w:tcBorders>
            <w:shd w:val="clear" w:color="auto" w:fill="auto"/>
            <w:noWrap/>
            <w:vAlign w:val="center"/>
            <w:hideMark/>
          </w:tcPr>
          <w:p w14:paraId="02C7AB8F"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6-14</w:t>
            </w:r>
          </w:p>
        </w:tc>
        <w:tc>
          <w:tcPr>
            <w:tcW w:w="655" w:type="pct"/>
            <w:tcBorders>
              <w:top w:val="single" w:sz="4" w:space="0" w:color="auto"/>
              <w:bottom w:val="single" w:sz="4" w:space="0" w:color="auto"/>
            </w:tcBorders>
            <w:shd w:val="clear" w:color="auto" w:fill="auto"/>
            <w:noWrap/>
            <w:vAlign w:val="center"/>
            <w:hideMark/>
          </w:tcPr>
          <w:p w14:paraId="410D3616"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Copper smelter</w:t>
            </w:r>
          </w:p>
        </w:tc>
        <w:tc>
          <w:tcPr>
            <w:tcW w:w="947" w:type="pct"/>
            <w:tcBorders>
              <w:top w:val="single" w:sz="4" w:space="0" w:color="auto"/>
              <w:bottom w:val="single" w:sz="4" w:space="0" w:color="auto"/>
            </w:tcBorders>
            <w:shd w:val="clear" w:color="auto" w:fill="auto"/>
            <w:noWrap/>
            <w:vAlign w:val="center"/>
            <w:hideMark/>
          </w:tcPr>
          <w:p w14:paraId="32E0B91F"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PM10 (fixed site), 3-day average</w:t>
            </w:r>
          </w:p>
        </w:tc>
        <w:tc>
          <w:tcPr>
            <w:tcW w:w="361" w:type="pct"/>
            <w:tcBorders>
              <w:top w:val="single" w:sz="4" w:space="0" w:color="auto"/>
              <w:bottom w:val="single" w:sz="4" w:space="0" w:color="auto"/>
            </w:tcBorders>
            <w:shd w:val="clear" w:color="auto" w:fill="auto"/>
            <w:noWrap/>
            <w:vAlign w:val="center"/>
            <w:hideMark/>
          </w:tcPr>
          <w:p w14:paraId="722A9D8B"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 xml:space="preserve">40.6 </w:t>
            </w:r>
            <w:r w:rsidRPr="004F70BD">
              <w:rPr>
                <w:rFonts w:ascii="Times New Roman" w:eastAsia="Times New Roman" w:hAnsi="Times New Roman" w:cs="Times New Roman"/>
                <w:color w:val="000000"/>
                <w:sz w:val="16"/>
                <w:szCs w:val="16"/>
                <w:lang w:eastAsia="fr-CA"/>
              </w:rPr>
              <w:t>µg/m</w:t>
            </w:r>
            <w:r w:rsidRPr="004F70BD">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67EAE20B"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38EEA646"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0.91</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366DA2F2"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0.80-1.05</w:t>
            </w:r>
          </w:p>
        </w:tc>
      </w:tr>
      <w:tr w:rsidR="00E92A0F" w:rsidRPr="009117E8" w14:paraId="074B0E72"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51E36E70"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Prieto-Parra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2017</w:t>
            </w:r>
          </w:p>
        </w:tc>
        <w:tc>
          <w:tcPr>
            <w:tcW w:w="374" w:type="pct"/>
            <w:tcBorders>
              <w:top w:val="single" w:sz="4" w:space="0" w:color="auto"/>
              <w:bottom w:val="single" w:sz="4" w:space="0" w:color="auto"/>
            </w:tcBorders>
            <w:shd w:val="clear" w:color="auto" w:fill="auto"/>
            <w:noWrap/>
            <w:vAlign w:val="center"/>
            <w:hideMark/>
          </w:tcPr>
          <w:p w14:paraId="1D10A7AA"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Panel</w:t>
            </w:r>
          </w:p>
        </w:tc>
        <w:tc>
          <w:tcPr>
            <w:tcW w:w="800" w:type="pct"/>
            <w:tcBorders>
              <w:top w:val="single" w:sz="4" w:space="0" w:color="auto"/>
              <w:bottom w:val="single" w:sz="4" w:space="0" w:color="auto"/>
            </w:tcBorders>
            <w:shd w:val="clear" w:color="auto" w:fill="auto"/>
            <w:noWrap/>
            <w:vAlign w:val="center"/>
            <w:hideMark/>
          </w:tcPr>
          <w:p w14:paraId="22FCEA98"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Reliever use</w:t>
            </w:r>
          </w:p>
        </w:tc>
        <w:tc>
          <w:tcPr>
            <w:tcW w:w="341" w:type="pct"/>
            <w:tcBorders>
              <w:top w:val="single" w:sz="4" w:space="0" w:color="auto"/>
              <w:bottom w:val="single" w:sz="4" w:space="0" w:color="auto"/>
            </w:tcBorders>
            <w:shd w:val="clear" w:color="auto" w:fill="auto"/>
            <w:noWrap/>
            <w:vAlign w:val="center"/>
            <w:hideMark/>
          </w:tcPr>
          <w:p w14:paraId="5BC087C8"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6-14</w:t>
            </w:r>
          </w:p>
        </w:tc>
        <w:tc>
          <w:tcPr>
            <w:tcW w:w="655" w:type="pct"/>
            <w:tcBorders>
              <w:top w:val="single" w:sz="4" w:space="0" w:color="auto"/>
              <w:bottom w:val="single" w:sz="4" w:space="0" w:color="auto"/>
            </w:tcBorders>
            <w:shd w:val="clear" w:color="auto" w:fill="auto"/>
            <w:noWrap/>
            <w:vAlign w:val="center"/>
            <w:hideMark/>
          </w:tcPr>
          <w:p w14:paraId="0425F733"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Copper smelter</w:t>
            </w:r>
          </w:p>
        </w:tc>
        <w:tc>
          <w:tcPr>
            <w:tcW w:w="947" w:type="pct"/>
            <w:tcBorders>
              <w:top w:val="single" w:sz="4" w:space="0" w:color="auto"/>
              <w:bottom w:val="single" w:sz="4" w:space="0" w:color="auto"/>
            </w:tcBorders>
            <w:shd w:val="clear" w:color="auto" w:fill="auto"/>
            <w:noWrap/>
            <w:vAlign w:val="center"/>
            <w:hideMark/>
          </w:tcPr>
          <w:p w14:paraId="3F891673"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PM10 (fixed site), 5-day average</w:t>
            </w:r>
          </w:p>
        </w:tc>
        <w:tc>
          <w:tcPr>
            <w:tcW w:w="361" w:type="pct"/>
            <w:tcBorders>
              <w:top w:val="single" w:sz="4" w:space="0" w:color="auto"/>
              <w:bottom w:val="single" w:sz="4" w:space="0" w:color="auto"/>
            </w:tcBorders>
            <w:shd w:val="clear" w:color="auto" w:fill="auto"/>
            <w:noWrap/>
            <w:vAlign w:val="center"/>
            <w:hideMark/>
          </w:tcPr>
          <w:p w14:paraId="092F1917"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 xml:space="preserve">40.6 </w:t>
            </w:r>
            <w:r w:rsidRPr="004F70BD">
              <w:rPr>
                <w:rFonts w:ascii="Times New Roman" w:eastAsia="Times New Roman" w:hAnsi="Times New Roman" w:cs="Times New Roman"/>
                <w:color w:val="000000"/>
                <w:sz w:val="16"/>
                <w:szCs w:val="16"/>
                <w:lang w:eastAsia="fr-CA"/>
              </w:rPr>
              <w:t>µg/m</w:t>
            </w:r>
            <w:r w:rsidRPr="004F70BD">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6EE23CA0"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783CCBF2"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0.85</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4F68ECA3"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0.80-1.09</w:t>
            </w:r>
          </w:p>
        </w:tc>
      </w:tr>
      <w:tr w:rsidR="00E92A0F" w:rsidRPr="009117E8" w14:paraId="44B8A64D"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6575EE19"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Prieto-Parra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2017</w:t>
            </w:r>
          </w:p>
        </w:tc>
        <w:tc>
          <w:tcPr>
            <w:tcW w:w="374" w:type="pct"/>
            <w:tcBorders>
              <w:top w:val="single" w:sz="4" w:space="0" w:color="auto"/>
              <w:bottom w:val="single" w:sz="4" w:space="0" w:color="auto"/>
            </w:tcBorders>
            <w:shd w:val="clear" w:color="auto" w:fill="auto"/>
            <w:noWrap/>
            <w:vAlign w:val="center"/>
            <w:hideMark/>
          </w:tcPr>
          <w:p w14:paraId="783C283E"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Panel</w:t>
            </w:r>
          </w:p>
        </w:tc>
        <w:tc>
          <w:tcPr>
            <w:tcW w:w="800" w:type="pct"/>
            <w:tcBorders>
              <w:top w:val="single" w:sz="4" w:space="0" w:color="auto"/>
              <w:bottom w:val="single" w:sz="4" w:space="0" w:color="auto"/>
            </w:tcBorders>
            <w:shd w:val="clear" w:color="auto" w:fill="auto"/>
            <w:noWrap/>
            <w:vAlign w:val="center"/>
            <w:hideMark/>
          </w:tcPr>
          <w:p w14:paraId="36E0D9B2"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Reliever use</w:t>
            </w:r>
          </w:p>
        </w:tc>
        <w:tc>
          <w:tcPr>
            <w:tcW w:w="341" w:type="pct"/>
            <w:tcBorders>
              <w:top w:val="single" w:sz="4" w:space="0" w:color="auto"/>
              <w:bottom w:val="single" w:sz="4" w:space="0" w:color="auto"/>
            </w:tcBorders>
            <w:shd w:val="clear" w:color="auto" w:fill="auto"/>
            <w:noWrap/>
            <w:vAlign w:val="center"/>
            <w:hideMark/>
          </w:tcPr>
          <w:p w14:paraId="6B0C4F36"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6-14</w:t>
            </w:r>
          </w:p>
        </w:tc>
        <w:tc>
          <w:tcPr>
            <w:tcW w:w="655" w:type="pct"/>
            <w:tcBorders>
              <w:top w:val="single" w:sz="4" w:space="0" w:color="auto"/>
              <w:bottom w:val="single" w:sz="4" w:space="0" w:color="auto"/>
            </w:tcBorders>
            <w:shd w:val="clear" w:color="auto" w:fill="auto"/>
            <w:noWrap/>
            <w:vAlign w:val="center"/>
            <w:hideMark/>
          </w:tcPr>
          <w:p w14:paraId="5247CABE"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Copper smelter</w:t>
            </w:r>
          </w:p>
        </w:tc>
        <w:tc>
          <w:tcPr>
            <w:tcW w:w="947" w:type="pct"/>
            <w:tcBorders>
              <w:top w:val="single" w:sz="4" w:space="0" w:color="auto"/>
              <w:bottom w:val="single" w:sz="4" w:space="0" w:color="auto"/>
            </w:tcBorders>
            <w:shd w:val="clear" w:color="auto" w:fill="auto"/>
            <w:noWrap/>
            <w:vAlign w:val="center"/>
            <w:hideMark/>
          </w:tcPr>
          <w:p w14:paraId="2739CC3E" w14:textId="77777777" w:rsidR="00E92A0F" w:rsidRPr="009117E8" w:rsidRDefault="00E92A0F"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PM10 (fixed site), 7-day average</w:t>
            </w:r>
          </w:p>
        </w:tc>
        <w:tc>
          <w:tcPr>
            <w:tcW w:w="361" w:type="pct"/>
            <w:tcBorders>
              <w:top w:val="single" w:sz="4" w:space="0" w:color="auto"/>
              <w:bottom w:val="single" w:sz="4" w:space="0" w:color="auto"/>
            </w:tcBorders>
            <w:shd w:val="clear" w:color="auto" w:fill="auto"/>
            <w:noWrap/>
            <w:vAlign w:val="center"/>
            <w:hideMark/>
          </w:tcPr>
          <w:p w14:paraId="6F5D2B9B"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 xml:space="preserve">40.6 </w:t>
            </w:r>
            <w:r w:rsidRPr="004F70BD">
              <w:rPr>
                <w:rFonts w:ascii="Times New Roman" w:eastAsia="Times New Roman" w:hAnsi="Times New Roman" w:cs="Times New Roman"/>
                <w:color w:val="000000"/>
                <w:sz w:val="16"/>
                <w:szCs w:val="16"/>
                <w:lang w:eastAsia="fr-CA"/>
              </w:rPr>
              <w:t>µg/m</w:t>
            </w:r>
            <w:r w:rsidRPr="004F70BD">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645EC547"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22C32B42"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0.96</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345F3D1F" w14:textId="77777777" w:rsidR="00E92A0F" w:rsidRPr="009117E8" w:rsidRDefault="00E92A0F"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0.81-1.17</w:t>
            </w:r>
          </w:p>
        </w:tc>
      </w:tr>
      <w:tr w:rsidR="00E91104" w:rsidRPr="009117E8" w14:paraId="55853F0A" w14:textId="77777777" w:rsidTr="00D373C1">
        <w:trPr>
          <w:trHeight w:val="255"/>
        </w:trPr>
        <w:tc>
          <w:tcPr>
            <w:tcW w:w="5000"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C6C65AC" w14:textId="3BC7F59E" w:rsidR="00E91104" w:rsidRPr="00E1614F" w:rsidRDefault="008A38A8" w:rsidP="00D373C1">
            <w:pPr>
              <w:rPr>
                <w:rFonts w:ascii="Times New Roman" w:eastAsia="Times New Roman" w:hAnsi="Times New Roman" w:cs="Times New Roman"/>
                <w:color w:val="000000" w:themeColor="text1"/>
                <w:sz w:val="16"/>
                <w:szCs w:val="16"/>
                <w:lang w:eastAsia="fr-CA"/>
              </w:rPr>
            </w:pPr>
            <w:r w:rsidRPr="00D373C1">
              <w:rPr>
                <w:rFonts w:ascii="Times New Roman" w:eastAsia="Times New Roman" w:hAnsi="Times New Roman" w:cs="Times New Roman"/>
                <w:b/>
                <w:bCs/>
                <w:color w:val="000000" w:themeColor="text1"/>
                <w:sz w:val="16"/>
                <w:szCs w:val="16"/>
                <w:lang w:eastAsia="fr-CA"/>
              </w:rPr>
              <w:t>Effect of long</w:t>
            </w:r>
            <w:r w:rsidR="00E91104" w:rsidRPr="00D373C1">
              <w:rPr>
                <w:rFonts w:ascii="Times New Roman" w:eastAsia="Times New Roman" w:hAnsi="Times New Roman" w:cs="Times New Roman"/>
                <w:b/>
                <w:bCs/>
                <w:color w:val="000000" w:themeColor="text1"/>
                <w:sz w:val="16"/>
                <w:szCs w:val="16"/>
                <w:lang w:eastAsia="fr-CA"/>
              </w:rPr>
              <w:t xml:space="preserve"> term exposure: PM10 concentration</w:t>
            </w:r>
          </w:p>
        </w:tc>
      </w:tr>
      <w:tr w:rsidR="00E91104" w:rsidRPr="009117E8" w14:paraId="0257B94E"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tcPr>
          <w:p w14:paraId="257165A9" w14:textId="310DE9DA" w:rsidR="00E91104" w:rsidRPr="009117E8" w:rsidRDefault="00E91104"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Rosa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2016</w:t>
            </w:r>
          </w:p>
        </w:tc>
        <w:tc>
          <w:tcPr>
            <w:tcW w:w="374" w:type="pct"/>
            <w:tcBorders>
              <w:top w:val="single" w:sz="4" w:space="0" w:color="auto"/>
              <w:bottom w:val="single" w:sz="4" w:space="0" w:color="auto"/>
            </w:tcBorders>
            <w:shd w:val="clear" w:color="auto" w:fill="auto"/>
            <w:noWrap/>
            <w:vAlign w:val="center"/>
          </w:tcPr>
          <w:p w14:paraId="0A55C357" w14:textId="7DD12B74" w:rsidR="00E91104" w:rsidRPr="009117E8" w:rsidRDefault="00E91104"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tcPr>
          <w:p w14:paraId="173383E6" w14:textId="5C7D0A7C" w:rsidR="00E91104" w:rsidRPr="009117E8" w:rsidRDefault="00E91104"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Asthma</w:t>
            </w:r>
          </w:p>
        </w:tc>
        <w:tc>
          <w:tcPr>
            <w:tcW w:w="341" w:type="pct"/>
            <w:tcBorders>
              <w:top w:val="single" w:sz="4" w:space="0" w:color="auto"/>
              <w:bottom w:val="single" w:sz="4" w:space="0" w:color="auto"/>
            </w:tcBorders>
            <w:shd w:val="clear" w:color="auto" w:fill="auto"/>
            <w:noWrap/>
            <w:vAlign w:val="center"/>
          </w:tcPr>
          <w:p w14:paraId="2E57D73D" w14:textId="44080EF0" w:rsidR="00E91104" w:rsidRPr="009117E8" w:rsidRDefault="00E91104"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single" w:sz="4" w:space="0" w:color="auto"/>
              <w:bottom w:val="single" w:sz="4" w:space="0" w:color="auto"/>
            </w:tcBorders>
            <w:shd w:val="clear" w:color="auto" w:fill="auto"/>
            <w:noWrap/>
            <w:vAlign w:val="center"/>
          </w:tcPr>
          <w:p w14:paraId="7AE8F9FA" w14:textId="0431E981" w:rsidR="00E91104" w:rsidRPr="009117E8" w:rsidRDefault="00E91104"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Ferroalloy activity</w:t>
            </w:r>
          </w:p>
        </w:tc>
        <w:tc>
          <w:tcPr>
            <w:tcW w:w="947" w:type="pct"/>
            <w:tcBorders>
              <w:top w:val="single" w:sz="4" w:space="0" w:color="auto"/>
              <w:bottom w:val="single" w:sz="4" w:space="0" w:color="auto"/>
            </w:tcBorders>
            <w:shd w:val="clear" w:color="auto" w:fill="auto"/>
            <w:noWrap/>
            <w:vAlign w:val="center"/>
          </w:tcPr>
          <w:p w14:paraId="56CADC36" w14:textId="09D7A4F3" w:rsidR="00E91104" w:rsidRPr="009117E8" w:rsidRDefault="00E91104"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PM10 (personal monitoring), 24-</w:t>
            </w:r>
            <w:r>
              <w:rPr>
                <w:rFonts w:ascii="Times New Roman" w:eastAsia="Times New Roman" w:hAnsi="Times New Roman" w:cs="Times New Roman"/>
                <w:color w:val="000000" w:themeColor="text1"/>
                <w:sz w:val="16"/>
                <w:szCs w:val="16"/>
                <w:lang w:eastAsia="fr-CA"/>
              </w:rPr>
              <w:t>h</w:t>
            </w:r>
            <w:r w:rsidRPr="009117E8">
              <w:rPr>
                <w:rFonts w:ascii="Times New Roman" w:eastAsia="Times New Roman" w:hAnsi="Times New Roman" w:cs="Times New Roman"/>
                <w:color w:val="000000" w:themeColor="text1"/>
                <w:sz w:val="16"/>
                <w:szCs w:val="16"/>
                <w:lang w:eastAsia="fr-CA"/>
              </w:rPr>
              <w:t xml:space="preserve"> mean</w:t>
            </w:r>
          </w:p>
        </w:tc>
        <w:tc>
          <w:tcPr>
            <w:tcW w:w="361" w:type="pct"/>
            <w:tcBorders>
              <w:top w:val="single" w:sz="4" w:space="0" w:color="auto"/>
              <w:bottom w:val="single" w:sz="4" w:space="0" w:color="auto"/>
            </w:tcBorders>
            <w:shd w:val="clear" w:color="auto" w:fill="auto"/>
            <w:noWrap/>
            <w:vAlign w:val="center"/>
          </w:tcPr>
          <w:p w14:paraId="3F6EEF24" w14:textId="30DFC2C3" w:rsidR="00E91104" w:rsidRDefault="00E91104"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38</w:t>
            </w:r>
            <w:r>
              <w:rPr>
                <w:rFonts w:ascii="Times New Roman" w:eastAsia="Times New Roman" w:hAnsi="Times New Roman" w:cs="Times New Roman"/>
                <w:color w:val="000000" w:themeColor="text1"/>
                <w:sz w:val="16"/>
                <w:szCs w:val="16"/>
                <w:lang w:eastAsia="fr-CA"/>
              </w:rPr>
              <w:t xml:space="preserve"> </w:t>
            </w:r>
            <w:r w:rsidRPr="004F70BD">
              <w:rPr>
                <w:rFonts w:ascii="Times New Roman" w:eastAsia="Times New Roman" w:hAnsi="Times New Roman" w:cs="Times New Roman"/>
                <w:color w:val="000000"/>
                <w:sz w:val="16"/>
                <w:szCs w:val="16"/>
                <w:lang w:eastAsia="fr-CA"/>
              </w:rPr>
              <w:t>µg/m</w:t>
            </w:r>
            <w:r w:rsidRPr="004F70BD">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1DD904A8" w14:textId="133F8D6E" w:rsidR="00E91104" w:rsidRPr="009117E8" w:rsidRDefault="00E91104"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tcPr>
          <w:p w14:paraId="29946CEF" w14:textId="08217F98" w:rsidR="00E91104" w:rsidRPr="009117E8" w:rsidRDefault="00E91104"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1.12</w:t>
            </w:r>
          </w:p>
        </w:tc>
        <w:tc>
          <w:tcPr>
            <w:tcW w:w="444" w:type="pct"/>
            <w:tcBorders>
              <w:top w:val="single" w:sz="4" w:space="0" w:color="auto"/>
              <w:bottom w:val="single" w:sz="4" w:space="0" w:color="auto"/>
              <w:right w:val="single" w:sz="4" w:space="0" w:color="auto"/>
            </w:tcBorders>
            <w:shd w:val="clear" w:color="auto" w:fill="auto"/>
            <w:noWrap/>
            <w:vAlign w:val="center"/>
          </w:tcPr>
          <w:p w14:paraId="3E23E6BD" w14:textId="08289A67" w:rsidR="00E91104" w:rsidRPr="009117E8" w:rsidRDefault="00E91104"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1.00-1.21</w:t>
            </w:r>
          </w:p>
        </w:tc>
      </w:tr>
      <w:tr w:rsidR="00E91104" w:rsidRPr="009117E8" w14:paraId="431E71BB"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tcPr>
          <w:p w14:paraId="13AD83D1" w14:textId="18B80D07" w:rsidR="00E91104" w:rsidRPr="009117E8" w:rsidRDefault="00E91104"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lastRenderedPageBreak/>
              <w:t xml:space="preserve">Naidoo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2013</w:t>
            </w:r>
            <w:r>
              <w:rPr>
                <w:rFonts w:ascii="Times New Roman" w:eastAsia="Times New Roman" w:hAnsi="Times New Roman" w:cs="Times New Roman"/>
                <w:color w:val="000000" w:themeColor="text1"/>
                <w:sz w:val="16"/>
                <w:szCs w:val="16"/>
                <w:lang w:eastAsia="fr-CA"/>
              </w:rPr>
              <w:t xml:space="preserve"> </w:t>
            </w:r>
            <w:r w:rsidRPr="003143FE">
              <w:rPr>
                <w:rFonts w:ascii="Times New Roman" w:eastAsia="Times New Roman" w:hAnsi="Times New Roman" w:cs="Times New Roman"/>
                <w:color w:val="000000" w:themeColor="text1"/>
                <w:sz w:val="16"/>
                <w:szCs w:val="16"/>
                <w:vertAlign w:val="superscript"/>
                <w:lang w:eastAsia="fr-CA"/>
              </w:rPr>
              <w:t>a</w:t>
            </w:r>
          </w:p>
        </w:tc>
        <w:tc>
          <w:tcPr>
            <w:tcW w:w="374" w:type="pct"/>
            <w:tcBorders>
              <w:top w:val="single" w:sz="4" w:space="0" w:color="auto"/>
              <w:bottom w:val="single" w:sz="4" w:space="0" w:color="auto"/>
            </w:tcBorders>
            <w:shd w:val="clear" w:color="auto" w:fill="auto"/>
            <w:noWrap/>
            <w:vAlign w:val="center"/>
          </w:tcPr>
          <w:p w14:paraId="02A6B6C8" w14:textId="67D89471" w:rsidR="00E91104" w:rsidRPr="009117E8" w:rsidRDefault="00E91104"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tcPr>
          <w:p w14:paraId="50BEBF91" w14:textId="7AC39727" w:rsidR="00E91104" w:rsidRPr="009117E8" w:rsidRDefault="00E91104"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Persistent asthma</w:t>
            </w:r>
          </w:p>
        </w:tc>
        <w:tc>
          <w:tcPr>
            <w:tcW w:w="341" w:type="pct"/>
            <w:tcBorders>
              <w:top w:val="single" w:sz="4" w:space="0" w:color="auto"/>
              <w:bottom w:val="single" w:sz="4" w:space="0" w:color="auto"/>
            </w:tcBorders>
            <w:shd w:val="clear" w:color="auto" w:fill="auto"/>
            <w:noWrap/>
            <w:vAlign w:val="center"/>
          </w:tcPr>
          <w:p w14:paraId="40C7FE43" w14:textId="3C8AA6C8" w:rsidR="00E91104" w:rsidRPr="009117E8" w:rsidRDefault="00E91104"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9-12 </w:t>
            </w:r>
          </w:p>
        </w:tc>
        <w:tc>
          <w:tcPr>
            <w:tcW w:w="655" w:type="pct"/>
            <w:tcBorders>
              <w:top w:val="single" w:sz="4" w:space="0" w:color="auto"/>
              <w:bottom w:val="single" w:sz="4" w:space="0" w:color="auto"/>
            </w:tcBorders>
            <w:shd w:val="clear" w:color="auto" w:fill="auto"/>
            <w:noWrap/>
            <w:vAlign w:val="center"/>
          </w:tcPr>
          <w:p w14:paraId="53721FFD" w14:textId="2E2D2AFD" w:rsidR="00E91104" w:rsidRPr="009117E8" w:rsidRDefault="00E91104"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N/S</w:t>
            </w:r>
          </w:p>
        </w:tc>
        <w:tc>
          <w:tcPr>
            <w:tcW w:w="947" w:type="pct"/>
            <w:tcBorders>
              <w:top w:val="single" w:sz="4" w:space="0" w:color="auto"/>
              <w:bottom w:val="single" w:sz="4" w:space="0" w:color="auto"/>
            </w:tcBorders>
            <w:shd w:val="clear" w:color="auto" w:fill="auto"/>
            <w:noWrap/>
            <w:vAlign w:val="center"/>
          </w:tcPr>
          <w:p w14:paraId="5C4209F8" w14:textId="15D6E7B5" w:rsidR="00E91104" w:rsidRPr="009117E8" w:rsidRDefault="00E91104"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PM10</w:t>
            </w:r>
            <w:r>
              <w:rPr>
                <w:rFonts w:ascii="Times New Roman" w:eastAsia="Times New Roman" w:hAnsi="Times New Roman" w:cs="Times New Roman"/>
                <w:color w:val="000000" w:themeColor="text1"/>
                <w:sz w:val="16"/>
                <w:szCs w:val="16"/>
                <w:lang w:eastAsia="fr-CA"/>
              </w:rPr>
              <w:t xml:space="preserve"> (fixed site at school)</w:t>
            </w:r>
            <w:r w:rsidRPr="009117E8">
              <w:rPr>
                <w:rFonts w:ascii="Times New Roman" w:eastAsia="Times New Roman" w:hAnsi="Times New Roman" w:cs="Times New Roman"/>
                <w:color w:val="000000" w:themeColor="text1"/>
                <w:sz w:val="16"/>
                <w:szCs w:val="16"/>
                <w:lang w:eastAsia="fr-CA"/>
              </w:rPr>
              <w:t>, 8-mo</w:t>
            </w:r>
            <w:r>
              <w:rPr>
                <w:rFonts w:ascii="Times New Roman" w:eastAsia="Times New Roman" w:hAnsi="Times New Roman" w:cs="Times New Roman"/>
                <w:color w:val="000000" w:themeColor="text1"/>
                <w:sz w:val="16"/>
                <w:szCs w:val="16"/>
                <w:lang w:eastAsia="fr-CA"/>
              </w:rPr>
              <w:t>. average</w:t>
            </w:r>
          </w:p>
        </w:tc>
        <w:tc>
          <w:tcPr>
            <w:tcW w:w="361" w:type="pct"/>
            <w:tcBorders>
              <w:top w:val="single" w:sz="4" w:space="0" w:color="auto"/>
              <w:bottom w:val="single" w:sz="4" w:space="0" w:color="auto"/>
            </w:tcBorders>
            <w:shd w:val="clear" w:color="auto" w:fill="auto"/>
            <w:noWrap/>
            <w:vAlign w:val="center"/>
          </w:tcPr>
          <w:p w14:paraId="6C855FDC" w14:textId="7083BC47" w:rsidR="00E91104" w:rsidRDefault="00E91104"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 xml:space="preserve">12.6 </w:t>
            </w:r>
            <w:r w:rsidRPr="004F70BD">
              <w:rPr>
                <w:rFonts w:ascii="Times New Roman" w:eastAsia="Times New Roman" w:hAnsi="Times New Roman" w:cs="Times New Roman"/>
                <w:color w:val="000000"/>
                <w:sz w:val="16"/>
                <w:szCs w:val="16"/>
                <w:lang w:eastAsia="fr-CA"/>
              </w:rPr>
              <w:t>µg/m</w:t>
            </w:r>
            <w:r w:rsidRPr="004F70BD">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53BB62EC" w14:textId="08DAF279" w:rsidR="00E91104" w:rsidRPr="009117E8" w:rsidRDefault="00E91104"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tcPr>
          <w:p w14:paraId="56CED611" w14:textId="5294B70A" w:rsidR="00E91104" w:rsidRPr="009117E8" w:rsidRDefault="00E91104"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1.09</w:t>
            </w:r>
          </w:p>
        </w:tc>
        <w:tc>
          <w:tcPr>
            <w:tcW w:w="444" w:type="pct"/>
            <w:tcBorders>
              <w:top w:val="single" w:sz="4" w:space="0" w:color="auto"/>
              <w:bottom w:val="single" w:sz="4" w:space="0" w:color="auto"/>
              <w:right w:val="single" w:sz="4" w:space="0" w:color="auto"/>
            </w:tcBorders>
            <w:shd w:val="clear" w:color="auto" w:fill="auto"/>
            <w:noWrap/>
            <w:vAlign w:val="center"/>
          </w:tcPr>
          <w:p w14:paraId="57F73E50" w14:textId="2E3EE57B" w:rsidR="00E91104" w:rsidRPr="009117E8" w:rsidRDefault="00E91104"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0.56-2.12</w:t>
            </w:r>
          </w:p>
        </w:tc>
      </w:tr>
      <w:tr w:rsidR="00E91104" w:rsidRPr="009117E8" w14:paraId="5AD0D51F"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tcPr>
          <w:p w14:paraId="48E90C02" w14:textId="77777777" w:rsidR="00E91104" w:rsidRPr="009117E8" w:rsidRDefault="00E91104" w:rsidP="000B61F5">
            <w:pPr>
              <w:rPr>
                <w:rFonts w:ascii="Times New Roman" w:eastAsia="Times New Roman" w:hAnsi="Times New Roman" w:cs="Times New Roman"/>
                <w:color w:val="000000" w:themeColor="text1"/>
                <w:sz w:val="16"/>
                <w:szCs w:val="16"/>
                <w:lang w:eastAsia="fr-CA"/>
              </w:rPr>
            </w:pPr>
          </w:p>
        </w:tc>
        <w:tc>
          <w:tcPr>
            <w:tcW w:w="374" w:type="pct"/>
            <w:tcBorders>
              <w:top w:val="single" w:sz="4" w:space="0" w:color="auto"/>
              <w:bottom w:val="single" w:sz="4" w:space="0" w:color="auto"/>
            </w:tcBorders>
            <w:shd w:val="clear" w:color="auto" w:fill="auto"/>
            <w:noWrap/>
            <w:vAlign w:val="center"/>
          </w:tcPr>
          <w:p w14:paraId="2F7E72AF" w14:textId="77777777" w:rsidR="00E91104" w:rsidRPr="009117E8" w:rsidRDefault="00E91104" w:rsidP="000B61F5">
            <w:pPr>
              <w:rPr>
                <w:rFonts w:ascii="Times New Roman" w:eastAsia="Times New Roman" w:hAnsi="Times New Roman" w:cs="Times New Roman"/>
                <w:color w:val="000000" w:themeColor="text1"/>
                <w:sz w:val="16"/>
                <w:szCs w:val="16"/>
                <w:lang w:eastAsia="fr-CA"/>
              </w:rPr>
            </w:pPr>
          </w:p>
        </w:tc>
        <w:tc>
          <w:tcPr>
            <w:tcW w:w="800" w:type="pct"/>
            <w:tcBorders>
              <w:top w:val="single" w:sz="4" w:space="0" w:color="auto"/>
              <w:bottom w:val="single" w:sz="4" w:space="0" w:color="auto"/>
            </w:tcBorders>
            <w:shd w:val="clear" w:color="auto" w:fill="auto"/>
            <w:noWrap/>
            <w:vAlign w:val="center"/>
          </w:tcPr>
          <w:p w14:paraId="210261C4" w14:textId="77777777" w:rsidR="00E91104" w:rsidRPr="009117E8" w:rsidRDefault="00E91104" w:rsidP="000B61F5">
            <w:pPr>
              <w:rPr>
                <w:rFonts w:ascii="Times New Roman" w:eastAsia="Times New Roman" w:hAnsi="Times New Roman" w:cs="Times New Roman"/>
                <w:color w:val="000000" w:themeColor="text1"/>
                <w:sz w:val="16"/>
                <w:szCs w:val="16"/>
                <w:lang w:eastAsia="fr-CA"/>
              </w:rPr>
            </w:pPr>
          </w:p>
        </w:tc>
        <w:tc>
          <w:tcPr>
            <w:tcW w:w="341" w:type="pct"/>
            <w:tcBorders>
              <w:top w:val="single" w:sz="4" w:space="0" w:color="auto"/>
              <w:bottom w:val="single" w:sz="4" w:space="0" w:color="auto"/>
            </w:tcBorders>
            <w:shd w:val="clear" w:color="auto" w:fill="auto"/>
            <w:noWrap/>
            <w:vAlign w:val="center"/>
          </w:tcPr>
          <w:p w14:paraId="736D6CE6" w14:textId="77777777" w:rsidR="00E91104" w:rsidRPr="009117E8" w:rsidRDefault="00E91104" w:rsidP="000B61F5">
            <w:pPr>
              <w:rPr>
                <w:rFonts w:ascii="Times New Roman" w:eastAsia="Times New Roman" w:hAnsi="Times New Roman" w:cs="Times New Roman"/>
                <w:color w:val="000000" w:themeColor="text1"/>
                <w:sz w:val="16"/>
                <w:szCs w:val="16"/>
                <w:lang w:eastAsia="fr-CA"/>
              </w:rPr>
            </w:pPr>
          </w:p>
        </w:tc>
        <w:tc>
          <w:tcPr>
            <w:tcW w:w="655" w:type="pct"/>
            <w:tcBorders>
              <w:top w:val="single" w:sz="4" w:space="0" w:color="auto"/>
              <w:bottom w:val="single" w:sz="4" w:space="0" w:color="auto"/>
            </w:tcBorders>
            <w:shd w:val="clear" w:color="auto" w:fill="auto"/>
            <w:noWrap/>
            <w:vAlign w:val="center"/>
          </w:tcPr>
          <w:p w14:paraId="47F7A572" w14:textId="77777777" w:rsidR="00E91104" w:rsidRPr="009117E8" w:rsidRDefault="00E91104" w:rsidP="000B61F5">
            <w:pPr>
              <w:rPr>
                <w:rFonts w:ascii="Times New Roman" w:eastAsia="Times New Roman" w:hAnsi="Times New Roman" w:cs="Times New Roman"/>
                <w:color w:val="000000" w:themeColor="text1"/>
                <w:sz w:val="16"/>
                <w:szCs w:val="16"/>
                <w:lang w:eastAsia="fr-CA"/>
              </w:rPr>
            </w:pPr>
          </w:p>
        </w:tc>
        <w:tc>
          <w:tcPr>
            <w:tcW w:w="947" w:type="pct"/>
            <w:tcBorders>
              <w:top w:val="single" w:sz="4" w:space="0" w:color="auto"/>
              <w:bottom w:val="single" w:sz="4" w:space="0" w:color="auto"/>
            </w:tcBorders>
            <w:shd w:val="clear" w:color="auto" w:fill="auto"/>
            <w:noWrap/>
            <w:vAlign w:val="center"/>
          </w:tcPr>
          <w:p w14:paraId="0292E3DB" w14:textId="77777777" w:rsidR="00E91104" w:rsidRPr="009117E8" w:rsidRDefault="00E91104" w:rsidP="000B61F5">
            <w:pPr>
              <w:rPr>
                <w:rFonts w:ascii="Times New Roman" w:eastAsia="Times New Roman" w:hAnsi="Times New Roman" w:cs="Times New Roman"/>
                <w:color w:val="000000" w:themeColor="text1"/>
                <w:sz w:val="16"/>
                <w:szCs w:val="16"/>
                <w:lang w:eastAsia="fr-CA"/>
              </w:rPr>
            </w:pPr>
          </w:p>
        </w:tc>
        <w:tc>
          <w:tcPr>
            <w:tcW w:w="361" w:type="pct"/>
            <w:tcBorders>
              <w:top w:val="single" w:sz="4" w:space="0" w:color="auto"/>
              <w:bottom w:val="single" w:sz="4" w:space="0" w:color="auto"/>
            </w:tcBorders>
            <w:shd w:val="clear" w:color="auto" w:fill="auto"/>
            <w:noWrap/>
            <w:vAlign w:val="center"/>
          </w:tcPr>
          <w:p w14:paraId="583BE914" w14:textId="77777777" w:rsidR="00E91104" w:rsidRDefault="00E91104" w:rsidP="000B61F5">
            <w:pPr>
              <w:jc w:val="center"/>
              <w:rPr>
                <w:rFonts w:ascii="Times New Roman" w:eastAsia="Times New Roman" w:hAnsi="Times New Roman" w:cs="Times New Roman"/>
                <w:color w:val="000000" w:themeColor="text1"/>
                <w:sz w:val="16"/>
                <w:szCs w:val="16"/>
                <w:lang w:eastAsia="fr-CA"/>
              </w:rPr>
            </w:pPr>
          </w:p>
        </w:tc>
        <w:tc>
          <w:tcPr>
            <w:tcW w:w="280" w:type="pct"/>
            <w:tcBorders>
              <w:top w:val="single" w:sz="4" w:space="0" w:color="auto"/>
              <w:bottom w:val="single" w:sz="4" w:space="0" w:color="auto"/>
            </w:tcBorders>
            <w:vAlign w:val="center"/>
          </w:tcPr>
          <w:p w14:paraId="0D6977AB" w14:textId="77777777" w:rsidR="00E91104" w:rsidRPr="009117E8" w:rsidRDefault="00E91104" w:rsidP="000B61F5">
            <w:pPr>
              <w:jc w:val="center"/>
              <w:rPr>
                <w:rFonts w:ascii="Times New Roman" w:eastAsia="Times New Roman" w:hAnsi="Times New Roman" w:cs="Times New Roman"/>
                <w:color w:val="000000" w:themeColor="text1"/>
                <w:sz w:val="16"/>
                <w:szCs w:val="16"/>
                <w:lang w:eastAsia="fr-CA"/>
              </w:rPr>
            </w:pPr>
          </w:p>
        </w:tc>
        <w:tc>
          <w:tcPr>
            <w:tcW w:w="320" w:type="pct"/>
            <w:tcBorders>
              <w:top w:val="single" w:sz="4" w:space="0" w:color="auto"/>
              <w:bottom w:val="single" w:sz="4" w:space="0" w:color="auto"/>
            </w:tcBorders>
            <w:shd w:val="clear" w:color="auto" w:fill="auto"/>
            <w:noWrap/>
            <w:vAlign w:val="center"/>
          </w:tcPr>
          <w:p w14:paraId="2220859C" w14:textId="77777777" w:rsidR="00E91104" w:rsidRPr="009117E8" w:rsidRDefault="00E91104" w:rsidP="000B61F5">
            <w:pPr>
              <w:jc w:val="center"/>
              <w:rPr>
                <w:rFonts w:ascii="Times New Roman" w:eastAsia="Times New Roman" w:hAnsi="Times New Roman" w:cs="Times New Roman"/>
                <w:color w:val="000000" w:themeColor="text1"/>
                <w:sz w:val="16"/>
                <w:szCs w:val="16"/>
                <w:lang w:eastAsia="fr-CA"/>
              </w:rPr>
            </w:pPr>
          </w:p>
        </w:tc>
        <w:tc>
          <w:tcPr>
            <w:tcW w:w="444" w:type="pct"/>
            <w:tcBorders>
              <w:top w:val="single" w:sz="4" w:space="0" w:color="auto"/>
              <w:bottom w:val="single" w:sz="4" w:space="0" w:color="auto"/>
              <w:right w:val="single" w:sz="4" w:space="0" w:color="auto"/>
            </w:tcBorders>
            <w:shd w:val="clear" w:color="auto" w:fill="auto"/>
            <w:noWrap/>
            <w:vAlign w:val="center"/>
          </w:tcPr>
          <w:p w14:paraId="54B264C6" w14:textId="77777777" w:rsidR="00E91104" w:rsidRPr="009117E8" w:rsidRDefault="00E91104" w:rsidP="000B61F5">
            <w:pPr>
              <w:jc w:val="center"/>
              <w:rPr>
                <w:rFonts w:ascii="Times New Roman" w:eastAsia="Times New Roman" w:hAnsi="Times New Roman" w:cs="Times New Roman"/>
                <w:color w:val="000000" w:themeColor="text1"/>
                <w:sz w:val="16"/>
                <w:szCs w:val="16"/>
                <w:lang w:eastAsia="fr-CA"/>
              </w:rPr>
            </w:pPr>
          </w:p>
        </w:tc>
      </w:tr>
      <w:tr w:rsidR="00E91104" w:rsidRPr="009117E8" w14:paraId="004AB54E"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tcPr>
          <w:p w14:paraId="489C0A4F" w14:textId="569EA016" w:rsidR="00E91104" w:rsidRPr="009117E8" w:rsidRDefault="00E91104"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Naidoo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2013</w:t>
            </w:r>
            <w:r>
              <w:rPr>
                <w:rFonts w:ascii="Times New Roman" w:eastAsia="Times New Roman" w:hAnsi="Times New Roman" w:cs="Times New Roman"/>
                <w:color w:val="000000" w:themeColor="text1"/>
                <w:sz w:val="16"/>
                <w:szCs w:val="16"/>
                <w:lang w:eastAsia="fr-CA"/>
              </w:rPr>
              <w:t xml:space="preserve"> </w:t>
            </w:r>
            <w:r w:rsidRPr="003143FE">
              <w:rPr>
                <w:rFonts w:ascii="Times New Roman" w:eastAsia="Times New Roman" w:hAnsi="Times New Roman" w:cs="Times New Roman"/>
                <w:color w:val="000000" w:themeColor="text1"/>
                <w:sz w:val="16"/>
                <w:szCs w:val="16"/>
                <w:vertAlign w:val="superscript"/>
                <w:lang w:eastAsia="fr-CA"/>
              </w:rPr>
              <w:t>a</w:t>
            </w:r>
          </w:p>
        </w:tc>
        <w:tc>
          <w:tcPr>
            <w:tcW w:w="374" w:type="pct"/>
            <w:tcBorders>
              <w:top w:val="single" w:sz="4" w:space="0" w:color="auto"/>
              <w:bottom w:val="single" w:sz="4" w:space="0" w:color="auto"/>
            </w:tcBorders>
            <w:shd w:val="clear" w:color="auto" w:fill="auto"/>
            <w:noWrap/>
            <w:vAlign w:val="center"/>
          </w:tcPr>
          <w:p w14:paraId="25444CD8" w14:textId="1E705711" w:rsidR="00E91104" w:rsidRPr="009117E8" w:rsidRDefault="00E91104"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tcPr>
          <w:p w14:paraId="4844D3A2" w14:textId="56C8F04E" w:rsidR="00E91104" w:rsidRPr="009117E8" w:rsidRDefault="00E91104"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w:t>
            </w:r>
          </w:p>
        </w:tc>
        <w:tc>
          <w:tcPr>
            <w:tcW w:w="341" w:type="pct"/>
            <w:tcBorders>
              <w:top w:val="single" w:sz="4" w:space="0" w:color="auto"/>
              <w:bottom w:val="single" w:sz="4" w:space="0" w:color="auto"/>
            </w:tcBorders>
            <w:shd w:val="clear" w:color="auto" w:fill="auto"/>
            <w:noWrap/>
            <w:vAlign w:val="center"/>
          </w:tcPr>
          <w:p w14:paraId="1377CD8A" w14:textId="75B7C4F6" w:rsidR="00E91104" w:rsidRPr="009117E8" w:rsidRDefault="00E91104"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9-12 </w:t>
            </w:r>
          </w:p>
        </w:tc>
        <w:tc>
          <w:tcPr>
            <w:tcW w:w="655" w:type="pct"/>
            <w:tcBorders>
              <w:top w:val="single" w:sz="4" w:space="0" w:color="auto"/>
              <w:bottom w:val="single" w:sz="4" w:space="0" w:color="auto"/>
            </w:tcBorders>
            <w:shd w:val="clear" w:color="auto" w:fill="auto"/>
            <w:noWrap/>
            <w:vAlign w:val="center"/>
          </w:tcPr>
          <w:p w14:paraId="7614D8E2" w14:textId="260C0F66" w:rsidR="00E91104" w:rsidRPr="009117E8" w:rsidRDefault="00E91104"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N/S</w:t>
            </w:r>
          </w:p>
        </w:tc>
        <w:tc>
          <w:tcPr>
            <w:tcW w:w="947" w:type="pct"/>
            <w:tcBorders>
              <w:top w:val="single" w:sz="4" w:space="0" w:color="auto"/>
              <w:bottom w:val="single" w:sz="4" w:space="0" w:color="auto"/>
            </w:tcBorders>
            <w:shd w:val="clear" w:color="auto" w:fill="auto"/>
            <w:noWrap/>
            <w:vAlign w:val="center"/>
          </w:tcPr>
          <w:p w14:paraId="18D14752" w14:textId="37B7839D" w:rsidR="00E91104" w:rsidRPr="009117E8" w:rsidRDefault="00E91104"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PM10</w:t>
            </w:r>
            <w:r>
              <w:rPr>
                <w:rFonts w:ascii="Times New Roman" w:eastAsia="Times New Roman" w:hAnsi="Times New Roman" w:cs="Times New Roman"/>
                <w:color w:val="000000" w:themeColor="text1"/>
                <w:sz w:val="16"/>
                <w:szCs w:val="16"/>
                <w:lang w:eastAsia="fr-CA"/>
              </w:rPr>
              <w:t xml:space="preserve"> (fixed site at school)</w:t>
            </w:r>
            <w:r w:rsidRPr="009117E8">
              <w:rPr>
                <w:rFonts w:ascii="Times New Roman" w:eastAsia="Times New Roman" w:hAnsi="Times New Roman" w:cs="Times New Roman"/>
                <w:color w:val="000000" w:themeColor="text1"/>
                <w:sz w:val="16"/>
                <w:szCs w:val="16"/>
                <w:lang w:eastAsia="fr-CA"/>
              </w:rPr>
              <w:t>, 8-mo</w:t>
            </w:r>
            <w:r>
              <w:rPr>
                <w:rFonts w:ascii="Times New Roman" w:eastAsia="Times New Roman" w:hAnsi="Times New Roman" w:cs="Times New Roman"/>
                <w:color w:val="000000" w:themeColor="text1"/>
                <w:sz w:val="16"/>
                <w:szCs w:val="16"/>
                <w:lang w:eastAsia="fr-CA"/>
              </w:rPr>
              <w:t>. average</w:t>
            </w:r>
          </w:p>
        </w:tc>
        <w:tc>
          <w:tcPr>
            <w:tcW w:w="361" w:type="pct"/>
            <w:tcBorders>
              <w:top w:val="single" w:sz="4" w:space="0" w:color="auto"/>
              <w:bottom w:val="single" w:sz="4" w:space="0" w:color="auto"/>
            </w:tcBorders>
            <w:shd w:val="clear" w:color="auto" w:fill="auto"/>
            <w:noWrap/>
            <w:vAlign w:val="center"/>
          </w:tcPr>
          <w:p w14:paraId="2FA9D9F3" w14:textId="1640E36C" w:rsidR="00E91104" w:rsidRDefault="00E91104"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 xml:space="preserve">12.6 </w:t>
            </w:r>
            <w:r w:rsidRPr="004F70BD">
              <w:rPr>
                <w:rFonts w:ascii="Times New Roman" w:eastAsia="Times New Roman" w:hAnsi="Times New Roman" w:cs="Times New Roman"/>
                <w:color w:val="000000"/>
                <w:sz w:val="16"/>
                <w:szCs w:val="16"/>
                <w:lang w:eastAsia="fr-CA"/>
              </w:rPr>
              <w:t>µg/m</w:t>
            </w:r>
            <w:r w:rsidRPr="004F70BD">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221B0BDB" w14:textId="5261615A" w:rsidR="00E91104" w:rsidRPr="009117E8" w:rsidRDefault="00E91104"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tcPr>
          <w:p w14:paraId="02A29C77" w14:textId="7CE09F98" w:rsidR="00E91104" w:rsidRPr="009117E8" w:rsidRDefault="00E91104"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1.27</w:t>
            </w:r>
          </w:p>
        </w:tc>
        <w:tc>
          <w:tcPr>
            <w:tcW w:w="444" w:type="pct"/>
            <w:tcBorders>
              <w:top w:val="single" w:sz="4" w:space="0" w:color="auto"/>
              <w:bottom w:val="single" w:sz="4" w:space="0" w:color="auto"/>
              <w:right w:val="single" w:sz="4" w:space="0" w:color="auto"/>
            </w:tcBorders>
            <w:shd w:val="clear" w:color="auto" w:fill="auto"/>
            <w:noWrap/>
            <w:vAlign w:val="center"/>
          </w:tcPr>
          <w:p w14:paraId="335934C8" w14:textId="50578B9F" w:rsidR="00E91104" w:rsidRPr="009117E8" w:rsidRDefault="00E91104"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0.75-2.15</w:t>
            </w:r>
          </w:p>
        </w:tc>
      </w:tr>
      <w:tr w:rsidR="00E91104" w:rsidRPr="009117E8" w14:paraId="215439DF"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tcPr>
          <w:p w14:paraId="7F77160D" w14:textId="24168E45" w:rsidR="00E91104" w:rsidRPr="009117E8" w:rsidRDefault="00E91104"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Naidoo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2013</w:t>
            </w:r>
            <w:r>
              <w:rPr>
                <w:rFonts w:ascii="Times New Roman" w:eastAsia="Times New Roman" w:hAnsi="Times New Roman" w:cs="Times New Roman"/>
                <w:color w:val="000000" w:themeColor="text1"/>
                <w:sz w:val="16"/>
                <w:szCs w:val="16"/>
                <w:lang w:eastAsia="fr-CA"/>
              </w:rPr>
              <w:t xml:space="preserve"> </w:t>
            </w:r>
            <w:r w:rsidRPr="003143FE">
              <w:rPr>
                <w:rFonts w:ascii="Times New Roman" w:eastAsia="Times New Roman" w:hAnsi="Times New Roman" w:cs="Times New Roman"/>
                <w:color w:val="000000" w:themeColor="text1"/>
                <w:sz w:val="16"/>
                <w:szCs w:val="16"/>
                <w:vertAlign w:val="superscript"/>
                <w:lang w:eastAsia="fr-CA"/>
              </w:rPr>
              <w:t>a</w:t>
            </w:r>
          </w:p>
        </w:tc>
        <w:tc>
          <w:tcPr>
            <w:tcW w:w="374" w:type="pct"/>
            <w:tcBorders>
              <w:top w:val="single" w:sz="4" w:space="0" w:color="auto"/>
              <w:bottom w:val="single" w:sz="4" w:space="0" w:color="auto"/>
            </w:tcBorders>
            <w:shd w:val="clear" w:color="auto" w:fill="auto"/>
            <w:noWrap/>
            <w:vAlign w:val="center"/>
          </w:tcPr>
          <w:p w14:paraId="1695E2C4" w14:textId="105CA843" w:rsidR="00E91104" w:rsidRDefault="00E91104"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tcPr>
          <w:p w14:paraId="0F293E5E" w14:textId="4DAFD8D9" w:rsidR="00E91104" w:rsidRPr="009117E8" w:rsidRDefault="00E91104"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w:t>
            </w:r>
            <w:r>
              <w:rPr>
                <w:rFonts w:ascii="Times New Roman" w:eastAsia="Times New Roman" w:hAnsi="Times New Roman" w:cs="Times New Roman"/>
                <w:color w:val="000000" w:themeColor="text1"/>
                <w:sz w:val="16"/>
                <w:szCs w:val="16"/>
                <w:lang w:eastAsia="fr-CA"/>
              </w:rPr>
              <w:t xml:space="preserve"> with SOB</w:t>
            </w:r>
          </w:p>
        </w:tc>
        <w:tc>
          <w:tcPr>
            <w:tcW w:w="341" w:type="pct"/>
            <w:tcBorders>
              <w:top w:val="single" w:sz="4" w:space="0" w:color="auto"/>
              <w:bottom w:val="single" w:sz="4" w:space="0" w:color="auto"/>
            </w:tcBorders>
            <w:shd w:val="clear" w:color="auto" w:fill="auto"/>
            <w:noWrap/>
            <w:vAlign w:val="center"/>
          </w:tcPr>
          <w:p w14:paraId="3C4A425D" w14:textId="6E1ED3BF" w:rsidR="00E91104" w:rsidRPr="009117E8" w:rsidRDefault="00E91104"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9-12 </w:t>
            </w:r>
          </w:p>
        </w:tc>
        <w:tc>
          <w:tcPr>
            <w:tcW w:w="655" w:type="pct"/>
            <w:tcBorders>
              <w:top w:val="single" w:sz="4" w:space="0" w:color="auto"/>
              <w:bottom w:val="single" w:sz="4" w:space="0" w:color="auto"/>
            </w:tcBorders>
            <w:shd w:val="clear" w:color="auto" w:fill="auto"/>
            <w:noWrap/>
            <w:vAlign w:val="center"/>
          </w:tcPr>
          <w:p w14:paraId="07E0B5B1" w14:textId="2FAE3B34" w:rsidR="00E91104" w:rsidRDefault="00E91104"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N/S</w:t>
            </w:r>
          </w:p>
        </w:tc>
        <w:tc>
          <w:tcPr>
            <w:tcW w:w="947" w:type="pct"/>
            <w:tcBorders>
              <w:top w:val="single" w:sz="4" w:space="0" w:color="auto"/>
              <w:bottom w:val="single" w:sz="4" w:space="0" w:color="auto"/>
            </w:tcBorders>
            <w:shd w:val="clear" w:color="auto" w:fill="auto"/>
            <w:noWrap/>
            <w:vAlign w:val="center"/>
          </w:tcPr>
          <w:p w14:paraId="52A6FADA" w14:textId="4A21F442" w:rsidR="00E91104" w:rsidRPr="009117E8" w:rsidRDefault="00E91104"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PM10</w:t>
            </w:r>
            <w:r>
              <w:rPr>
                <w:rFonts w:ascii="Times New Roman" w:eastAsia="Times New Roman" w:hAnsi="Times New Roman" w:cs="Times New Roman"/>
                <w:color w:val="000000" w:themeColor="text1"/>
                <w:sz w:val="16"/>
                <w:szCs w:val="16"/>
                <w:lang w:eastAsia="fr-CA"/>
              </w:rPr>
              <w:t xml:space="preserve"> (fixed site at school)</w:t>
            </w:r>
            <w:r w:rsidRPr="009117E8">
              <w:rPr>
                <w:rFonts w:ascii="Times New Roman" w:eastAsia="Times New Roman" w:hAnsi="Times New Roman" w:cs="Times New Roman"/>
                <w:color w:val="000000" w:themeColor="text1"/>
                <w:sz w:val="16"/>
                <w:szCs w:val="16"/>
                <w:lang w:eastAsia="fr-CA"/>
              </w:rPr>
              <w:t>, 8-mo</w:t>
            </w:r>
            <w:r>
              <w:rPr>
                <w:rFonts w:ascii="Times New Roman" w:eastAsia="Times New Roman" w:hAnsi="Times New Roman" w:cs="Times New Roman"/>
                <w:color w:val="000000" w:themeColor="text1"/>
                <w:sz w:val="16"/>
                <w:szCs w:val="16"/>
                <w:lang w:eastAsia="fr-CA"/>
              </w:rPr>
              <w:t>. average</w:t>
            </w:r>
          </w:p>
        </w:tc>
        <w:tc>
          <w:tcPr>
            <w:tcW w:w="361" w:type="pct"/>
            <w:tcBorders>
              <w:top w:val="single" w:sz="4" w:space="0" w:color="auto"/>
              <w:bottom w:val="single" w:sz="4" w:space="0" w:color="auto"/>
            </w:tcBorders>
            <w:shd w:val="clear" w:color="auto" w:fill="auto"/>
            <w:noWrap/>
            <w:vAlign w:val="center"/>
          </w:tcPr>
          <w:p w14:paraId="6AF255D5" w14:textId="13A474ED" w:rsidR="00E91104" w:rsidRDefault="00E91104"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 xml:space="preserve">12.6 </w:t>
            </w:r>
            <w:r w:rsidRPr="004F70BD">
              <w:rPr>
                <w:rFonts w:ascii="Times New Roman" w:eastAsia="Times New Roman" w:hAnsi="Times New Roman" w:cs="Times New Roman"/>
                <w:color w:val="000000"/>
                <w:sz w:val="16"/>
                <w:szCs w:val="16"/>
                <w:lang w:eastAsia="fr-CA"/>
              </w:rPr>
              <w:t>µg/m</w:t>
            </w:r>
            <w:r w:rsidRPr="004F70BD">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6DD3C802" w14:textId="27265F9F" w:rsidR="00E91104" w:rsidRPr="009117E8" w:rsidRDefault="00E91104"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tcPr>
          <w:p w14:paraId="70ACE9D6" w14:textId="062F2118" w:rsidR="00E91104" w:rsidRPr="009117E8" w:rsidRDefault="00E91104"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0.98</w:t>
            </w:r>
          </w:p>
        </w:tc>
        <w:tc>
          <w:tcPr>
            <w:tcW w:w="444" w:type="pct"/>
            <w:tcBorders>
              <w:top w:val="single" w:sz="4" w:space="0" w:color="auto"/>
              <w:bottom w:val="single" w:sz="4" w:space="0" w:color="auto"/>
              <w:right w:val="single" w:sz="4" w:space="0" w:color="auto"/>
            </w:tcBorders>
            <w:shd w:val="clear" w:color="auto" w:fill="auto"/>
            <w:noWrap/>
            <w:vAlign w:val="center"/>
          </w:tcPr>
          <w:p w14:paraId="3493B359" w14:textId="59155063" w:rsidR="00E91104" w:rsidRPr="009117E8" w:rsidRDefault="00E91104"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0.88-1.10</w:t>
            </w:r>
          </w:p>
        </w:tc>
      </w:tr>
      <w:tr w:rsidR="00E91104" w:rsidRPr="009117E8" w14:paraId="1E39C0E2"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tcPr>
          <w:p w14:paraId="47AD97A7" w14:textId="21B9C86C" w:rsidR="00E91104" w:rsidRPr="009117E8" w:rsidRDefault="00E91104"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Rosa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2016</w:t>
            </w:r>
          </w:p>
        </w:tc>
        <w:tc>
          <w:tcPr>
            <w:tcW w:w="374" w:type="pct"/>
            <w:tcBorders>
              <w:top w:val="single" w:sz="4" w:space="0" w:color="auto"/>
              <w:bottom w:val="single" w:sz="4" w:space="0" w:color="auto"/>
            </w:tcBorders>
            <w:shd w:val="clear" w:color="auto" w:fill="auto"/>
            <w:noWrap/>
            <w:vAlign w:val="center"/>
          </w:tcPr>
          <w:p w14:paraId="699FAA0C" w14:textId="6F4AA4A2" w:rsidR="00E91104" w:rsidRDefault="00E91104"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tcPr>
          <w:p w14:paraId="2D4B7A08" w14:textId="1D9ACD0B" w:rsidR="00E91104" w:rsidRPr="009117E8" w:rsidRDefault="00E91104"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 in past 12 mo.</w:t>
            </w:r>
          </w:p>
        </w:tc>
        <w:tc>
          <w:tcPr>
            <w:tcW w:w="341" w:type="pct"/>
            <w:tcBorders>
              <w:top w:val="single" w:sz="4" w:space="0" w:color="auto"/>
              <w:bottom w:val="single" w:sz="4" w:space="0" w:color="auto"/>
            </w:tcBorders>
            <w:shd w:val="clear" w:color="auto" w:fill="auto"/>
            <w:noWrap/>
            <w:vAlign w:val="center"/>
          </w:tcPr>
          <w:p w14:paraId="43955F6B" w14:textId="56B8F1F1" w:rsidR="00E91104" w:rsidRPr="009117E8" w:rsidRDefault="00E91104"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single" w:sz="4" w:space="0" w:color="auto"/>
              <w:bottom w:val="single" w:sz="4" w:space="0" w:color="auto"/>
            </w:tcBorders>
            <w:shd w:val="clear" w:color="auto" w:fill="auto"/>
            <w:noWrap/>
            <w:vAlign w:val="center"/>
          </w:tcPr>
          <w:p w14:paraId="547A75E5" w14:textId="10268751" w:rsidR="00E91104" w:rsidRDefault="00E91104"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Ferroalloy activity</w:t>
            </w:r>
          </w:p>
        </w:tc>
        <w:tc>
          <w:tcPr>
            <w:tcW w:w="947" w:type="pct"/>
            <w:tcBorders>
              <w:top w:val="single" w:sz="4" w:space="0" w:color="auto"/>
              <w:bottom w:val="single" w:sz="4" w:space="0" w:color="auto"/>
            </w:tcBorders>
            <w:shd w:val="clear" w:color="auto" w:fill="auto"/>
            <w:noWrap/>
            <w:vAlign w:val="center"/>
          </w:tcPr>
          <w:p w14:paraId="7909ACDA" w14:textId="3121DCF5" w:rsidR="00E91104" w:rsidRPr="009117E8" w:rsidRDefault="00E91104"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PM10 (personal monitoring), 24-</w:t>
            </w:r>
            <w:r>
              <w:rPr>
                <w:rFonts w:ascii="Times New Roman" w:eastAsia="Times New Roman" w:hAnsi="Times New Roman" w:cs="Times New Roman"/>
                <w:color w:val="000000" w:themeColor="text1"/>
                <w:sz w:val="16"/>
                <w:szCs w:val="16"/>
                <w:lang w:eastAsia="fr-CA"/>
              </w:rPr>
              <w:t>h</w:t>
            </w:r>
            <w:r w:rsidRPr="009117E8">
              <w:rPr>
                <w:rFonts w:ascii="Times New Roman" w:eastAsia="Times New Roman" w:hAnsi="Times New Roman" w:cs="Times New Roman"/>
                <w:color w:val="000000" w:themeColor="text1"/>
                <w:sz w:val="16"/>
                <w:szCs w:val="16"/>
                <w:lang w:eastAsia="fr-CA"/>
              </w:rPr>
              <w:t xml:space="preserve"> mean</w:t>
            </w:r>
          </w:p>
        </w:tc>
        <w:tc>
          <w:tcPr>
            <w:tcW w:w="361" w:type="pct"/>
            <w:tcBorders>
              <w:top w:val="single" w:sz="4" w:space="0" w:color="auto"/>
              <w:bottom w:val="single" w:sz="4" w:space="0" w:color="auto"/>
            </w:tcBorders>
            <w:shd w:val="clear" w:color="auto" w:fill="auto"/>
            <w:noWrap/>
            <w:vAlign w:val="center"/>
          </w:tcPr>
          <w:p w14:paraId="03391F29" w14:textId="7B26751F" w:rsidR="00E91104" w:rsidRDefault="00E91104"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38</w:t>
            </w:r>
            <w:r>
              <w:rPr>
                <w:rFonts w:ascii="Times New Roman" w:eastAsia="Times New Roman" w:hAnsi="Times New Roman" w:cs="Times New Roman"/>
                <w:color w:val="000000" w:themeColor="text1"/>
                <w:sz w:val="16"/>
                <w:szCs w:val="16"/>
                <w:lang w:eastAsia="fr-CA"/>
              </w:rPr>
              <w:t xml:space="preserve"> </w:t>
            </w:r>
            <w:r w:rsidRPr="004F70BD">
              <w:rPr>
                <w:rFonts w:ascii="Times New Roman" w:eastAsia="Times New Roman" w:hAnsi="Times New Roman" w:cs="Times New Roman"/>
                <w:color w:val="000000"/>
                <w:sz w:val="16"/>
                <w:szCs w:val="16"/>
                <w:lang w:eastAsia="fr-CA"/>
              </w:rPr>
              <w:t>µg/m</w:t>
            </w:r>
            <w:r w:rsidRPr="004F70BD">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416D1407" w14:textId="0D682977" w:rsidR="00E91104" w:rsidRPr="009117E8" w:rsidRDefault="00E91104"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tcPr>
          <w:p w14:paraId="10A629DD" w14:textId="700B6FCD" w:rsidR="00E91104" w:rsidRPr="009117E8" w:rsidRDefault="00E91104"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0.58</w:t>
            </w:r>
          </w:p>
        </w:tc>
        <w:tc>
          <w:tcPr>
            <w:tcW w:w="444" w:type="pct"/>
            <w:tcBorders>
              <w:top w:val="single" w:sz="4" w:space="0" w:color="auto"/>
              <w:bottom w:val="single" w:sz="4" w:space="0" w:color="auto"/>
              <w:right w:val="single" w:sz="4" w:space="0" w:color="auto"/>
            </w:tcBorders>
            <w:shd w:val="clear" w:color="auto" w:fill="auto"/>
            <w:noWrap/>
            <w:vAlign w:val="center"/>
          </w:tcPr>
          <w:p w14:paraId="51A0BB2E" w14:textId="01CD06CF" w:rsidR="00E91104" w:rsidRPr="009117E8" w:rsidRDefault="00E91104"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0.28-1.21</w:t>
            </w:r>
          </w:p>
        </w:tc>
      </w:tr>
      <w:tr w:rsidR="00E91104" w:rsidRPr="009117E8" w14:paraId="6E353B43"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tcPr>
          <w:p w14:paraId="7744C3BC" w14:textId="77777777" w:rsidR="00E91104" w:rsidRPr="009117E8" w:rsidRDefault="00E91104" w:rsidP="000B61F5">
            <w:pPr>
              <w:rPr>
                <w:rFonts w:ascii="Times New Roman" w:eastAsia="Times New Roman" w:hAnsi="Times New Roman" w:cs="Times New Roman"/>
                <w:color w:val="000000" w:themeColor="text1"/>
                <w:sz w:val="16"/>
                <w:szCs w:val="16"/>
                <w:lang w:eastAsia="fr-CA"/>
              </w:rPr>
            </w:pPr>
          </w:p>
        </w:tc>
        <w:tc>
          <w:tcPr>
            <w:tcW w:w="374" w:type="pct"/>
            <w:tcBorders>
              <w:top w:val="single" w:sz="4" w:space="0" w:color="auto"/>
              <w:bottom w:val="single" w:sz="4" w:space="0" w:color="auto"/>
            </w:tcBorders>
            <w:shd w:val="clear" w:color="auto" w:fill="auto"/>
            <w:noWrap/>
            <w:vAlign w:val="center"/>
          </w:tcPr>
          <w:p w14:paraId="24160D51" w14:textId="77777777" w:rsidR="00E91104" w:rsidRDefault="00E91104" w:rsidP="000B61F5">
            <w:pPr>
              <w:rPr>
                <w:rFonts w:ascii="Times New Roman" w:eastAsia="Times New Roman" w:hAnsi="Times New Roman" w:cs="Times New Roman"/>
                <w:color w:val="000000" w:themeColor="text1"/>
                <w:sz w:val="16"/>
                <w:szCs w:val="16"/>
                <w:lang w:eastAsia="fr-CA"/>
              </w:rPr>
            </w:pPr>
          </w:p>
        </w:tc>
        <w:tc>
          <w:tcPr>
            <w:tcW w:w="800" w:type="pct"/>
            <w:tcBorders>
              <w:top w:val="single" w:sz="4" w:space="0" w:color="auto"/>
              <w:bottom w:val="single" w:sz="4" w:space="0" w:color="auto"/>
            </w:tcBorders>
            <w:shd w:val="clear" w:color="auto" w:fill="auto"/>
            <w:noWrap/>
            <w:vAlign w:val="center"/>
          </w:tcPr>
          <w:p w14:paraId="7D09A660" w14:textId="77777777" w:rsidR="00E91104" w:rsidRPr="009117E8" w:rsidRDefault="00E91104" w:rsidP="000B61F5">
            <w:pPr>
              <w:rPr>
                <w:rFonts w:ascii="Times New Roman" w:eastAsia="Times New Roman" w:hAnsi="Times New Roman" w:cs="Times New Roman"/>
                <w:color w:val="000000" w:themeColor="text1"/>
                <w:sz w:val="16"/>
                <w:szCs w:val="16"/>
                <w:lang w:eastAsia="fr-CA"/>
              </w:rPr>
            </w:pPr>
          </w:p>
        </w:tc>
        <w:tc>
          <w:tcPr>
            <w:tcW w:w="341" w:type="pct"/>
            <w:tcBorders>
              <w:top w:val="single" w:sz="4" w:space="0" w:color="auto"/>
              <w:bottom w:val="single" w:sz="4" w:space="0" w:color="auto"/>
            </w:tcBorders>
            <w:shd w:val="clear" w:color="auto" w:fill="auto"/>
            <w:noWrap/>
            <w:vAlign w:val="center"/>
          </w:tcPr>
          <w:p w14:paraId="7640BBCA" w14:textId="77777777" w:rsidR="00E91104" w:rsidRPr="009117E8" w:rsidRDefault="00E91104" w:rsidP="000B61F5">
            <w:pPr>
              <w:rPr>
                <w:rFonts w:ascii="Times New Roman" w:eastAsia="Times New Roman" w:hAnsi="Times New Roman" w:cs="Times New Roman"/>
                <w:color w:val="000000" w:themeColor="text1"/>
                <w:sz w:val="16"/>
                <w:szCs w:val="16"/>
                <w:lang w:eastAsia="fr-CA"/>
              </w:rPr>
            </w:pPr>
          </w:p>
        </w:tc>
        <w:tc>
          <w:tcPr>
            <w:tcW w:w="655" w:type="pct"/>
            <w:tcBorders>
              <w:top w:val="single" w:sz="4" w:space="0" w:color="auto"/>
              <w:bottom w:val="single" w:sz="4" w:space="0" w:color="auto"/>
            </w:tcBorders>
            <w:shd w:val="clear" w:color="auto" w:fill="auto"/>
            <w:noWrap/>
            <w:vAlign w:val="center"/>
          </w:tcPr>
          <w:p w14:paraId="2C712B98" w14:textId="77777777" w:rsidR="00E91104" w:rsidRDefault="00E91104" w:rsidP="000B61F5">
            <w:pPr>
              <w:rPr>
                <w:rFonts w:ascii="Times New Roman" w:eastAsia="Times New Roman" w:hAnsi="Times New Roman" w:cs="Times New Roman"/>
                <w:color w:val="000000" w:themeColor="text1"/>
                <w:sz w:val="16"/>
                <w:szCs w:val="16"/>
                <w:lang w:eastAsia="fr-CA"/>
              </w:rPr>
            </w:pPr>
          </w:p>
        </w:tc>
        <w:tc>
          <w:tcPr>
            <w:tcW w:w="947" w:type="pct"/>
            <w:tcBorders>
              <w:top w:val="single" w:sz="4" w:space="0" w:color="auto"/>
              <w:bottom w:val="single" w:sz="4" w:space="0" w:color="auto"/>
            </w:tcBorders>
            <w:shd w:val="clear" w:color="auto" w:fill="auto"/>
            <w:noWrap/>
            <w:vAlign w:val="center"/>
          </w:tcPr>
          <w:p w14:paraId="0CA23FC3" w14:textId="77777777" w:rsidR="00E91104" w:rsidRPr="009117E8" w:rsidRDefault="00E91104" w:rsidP="000B61F5">
            <w:pPr>
              <w:rPr>
                <w:rFonts w:ascii="Times New Roman" w:eastAsia="Times New Roman" w:hAnsi="Times New Roman" w:cs="Times New Roman"/>
                <w:color w:val="000000" w:themeColor="text1"/>
                <w:sz w:val="16"/>
                <w:szCs w:val="16"/>
                <w:lang w:eastAsia="fr-CA"/>
              </w:rPr>
            </w:pPr>
          </w:p>
        </w:tc>
        <w:tc>
          <w:tcPr>
            <w:tcW w:w="361" w:type="pct"/>
            <w:tcBorders>
              <w:top w:val="single" w:sz="4" w:space="0" w:color="auto"/>
              <w:bottom w:val="single" w:sz="4" w:space="0" w:color="auto"/>
            </w:tcBorders>
            <w:shd w:val="clear" w:color="auto" w:fill="auto"/>
            <w:noWrap/>
            <w:vAlign w:val="center"/>
          </w:tcPr>
          <w:p w14:paraId="4774D1A3" w14:textId="77777777" w:rsidR="00E91104" w:rsidRDefault="00E91104" w:rsidP="000B61F5">
            <w:pPr>
              <w:jc w:val="center"/>
              <w:rPr>
                <w:rFonts w:ascii="Times New Roman" w:eastAsia="Times New Roman" w:hAnsi="Times New Roman" w:cs="Times New Roman"/>
                <w:color w:val="000000" w:themeColor="text1"/>
                <w:sz w:val="16"/>
                <w:szCs w:val="16"/>
                <w:lang w:eastAsia="fr-CA"/>
              </w:rPr>
            </w:pPr>
          </w:p>
        </w:tc>
        <w:tc>
          <w:tcPr>
            <w:tcW w:w="280" w:type="pct"/>
            <w:tcBorders>
              <w:top w:val="single" w:sz="4" w:space="0" w:color="auto"/>
              <w:bottom w:val="single" w:sz="4" w:space="0" w:color="auto"/>
            </w:tcBorders>
            <w:vAlign w:val="center"/>
          </w:tcPr>
          <w:p w14:paraId="679B4416" w14:textId="77777777" w:rsidR="00E91104" w:rsidRPr="009117E8" w:rsidRDefault="00E91104" w:rsidP="000B61F5">
            <w:pPr>
              <w:jc w:val="center"/>
              <w:rPr>
                <w:rFonts w:ascii="Times New Roman" w:eastAsia="Times New Roman" w:hAnsi="Times New Roman" w:cs="Times New Roman"/>
                <w:color w:val="000000" w:themeColor="text1"/>
                <w:sz w:val="16"/>
                <w:szCs w:val="16"/>
                <w:lang w:eastAsia="fr-CA"/>
              </w:rPr>
            </w:pPr>
          </w:p>
        </w:tc>
        <w:tc>
          <w:tcPr>
            <w:tcW w:w="320" w:type="pct"/>
            <w:tcBorders>
              <w:top w:val="single" w:sz="4" w:space="0" w:color="auto"/>
              <w:bottom w:val="single" w:sz="4" w:space="0" w:color="auto"/>
            </w:tcBorders>
            <w:shd w:val="clear" w:color="auto" w:fill="auto"/>
            <w:noWrap/>
            <w:vAlign w:val="center"/>
          </w:tcPr>
          <w:p w14:paraId="4A8FF315" w14:textId="77777777" w:rsidR="00E91104" w:rsidRPr="009117E8" w:rsidRDefault="00E91104" w:rsidP="000B61F5">
            <w:pPr>
              <w:jc w:val="center"/>
              <w:rPr>
                <w:rFonts w:ascii="Times New Roman" w:eastAsia="Times New Roman" w:hAnsi="Times New Roman" w:cs="Times New Roman"/>
                <w:color w:val="000000" w:themeColor="text1"/>
                <w:sz w:val="16"/>
                <w:szCs w:val="16"/>
                <w:lang w:eastAsia="fr-CA"/>
              </w:rPr>
            </w:pPr>
          </w:p>
        </w:tc>
        <w:tc>
          <w:tcPr>
            <w:tcW w:w="444" w:type="pct"/>
            <w:tcBorders>
              <w:top w:val="single" w:sz="4" w:space="0" w:color="auto"/>
              <w:bottom w:val="single" w:sz="4" w:space="0" w:color="auto"/>
              <w:right w:val="single" w:sz="4" w:space="0" w:color="auto"/>
            </w:tcBorders>
            <w:shd w:val="clear" w:color="auto" w:fill="auto"/>
            <w:noWrap/>
            <w:vAlign w:val="center"/>
          </w:tcPr>
          <w:p w14:paraId="0F6D4679" w14:textId="77777777" w:rsidR="00E91104" w:rsidRPr="009117E8" w:rsidRDefault="00E91104" w:rsidP="000B61F5">
            <w:pPr>
              <w:jc w:val="center"/>
              <w:rPr>
                <w:rFonts w:ascii="Times New Roman" w:eastAsia="Times New Roman" w:hAnsi="Times New Roman" w:cs="Times New Roman"/>
                <w:color w:val="000000" w:themeColor="text1"/>
                <w:sz w:val="16"/>
                <w:szCs w:val="16"/>
                <w:lang w:eastAsia="fr-CA"/>
              </w:rPr>
            </w:pPr>
          </w:p>
        </w:tc>
      </w:tr>
      <w:tr w:rsidR="008A38A8" w:rsidRPr="009117E8" w14:paraId="4DB2DFFA"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tcPr>
          <w:p w14:paraId="6DC3C702" w14:textId="369D9D52"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Rosa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2016</w:t>
            </w:r>
          </w:p>
        </w:tc>
        <w:tc>
          <w:tcPr>
            <w:tcW w:w="374" w:type="pct"/>
            <w:tcBorders>
              <w:top w:val="single" w:sz="4" w:space="0" w:color="auto"/>
              <w:bottom w:val="single" w:sz="4" w:space="0" w:color="auto"/>
            </w:tcBorders>
            <w:shd w:val="clear" w:color="auto" w:fill="auto"/>
            <w:noWrap/>
            <w:vAlign w:val="center"/>
          </w:tcPr>
          <w:p w14:paraId="0AB690BD" w14:textId="57A9116E" w:rsidR="008A38A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tcPr>
          <w:p w14:paraId="18DB63A0" w14:textId="0C0E7D1C"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Asthma medication use, past 12 mo.</w:t>
            </w:r>
          </w:p>
        </w:tc>
        <w:tc>
          <w:tcPr>
            <w:tcW w:w="341" w:type="pct"/>
            <w:tcBorders>
              <w:top w:val="single" w:sz="4" w:space="0" w:color="auto"/>
              <w:bottom w:val="single" w:sz="4" w:space="0" w:color="auto"/>
            </w:tcBorders>
            <w:shd w:val="clear" w:color="auto" w:fill="auto"/>
            <w:noWrap/>
            <w:vAlign w:val="center"/>
          </w:tcPr>
          <w:p w14:paraId="3389B71C" w14:textId="22E24DFA"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single" w:sz="4" w:space="0" w:color="auto"/>
              <w:bottom w:val="single" w:sz="4" w:space="0" w:color="auto"/>
            </w:tcBorders>
            <w:shd w:val="clear" w:color="auto" w:fill="auto"/>
            <w:noWrap/>
            <w:vAlign w:val="center"/>
          </w:tcPr>
          <w:p w14:paraId="454279AC" w14:textId="5ED62924" w:rsidR="008A38A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Ferroalloy activity</w:t>
            </w:r>
          </w:p>
        </w:tc>
        <w:tc>
          <w:tcPr>
            <w:tcW w:w="947" w:type="pct"/>
            <w:tcBorders>
              <w:top w:val="single" w:sz="4" w:space="0" w:color="auto"/>
              <w:bottom w:val="single" w:sz="4" w:space="0" w:color="auto"/>
            </w:tcBorders>
            <w:shd w:val="clear" w:color="auto" w:fill="auto"/>
            <w:noWrap/>
            <w:vAlign w:val="center"/>
          </w:tcPr>
          <w:p w14:paraId="2242A6C9" w14:textId="58F52231"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PM10 (personal monitoring), 24-</w:t>
            </w:r>
            <w:r>
              <w:rPr>
                <w:rFonts w:ascii="Times New Roman" w:eastAsia="Times New Roman" w:hAnsi="Times New Roman" w:cs="Times New Roman"/>
                <w:color w:val="000000" w:themeColor="text1"/>
                <w:sz w:val="16"/>
                <w:szCs w:val="16"/>
                <w:lang w:eastAsia="fr-CA"/>
              </w:rPr>
              <w:t>h</w:t>
            </w:r>
            <w:r w:rsidRPr="009117E8">
              <w:rPr>
                <w:rFonts w:ascii="Times New Roman" w:eastAsia="Times New Roman" w:hAnsi="Times New Roman" w:cs="Times New Roman"/>
                <w:color w:val="000000" w:themeColor="text1"/>
                <w:sz w:val="16"/>
                <w:szCs w:val="16"/>
                <w:lang w:eastAsia="fr-CA"/>
              </w:rPr>
              <w:t xml:space="preserve"> mean</w:t>
            </w:r>
          </w:p>
        </w:tc>
        <w:tc>
          <w:tcPr>
            <w:tcW w:w="361" w:type="pct"/>
            <w:tcBorders>
              <w:top w:val="single" w:sz="4" w:space="0" w:color="auto"/>
              <w:bottom w:val="single" w:sz="4" w:space="0" w:color="auto"/>
            </w:tcBorders>
            <w:shd w:val="clear" w:color="auto" w:fill="auto"/>
            <w:noWrap/>
            <w:vAlign w:val="center"/>
          </w:tcPr>
          <w:p w14:paraId="720524B0" w14:textId="4F2DA304" w:rsidR="008A38A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38</w:t>
            </w:r>
            <w:r>
              <w:rPr>
                <w:rFonts w:ascii="Times New Roman" w:eastAsia="Times New Roman" w:hAnsi="Times New Roman" w:cs="Times New Roman"/>
                <w:color w:val="000000" w:themeColor="text1"/>
                <w:sz w:val="16"/>
                <w:szCs w:val="16"/>
                <w:lang w:eastAsia="fr-CA"/>
              </w:rPr>
              <w:t xml:space="preserve"> </w:t>
            </w:r>
            <w:r w:rsidRPr="004F70BD">
              <w:rPr>
                <w:rFonts w:ascii="Times New Roman" w:eastAsia="Times New Roman" w:hAnsi="Times New Roman" w:cs="Times New Roman"/>
                <w:color w:val="000000"/>
                <w:sz w:val="16"/>
                <w:szCs w:val="16"/>
                <w:lang w:eastAsia="fr-CA"/>
              </w:rPr>
              <w:t>µg/m</w:t>
            </w:r>
            <w:r w:rsidRPr="004F70BD">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4A5D7291" w14:textId="24D3BBE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tcPr>
          <w:p w14:paraId="7E00FD9D" w14:textId="69DC5286"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1.21</w:t>
            </w:r>
          </w:p>
        </w:tc>
        <w:tc>
          <w:tcPr>
            <w:tcW w:w="444" w:type="pct"/>
            <w:tcBorders>
              <w:top w:val="single" w:sz="4" w:space="0" w:color="auto"/>
              <w:bottom w:val="single" w:sz="4" w:space="0" w:color="auto"/>
              <w:right w:val="single" w:sz="4" w:space="0" w:color="auto"/>
            </w:tcBorders>
            <w:shd w:val="clear" w:color="auto" w:fill="auto"/>
            <w:noWrap/>
            <w:vAlign w:val="center"/>
          </w:tcPr>
          <w:p w14:paraId="070E612E" w14:textId="4456D511"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1.09-1.35</w:t>
            </w:r>
          </w:p>
        </w:tc>
      </w:tr>
      <w:tr w:rsidR="008A38A8" w:rsidRPr="00C7476F" w14:paraId="35B7CDEA" w14:textId="77777777" w:rsidTr="005F5696">
        <w:trPr>
          <w:trHeight w:val="255"/>
        </w:trPr>
        <w:tc>
          <w:tcPr>
            <w:tcW w:w="5000" w:type="pct"/>
            <w:gridSpan w:val="10"/>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AD0C238" w14:textId="726A5F8E" w:rsidR="008A38A8" w:rsidRPr="006C5CAD" w:rsidRDefault="008A38A8" w:rsidP="000B61F5">
            <w:pPr>
              <w:rPr>
                <w:rFonts w:ascii="Times New Roman" w:eastAsia="Times New Roman" w:hAnsi="Times New Roman" w:cs="Times New Roman"/>
                <w:b/>
                <w:bCs/>
                <w:color w:val="000000" w:themeColor="text1"/>
                <w:sz w:val="16"/>
                <w:szCs w:val="16"/>
                <w:lang w:eastAsia="fr-CA"/>
              </w:rPr>
            </w:pPr>
            <w:r>
              <w:rPr>
                <w:rFonts w:ascii="Times New Roman" w:eastAsia="Times New Roman" w:hAnsi="Times New Roman" w:cs="Times New Roman"/>
                <w:b/>
                <w:bCs/>
                <w:sz w:val="16"/>
                <w:szCs w:val="16"/>
                <w:lang w:eastAsia="fr-CA"/>
              </w:rPr>
              <w:t>Effects of long term exposure</w:t>
            </w:r>
            <w:r w:rsidRPr="009117E8">
              <w:rPr>
                <w:rFonts w:ascii="Times New Roman" w:eastAsia="Times New Roman" w:hAnsi="Times New Roman" w:cs="Times New Roman"/>
                <w:b/>
                <w:bCs/>
                <w:color w:val="000000" w:themeColor="text1"/>
                <w:sz w:val="16"/>
                <w:szCs w:val="16"/>
                <w:lang w:eastAsia="fr-CA"/>
              </w:rPr>
              <w:t>: T</w:t>
            </w:r>
            <w:r>
              <w:rPr>
                <w:rFonts w:ascii="Times New Roman" w:eastAsia="Times New Roman" w:hAnsi="Times New Roman" w:cs="Times New Roman"/>
                <w:b/>
                <w:bCs/>
                <w:color w:val="000000" w:themeColor="text1"/>
                <w:sz w:val="16"/>
                <w:szCs w:val="16"/>
                <w:lang w:eastAsia="fr-CA"/>
              </w:rPr>
              <w:t xml:space="preserve">SP </w:t>
            </w:r>
            <w:r w:rsidRPr="009117E8">
              <w:rPr>
                <w:rFonts w:ascii="Times New Roman" w:eastAsia="Times New Roman" w:hAnsi="Times New Roman" w:cs="Times New Roman"/>
                <w:b/>
                <w:bCs/>
                <w:color w:val="000000" w:themeColor="text1"/>
                <w:sz w:val="16"/>
                <w:szCs w:val="16"/>
                <w:lang w:eastAsia="fr-CA"/>
              </w:rPr>
              <w:t>concentration</w:t>
            </w:r>
          </w:p>
        </w:tc>
      </w:tr>
      <w:tr w:rsidR="008A38A8" w:rsidRPr="009117E8" w14:paraId="57773910" w14:textId="77777777" w:rsidTr="000B61F5">
        <w:trPr>
          <w:trHeight w:val="255"/>
        </w:trPr>
        <w:tc>
          <w:tcPr>
            <w:tcW w:w="478" w:type="pct"/>
            <w:tcBorders>
              <w:top w:val="nil"/>
              <w:left w:val="single" w:sz="4" w:space="0" w:color="auto"/>
              <w:bottom w:val="single" w:sz="4" w:space="0" w:color="auto"/>
            </w:tcBorders>
            <w:shd w:val="clear" w:color="auto" w:fill="auto"/>
            <w:noWrap/>
            <w:vAlign w:val="center"/>
            <w:hideMark/>
          </w:tcPr>
          <w:p w14:paraId="67634F50"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Hruba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2001</w:t>
            </w:r>
          </w:p>
        </w:tc>
        <w:tc>
          <w:tcPr>
            <w:tcW w:w="374" w:type="pct"/>
            <w:tcBorders>
              <w:top w:val="nil"/>
              <w:bottom w:val="single" w:sz="4" w:space="0" w:color="auto"/>
            </w:tcBorders>
            <w:shd w:val="clear" w:color="auto" w:fill="auto"/>
            <w:noWrap/>
            <w:vAlign w:val="center"/>
            <w:hideMark/>
          </w:tcPr>
          <w:p w14:paraId="67E6B0F0"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nil"/>
              <w:bottom w:val="single" w:sz="4" w:space="0" w:color="auto"/>
            </w:tcBorders>
            <w:shd w:val="clear" w:color="auto" w:fill="auto"/>
            <w:noWrap/>
            <w:vAlign w:val="center"/>
            <w:hideMark/>
          </w:tcPr>
          <w:p w14:paraId="181ED137" w14:textId="69786B25" w:rsidR="008A38A8" w:rsidRPr="009117E8" w:rsidRDefault="008A38A8" w:rsidP="00B15347">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Asthma</w:t>
            </w:r>
          </w:p>
        </w:tc>
        <w:tc>
          <w:tcPr>
            <w:tcW w:w="341" w:type="pct"/>
            <w:tcBorders>
              <w:top w:val="nil"/>
              <w:bottom w:val="single" w:sz="4" w:space="0" w:color="auto"/>
            </w:tcBorders>
            <w:shd w:val="clear" w:color="auto" w:fill="auto"/>
            <w:noWrap/>
            <w:vAlign w:val="center"/>
            <w:hideMark/>
          </w:tcPr>
          <w:p w14:paraId="714CDF47"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7-10 </w:t>
            </w:r>
          </w:p>
        </w:tc>
        <w:tc>
          <w:tcPr>
            <w:tcW w:w="655" w:type="pct"/>
            <w:tcBorders>
              <w:top w:val="nil"/>
              <w:bottom w:val="single" w:sz="4" w:space="0" w:color="auto"/>
            </w:tcBorders>
            <w:shd w:val="clear" w:color="auto" w:fill="auto"/>
            <w:noWrap/>
            <w:vAlign w:val="center"/>
            <w:hideMark/>
          </w:tcPr>
          <w:p w14:paraId="2D1E9EC1"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Wood industries</w:t>
            </w:r>
          </w:p>
        </w:tc>
        <w:tc>
          <w:tcPr>
            <w:tcW w:w="947" w:type="pct"/>
            <w:tcBorders>
              <w:top w:val="nil"/>
              <w:bottom w:val="single" w:sz="4" w:space="0" w:color="auto"/>
            </w:tcBorders>
            <w:shd w:val="clear" w:color="auto" w:fill="auto"/>
            <w:noWrap/>
            <w:vAlign w:val="center"/>
            <w:hideMark/>
          </w:tcPr>
          <w:p w14:paraId="0ABD249D"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TSP (dispersion model</w:t>
            </w:r>
            <w:r>
              <w:rPr>
                <w:rFonts w:ascii="Times New Roman" w:eastAsia="Times New Roman" w:hAnsi="Times New Roman" w:cs="Times New Roman"/>
                <w:color w:val="000000" w:themeColor="text1"/>
                <w:sz w:val="16"/>
                <w:szCs w:val="16"/>
                <w:lang w:eastAsia="fr-CA"/>
              </w:rPr>
              <w:t>ing</w:t>
            </w:r>
            <w:r w:rsidRPr="009117E8">
              <w:rPr>
                <w:rFonts w:ascii="Times New Roman" w:eastAsia="Times New Roman" w:hAnsi="Times New Roman" w:cs="Times New Roman"/>
                <w:color w:val="000000" w:themeColor="text1"/>
                <w:sz w:val="16"/>
                <w:szCs w:val="16"/>
                <w:lang w:eastAsia="fr-CA"/>
              </w:rPr>
              <w:t xml:space="preserve">), annual average </w:t>
            </w:r>
          </w:p>
        </w:tc>
        <w:tc>
          <w:tcPr>
            <w:tcW w:w="361" w:type="pct"/>
            <w:tcBorders>
              <w:top w:val="nil"/>
              <w:bottom w:val="single" w:sz="4" w:space="0" w:color="auto"/>
            </w:tcBorders>
            <w:shd w:val="clear" w:color="auto" w:fill="auto"/>
            <w:noWrap/>
            <w:vAlign w:val="center"/>
            <w:hideMark/>
          </w:tcPr>
          <w:p w14:paraId="15324DFD"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15.</w:t>
            </w:r>
            <w:r w:rsidRPr="009117E8">
              <w:rPr>
                <w:rFonts w:ascii="Times New Roman" w:eastAsia="Times New Roman" w:hAnsi="Times New Roman" w:cs="Times New Roman"/>
                <w:color w:val="000000" w:themeColor="text1"/>
                <w:sz w:val="16"/>
                <w:szCs w:val="16"/>
                <w:lang w:eastAsia="fr-CA"/>
              </w:rPr>
              <w:t>0</w:t>
            </w:r>
            <w:r>
              <w:rPr>
                <w:rFonts w:ascii="Times New Roman" w:eastAsia="Times New Roman" w:hAnsi="Times New Roman" w:cs="Times New Roman"/>
                <w:color w:val="000000" w:themeColor="text1"/>
                <w:sz w:val="16"/>
                <w:szCs w:val="16"/>
                <w:lang w:eastAsia="fr-CA"/>
              </w:rPr>
              <w:t xml:space="preserve"> </w:t>
            </w:r>
            <w:r w:rsidRPr="004F70BD">
              <w:rPr>
                <w:rFonts w:ascii="Times New Roman" w:eastAsia="Times New Roman" w:hAnsi="Times New Roman" w:cs="Times New Roman"/>
                <w:color w:val="000000"/>
                <w:sz w:val="16"/>
                <w:szCs w:val="16"/>
                <w:lang w:eastAsia="fr-CA"/>
              </w:rPr>
              <w:t>µg/m</w:t>
            </w:r>
            <w:r w:rsidRPr="004F70BD">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45E6AA2B"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3D1B037F"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1.62</w:t>
            </w:r>
          </w:p>
        </w:tc>
        <w:tc>
          <w:tcPr>
            <w:tcW w:w="444" w:type="pct"/>
            <w:tcBorders>
              <w:top w:val="nil"/>
              <w:bottom w:val="single" w:sz="4" w:space="0" w:color="auto"/>
              <w:right w:val="single" w:sz="4" w:space="0" w:color="auto"/>
            </w:tcBorders>
            <w:shd w:val="clear" w:color="auto" w:fill="auto"/>
            <w:noWrap/>
            <w:vAlign w:val="center"/>
            <w:hideMark/>
          </w:tcPr>
          <w:p w14:paraId="5061EABD"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0.62-4.19</w:t>
            </w:r>
          </w:p>
        </w:tc>
      </w:tr>
      <w:tr w:rsidR="008A38A8" w:rsidRPr="009117E8" w14:paraId="55F162EA"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13D503F1"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Hruba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2001</w:t>
            </w:r>
          </w:p>
        </w:tc>
        <w:tc>
          <w:tcPr>
            <w:tcW w:w="374" w:type="pct"/>
            <w:tcBorders>
              <w:top w:val="single" w:sz="4" w:space="0" w:color="auto"/>
              <w:bottom w:val="single" w:sz="4" w:space="0" w:color="auto"/>
            </w:tcBorders>
            <w:shd w:val="clear" w:color="auto" w:fill="auto"/>
            <w:noWrap/>
            <w:vAlign w:val="center"/>
            <w:hideMark/>
          </w:tcPr>
          <w:p w14:paraId="6E04E1F4"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4C5D50B1"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w:t>
            </w:r>
          </w:p>
        </w:tc>
        <w:tc>
          <w:tcPr>
            <w:tcW w:w="341" w:type="pct"/>
            <w:tcBorders>
              <w:top w:val="single" w:sz="4" w:space="0" w:color="auto"/>
              <w:bottom w:val="single" w:sz="4" w:space="0" w:color="auto"/>
            </w:tcBorders>
            <w:shd w:val="clear" w:color="auto" w:fill="auto"/>
            <w:noWrap/>
            <w:vAlign w:val="center"/>
            <w:hideMark/>
          </w:tcPr>
          <w:p w14:paraId="32ED644D"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7-10 </w:t>
            </w:r>
          </w:p>
        </w:tc>
        <w:tc>
          <w:tcPr>
            <w:tcW w:w="655" w:type="pct"/>
            <w:tcBorders>
              <w:top w:val="single" w:sz="4" w:space="0" w:color="auto"/>
              <w:bottom w:val="single" w:sz="4" w:space="0" w:color="auto"/>
            </w:tcBorders>
            <w:shd w:val="clear" w:color="auto" w:fill="auto"/>
            <w:noWrap/>
            <w:vAlign w:val="center"/>
            <w:hideMark/>
          </w:tcPr>
          <w:p w14:paraId="582DBB2F"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Wood industries</w:t>
            </w:r>
          </w:p>
        </w:tc>
        <w:tc>
          <w:tcPr>
            <w:tcW w:w="947" w:type="pct"/>
            <w:tcBorders>
              <w:top w:val="single" w:sz="4" w:space="0" w:color="auto"/>
              <w:bottom w:val="single" w:sz="4" w:space="0" w:color="auto"/>
            </w:tcBorders>
            <w:shd w:val="clear" w:color="auto" w:fill="auto"/>
            <w:noWrap/>
            <w:vAlign w:val="center"/>
            <w:hideMark/>
          </w:tcPr>
          <w:p w14:paraId="6D72D26A"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TSP (dispersion model</w:t>
            </w:r>
            <w:r>
              <w:rPr>
                <w:rFonts w:ascii="Times New Roman" w:eastAsia="Times New Roman" w:hAnsi="Times New Roman" w:cs="Times New Roman"/>
                <w:color w:val="000000" w:themeColor="text1"/>
                <w:sz w:val="16"/>
                <w:szCs w:val="16"/>
                <w:lang w:eastAsia="fr-CA"/>
              </w:rPr>
              <w:t>ing</w:t>
            </w:r>
            <w:r w:rsidRPr="009117E8">
              <w:rPr>
                <w:rFonts w:ascii="Times New Roman" w:eastAsia="Times New Roman" w:hAnsi="Times New Roman" w:cs="Times New Roman"/>
                <w:color w:val="000000" w:themeColor="text1"/>
                <w:sz w:val="16"/>
                <w:szCs w:val="16"/>
                <w:lang w:eastAsia="fr-CA"/>
              </w:rPr>
              <w:t xml:space="preserve">), annual average </w:t>
            </w:r>
          </w:p>
        </w:tc>
        <w:tc>
          <w:tcPr>
            <w:tcW w:w="361" w:type="pct"/>
            <w:tcBorders>
              <w:top w:val="single" w:sz="4" w:space="0" w:color="auto"/>
              <w:bottom w:val="single" w:sz="4" w:space="0" w:color="auto"/>
            </w:tcBorders>
            <w:shd w:val="clear" w:color="auto" w:fill="auto"/>
            <w:noWrap/>
            <w:vAlign w:val="center"/>
            <w:hideMark/>
          </w:tcPr>
          <w:p w14:paraId="68FF0C44"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 xml:space="preserve">15.0 </w:t>
            </w:r>
            <w:r w:rsidRPr="004F70BD">
              <w:rPr>
                <w:rFonts w:ascii="Times New Roman" w:eastAsia="Times New Roman" w:hAnsi="Times New Roman" w:cs="Times New Roman"/>
                <w:color w:val="000000"/>
                <w:sz w:val="16"/>
                <w:szCs w:val="16"/>
                <w:lang w:eastAsia="fr-CA"/>
              </w:rPr>
              <w:t>µg/m</w:t>
            </w:r>
            <w:r w:rsidRPr="004F70BD">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1B866BF1"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0EE7AADC"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1.24</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68927723"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0.68-2.28</w:t>
            </w:r>
          </w:p>
        </w:tc>
      </w:tr>
      <w:tr w:rsidR="008A38A8" w:rsidRPr="009117E8" w14:paraId="58CCC61D"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286C85BF"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Hruba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2001</w:t>
            </w:r>
          </w:p>
        </w:tc>
        <w:tc>
          <w:tcPr>
            <w:tcW w:w="374" w:type="pct"/>
            <w:tcBorders>
              <w:top w:val="single" w:sz="4" w:space="0" w:color="auto"/>
              <w:bottom w:val="single" w:sz="4" w:space="0" w:color="auto"/>
            </w:tcBorders>
            <w:shd w:val="clear" w:color="auto" w:fill="auto"/>
            <w:noWrap/>
            <w:vAlign w:val="center"/>
            <w:hideMark/>
          </w:tcPr>
          <w:p w14:paraId="6653C8F3"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375106F1"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Hospital admission for asthma, bronchitis, or pneumonia</w:t>
            </w:r>
          </w:p>
        </w:tc>
        <w:tc>
          <w:tcPr>
            <w:tcW w:w="341" w:type="pct"/>
            <w:tcBorders>
              <w:top w:val="single" w:sz="4" w:space="0" w:color="auto"/>
              <w:bottom w:val="single" w:sz="4" w:space="0" w:color="auto"/>
            </w:tcBorders>
            <w:shd w:val="clear" w:color="auto" w:fill="auto"/>
            <w:noWrap/>
            <w:vAlign w:val="center"/>
            <w:hideMark/>
          </w:tcPr>
          <w:p w14:paraId="3A841E46"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7-10</w:t>
            </w:r>
          </w:p>
        </w:tc>
        <w:tc>
          <w:tcPr>
            <w:tcW w:w="655" w:type="pct"/>
            <w:tcBorders>
              <w:top w:val="single" w:sz="4" w:space="0" w:color="auto"/>
              <w:bottom w:val="single" w:sz="4" w:space="0" w:color="auto"/>
            </w:tcBorders>
            <w:shd w:val="clear" w:color="auto" w:fill="auto"/>
            <w:noWrap/>
            <w:vAlign w:val="center"/>
            <w:hideMark/>
          </w:tcPr>
          <w:p w14:paraId="798A2B48"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Wood industries</w:t>
            </w:r>
          </w:p>
        </w:tc>
        <w:tc>
          <w:tcPr>
            <w:tcW w:w="947" w:type="pct"/>
            <w:tcBorders>
              <w:top w:val="single" w:sz="4" w:space="0" w:color="auto"/>
              <w:bottom w:val="single" w:sz="4" w:space="0" w:color="auto"/>
            </w:tcBorders>
            <w:shd w:val="clear" w:color="auto" w:fill="auto"/>
            <w:noWrap/>
            <w:vAlign w:val="center"/>
            <w:hideMark/>
          </w:tcPr>
          <w:p w14:paraId="44AB70C7"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TSP (dispersion model</w:t>
            </w:r>
            <w:r>
              <w:rPr>
                <w:rFonts w:ascii="Times New Roman" w:eastAsia="Times New Roman" w:hAnsi="Times New Roman" w:cs="Times New Roman"/>
                <w:color w:val="000000" w:themeColor="text1"/>
                <w:sz w:val="16"/>
                <w:szCs w:val="16"/>
                <w:lang w:eastAsia="fr-CA"/>
              </w:rPr>
              <w:t>ing</w:t>
            </w:r>
            <w:r w:rsidRPr="009117E8">
              <w:rPr>
                <w:rFonts w:ascii="Times New Roman" w:eastAsia="Times New Roman" w:hAnsi="Times New Roman" w:cs="Times New Roman"/>
                <w:color w:val="000000" w:themeColor="text1"/>
                <w:sz w:val="16"/>
                <w:szCs w:val="16"/>
                <w:lang w:eastAsia="fr-CA"/>
              </w:rPr>
              <w:t xml:space="preserve">), annual average </w:t>
            </w:r>
          </w:p>
        </w:tc>
        <w:tc>
          <w:tcPr>
            <w:tcW w:w="361" w:type="pct"/>
            <w:tcBorders>
              <w:top w:val="single" w:sz="4" w:space="0" w:color="auto"/>
              <w:bottom w:val="single" w:sz="4" w:space="0" w:color="auto"/>
            </w:tcBorders>
            <w:shd w:val="clear" w:color="auto" w:fill="auto"/>
            <w:noWrap/>
            <w:vAlign w:val="center"/>
            <w:hideMark/>
          </w:tcPr>
          <w:p w14:paraId="00125372"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 xml:space="preserve">15.0 </w:t>
            </w:r>
            <w:r w:rsidRPr="004F70BD">
              <w:rPr>
                <w:rFonts w:ascii="Times New Roman" w:eastAsia="Times New Roman" w:hAnsi="Times New Roman" w:cs="Times New Roman"/>
                <w:color w:val="000000"/>
                <w:sz w:val="16"/>
                <w:szCs w:val="16"/>
                <w:lang w:eastAsia="fr-CA"/>
              </w:rPr>
              <w:t>µg/m</w:t>
            </w:r>
            <w:r w:rsidRPr="004F70BD">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5A17E506"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61BA0240"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2.16</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37F54E62"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1.01-4.60</w:t>
            </w:r>
          </w:p>
        </w:tc>
      </w:tr>
      <w:tr w:rsidR="008A38A8" w:rsidRPr="00C7476F" w14:paraId="20FD9A8E" w14:textId="77777777" w:rsidTr="005F5696">
        <w:trPr>
          <w:trHeight w:val="255"/>
        </w:trPr>
        <w:tc>
          <w:tcPr>
            <w:tcW w:w="5000" w:type="pct"/>
            <w:gridSpan w:val="10"/>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2D92F6F" w14:textId="4AFBC2B3" w:rsidR="008A38A8" w:rsidRPr="006C5CAD" w:rsidRDefault="008A38A8" w:rsidP="000B61F5">
            <w:pPr>
              <w:rPr>
                <w:rFonts w:ascii="Times New Roman" w:eastAsia="Times New Roman" w:hAnsi="Times New Roman" w:cs="Times New Roman"/>
                <w:b/>
                <w:bCs/>
                <w:color w:val="000000" w:themeColor="text1"/>
                <w:sz w:val="16"/>
                <w:szCs w:val="16"/>
                <w:lang w:eastAsia="fr-CA"/>
              </w:rPr>
            </w:pPr>
            <w:r>
              <w:rPr>
                <w:rFonts w:ascii="Times New Roman" w:eastAsia="Times New Roman" w:hAnsi="Times New Roman" w:cs="Times New Roman"/>
                <w:b/>
                <w:bCs/>
                <w:sz w:val="16"/>
                <w:szCs w:val="16"/>
                <w:lang w:eastAsia="fr-CA"/>
              </w:rPr>
              <w:t>Effects of long</w:t>
            </w:r>
            <w:r w:rsidR="009445D6">
              <w:rPr>
                <w:rFonts w:ascii="Times New Roman" w:eastAsia="Times New Roman" w:hAnsi="Times New Roman" w:cs="Times New Roman"/>
                <w:b/>
                <w:bCs/>
                <w:sz w:val="16"/>
                <w:szCs w:val="16"/>
                <w:lang w:eastAsia="fr-CA"/>
              </w:rPr>
              <w:t>-</w:t>
            </w:r>
            <w:r>
              <w:rPr>
                <w:rFonts w:ascii="Times New Roman" w:eastAsia="Times New Roman" w:hAnsi="Times New Roman" w:cs="Times New Roman"/>
                <w:b/>
                <w:bCs/>
                <w:sz w:val="16"/>
                <w:szCs w:val="16"/>
                <w:lang w:eastAsia="fr-CA"/>
              </w:rPr>
              <w:t>term exposure</w:t>
            </w:r>
            <w:r w:rsidRPr="009117E8">
              <w:rPr>
                <w:rFonts w:ascii="Times New Roman" w:eastAsia="Times New Roman" w:hAnsi="Times New Roman" w:cs="Times New Roman"/>
                <w:b/>
                <w:bCs/>
                <w:color w:val="000000" w:themeColor="text1"/>
                <w:sz w:val="16"/>
                <w:szCs w:val="16"/>
                <w:lang w:eastAsia="fr-CA"/>
              </w:rPr>
              <w:t>: Metals concentration</w:t>
            </w:r>
          </w:p>
        </w:tc>
      </w:tr>
      <w:tr w:rsidR="008A38A8" w:rsidRPr="009117E8" w14:paraId="6B0B4DB4" w14:textId="77777777" w:rsidTr="000B61F5">
        <w:trPr>
          <w:trHeight w:val="255"/>
        </w:trPr>
        <w:tc>
          <w:tcPr>
            <w:tcW w:w="478" w:type="pct"/>
            <w:tcBorders>
              <w:top w:val="nil"/>
              <w:left w:val="single" w:sz="4" w:space="0" w:color="auto"/>
              <w:bottom w:val="single" w:sz="4" w:space="0" w:color="auto"/>
            </w:tcBorders>
            <w:shd w:val="clear" w:color="auto" w:fill="auto"/>
            <w:noWrap/>
            <w:vAlign w:val="center"/>
            <w:hideMark/>
          </w:tcPr>
          <w:p w14:paraId="3C1EFC46"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Rosa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2016</w:t>
            </w:r>
          </w:p>
        </w:tc>
        <w:tc>
          <w:tcPr>
            <w:tcW w:w="374" w:type="pct"/>
            <w:tcBorders>
              <w:top w:val="nil"/>
              <w:bottom w:val="single" w:sz="4" w:space="0" w:color="auto"/>
            </w:tcBorders>
            <w:shd w:val="clear" w:color="auto" w:fill="auto"/>
            <w:noWrap/>
            <w:vAlign w:val="center"/>
            <w:hideMark/>
          </w:tcPr>
          <w:p w14:paraId="0BC0D63C"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nil"/>
              <w:bottom w:val="single" w:sz="4" w:space="0" w:color="auto"/>
            </w:tcBorders>
            <w:shd w:val="clear" w:color="auto" w:fill="auto"/>
            <w:noWrap/>
            <w:vAlign w:val="center"/>
            <w:hideMark/>
          </w:tcPr>
          <w:p w14:paraId="7FE7763D" w14:textId="1F749803" w:rsidR="008A38A8" w:rsidRPr="009117E8" w:rsidRDefault="008A38A8" w:rsidP="00B15347">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Asthma</w:t>
            </w:r>
          </w:p>
        </w:tc>
        <w:tc>
          <w:tcPr>
            <w:tcW w:w="341" w:type="pct"/>
            <w:tcBorders>
              <w:top w:val="nil"/>
              <w:bottom w:val="single" w:sz="4" w:space="0" w:color="auto"/>
            </w:tcBorders>
            <w:shd w:val="clear" w:color="auto" w:fill="auto"/>
            <w:noWrap/>
            <w:vAlign w:val="center"/>
            <w:hideMark/>
          </w:tcPr>
          <w:p w14:paraId="6DAFF612"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nil"/>
              <w:bottom w:val="single" w:sz="4" w:space="0" w:color="auto"/>
            </w:tcBorders>
            <w:shd w:val="clear" w:color="auto" w:fill="auto"/>
            <w:vAlign w:val="center"/>
            <w:hideMark/>
          </w:tcPr>
          <w:p w14:paraId="128010BF"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Ferroalloy activity</w:t>
            </w:r>
          </w:p>
        </w:tc>
        <w:tc>
          <w:tcPr>
            <w:tcW w:w="947" w:type="pct"/>
            <w:tcBorders>
              <w:top w:val="nil"/>
              <w:bottom w:val="single" w:sz="4" w:space="0" w:color="auto"/>
            </w:tcBorders>
            <w:shd w:val="clear" w:color="auto" w:fill="auto"/>
            <w:noWrap/>
            <w:vAlign w:val="center"/>
            <w:hideMark/>
          </w:tcPr>
          <w:p w14:paraId="560F1AC5"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Mn from PM10 24-</w:t>
            </w:r>
            <w:r>
              <w:rPr>
                <w:rFonts w:ascii="Times New Roman" w:eastAsia="Times New Roman" w:hAnsi="Times New Roman" w:cs="Times New Roman"/>
                <w:color w:val="000000" w:themeColor="text1"/>
                <w:sz w:val="16"/>
                <w:szCs w:val="16"/>
                <w:lang w:eastAsia="fr-CA"/>
              </w:rPr>
              <w:t>h</w:t>
            </w:r>
            <w:r w:rsidRPr="009117E8">
              <w:rPr>
                <w:rFonts w:ascii="Times New Roman" w:eastAsia="Times New Roman" w:hAnsi="Times New Roman" w:cs="Times New Roman"/>
                <w:color w:val="000000" w:themeColor="text1"/>
                <w:sz w:val="16"/>
                <w:szCs w:val="16"/>
                <w:lang w:eastAsia="fr-CA"/>
              </w:rPr>
              <w:t xml:space="preserve"> personal monitoring</w:t>
            </w:r>
          </w:p>
        </w:tc>
        <w:tc>
          <w:tcPr>
            <w:tcW w:w="361" w:type="pct"/>
            <w:tcBorders>
              <w:top w:val="nil"/>
              <w:bottom w:val="single" w:sz="4" w:space="0" w:color="auto"/>
            </w:tcBorders>
            <w:shd w:val="clear" w:color="auto" w:fill="auto"/>
            <w:noWrap/>
            <w:vAlign w:val="center"/>
            <w:hideMark/>
          </w:tcPr>
          <w:p w14:paraId="1C82D7ED"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38</w:t>
            </w:r>
            <w:r>
              <w:rPr>
                <w:rFonts w:ascii="Times New Roman" w:eastAsia="Times New Roman" w:hAnsi="Times New Roman" w:cs="Times New Roman"/>
                <w:color w:val="000000" w:themeColor="text1"/>
                <w:sz w:val="16"/>
                <w:szCs w:val="16"/>
                <w:lang w:eastAsia="fr-CA"/>
              </w:rPr>
              <w:t xml:space="preserve"> </w:t>
            </w:r>
            <w:r>
              <w:rPr>
                <w:rFonts w:ascii="Times New Roman" w:eastAsia="Times New Roman" w:hAnsi="Times New Roman" w:cs="Times New Roman"/>
                <w:color w:val="000000"/>
                <w:sz w:val="16"/>
                <w:szCs w:val="16"/>
                <w:lang w:eastAsia="fr-CA"/>
              </w:rPr>
              <w:t>n</w:t>
            </w:r>
            <w:r w:rsidRPr="004F70BD">
              <w:rPr>
                <w:rFonts w:ascii="Times New Roman" w:eastAsia="Times New Roman" w:hAnsi="Times New Roman" w:cs="Times New Roman"/>
                <w:color w:val="000000"/>
                <w:sz w:val="16"/>
                <w:szCs w:val="16"/>
                <w:lang w:eastAsia="fr-CA"/>
              </w:rPr>
              <w:t>g/m</w:t>
            </w:r>
            <w:r w:rsidRPr="004F70BD">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62A26933"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0BAABC05"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1.09</w:t>
            </w:r>
          </w:p>
        </w:tc>
        <w:tc>
          <w:tcPr>
            <w:tcW w:w="444" w:type="pct"/>
            <w:tcBorders>
              <w:top w:val="nil"/>
              <w:bottom w:val="single" w:sz="4" w:space="0" w:color="auto"/>
              <w:right w:val="single" w:sz="4" w:space="0" w:color="auto"/>
            </w:tcBorders>
            <w:shd w:val="clear" w:color="auto" w:fill="auto"/>
            <w:noWrap/>
            <w:vAlign w:val="center"/>
            <w:hideMark/>
          </w:tcPr>
          <w:p w14:paraId="2FFBD446"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1.00-1.18</w:t>
            </w:r>
          </w:p>
        </w:tc>
      </w:tr>
      <w:tr w:rsidR="008A38A8" w:rsidRPr="009117E8" w14:paraId="0473A188"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2BB0EF26"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Rosa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2016</w:t>
            </w:r>
          </w:p>
        </w:tc>
        <w:tc>
          <w:tcPr>
            <w:tcW w:w="374" w:type="pct"/>
            <w:tcBorders>
              <w:top w:val="single" w:sz="4" w:space="0" w:color="auto"/>
              <w:bottom w:val="single" w:sz="4" w:space="0" w:color="auto"/>
            </w:tcBorders>
            <w:shd w:val="clear" w:color="auto" w:fill="auto"/>
            <w:noWrap/>
            <w:vAlign w:val="center"/>
            <w:hideMark/>
          </w:tcPr>
          <w:p w14:paraId="3DD348EA"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6DA1171E" w14:textId="34258B3F" w:rsidR="008A38A8" w:rsidRPr="009117E8" w:rsidRDefault="008A38A8" w:rsidP="00B15347">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Asthma</w:t>
            </w:r>
          </w:p>
        </w:tc>
        <w:tc>
          <w:tcPr>
            <w:tcW w:w="341" w:type="pct"/>
            <w:tcBorders>
              <w:top w:val="single" w:sz="4" w:space="0" w:color="auto"/>
              <w:bottom w:val="single" w:sz="4" w:space="0" w:color="auto"/>
            </w:tcBorders>
            <w:shd w:val="clear" w:color="auto" w:fill="auto"/>
            <w:noWrap/>
            <w:vAlign w:val="center"/>
            <w:hideMark/>
          </w:tcPr>
          <w:p w14:paraId="5800B922"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single" w:sz="4" w:space="0" w:color="auto"/>
              <w:bottom w:val="single" w:sz="4" w:space="0" w:color="auto"/>
            </w:tcBorders>
            <w:shd w:val="clear" w:color="auto" w:fill="auto"/>
            <w:vAlign w:val="center"/>
            <w:hideMark/>
          </w:tcPr>
          <w:p w14:paraId="2ECB2219"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Ferroalloy activity</w:t>
            </w:r>
          </w:p>
        </w:tc>
        <w:tc>
          <w:tcPr>
            <w:tcW w:w="947" w:type="pct"/>
            <w:tcBorders>
              <w:top w:val="single" w:sz="4" w:space="0" w:color="auto"/>
              <w:bottom w:val="single" w:sz="4" w:space="0" w:color="auto"/>
            </w:tcBorders>
            <w:shd w:val="clear" w:color="auto" w:fill="auto"/>
            <w:noWrap/>
            <w:vAlign w:val="center"/>
            <w:hideMark/>
          </w:tcPr>
          <w:p w14:paraId="41E7DD44"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Ni from PM10 24-</w:t>
            </w:r>
            <w:r>
              <w:rPr>
                <w:rFonts w:ascii="Times New Roman" w:eastAsia="Times New Roman" w:hAnsi="Times New Roman" w:cs="Times New Roman"/>
                <w:color w:val="000000" w:themeColor="text1"/>
                <w:sz w:val="16"/>
                <w:szCs w:val="16"/>
                <w:lang w:eastAsia="fr-CA"/>
              </w:rPr>
              <w:t>h</w:t>
            </w:r>
            <w:r w:rsidRPr="009117E8">
              <w:rPr>
                <w:rFonts w:ascii="Times New Roman" w:eastAsia="Times New Roman" w:hAnsi="Times New Roman" w:cs="Times New Roman"/>
                <w:color w:val="000000" w:themeColor="text1"/>
                <w:sz w:val="16"/>
                <w:szCs w:val="16"/>
                <w:lang w:eastAsia="fr-CA"/>
              </w:rPr>
              <w:t xml:space="preserve"> personal monitoring</w:t>
            </w:r>
          </w:p>
        </w:tc>
        <w:tc>
          <w:tcPr>
            <w:tcW w:w="361" w:type="pct"/>
            <w:tcBorders>
              <w:top w:val="single" w:sz="4" w:space="0" w:color="auto"/>
              <w:bottom w:val="single" w:sz="4" w:space="0" w:color="auto"/>
            </w:tcBorders>
            <w:shd w:val="clear" w:color="auto" w:fill="auto"/>
            <w:noWrap/>
            <w:vAlign w:val="center"/>
            <w:hideMark/>
          </w:tcPr>
          <w:p w14:paraId="77205EC7"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42</w:t>
            </w:r>
            <w:r>
              <w:rPr>
                <w:rFonts w:ascii="Times New Roman" w:eastAsia="Times New Roman" w:hAnsi="Times New Roman" w:cs="Times New Roman"/>
                <w:color w:val="000000" w:themeColor="text1"/>
                <w:sz w:val="16"/>
                <w:szCs w:val="16"/>
                <w:lang w:eastAsia="fr-CA"/>
              </w:rPr>
              <w:t xml:space="preserve"> </w:t>
            </w:r>
            <w:r>
              <w:rPr>
                <w:rFonts w:ascii="Times New Roman" w:eastAsia="Times New Roman" w:hAnsi="Times New Roman" w:cs="Times New Roman"/>
                <w:color w:val="000000"/>
                <w:sz w:val="16"/>
                <w:szCs w:val="16"/>
                <w:lang w:eastAsia="fr-CA"/>
              </w:rPr>
              <w:t>n</w:t>
            </w:r>
            <w:r w:rsidRPr="004F70BD">
              <w:rPr>
                <w:rFonts w:ascii="Times New Roman" w:eastAsia="Times New Roman" w:hAnsi="Times New Roman" w:cs="Times New Roman"/>
                <w:color w:val="000000"/>
                <w:sz w:val="16"/>
                <w:szCs w:val="16"/>
                <w:lang w:eastAsia="fr-CA"/>
              </w:rPr>
              <w:t>g/m</w:t>
            </w:r>
            <w:r w:rsidRPr="004F70BD">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2FE0F9C5"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64DACF9C"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395B73BB"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1.02-1.20</w:t>
            </w:r>
          </w:p>
        </w:tc>
      </w:tr>
      <w:tr w:rsidR="008A38A8" w:rsidRPr="009117E8" w14:paraId="6282EDA6"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630894A7"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Rosa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2016</w:t>
            </w:r>
          </w:p>
        </w:tc>
        <w:tc>
          <w:tcPr>
            <w:tcW w:w="374" w:type="pct"/>
            <w:tcBorders>
              <w:top w:val="single" w:sz="4" w:space="0" w:color="auto"/>
              <w:bottom w:val="single" w:sz="4" w:space="0" w:color="auto"/>
            </w:tcBorders>
            <w:shd w:val="clear" w:color="auto" w:fill="auto"/>
            <w:noWrap/>
            <w:vAlign w:val="center"/>
            <w:hideMark/>
          </w:tcPr>
          <w:p w14:paraId="5B3BB7FD"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1D0E3F47" w14:textId="0CD1EF33" w:rsidR="008A38A8" w:rsidRPr="009117E8" w:rsidRDefault="008A38A8" w:rsidP="00B15347">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Asthma</w:t>
            </w:r>
          </w:p>
        </w:tc>
        <w:tc>
          <w:tcPr>
            <w:tcW w:w="341" w:type="pct"/>
            <w:tcBorders>
              <w:top w:val="single" w:sz="4" w:space="0" w:color="auto"/>
              <w:bottom w:val="single" w:sz="4" w:space="0" w:color="auto"/>
            </w:tcBorders>
            <w:shd w:val="clear" w:color="auto" w:fill="auto"/>
            <w:noWrap/>
            <w:vAlign w:val="center"/>
            <w:hideMark/>
          </w:tcPr>
          <w:p w14:paraId="469E3C84"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single" w:sz="4" w:space="0" w:color="auto"/>
              <w:bottom w:val="single" w:sz="4" w:space="0" w:color="auto"/>
            </w:tcBorders>
            <w:shd w:val="clear" w:color="auto" w:fill="auto"/>
            <w:vAlign w:val="center"/>
            <w:hideMark/>
          </w:tcPr>
          <w:p w14:paraId="3F8476DC"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Ferroalloy activity</w:t>
            </w:r>
          </w:p>
        </w:tc>
        <w:tc>
          <w:tcPr>
            <w:tcW w:w="947" w:type="pct"/>
            <w:tcBorders>
              <w:top w:val="single" w:sz="4" w:space="0" w:color="auto"/>
              <w:bottom w:val="single" w:sz="4" w:space="0" w:color="auto"/>
            </w:tcBorders>
            <w:shd w:val="clear" w:color="auto" w:fill="auto"/>
            <w:noWrap/>
            <w:vAlign w:val="center"/>
            <w:hideMark/>
          </w:tcPr>
          <w:p w14:paraId="57D0A6C5"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Fe from PM10 24-</w:t>
            </w:r>
            <w:r>
              <w:rPr>
                <w:rFonts w:ascii="Times New Roman" w:eastAsia="Times New Roman" w:hAnsi="Times New Roman" w:cs="Times New Roman"/>
                <w:color w:val="000000" w:themeColor="text1"/>
                <w:sz w:val="16"/>
                <w:szCs w:val="16"/>
                <w:lang w:eastAsia="fr-CA"/>
              </w:rPr>
              <w:t>h</w:t>
            </w:r>
            <w:r w:rsidRPr="009117E8">
              <w:rPr>
                <w:rFonts w:ascii="Times New Roman" w:eastAsia="Times New Roman" w:hAnsi="Times New Roman" w:cs="Times New Roman"/>
                <w:color w:val="000000" w:themeColor="text1"/>
                <w:sz w:val="16"/>
                <w:szCs w:val="16"/>
                <w:lang w:eastAsia="fr-CA"/>
              </w:rPr>
              <w:t xml:space="preserve"> personal monitoring</w:t>
            </w:r>
          </w:p>
        </w:tc>
        <w:tc>
          <w:tcPr>
            <w:tcW w:w="361" w:type="pct"/>
            <w:tcBorders>
              <w:top w:val="single" w:sz="4" w:space="0" w:color="auto"/>
              <w:bottom w:val="single" w:sz="4" w:space="0" w:color="auto"/>
            </w:tcBorders>
            <w:shd w:val="clear" w:color="auto" w:fill="auto"/>
            <w:noWrap/>
            <w:vAlign w:val="center"/>
            <w:hideMark/>
          </w:tcPr>
          <w:p w14:paraId="7A9AAD07"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4</w:t>
            </w:r>
            <w:r>
              <w:rPr>
                <w:rFonts w:ascii="Times New Roman" w:eastAsia="Times New Roman" w:hAnsi="Times New Roman" w:cs="Times New Roman"/>
                <w:color w:val="000000" w:themeColor="text1"/>
                <w:sz w:val="16"/>
                <w:szCs w:val="16"/>
                <w:lang w:eastAsia="fr-CA"/>
              </w:rPr>
              <w:t xml:space="preserve"> </w:t>
            </w:r>
            <w:r>
              <w:rPr>
                <w:rFonts w:ascii="Times New Roman" w:eastAsia="Times New Roman" w:hAnsi="Times New Roman" w:cs="Times New Roman"/>
                <w:color w:val="000000"/>
                <w:sz w:val="16"/>
                <w:szCs w:val="16"/>
                <w:lang w:eastAsia="fr-CA"/>
              </w:rPr>
              <w:t>n</w:t>
            </w:r>
            <w:r w:rsidRPr="004F70BD">
              <w:rPr>
                <w:rFonts w:ascii="Times New Roman" w:eastAsia="Times New Roman" w:hAnsi="Times New Roman" w:cs="Times New Roman"/>
                <w:color w:val="000000"/>
                <w:sz w:val="16"/>
                <w:szCs w:val="16"/>
                <w:lang w:eastAsia="fr-CA"/>
              </w:rPr>
              <w:t>g/m</w:t>
            </w:r>
            <w:r w:rsidRPr="004F70BD">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1AECE11A"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0C846A28"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1.00</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4EE92D7D"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1.00-1.00</w:t>
            </w:r>
          </w:p>
        </w:tc>
      </w:tr>
      <w:tr w:rsidR="008A38A8" w:rsidRPr="009117E8" w14:paraId="1791FDE1"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53E3DFF5"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Rosa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2016</w:t>
            </w:r>
          </w:p>
        </w:tc>
        <w:tc>
          <w:tcPr>
            <w:tcW w:w="374" w:type="pct"/>
            <w:tcBorders>
              <w:top w:val="single" w:sz="4" w:space="0" w:color="auto"/>
              <w:bottom w:val="single" w:sz="4" w:space="0" w:color="auto"/>
            </w:tcBorders>
            <w:shd w:val="clear" w:color="auto" w:fill="auto"/>
            <w:noWrap/>
            <w:vAlign w:val="center"/>
            <w:hideMark/>
          </w:tcPr>
          <w:p w14:paraId="68138DFF"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513B613A" w14:textId="6622DF7F" w:rsidR="008A38A8" w:rsidRPr="009117E8" w:rsidRDefault="008A38A8" w:rsidP="00B15347">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Asthma</w:t>
            </w:r>
          </w:p>
        </w:tc>
        <w:tc>
          <w:tcPr>
            <w:tcW w:w="341" w:type="pct"/>
            <w:tcBorders>
              <w:top w:val="single" w:sz="4" w:space="0" w:color="auto"/>
              <w:bottom w:val="single" w:sz="4" w:space="0" w:color="auto"/>
            </w:tcBorders>
            <w:shd w:val="clear" w:color="auto" w:fill="auto"/>
            <w:noWrap/>
            <w:vAlign w:val="center"/>
            <w:hideMark/>
          </w:tcPr>
          <w:p w14:paraId="6E0DD5FE"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single" w:sz="4" w:space="0" w:color="auto"/>
              <w:bottom w:val="single" w:sz="4" w:space="0" w:color="auto"/>
            </w:tcBorders>
            <w:shd w:val="clear" w:color="auto" w:fill="auto"/>
            <w:vAlign w:val="center"/>
            <w:hideMark/>
          </w:tcPr>
          <w:p w14:paraId="23D76F01"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Ferroalloy activity</w:t>
            </w:r>
          </w:p>
        </w:tc>
        <w:tc>
          <w:tcPr>
            <w:tcW w:w="947" w:type="pct"/>
            <w:tcBorders>
              <w:top w:val="single" w:sz="4" w:space="0" w:color="auto"/>
              <w:bottom w:val="single" w:sz="4" w:space="0" w:color="auto"/>
            </w:tcBorders>
            <w:shd w:val="clear" w:color="auto" w:fill="auto"/>
            <w:noWrap/>
            <w:vAlign w:val="center"/>
            <w:hideMark/>
          </w:tcPr>
          <w:p w14:paraId="1ACA4B6A"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Cr from PM10 24-</w:t>
            </w:r>
            <w:r>
              <w:rPr>
                <w:rFonts w:ascii="Times New Roman" w:eastAsia="Times New Roman" w:hAnsi="Times New Roman" w:cs="Times New Roman"/>
                <w:color w:val="000000" w:themeColor="text1"/>
                <w:sz w:val="16"/>
                <w:szCs w:val="16"/>
                <w:lang w:eastAsia="fr-CA"/>
              </w:rPr>
              <w:t>h</w:t>
            </w:r>
            <w:r w:rsidRPr="009117E8">
              <w:rPr>
                <w:rFonts w:ascii="Times New Roman" w:eastAsia="Times New Roman" w:hAnsi="Times New Roman" w:cs="Times New Roman"/>
                <w:color w:val="000000" w:themeColor="text1"/>
                <w:sz w:val="16"/>
                <w:szCs w:val="16"/>
                <w:lang w:eastAsia="fr-CA"/>
              </w:rPr>
              <w:t xml:space="preserve"> personal monitoring</w:t>
            </w:r>
          </w:p>
        </w:tc>
        <w:tc>
          <w:tcPr>
            <w:tcW w:w="361" w:type="pct"/>
            <w:tcBorders>
              <w:top w:val="single" w:sz="4" w:space="0" w:color="auto"/>
              <w:bottom w:val="single" w:sz="4" w:space="0" w:color="auto"/>
            </w:tcBorders>
            <w:shd w:val="clear" w:color="auto" w:fill="auto"/>
            <w:noWrap/>
            <w:vAlign w:val="center"/>
            <w:hideMark/>
          </w:tcPr>
          <w:p w14:paraId="5DBBD103"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498</w:t>
            </w:r>
            <w:r>
              <w:rPr>
                <w:rFonts w:ascii="Times New Roman" w:eastAsia="Times New Roman" w:hAnsi="Times New Roman" w:cs="Times New Roman"/>
                <w:color w:val="000000" w:themeColor="text1"/>
                <w:sz w:val="16"/>
                <w:szCs w:val="16"/>
                <w:lang w:eastAsia="fr-CA"/>
              </w:rPr>
              <w:t xml:space="preserve"> </w:t>
            </w:r>
            <w:r>
              <w:rPr>
                <w:rFonts w:ascii="Times New Roman" w:eastAsia="Times New Roman" w:hAnsi="Times New Roman" w:cs="Times New Roman"/>
                <w:color w:val="000000"/>
                <w:sz w:val="16"/>
                <w:szCs w:val="16"/>
                <w:lang w:eastAsia="fr-CA"/>
              </w:rPr>
              <w:t>n</w:t>
            </w:r>
            <w:r w:rsidRPr="004F70BD">
              <w:rPr>
                <w:rFonts w:ascii="Times New Roman" w:eastAsia="Times New Roman" w:hAnsi="Times New Roman" w:cs="Times New Roman"/>
                <w:color w:val="000000"/>
                <w:sz w:val="16"/>
                <w:szCs w:val="16"/>
                <w:lang w:eastAsia="fr-CA"/>
              </w:rPr>
              <w:t>g/m</w:t>
            </w:r>
            <w:r w:rsidRPr="004F70BD">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094E4014"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19FCE688"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1.08</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1624A9C7"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1.06-1.11</w:t>
            </w:r>
          </w:p>
        </w:tc>
      </w:tr>
      <w:tr w:rsidR="008A38A8" w:rsidRPr="009117E8" w14:paraId="240F7DA7"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56C55842"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Rosa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2016</w:t>
            </w:r>
          </w:p>
        </w:tc>
        <w:tc>
          <w:tcPr>
            <w:tcW w:w="374" w:type="pct"/>
            <w:tcBorders>
              <w:top w:val="single" w:sz="4" w:space="0" w:color="auto"/>
              <w:bottom w:val="single" w:sz="4" w:space="0" w:color="auto"/>
            </w:tcBorders>
            <w:shd w:val="clear" w:color="auto" w:fill="auto"/>
            <w:noWrap/>
            <w:vAlign w:val="center"/>
            <w:hideMark/>
          </w:tcPr>
          <w:p w14:paraId="6BD7CCAB"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50D39D27" w14:textId="0B4D6CCE" w:rsidR="008A38A8" w:rsidRPr="009117E8" w:rsidRDefault="008A38A8" w:rsidP="00B15347">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Asthma</w:t>
            </w:r>
          </w:p>
        </w:tc>
        <w:tc>
          <w:tcPr>
            <w:tcW w:w="341" w:type="pct"/>
            <w:tcBorders>
              <w:top w:val="single" w:sz="4" w:space="0" w:color="auto"/>
              <w:bottom w:val="single" w:sz="4" w:space="0" w:color="auto"/>
            </w:tcBorders>
            <w:shd w:val="clear" w:color="auto" w:fill="auto"/>
            <w:noWrap/>
            <w:vAlign w:val="center"/>
            <w:hideMark/>
          </w:tcPr>
          <w:p w14:paraId="6140C3B2"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single" w:sz="4" w:space="0" w:color="auto"/>
              <w:bottom w:val="single" w:sz="4" w:space="0" w:color="auto"/>
            </w:tcBorders>
            <w:shd w:val="clear" w:color="auto" w:fill="auto"/>
            <w:vAlign w:val="center"/>
            <w:hideMark/>
          </w:tcPr>
          <w:p w14:paraId="0CA07E66"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Ferroalloy activity</w:t>
            </w:r>
          </w:p>
        </w:tc>
        <w:tc>
          <w:tcPr>
            <w:tcW w:w="947" w:type="pct"/>
            <w:tcBorders>
              <w:top w:val="single" w:sz="4" w:space="0" w:color="auto"/>
              <w:bottom w:val="single" w:sz="4" w:space="0" w:color="auto"/>
            </w:tcBorders>
            <w:shd w:val="clear" w:color="auto" w:fill="auto"/>
            <w:noWrap/>
            <w:vAlign w:val="center"/>
            <w:hideMark/>
          </w:tcPr>
          <w:p w14:paraId="041DD6C4"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Zn from PM10 24-</w:t>
            </w:r>
            <w:r>
              <w:rPr>
                <w:rFonts w:ascii="Times New Roman" w:eastAsia="Times New Roman" w:hAnsi="Times New Roman" w:cs="Times New Roman"/>
                <w:color w:val="000000" w:themeColor="text1"/>
                <w:sz w:val="16"/>
                <w:szCs w:val="16"/>
                <w:lang w:eastAsia="fr-CA"/>
              </w:rPr>
              <w:t>h</w:t>
            </w:r>
            <w:r w:rsidRPr="009117E8">
              <w:rPr>
                <w:rFonts w:ascii="Times New Roman" w:eastAsia="Times New Roman" w:hAnsi="Times New Roman" w:cs="Times New Roman"/>
                <w:color w:val="000000" w:themeColor="text1"/>
                <w:sz w:val="16"/>
                <w:szCs w:val="16"/>
                <w:lang w:eastAsia="fr-CA"/>
              </w:rPr>
              <w:t xml:space="preserve"> personal monitoring</w:t>
            </w:r>
          </w:p>
        </w:tc>
        <w:tc>
          <w:tcPr>
            <w:tcW w:w="361" w:type="pct"/>
            <w:tcBorders>
              <w:top w:val="single" w:sz="4" w:space="0" w:color="auto"/>
              <w:bottom w:val="single" w:sz="4" w:space="0" w:color="auto"/>
            </w:tcBorders>
            <w:shd w:val="clear" w:color="auto" w:fill="auto"/>
            <w:noWrap/>
            <w:vAlign w:val="center"/>
            <w:hideMark/>
          </w:tcPr>
          <w:p w14:paraId="07C4CA2A"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72</w:t>
            </w:r>
            <w:r>
              <w:rPr>
                <w:rFonts w:ascii="Times New Roman" w:eastAsia="Times New Roman" w:hAnsi="Times New Roman" w:cs="Times New Roman"/>
                <w:color w:val="000000" w:themeColor="text1"/>
                <w:sz w:val="16"/>
                <w:szCs w:val="16"/>
                <w:lang w:eastAsia="fr-CA"/>
              </w:rPr>
              <w:t xml:space="preserve"> </w:t>
            </w:r>
            <w:r>
              <w:rPr>
                <w:rFonts w:ascii="Times New Roman" w:eastAsia="Times New Roman" w:hAnsi="Times New Roman" w:cs="Times New Roman"/>
                <w:color w:val="000000"/>
                <w:sz w:val="16"/>
                <w:szCs w:val="16"/>
                <w:lang w:eastAsia="fr-CA"/>
              </w:rPr>
              <w:t>n</w:t>
            </w:r>
            <w:r w:rsidRPr="004F70BD">
              <w:rPr>
                <w:rFonts w:ascii="Times New Roman" w:eastAsia="Times New Roman" w:hAnsi="Times New Roman" w:cs="Times New Roman"/>
                <w:color w:val="000000"/>
                <w:sz w:val="16"/>
                <w:szCs w:val="16"/>
                <w:lang w:eastAsia="fr-CA"/>
              </w:rPr>
              <w:t>g/m</w:t>
            </w:r>
            <w:r w:rsidRPr="004F70BD">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238C6023"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5B50DF01"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1.00</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4887FD5C"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0.81-1.33</w:t>
            </w:r>
          </w:p>
        </w:tc>
      </w:tr>
      <w:tr w:rsidR="008A38A8" w:rsidRPr="009117E8" w14:paraId="62EC1124"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0154313C"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374" w:type="pct"/>
            <w:tcBorders>
              <w:top w:val="single" w:sz="4" w:space="0" w:color="auto"/>
              <w:bottom w:val="single" w:sz="4" w:space="0" w:color="auto"/>
            </w:tcBorders>
            <w:shd w:val="clear" w:color="auto" w:fill="auto"/>
            <w:noWrap/>
            <w:vAlign w:val="center"/>
            <w:hideMark/>
          </w:tcPr>
          <w:p w14:paraId="15F17BCE"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800" w:type="pct"/>
            <w:tcBorders>
              <w:top w:val="single" w:sz="4" w:space="0" w:color="auto"/>
              <w:bottom w:val="single" w:sz="4" w:space="0" w:color="auto"/>
            </w:tcBorders>
            <w:shd w:val="clear" w:color="auto" w:fill="auto"/>
            <w:noWrap/>
            <w:vAlign w:val="center"/>
            <w:hideMark/>
          </w:tcPr>
          <w:p w14:paraId="6C27395E"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341" w:type="pct"/>
            <w:tcBorders>
              <w:top w:val="single" w:sz="4" w:space="0" w:color="auto"/>
              <w:bottom w:val="single" w:sz="4" w:space="0" w:color="auto"/>
            </w:tcBorders>
            <w:shd w:val="clear" w:color="auto" w:fill="auto"/>
            <w:noWrap/>
            <w:vAlign w:val="center"/>
            <w:hideMark/>
          </w:tcPr>
          <w:p w14:paraId="37D0C4F2"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655" w:type="pct"/>
            <w:tcBorders>
              <w:top w:val="single" w:sz="4" w:space="0" w:color="auto"/>
              <w:bottom w:val="single" w:sz="4" w:space="0" w:color="auto"/>
            </w:tcBorders>
            <w:shd w:val="clear" w:color="auto" w:fill="auto"/>
            <w:vAlign w:val="center"/>
            <w:hideMark/>
          </w:tcPr>
          <w:p w14:paraId="5F204876"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947" w:type="pct"/>
            <w:tcBorders>
              <w:top w:val="single" w:sz="4" w:space="0" w:color="auto"/>
              <w:bottom w:val="single" w:sz="4" w:space="0" w:color="auto"/>
            </w:tcBorders>
            <w:shd w:val="clear" w:color="auto" w:fill="auto"/>
            <w:noWrap/>
            <w:vAlign w:val="center"/>
            <w:hideMark/>
          </w:tcPr>
          <w:p w14:paraId="7488BAD2"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361" w:type="pct"/>
            <w:tcBorders>
              <w:top w:val="single" w:sz="4" w:space="0" w:color="auto"/>
              <w:bottom w:val="single" w:sz="4" w:space="0" w:color="auto"/>
            </w:tcBorders>
            <w:shd w:val="clear" w:color="auto" w:fill="auto"/>
            <w:noWrap/>
            <w:vAlign w:val="center"/>
            <w:hideMark/>
          </w:tcPr>
          <w:p w14:paraId="3C73EFF8"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p>
        </w:tc>
        <w:tc>
          <w:tcPr>
            <w:tcW w:w="280" w:type="pct"/>
            <w:tcBorders>
              <w:top w:val="single" w:sz="4" w:space="0" w:color="auto"/>
              <w:bottom w:val="single" w:sz="4" w:space="0" w:color="auto"/>
            </w:tcBorders>
            <w:vAlign w:val="center"/>
          </w:tcPr>
          <w:p w14:paraId="46C9C34D"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p>
        </w:tc>
        <w:tc>
          <w:tcPr>
            <w:tcW w:w="320" w:type="pct"/>
            <w:tcBorders>
              <w:top w:val="single" w:sz="4" w:space="0" w:color="auto"/>
              <w:bottom w:val="single" w:sz="4" w:space="0" w:color="auto"/>
            </w:tcBorders>
            <w:shd w:val="clear" w:color="auto" w:fill="auto"/>
            <w:noWrap/>
            <w:vAlign w:val="center"/>
            <w:hideMark/>
          </w:tcPr>
          <w:p w14:paraId="45564261"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p>
        </w:tc>
        <w:tc>
          <w:tcPr>
            <w:tcW w:w="444" w:type="pct"/>
            <w:tcBorders>
              <w:top w:val="single" w:sz="4" w:space="0" w:color="auto"/>
              <w:bottom w:val="single" w:sz="4" w:space="0" w:color="auto"/>
              <w:right w:val="single" w:sz="4" w:space="0" w:color="auto"/>
            </w:tcBorders>
            <w:shd w:val="clear" w:color="auto" w:fill="auto"/>
            <w:noWrap/>
            <w:vAlign w:val="center"/>
            <w:hideMark/>
          </w:tcPr>
          <w:p w14:paraId="193D622D"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p>
        </w:tc>
      </w:tr>
      <w:tr w:rsidR="008A38A8" w:rsidRPr="009117E8" w14:paraId="1BE54F60"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155A8625"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Rosa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2016</w:t>
            </w:r>
          </w:p>
        </w:tc>
        <w:tc>
          <w:tcPr>
            <w:tcW w:w="374" w:type="pct"/>
            <w:tcBorders>
              <w:top w:val="single" w:sz="4" w:space="0" w:color="auto"/>
              <w:bottom w:val="single" w:sz="4" w:space="0" w:color="auto"/>
            </w:tcBorders>
            <w:shd w:val="clear" w:color="auto" w:fill="auto"/>
            <w:noWrap/>
            <w:vAlign w:val="center"/>
            <w:hideMark/>
          </w:tcPr>
          <w:p w14:paraId="4CD8FAC7"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3B198D1E"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 in past 12 mo.</w:t>
            </w:r>
          </w:p>
        </w:tc>
        <w:tc>
          <w:tcPr>
            <w:tcW w:w="341" w:type="pct"/>
            <w:tcBorders>
              <w:top w:val="single" w:sz="4" w:space="0" w:color="auto"/>
              <w:bottom w:val="single" w:sz="4" w:space="0" w:color="auto"/>
            </w:tcBorders>
            <w:shd w:val="clear" w:color="auto" w:fill="auto"/>
            <w:noWrap/>
            <w:vAlign w:val="center"/>
            <w:hideMark/>
          </w:tcPr>
          <w:p w14:paraId="5E479628"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single" w:sz="4" w:space="0" w:color="auto"/>
              <w:bottom w:val="single" w:sz="4" w:space="0" w:color="auto"/>
            </w:tcBorders>
            <w:shd w:val="clear" w:color="auto" w:fill="auto"/>
            <w:vAlign w:val="center"/>
            <w:hideMark/>
          </w:tcPr>
          <w:p w14:paraId="7B5869B3"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Ferroalloy activity</w:t>
            </w:r>
          </w:p>
        </w:tc>
        <w:tc>
          <w:tcPr>
            <w:tcW w:w="947" w:type="pct"/>
            <w:tcBorders>
              <w:top w:val="single" w:sz="4" w:space="0" w:color="auto"/>
              <w:bottom w:val="single" w:sz="4" w:space="0" w:color="auto"/>
            </w:tcBorders>
            <w:shd w:val="clear" w:color="auto" w:fill="auto"/>
            <w:noWrap/>
            <w:vAlign w:val="center"/>
            <w:hideMark/>
          </w:tcPr>
          <w:p w14:paraId="09DBEAD2"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Mn from PM10 24-</w:t>
            </w:r>
            <w:r>
              <w:rPr>
                <w:rFonts w:ascii="Times New Roman" w:eastAsia="Times New Roman" w:hAnsi="Times New Roman" w:cs="Times New Roman"/>
                <w:color w:val="000000" w:themeColor="text1"/>
                <w:sz w:val="16"/>
                <w:szCs w:val="16"/>
                <w:lang w:eastAsia="fr-CA"/>
              </w:rPr>
              <w:t>h</w:t>
            </w:r>
            <w:r w:rsidRPr="009117E8">
              <w:rPr>
                <w:rFonts w:ascii="Times New Roman" w:eastAsia="Times New Roman" w:hAnsi="Times New Roman" w:cs="Times New Roman"/>
                <w:color w:val="000000" w:themeColor="text1"/>
                <w:sz w:val="16"/>
                <w:szCs w:val="16"/>
                <w:lang w:eastAsia="fr-CA"/>
              </w:rPr>
              <w:t xml:space="preserve"> personal monitoring</w:t>
            </w:r>
          </w:p>
        </w:tc>
        <w:tc>
          <w:tcPr>
            <w:tcW w:w="361" w:type="pct"/>
            <w:tcBorders>
              <w:top w:val="single" w:sz="4" w:space="0" w:color="auto"/>
              <w:bottom w:val="single" w:sz="4" w:space="0" w:color="auto"/>
            </w:tcBorders>
            <w:shd w:val="clear" w:color="auto" w:fill="auto"/>
            <w:noWrap/>
            <w:vAlign w:val="center"/>
            <w:hideMark/>
          </w:tcPr>
          <w:p w14:paraId="54CC3841"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38</w:t>
            </w:r>
            <w:r>
              <w:rPr>
                <w:rFonts w:ascii="Times New Roman" w:eastAsia="Times New Roman" w:hAnsi="Times New Roman" w:cs="Times New Roman"/>
                <w:color w:val="000000" w:themeColor="text1"/>
                <w:sz w:val="16"/>
                <w:szCs w:val="16"/>
                <w:lang w:eastAsia="fr-CA"/>
              </w:rPr>
              <w:t xml:space="preserve"> </w:t>
            </w:r>
            <w:r>
              <w:rPr>
                <w:rFonts w:ascii="Times New Roman" w:eastAsia="Times New Roman" w:hAnsi="Times New Roman" w:cs="Times New Roman"/>
                <w:color w:val="000000"/>
                <w:sz w:val="16"/>
                <w:szCs w:val="16"/>
                <w:lang w:eastAsia="fr-CA"/>
              </w:rPr>
              <w:t>n</w:t>
            </w:r>
            <w:r w:rsidRPr="004F70BD">
              <w:rPr>
                <w:rFonts w:ascii="Times New Roman" w:eastAsia="Times New Roman" w:hAnsi="Times New Roman" w:cs="Times New Roman"/>
                <w:color w:val="000000"/>
                <w:sz w:val="16"/>
                <w:szCs w:val="16"/>
                <w:lang w:eastAsia="fr-CA"/>
              </w:rPr>
              <w:t>g/m</w:t>
            </w:r>
            <w:r w:rsidRPr="004F70BD">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3996F7C5"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6FAC1874"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1.09</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38331CD1"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0.92-1.29</w:t>
            </w:r>
          </w:p>
        </w:tc>
      </w:tr>
      <w:tr w:rsidR="008A38A8" w:rsidRPr="009117E8" w14:paraId="2B20F2C1"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4722DA5C"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Rosa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2016</w:t>
            </w:r>
          </w:p>
        </w:tc>
        <w:tc>
          <w:tcPr>
            <w:tcW w:w="374" w:type="pct"/>
            <w:tcBorders>
              <w:top w:val="single" w:sz="4" w:space="0" w:color="auto"/>
              <w:bottom w:val="single" w:sz="4" w:space="0" w:color="auto"/>
            </w:tcBorders>
            <w:shd w:val="clear" w:color="auto" w:fill="auto"/>
            <w:noWrap/>
            <w:vAlign w:val="center"/>
            <w:hideMark/>
          </w:tcPr>
          <w:p w14:paraId="1F1FD603"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2361FBB8"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 in past 12 mo.</w:t>
            </w:r>
          </w:p>
        </w:tc>
        <w:tc>
          <w:tcPr>
            <w:tcW w:w="341" w:type="pct"/>
            <w:tcBorders>
              <w:top w:val="single" w:sz="4" w:space="0" w:color="auto"/>
              <w:bottom w:val="single" w:sz="4" w:space="0" w:color="auto"/>
            </w:tcBorders>
            <w:shd w:val="clear" w:color="auto" w:fill="auto"/>
            <w:noWrap/>
            <w:vAlign w:val="center"/>
            <w:hideMark/>
          </w:tcPr>
          <w:p w14:paraId="01029864"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single" w:sz="4" w:space="0" w:color="auto"/>
              <w:bottom w:val="single" w:sz="4" w:space="0" w:color="auto"/>
            </w:tcBorders>
            <w:shd w:val="clear" w:color="auto" w:fill="auto"/>
            <w:vAlign w:val="center"/>
            <w:hideMark/>
          </w:tcPr>
          <w:p w14:paraId="5B9CDFEF"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Ferroalloy activity</w:t>
            </w:r>
          </w:p>
        </w:tc>
        <w:tc>
          <w:tcPr>
            <w:tcW w:w="947" w:type="pct"/>
            <w:tcBorders>
              <w:top w:val="single" w:sz="4" w:space="0" w:color="auto"/>
              <w:bottom w:val="single" w:sz="4" w:space="0" w:color="auto"/>
            </w:tcBorders>
            <w:shd w:val="clear" w:color="auto" w:fill="auto"/>
            <w:noWrap/>
            <w:vAlign w:val="center"/>
            <w:hideMark/>
          </w:tcPr>
          <w:p w14:paraId="2C47C917"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Ni from PM10 24-</w:t>
            </w:r>
            <w:r>
              <w:rPr>
                <w:rFonts w:ascii="Times New Roman" w:eastAsia="Times New Roman" w:hAnsi="Times New Roman" w:cs="Times New Roman"/>
                <w:color w:val="000000" w:themeColor="text1"/>
                <w:sz w:val="16"/>
                <w:szCs w:val="16"/>
                <w:lang w:eastAsia="fr-CA"/>
              </w:rPr>
              <w:t>h</w:t>
            </w:r>
            <w:r w:rsidRPr="009117E8">
              <w:rPr>
                <w:rFonts w:ascii="Times New Roman" w:eastAsia="Times New Roman" w:hAnsi="Times New Roman" w:cs="Times New Roman"/>
                <w:color w:val="000000" w:themeColor="text1"/>
                <w:sz w:val="16"/>
                <w:szCs w:val="16"/>
                <w:lang w:eastAsia="fr-CA"/>
              </w:rPr>
              <w:t xml:space="preserve"> personal monitoring</w:t>
            </w:r>
          </w:p>
        </w:tc>
        <w:tc>
          <w:tcPr>
            <w:tcW w:w="361" w:type="pct"/>
            <w:tcBorders>
              <w:top w:val="single" w:sz="4" w:space="0" w:color="auto"/>
              <w:bottom w:val="single" w:sz="4" w:space="0" w:color="auto"/>
            </w:tcBorders>
            <w:shd w:val="clear" w:color="auto" w:fill="auto"/>
            <w:noWrap/>
            <w:vAlign w:val="center"/>
            <w:hideMark/>
          </w:tcPr>
          <w:p w14:paraId="58FA408F"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42</w:t>
            </w:r>
            <w:r>
              <w:rPr>
                <w:rFonts w:ascii="Times New Roman" w:eastAsia="Times New Roman" w:hAnsi="Times New Roman" w:cs="Times New Roman"/>
                <w:color w:val="000000" w:themeColor="text1"/>
                <w:sz w:val="16"/>
                <w:szCs w:val="16"/>
                <w:lang w:eastAsia="fr-CA"/>
              </w:rPr>
              <w:t xml:space="preserve"> </w:t>
            </w:r>
            <w:r>
              <w:rPr>
                <w:rFonts w:ascii="Times New Roman" w:eastAsia="Times New Roman" w:hAnsi="Times New Roman" w:cs="Times New Roman"/>
                <w:color w:val="000000"/>
                <w:sz w:val="16"/>
                <w:szCs w:val="16"/>
                <w:lang w:eastAsia="fr-CA"/>
              </w:rPr>
              <w:t>n</w:t>
            </w:r>
            <w:r w:rsidRPr="004F70BD">
              <w:rPr>
                <w:rFonts w:ascii="Times New Roman" w:eastAsia="Times New Roman" w:hAnsi="Times New Roman" w:cs="Times New Roman"/>
                <w:color w:val="000000"/>
                <w:sz w:val="16"/>
                <w:szCs w:val="16"/>
                <w:lang w:eastAsia="fr-CA"/>
              </w:rPr>
              <w:t>g/m</w:t>
            </w:r>
            <w:r w:rsidRPr="004F70BD">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138B998D"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6D8E6367"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1.00</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0A885491"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0.83-1.21</w:t>
            </w:r>
          </w:p>
        </w:tc>
      </w:tr>
      <w:tr w:rsidR="008A38A8" w:rsidRPr="009117E8" w14:paraId="693392AE"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2A0D92CF"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Rosa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2016</w:t>
            </w:r>
          </w:p>
        </w:tc>
        <w:tc>
          <w:tcPr>
            <w:tcW w:w="374" w:type="pct"/>
            <w:tcBorders>
              <w:top w:val="single" w:sz="4" w:space="0" w:color="auto"/>
              <w:bottom w:val="single" w:sz="4" w:space="0" w:color="auto"/>
            </w:tcBorders>
            <w:shd w:val="clear" w:color="auto" w:fill="auto"/>
            <w:noWrap/>
            <w:vAlign w:val="center"/>
            <w:hideMark/>
          </w:tcPr>
          <w:p w14:paraId="65C5C79E"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6F87EFFB"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 in past 12 mo.</w:t>
            </w:r>
          </w:p>
        </w:tc>
        <w:tc>
          <w:tcPr>
            <w:tcW w:w="341" w:type="pct"/>
            <w:tcBorders>
              <w:top w:val="single" w:sz="4" w:space="0" w:color="auto"/>
              <w:bottom w:val="single" w:sz="4" w:space="0" w:color="auto"/>
            </w:tcBorders>
            <w:shd w:val="clear" w:color="auto" w:fill="auto"/>
            <w:noWrap/>
            <w:vAlign w:val="center"/>
            <w:hideMark/>
          </w:tcPr>
          <w:p w14:paraId="4D0E6C7D"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single" w:sz="4" w:space="0" w:color="auto"/>
              <w:bottom w:val="single" w:sz="4" w:space="0" w:color="auto"/>
            </w:tcBorders>
            <w:shd w:val="clear" w:color="auto" w:fill="auto"/>
            <w:vAlign w:val="center"/>
            <w:hideMark/>
          </w:tcPr>
          <w:p w14:paraId="3D64DE70"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Ferroalloy activity</w:t>
            </w:r>
          </w:p>
        </w:tc>
        <w:tc>
          <w:tcPr>
            <w:tcW w:w="947" w:type="pct"/>
            <w:tcBorders>
              <w:top w:val="single" w:sz="4" w:space="0" w:color="auto"/>
              <w:bottom w:val="single" w:sz="4" w:space="0" w:color="auto"/>
            </w:tcBorders>
            <w:shd w:val="clear" w:color="auto" w:fill="auto"/>
            <w:noWrap/>
            <w:vAlign w:val="center"/>
            <w:hideMark/>
          </w:tcPr>
          <w:p w14:paraId="61B63F29"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Fe from PM10 24-</w:t>
            </w:r>
            <w:r>
              <w:rPr>
                <w:rFonts w:ascii="Times New Roman" w:eastAsia="Times New Roman" w:hAnsi="Times New Roman" w:cs="Times New Roman"/>
                <w:color w:val="000000" w:themeColor="text1"/>
                <w:sz w:val="16"/>
                <w:szCs w:val="16"/>
                <w:lang w:eastAsia="fr-CA"/>
              </w:rPr>
              <w:t>h</w:t>
            </w:r>
            <w:r w:rsidRPr="009117E8">
              <w:rPr>
                <w:rFonts w:ascii="Times New Roman" w:eastAsia="Times New Roman" w:hAnsi="Times New Roman" w:cs="Times New Roman"/>
                <w:color w:val="000000" w:themeColor="text1"/>
                <w:sz w:val="16"/>
                <w:szCs w:val="16"/>
                <w:lang w:eastAsia="fr-CA"/>
              </w:rPr>
              <w:t xml:space="preserve"> personal monitoring</w:t>
            </w:r>
          </w:p>
        </w:tc>
        <w:tc>
          <w:tcPr>
            <w:tcW w:w="361" w:type="pct"/>
            <w:tcBorders>
              <w:top w:val="single" w:sz="4" w:space="0" w:color="auto"/>
              <w:bottom w:val="single" w:sz="4" w:space="0" w:color="auto"/>
            </w:tcBorders>
            <w:shd w:val="clear" w:color="auto" w:fill="auto"/>
            <w:noWrap/>
            <w:vAlign w:val="center"/>
            <w:hideMark/>
          </w:tcPr>
          <w:p w14:paraId="27A1E4E2"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4</w:t>
            </w:r>
            <w:r>
              <w:rPr>
                <w:rFonts w:ascii="Times New Roman" w:eastAsia="Times New Roman" w:hAnsi="Times New Roman" w:cs="Times New Roman"/>
                <w:color w:val="000000" w:themeColor="text1"/>
                <w:sz w:val="16"/>
                <w:szCs w:val="16"/>
                <w:lang w:eastAsia="fr-CA"/>
              </w:rPr>
              <w:t xml:space="preserve"> </w:t>
            </w:r>
            <w:r>
              <w:rPr>
                <w:rFonts w:ascii="Times New Roman" w:eastAsia="Times New Roman" w:hAnsi="Times New Roman" w:cs="Times New Roman"/>
                <w:color w:val="000000"/>
                <w:sz w:val="16"/>
                <w:szCs w:val="16"/>
                <w:lang w:eastAsia="fr-CA"/>
              </w:rPr>
              <w:t>n</w:t>
            </w:r>
            <w:r w:rsidRPr="004F70BD">
              <w:rPr>
                <w:rFonts w:ascii="Times New Roman" w:eastAsia="Times New Roman" w:hAnsi="Times New Roman" w:cs="Times New Roman"/>
                <w:color w:val="000000"/>
                <w:sz w:val="16"/>
                <w:szCs w:val="16"/>
                <w:lang w:eastAsia="fr-CA"/>
              </w:rPr>
              <w:t>g/m</w:t>
            </w:r>
            <w:r w:rsidRPr="004F70BD">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08D6758A"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2667F4E5"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1.00</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7D2AACC9"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0.99-1.00</w:t>
            </w:r>
          </w:p>
        </w:tc>
      </w:tr>
      <w:tr w:rsidR="008A38A8" w:rsidRPr="009117E8" w14:paraId="3EEF704C"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7A8EFA32"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lastRenderedPageBreak/>
              <w:t xml:space="preserve">Rosa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2016</w:t>
            </w:r>
          </w:p>
        </w:tc>
        <w:tc>
          <w:tcPr>
            <w:tcW w:w="374" w:type="pct"/>
            <w:tcBorders>
              <w:top w:val="single" w:sz="4" w:space="0" w:color="auto"/>
              <w:bottom w:val="single" w:sz="4" w:space="0" w:color="auto"/>
            </w:tcBorders>
            <w:shd w:val="clear" w:color="auto" w:fill="auto"/>
            <w:noWrap/>
            <w:vAlign w:val="center"/>
            <w:hideMark/>
          </w:tcPr>
          <w:p w14:paraId="5A2139F6"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47B97E7D"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 in past 12 mo.</w:t>
            </w:r>
          </w:p>
        </w:tc>
        <w:tc>
          <w:tcPr>
            <w:tcW w:w="341" w:type="pct"/>
            <w:tcBorders>
              <w:top w:val="single" w:sz="4" w:space="0" w:color="auto"/>
              <w:bottom w:val="single" w:sz="4" w:space="0" w:color="auto"/>
            </w:tcBorders>
            <w:shd w:val="clear" w:color="auto" w:fill="auto"/>
            <w:noWrap/>
            <w:vAlign w:val="center"/>
            <w:hideMark/>
          </w:tcPr>
          <w:p w14:paraId="32365F5F"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single" w:sz="4" w:space="0" w:color="auto"/>
              <w:bottom w:val="single" w:sz="4" w:space="0" w:color="auto"/>
            </w:tcBorders>
            <w:shd w:val="clear" w:color="auto" w:fill="auto"/>
            <w:vAlign w:val="center"/>
            <w:hideMark/>
          </w:tcPr>
          <w:p w14:paraId="6AF590CE"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Ferroalloy activity</w:t>
            </w:r>
          </w:p>
        </w:tc>
        <w:tc>
          <w:tcPr>
            <w:tcW w:w="947" w:type="pct"/>
            <w:tcBorders>
              <w:top w:val="single" w:sz="4" w:space="0" w:color="auto"/>
              <w:bottom w:val="single" w:sz="4" w:space="0" w:color="auto"/>
            </w:tcBorders>
            <w:shd w:val="clear" w:color="auto" w:fill="auto"/>
            <w:noWrap/>
            <w:vAlign w:val="center"/>
            <w:hideMark/>
          </w:tcPr>
          <w:p w14:paraId="69C1321C"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Cr from PM10 24-</w:t>
            </w:r>
            <w:r>
              <w:rPr>
                <w:rFonts w:ascii="Times New Roman" w:eastAsia="Times New Roman" w:hAnsi="Times New Roman" w:cs="Times New Roman"/>
                <w:color w:val="000000" w:themeColor="text1"/>
                <w:sz w:val="16"/>
                <w:szCs w:val="16"/>
                <w:lang w:eastAsia="fr-CA"/>
              </w:rPr>
              <w:t>h</w:t>
            </w:r>
            <w:r w:rsidRPr="009117E8">
              <w:rPr>
                <w:rFonts w:ascii="Times New Roman" w:eastAsia="Times New Roman" w:hAnsi="Times New Roman" w:cs="Times New Roman"/>
                <w:color w:val="000000" w:themeColor="text1"/>
                <w:sz w:val="16"/>
                <w:szCs w:val="16"/>
                <w:lang w:eastAsia="fr-CA"/>
              </w:rPr>
              <w:t xml:space="preserve"> personal monitoring</w:t>
            </w:r>
          </w:p>
        </w:tc>
        <w:tc>
          <w:tcPr>
            <w:tcW w:w="361" w:type="pct"/>
            <w:tcBorders>
              <w:top w:val="single" w:sz="4" w:space="0" w:color="auto"/>
              <w:bottom w:val="single" w:sz="4" w:space="0" w:color="auto"/>
            </w:tcBorders>
            <w:shd w:val="clear" w:color="auto" w:fill="auto"/>
            <w:noWrap/>
            <w:vAlign w:val="center"/>
            <w:hideMark/>
          </w:tcPr>
          <w:p w14:paraId="33AC3F01"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498</w:t>
            </w:r>
            <w:r>
              <w:rPr>
                <w:rFonts w:ascii="Times New Roman" w:eastAsia="Times New Roman" w:hAnsi="Times New Roman" w:cs="Times New Roman"/>
                <w:color w:val="000000" w:themeColor="text1"/>
                <w:sz w:val="16"/>
                <w:szCs w:val="16"/>
                <w:lang w:eastAsia="fr-CA"/>
              </w:rPr>
              <w:t xml:space="preserve"> </w:t>
            </w:r>
            <w:r>
              <w:rPr>
                <w:rFonts w:ascii="Times New Roman" w:eastAsia="Times New Roman" w:hAnsi="Times New Roman" w:cs="Times New Roman"/>
                <w:color w:val="000000"/>
                <w:sz w:val="16"/>
                <w:szCs w:val="16"/>
                <w:lang w:eastAsia="fr-CA"/>
              </w:rPr>
              <w:t>n</w:t>
            </w:r>
            <w:r w:rsidRPr="004F70BD">
              <w:rPr>
                <w:rFonts w:ascii="Times New Roman" w:eastAsia="Times New Roman" w:hAnsi="Times New Roman" w:cs="Times New Roman"/>
                <w:color w:val="000000"/>
                <w:sz w:val="16"/>
                <w:szCs w:val="16"/>
                <w:lang w:eastAsia="fr-CA"/>
              </w:rPr>
              <w:t>g/m</w:t>
            </w:r>
            <w:r w:rsidRPr="004F70BD">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71F9D33D"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1829CF1D"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1.06</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16FB3A12"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0.96-1.17</w:t>
            </w:r>
          </w:p>
        </w:tc>
      </w:tr>
      <w:tr w:rsidR="008A38A8" w:rsidRPr="009117E8" w14:paraId="20476E7C"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02B3F073"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Rosa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2016</w:t>
            </w:r>
          </w:p>
        </w:tc>
        <w:tc>
          <w:tcPr>
            <w:tcW w:w="374" w:type="pct"/>
            <w:tcBorders>
              <w:top w:val="single" w:sz="4" w:space="0" w:color="auto"/>
              <w:bottom w:val="single" w:sz="4" w:space="0" w:color="auto"/>
            </w:tcBorders>
            <w:shd w:val="clear" w:color="auto" w:fill="auto"/>
            <w:noWrap/>
            <w:vAlign w:val="center"/>
            <w:hideMark/>
          </w:tcPr>
          <w:p w14:paraId="4C1C2147"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6E356ECB"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 in past 12 mo.</w:t>
            </w:r>
          </w:p>
        </w:tc>
        <w:tc>
          <w:tcPr>
            <w:tcW w:w="341" w:type="pct"/>
            <w:tcBorders>
              <w:top w:val="single" w:sz="4" w:space="0" w:color="auto"/>
              <w:bottom w:val="single" w:sz="4" w:space="0" w:color="auto"/>
            </w:tcBorders>
            <w:shd w:val="clear" w:color="auto" w:fill="auto"/>
            <w:noWrap/>
            <w:vAlign w:val="center"/>
            <w:hideMark/>
          </w:tcPr>
          <w:p w14:paraId="12E855F7"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single" w:sz="4" w:space="0" w:color="auto"/>
              <w:bottom w:val="single" w:sz="4" w:space="0" w:color="auto"/>
            </w:tcBorders>
            <w:shd w:val="clear" w:color="auto" w:fill="auto"/>
            <w:vAlign w:val="center"/>
            <w:hideMark/>
          </w:tcPr>
          <w:p w14:paraId="76368DB7"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Ferroalloy activity</w:t>
            </w:r>
          </w:p>
        </w:tc>
        <w:tc>
          <w:tcPr>
            <w:tcW w:w="947" w:type="pct"/>
            <w:tcBorders>
              <w:top w:val="single" w:sz="4" w:space="0" w:color="auto"/>
              <w:bottom w:val="single" w:sz="4" w:space="0" w:color="auto"/>
            </w:tcBorders>
            <w:shd w:val="clear" w:color="auto" w:fill="auto"/>
            <w:noWrap/>
            <w:vAlign w:val="center"/>
            <w:hideMark/>
          </w:tcPr>
          <w:p w14:paraId="25E78D09"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Zn from PM10 24-</w:t>
            </w:r>
            <w:r>
              <w:rPr>
                <w:rFonts w:ascii="Times New Roman" w:eastAsia="Times New Roman" w:hAnsi="Times New Roman" w:cs="Times New Roman"/>
                <w:color w:val="000000" w:themeColor="text1"/>
                <w:sz w:val="16"/>
                <w:szCs w:val="16"/>
                <w:lang w:eastAsia="fr-CA"/>
              </w:rPr>
              <w:t>h</w:t>
            </w:r>
            <w:r w:rsidRPr="009117E8">
              <w:rPr>
                <w:rFonts w:ascii="Times New Roman" w:eastAsia="Times New Roman" w:hAnsi="Times New Roman" w:cs="Times New Roman"/>
                <w:color w:val="000000" w:themeColor="text1"/>
                <w:sz w:val="16"/>
                <w:szCs w:val="16"/>
                <w:lang w:eastAsia="fr-CA"/>
              </w:rPr>
              <w:t xml:space="preserve"> personal monitoring</w:t>
            </w:r>
          </w:p>
        </w:tc>
        <w:tc>
          <w:tcPr>
            <w:tcW w:w="361" w:type="pct"/>
            <w:tcBorders>
              <w:top w:val="single" w:sz="4" w:space="0" w:color="auto"/>
              <w:bottom w:val="single" w:sz="4" w:space="0" w:color="auto"/>
            </w:tcBorders>
            <w:shd w:val="clear" w:color="auto" w:fill="auto"/>
            <w:noWrap/>
            <w:vAlign w:val="center"/>
            <w:hideMark/>
          </w:tcPr>
          <w:p w14:paraId="3F1A46F2"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72</w:t>
            </w:r>
            <w:r>
              <w:rPr>
                <w:rFonts w:ascii="Times New Roman" w:eastAsia="Times New Roman" w:hAnsi="Times New Roman" w:cs="Times New Roman"/>
                <w:color w:val="000000" w:themeColor="text1"/>
                <w:sz w:val="16"/>
                <w:szCs w:val="16"/>
                <w:lang w:eastAsia="fr-CA"/>
              </w:rPr>
              <w:t xml:space="preserve"> </w:t>
            </w:r>
            <w:r>
              <w:rPr>
                <w:rFonts w:ascii="Times New Roman" w:eastAsia="Times New Roman" w:hAnsi="Times New Roman" w:cs="Times New Roman"/>
                <w:color w:val="000000"/>
                <w:sz w:val="16"/>
                <w:szCs w:val="16"/>
                <w:lang w:eastAsia="fr-CA"/>
              </w:rPr>
              <w:t>n</w:t>
            </w:r>
            <w:r w:rsidRPr="004F70BD">
              <w:rPr>
                <w:rFonts w:ascii="Times New Roman" w:eastAsia="Times New Roman" w:hAnsi="Times New Roman" w:cs="Times New Roman"/>
                <w:color w:val="000000"/>
                <w:sz w:val="16"/>
                <w:szCs w:val="16"/>
                <w:lang w:eastAsia="fr-CA"/>
              </w:rPr>
              <w:t>g/m</w:t>
            </w:r>
            <w:r w:rsidRPr="004F70BD">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6E207FFD"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6FDAF116"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0.75</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3D5FD3A6"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0.36-1.65</w:t>
            </w:r>
          </w:p>
        </w:tc>
      </w:tr>
      <w:tr w:rsidR="008A38A8" w:rsidRPr="009117E8" w14:paraId="3C7B7FE0"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6F664317"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374" w:type="pct"/>
            <w:tcBorders>
              <w:top w:val="single" w:sz="4" w:space="0" w:color="auto"/>
              <w:bottom w:val="single" w:sz="4" w:space="0" w:color="auto"/>
            </w:tcBorders>
            <w:shd w:val="clear" w:color="auto" w:fill="auto"/>
            <w:noWrap/>
            <w:vAlign w:val="center"/>
            <w:hideMark/>
          </w:tcPr>
          <w:p w14:paraId="4128C477"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800" w:type="pct"/>
            <w:tcBorders>
              <w:top w:val="single" w:sz="4" w:space="0" w:color="auto"/>
              <w:bottom w:val="single" w:sz="4" w:space="0" w:color="auto"/>
            </w:tcBorders>
            <w:shd w:val="clear" w:color="auto" w:fill="auto"/>
            <w:noWrap/>
            <w:vAlign w:val="center"/>
            <w:hideMark/>
          </w:tcPr>
          <w:p w14:paraId="5405CD7D"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341" w:type="pct"/>
            <w:tcBorders>
              <w:top w:val="single" w:sz="4" w:space="0" w:color="auto"/>
              <w:bottom w:val="single" w:sz="4" w:space="0" w:color="auto"/>
            </w:tcBorders>
            <w:shd w:val="clear" w:color="auto" w:fill="auto"/>
            <w:noWrap/>
            <w:vAlign w:val="center"/>
            <w:hideMark/>
          </w:tcPr>
          <w:p w14:paraId="7DA92074"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655" w:type="pct"/>
            <w:tcBorders>
              <w:top w:val="single" w:sz="4" w:space="0" w:color="auto"/>
              <w:bottom w:val="single" w:sz="4" w:space="0" w:color="auto"/>
            </w:tcBorders>
            <w:shd w:val="clear" w:color="auto" w:fill="auto"/>
            <w:vAlign w:val="center"/>
            <w:hideMark/>
          </w:tcPr>
          <w:p w14:paraId="5C4EFF7F"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947" w:type="pct"/>
            <w:tcBorders>
              <w:top w:val="single" w:sz="4" w:space="0" w:color="auto"/>
              <w:bottom w:val="single" w:sz="4" w:space="0" w:color="auto"/>
            </w:tcBorders>
            <w:shd w:val="clear" w:color="auto" w:fill="auto"/>
            <w:noWrap/>
            <w:vAlign w:val="center"/>
            <w:hideMark/>
          </w:tcPr>
          <w:p w14:paraId="5DAC80A1"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361" w:type="pct"/>
            <w:tcBorders>
              <w:top w:val="single" w:sz="4" w:space="0" w:color="auto"/>
              <w:bottom w:val="single" w:sz="4" w:space="0" w:color="auto"/>
            </w:tcBorders>
            <w:shd w:val="clear" w:color="auto" w:fill="auto"/>
            <w:noWrap/>
            <w:vAlign w:val="center"/>
            <w:hideMark/>
          </w:tcPr>
          <w:p w14:paraId="3DCF83FE"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p>
        </w:tc>
        <w:tc>
          <w:tcPr>
            <w:tcW w:w="280" w:type="pct"/>
            <w:tcBorders>
              <w:top w:val="single" w:sz="4" w:space="0" w:color="auto"/>
              <w:bottom w:val="single" w:sz="4" w:space="0" w:color="auto"/>
            </w:tcBorders>
            <w:vAlign w:val="center"/>
          </w:tcPr>
          <w:p w14:paraId="5D078981"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p>
        </w:tc>
        <w:tc>
          <w:tcPr>
            <w:tcW w:w="320" w:type="pct"/>
            <w:tcBorders>
              <w:top w:val="single" w:sz="4" w:space="0" w:color="auto"/>
              <w:bottom w:val="single" w:sz="4" w:space="0" w:color="auto"/>
            </w:tcBorders>
            <w:shd w:val="clear" w:color="auto" w:fill="auto"/>
            <w:noWrap/>
            <w:vAlign w:val="center"/>
            <w:hideMark/>
          </w:tcPr>
          <w:p w14:paraId="0532F8BA"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p>
        </w:tc>
        <w:tc>
          <w:tcPr>
            <w:tcW w:w="444" w:type="pct"/>
            <w:tcBorders>
              <w:top w:val="single" w:sz="4" w:space="0" w:color="auto"/>
              <w:bottom w:val="single" w:sz="4" w:space="0" w:color="auto"/>
              <w:right w:val="single" w:sz="4" w:space="0" w:color="auto"/>
            </w:tcBorders>
            <w:shd w:val="clear" w:color="auto" w:fill="auto"/>
            <w:noWrap/>
            <w:vAlign w:val="center"/>
            <w:hideMark/>
          </w:tcPr>
          <w:p w14:paraId="0F7CA967"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p>
        </w:tc>
      </w:tr>
      <w:tr w:rsidR="008A38A8" w:rsidRPr="009117E8" w14:paraId="1A8E4960"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68E59BB3"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Rosa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2016</w:t>
            </w:r>
          </w:p>
        </w:tc>
        <w:tc>
          <w:tcPr>
            <w:tcW w:w="374" w:type="pct"/>
            <w:tcBorders>
              <w:top w:val="single" w:sz="4" w:space="0" w:color="auto"/>
              <w:bottom w:val="single" w:sz="4" w:space="0" w:color="auto"/>
            </w:tcBorders>
            <w:shd w:val="clear" w:color="auto" w:fill="auto"/>
            <w:noWrap/>
            <w:vAlign w:val="center"/>
            <w:hideMark/>
          </w:tcPr>
          <w:p w14:paraId="4B930E60"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639B4560"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Asthma medication use past 12 mo.</w:t>
            </w:r>
          </w:p>
        </w:tc>
        <w:tc>
          <w:tcPr>
            <w:tcW w:w="341" w:type="pct"/>
            <w:tcBorders>
              <w:top w:val="single" w:sz="4" w:space="0" w:color="auto"/>
              <w:bottom w:val="single" w:sz="4" w:space="0" w:color="auto"/>
            </w:tcBorders>
            <w:shd w:val="clear" w:color="auto" w:fill="auto"/>
            <w:noWrap/>
            <w:vAlign w:val="center"/>
            <w:hideMark/>
          </w:tcPr>
          <w:p w14:paraId="56C15F2C"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single" w:sz="4" w:space="0" w:color="auto"/>
              <w:bottom w:val="single" w:sz="4" w:space="0" w:color="auto"/>
            </w:tcBorders>
            <w:shd w:val="clear" w:color="auto" w:fill="auto"/>
            <w:vAlign w:val="center"/>
            <w:hideMark/>
          </w:tcPr>
          <w:p w14:paraId="536CF905"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Ferroalloy activity</w:t>
            </w:r>
          </w:p>
        </w:tc>
        <w:tc>
          <w:tcPr>
            <w:tcW w:w="947" w:type="pct"/>
            <w:tcBorders>
              <w:top w:val="single" w:sz="4" w:space="0" w:color="auto"/>
              <w:bottom w:val="single" w:sz="4" w:space="0" w:color="auto"/>
            </w:tcBorders>
            <w:shd w:val="clear" w:color="auto" w:fill="auto"/>
            <w:noWrap/>
            <w:vAlign w:val="center"/>
            <w:hideMark/>
          </w:tcPr>
          <w:p w14:paraId="169A0D16"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Mn from PM10 24-</w:t>
            </w:r>
            <w:r>
              <w:rPr>
                <w:rFonts w:ascii="Times New Roman" w:eastAsia="Times New Roman" w:hAnsi="Times New Roman" w:cs="Times New Roman"/>
                <w:color w:val="000000" w:themeColor="text1"/>
                <w:sz w:val="16"/>
                <w:szCs w:val="16"/>
                <w:lang w:eastAsia="fr-CA"/>
              </w:rPr>
              <w:t>h</w:t>
            </w:r>
            <w:r w:rsidRPr="009117E8">
              <w:rPr>
                <w:rFonts w:ascii="Times New Roman" w:eastAsia="Times New Roman" w:hAnsi="Times New Roman" w:cs="Times New Roman"/>
                <w:color w:val="000000" w:themeColor="text1"/>
                <w:sz w:val="16"/>
                <w:szCs w:val="16"/>
                <w:lang w:eastAsia="fr-CA"/>
              </w:rPr>
              <w:t xml:space="preserve"> personal monitoring</w:t>
            </w:r>
          </w:p>
        </w:tc>
        <w:tc>
          <w:tcPr>
            <w:tcW w:w="361" w:type="pct"/>
            <w:tcBorders>
              <w:top w:val="single" w:sz="4" w:space="0" w:color="auto"/>
              <w:bottom w:val="single" w:sz="4" w:space="0" w:color="auto"/>
            </w:tcBorders>
            <w:shd w:val="clear" w:color="auto" w:fill="auto"/>
            <w:noWrap/>
            <w:vAlign w:val="center"/>
            <w:hideMark/>
          </w:tcPr>
          <w:p w14:paraId="2EF4B76C"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38</w:t>
            </w:r>
            <w:r>
              <w:rPr>
                <w:rFonts w:ascii="Times New Roman" w:eastAsia="Times New Roman" w:hAnsi="Times New Roman" w:cs="Times New Roman"/>
                <w:color w:val="000000" w:themeColor="text1"/>
                <w:sz w:val="16"/>
                <w:szCs w:val="16"/>
                <w:lang w:eastAsia="fr-CA"/>
              </w:rPr>
              <w:t xml:space="preserve"> </w:t>
            </w:r>
            <w:r>
              <w:rPr>
                <w:rFonts w:ascii="Times New Roman" w:eastAsia="Times New Roman" w:hAnsi="Times New Roman" w:cs="Times New Roman"/>
                <w:color w:val="000000"/>
                <w:sz w:val="16"/>
                <w:szCs w:val="16"/>
                <w:lang w:eastAsia="fr-CA"/>
              </w:rPr>
              <w:t>n</w:t>
            </w:r>
            <w:r w:rsidRPr="004F70BD">
              <w:rPr>
                <w:rFonts w:ascii="Times New Roman" w:eastAsia="Times New Roman" w:hAnsi="Times New Roman" w:cs="Times New Roman"/>
                <w:color w:val="000000"/>
                <w:sz w:val="16"/>
                <w:szCs w:val="16"/>
                <w:lang w:eastAsia="fr-CA"/>
              </w:rPr>
              <w:t>g/m</w:t>
            </w:r>
            <w:r w:rsidRPr="004F70BD">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7D2D6713"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51D8309F"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1.13</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6DCE332D"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1.00-1.23</w:t>
            </w:r>
          </w:p>
        </w:tc>
      </w:tr>
      <w:tr w:rsidR="008A38A8" w:rsidRPr="009117E8" w14:paraId="69FE2BDC"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5FA19D72"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Rosa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2016</w:t>
            </w:r>
          </w:p>
        </w:tc>
        <w:tc>
          <w:tcPr>
            <w:tcW w:w="374" w:type="pct"/>
            <w:tcBorders>
              <w:top w:val="single" w:sz="4" w:space="0" w:color="auto"/>
              <w:bottom w:val="single" w:sz="4" w:space="0" w:color="auto"/>
            </w:tcBorders>
            <w:shd w:val="clear" w:color="auto" w:fill="auto"/>
            <w:noWrap/>
            <w:vAlign w:val="center"/>
            <w:hideMark/>
          </w:tcPr>
          <w:p w14:paraId="562219BF"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75428D79"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Asthma medication use past 12 mo.</w:t>
            </w:r>
          </w:p>
        </w:tc>
        <w:tc>
          <w:tcPr>
            <w:tcW w:w="341" w:type="pct"/>
            <w:tcBorders>
              <w:top w:val="single" w:sz="4" w:space="0" w:color="auto"/>
              <w:bottom w:val="single" w:sz="4" w:space="0" w:color="auto"/>
            </w:tcBorders>
            <w:shd w:val="clear" w:color="auto" w:fill="auto"/>
            <w:noWrap/>
            <w:vAlign w:val="center"/>
            <w:hideMark/>
          </w:tcPr>
          <w:p w14:paraId="153A5A0A"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single" w:sz="4" w:space="0" w:color="auto"/>
              <w:bottom w:val="single" w:sz="4" w:space="0" w:color="auto"/>
            </w:tcBorders>
            <w:shd w:val="clear" w:color="auto" w:fill="auto"/>
            <w:vAlign w:val="center"/>
            <w:hideMark/>
          </w:tcPr>
          <w:p w14:paraId="7A9CE781"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Ferroalloy activity</w:t>
            </w:r>
          </w:p>
        </w:tc>
        <w:tc>
          <w:tcPr>
            <w:tcW w:w="947" w:type="pct"/>
            <w:tcBorders>
              <w:top w:val="single" w:sz="4" w:space="0" w:color="auto"/>
              <w:bottom w:val="single" w:sz="4" w:space="0" w:color="auto"/>
            </w:tcBorders>
            <w:shd w:val="clear" w:color="auto" w:fill="auto"/>
            <w:noWrap/>
            <w:vAlign w:val="center"/>
            <w:hideMark/>
          </w:tcPr>
          <w:p w14:paraId="706A30B4"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Ni from PM10 24-</w:t>
            </w:r>
            <w:r>
              <w:rPr>
                <w:rFonts w:ascii="Times New Roman" w:eastAsia="Times New Roman" w:hAnsi="Times New Roman" w:cs="Times New Roman"/>
                <w:color w:val="000000" w:themeColor="text1"/>
                <w:sz w:val="16"/>
                <w:szCs w:val="16"/>
                <w:lang w:eastAsia="fr-CA"/>
              </w:rPr>
              <w:t>h</w:t>
            </w:r>
            <w:r w:rsidRPr="009117E8">
              <w:rPr>
                <w:rFonts w:ascii="Times New Roman" w:eastAsia="Times New Roman" w:hAnsi="Times New Roman" w:cs="Times New Roman"/>
                <w:color w:val="000000" w:themeColor="text1"/>
                <w:sz w:val="16"/>
                <w:szCs w:val="16"/>
                <w:lang w:eastAsia="fr-CA"/>
              </w:rPr>
              <w:t xml:space="preserve"> personal monitoring</w:t>
            </w:r>
          </w:p>
        </w:tc>
        <w:tc>
          <w:tcPr>
            <w:tcW w:w="361" w:type="pct"/>
            <w:tcBorders>
              <w:top w:val="single" w:sz="4" w:space="0" w:color="auto"/>
              <w:bottom w:val="single" w:sz="4" w:space="0" w:color="auto"/>
            </w:tcBorders>
            <w:shd w:val="clear" w:color="auto" w:fill="auto"/>
            <w:noWrap/>
            <w:vAlign w:val="center"/>
            <w:hideMark/>
          </w:tcPr>
          <w:p w14:paraId="34DB5883"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42</w:t>
            </w:r>
            <w:r>
              <w:rPr>
                <w:rFonts w:ascii="Times New Roman" w:eastAsia="Times New Roman" w:hAnsi="Times New Roman" w:cs="Times New Roman"/>
                <w:color w:val="000000" w:themeColor="text1"/>
                <w:sz w:val="16"/>
                <w:szCs w:val="16"/>
                <w:lang w:eastAsia="fr-CA"/>
              </w:rPr>
              <w:t xml:space="preserve"> </w:t>
            </w:r>
            <w:r>
              <w:rPr>
                <w:rFonts w:ascii="Times New Roman" w:eastAsia="Times New Roman" w:hAnsi="Times New Roman" w:cs="Times New Roman"/>
                <w:color w:val="000000"/>
                <w:sz w:val="16"/>
                <w:szCs w:val="16"/>
                <w:lang w:eastAsia="fr-CA"/>
              </w:rPr>
              <w:t>n</w:t>
            </w:r>
            <w:r w:rsidRPr="004F70BD">
              <w:rPr>
                <w:rFonts w:ascii="Times New Roman" w:eastAsia="Times New Roman" w:hAnsi="Times New Roman" w:cs="Times New Roman"/>
                <w:color w:val="000000"/>
                <w:sz w:val="16"/>
                <w:szCs w:val="16"/>
                <w:lang w:eastAsia="fr-CA"/>
              </w:rPr>
              <w:t>g/m</w:t>
            </w:r>
            <w:r w:rsidRPr="004F70BD">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5DDF5B73"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5CC43E04"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6F8C073A"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1.00-1.24</w:t>
            </w:r>
          </w:p>
        </w:tc>
      </w:tr>
      <w:tr w:rsidR="008A38A8" w:rsidRPr="009117E8" w14:paraId="17F21BA1"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56E5976C"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Rosa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2016</w:t>
            </w:r>
          </w:p>
        </w:tc>
        <w:tc>
          <w:tcPr>
            <w:tcW w:w="374" w:type="pct"/>
            <w:tcBorders>
              <w:top w:val="single" w:sz="4" w:space="0" w:color="auto"/>
              <w:bottom w:val="single" w:sz="4" w:space="0" w:color="auto"/>
            </w:tcBorders>
            <w:shd w:val="clear" w:color="auto" w:fill="auto"/>
            <w:noWrap/>
            <w:vAlign w:val="center"/>
            <w:hideMark/>
          </w:tcPr>
          <w:p w14:paraId="40EEF7C8"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2AA47C90"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Asthma medication use past 12 mo.</w:t>
            </w:r>
          </w:p>
        </w:tc>
        <w:tc>
          <w:tcPr>
            <w:tcW w:w="341" w:type="pct"/>
            <w:tcBorders>
              <w:top w:val="single" w:sz="4" w:space="0" w:color="auto"/>
              <w:bottom w:val="single" w:sz="4" w:space="0" w:color="auto"/>
            </w:tcBorders>
            <w:shd w:val="clear" w:color="auto" w:fill="auto"/>
            <w:noWrap/>
            <w:vAlign w:val="center"/>
            <w:hideMark/>
          </w:tcPr>
          <w:p w14:paraId="034B700A"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single" w:sz="4" w:space="0" w:color="auto"/>
              <w:bottom w:val="single" w:sz="4" w:space="0" w:color="auto"/>
            </w:tcBorders>
            <w:shd w:val="clear" w:color="auto" w:fill="auto"/>
            <w:vAlign w:val="center"/>
            <w:hideMark/>
          </w:tcPr>
          <w:p w14:paraId="0015ED4E"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Ferroalloy activity</w:t>
            </w:r>
          </w:p>
        </w:tc>
        <w:tc>
          <w:tcPr>
            <w:tcW w:w="947" w:type="pct"/>
            <w:tcBorders>
              <w:top w:val="single" w:sz="4" w:space="0" w:color="auto"/>
              <w:bottom w:val="single" w:sz="4" w:space="0" w:color="auto"/>
            </w:tcBorders>
            <w:shd w:val="clear" w:color="auto" w:fill="auto"/>
            <w:noWrap/>
            <w:vAlign w:val="center"/>
            <w:hideMark/>
          </w:tcPr>
          <w:p w14:paraId="643D6941"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Fe from PM10 24-</w:t>
            </w:r>
            <w:r>
              <w:rPr>
                <w:rFonts w:ascii="Times New Roman" w:eastAsia="Times New Roman" w:hAnsi="Times New Roman" w:cs="Times New Roman"/>
                <w:color w:val="000000" w:themeColor="text1"/>
                <w:sz w:val="16"/>
                <w:szCs w:val="16"/>
                <w:lang w:eastAsia="fr-CA"/>
              </w:rPr>
              <w:t>h</w:t>
            </w:r>
            <w:r w:rsidRPr="009117E8">
              <w:rPr>
                <w:rFonts w:ascii="Times New Roman" w:eastAsia="Times New Roman" w:hAnsi="Times New Roman" w:cs="Times New Roman"/>
                <w:color w:val="000000" w:themeColor="text1"/>
                <w:sz w:val="16"/>
                <w:szCs w:val="16"/>
                <w:lang w:eastAsia="fr-CA"/>
              </w:rPr>
              <w:t xml:space="preserve"> personal monitoring</w:t>
            </w:r>
          </w:p>
        </w:tc>
        <w:tc>
          <w:tcPr>
            <w:tcW w:w="361" w:type="pct"/>
            <w:tcBorders>
              <w:top w:val="single" w:sz="4" w:space="0" w:color="auto"/>
              <w:bottom w:val="single" w:sz="4" w:space="0" w:color="auto"/>
            </w:tcBorders>
            <w:shd w:val="clear" w:color="auto" w:fill="auto"/>
            <w:noWrap/>
            <w:vAlign w:val="center"/>
            <w:hideMark/>
          </w:tcPr>
          <w:p w14:paraId="22FBE1FD"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4</w:t>
            </w:r>
            <w:r>
              <w:rPr>
                <w:rFonts w:ascii="Times New Roman" w:eastAsia="Times New Roman" w:hAnsi="Times New Roman" w:cs="Times New Roman"/>
                <w:color w:val="000000" w:themeColor="text1"/>
                <w:sz w:val="16"/>
                <w:szCs w:val="16"/>
                <w:lang w:eastAsia="fr-CA"/>
              </w:rPr>
              <w:t xml:space="preserve"> </w:t>
            </w:r>
            <w:r>
              <w:rPr>
                <w:rFonts w:ascii="Times New Roman" w:eastAsia="Times New Roman" w:hAnsi="Times New Roman" w:cs="Times New Roman"/>
                <w:color w:val="000000"/>
                <w:sz w:val="16"/>
                <w:szCs w:val="16"/>
                <w:lang w:eastAsia="fr-CA"/>
              </w:rPr>
              <w:t>n</w:t>
            </w:r>
            <w:r w:rsidRPr="004F70BD">
              <w:rPr>
                <w:rFonts w:ascii="Times New Roman" w:eastAsia="Times New Roman" w:hAnsi="Times New Roman" w:cs="Times New Roman"/>
                <w:color w:val="000000"/>
                <w:sz w:val="16"/>
                <w:szCs w:val="16"/>
                <w:lang w:eastAsia="fr-CA"/>
              </w:rPr>
              <w:t>g/m</w:t>
            </w:r>
            <w:r w:rsidRPr="004F70BD">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341967B9"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4DAD029E"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1.00</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014A3C26"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1.00-1.00</w:t>
            </w:r>
          </w:p>
        </w:tc>
      </w:tr>
      <w:tr w:rsidR="008A38A8" w:rsidRPr="009117E8" w14:paraId="24BC3D84"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3E1AAE34"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Rosa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2016</w:t>
            </w:r>
          </w:p>
        </w:tc>
        <w:tc>
          <w:tcPr>
            <w:tcW w:w="374" w:type="pct"/>
            <w:tcBorders>
              <w:top w:val="single" w:sz="4" w:space="0" w:color="auto"/>
              <w:bottom w:val="single" w:sz="4" w:space="0" w:color="auto"/>
            </w:tcBorders>
            <w:shd w:val="clear" w:color="auto" w:fill="auto"/>
            <w:noWrap/>
            <w:vAlign w:val="center"/>
            <w:hideMark/>
          </w:tcPr>
          <w:p w14:paraId="2099E782"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4B532384"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Asthma medication use past 12 mo.</w:t>
            </w:r>
          </w:p>
        </w:tc>
        <w:tc>
          <w:tcPr>
            <w:tcW w:w="341" w:type="pct"/>
            <w:tcBorders>
              <w:top w:val="single" w:sz="4" w:space="0" w:color="auto"/>
              <w:bottom w:val="single" w:sz="4" w:space="0" w:color="auto"/>
            </w:tcBorders>
            <w:shd w:val="clear" w:color="auto" w:fill="auto"/>
            <w:noWrap/>
            <w:vAlign w:val="center"/>
            <w:hideMark/>
          </w:tcPr>
          <w:p w14:paraId="4F866F1F"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single" w:sz="4" w:space="0" w:color="auto"/>
              <w:bottom w:val="single" w:sz="4" w:space="0" w:color="auto"/>
            </w:tcBorders>
            <w:shd w:val="clear" w:color="auto" w:fill="auto"/>
            <w:vAlign w:val="center"/>
            <w:hideMark/>
          </w:tcPr>
          <w:p w14:paraId="7361CEE0"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Ferroalloy activity</w:t>
            </w:r>
          </w:p>
        </w:tc>
        <w:tc>
          <w:tcPr>
            <w:tcW w:w="947" w:type="pct"/>
            <w:tcBorders>
              <w:top w:val="single" w:sz="4" w:space="0" w:color="auto"/>
              <w:bottom w:val="single" w:sz="4" w:space="0" w:color="auto"/>
            </w:tcBorders>
            <w:shd w:val="clear" w:color="auto" w:fill="auto"/>
            <w:noWrap/>
            <w:vAlign w:val="center"/>
            <w:hideMark/>
          </w:tcPr>
          <w:p w14:paraId="0A4A66AF"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Cr from PM10 24-</w:t>
            </w:r>
            <w:r>
              <w:rPr>
                <w:rFonts w:ascii="Times New Roman" w:eastAsia="Times New Roman" w:hAnsi="Times New Roman" w:cs="Times New Roman"/>
                <w:color w:val="000000" w:themeColor="text1"/>
                <w:sz w:val="16"/>
                <w:szCs w:val="16"/>
                <w:lang w:eastAsia="fr-CA"/>
              </w:rPr>
              <w:t>h</w:t>
            </w:r>
            <w:r w:rsidRPr="009117E8">
              <w:rPr>
                <w:rFonts w:ascii="Times New Roman" w:eastAsia="Times New Roman" w:hAnsi="Times New Roman" w:cs="Times New Roman"/>
                <w:color w:val="000000" w:themeColor="text1"/>
                <w:sz w:val="16"/>
                <w:szCs w:val="16"/>
                <w:lang w:eastAsia="fr-CA"/>
              </w:rPr>
              <w:t xml:space="preserve"> personal monitoring</w:t>
            </w:r>
          </w:p>
        </w:tc>
        <w:tc>
          <w:tcPr>
            <w:tcW w:w="361" w:type="pct"/>
            <w:tcBorders>
              <w:top w:val="single" w:sz="4" w:space="0" w:color="auto"/>
              <w:bottom w:val="single" w:sz="4" w:space="0" w:color="auto"/>
            </w:tcBorders>
            <w:shd w:val="clear" w:color="auto" w:fill="auto"/>
            <w:noWrap/>
            <w:vAlign w:val="center"/>
            <w:hideMark/>
          </w:tcPr>
          <w:p w14:paraId="6351EC10"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498</w:t>
            </w:r>
            <w:r>
              <w:rPr>
                <w:rFonts w:ascii="Times New Roman" w:eastAsia="Times New Roman" w:hAnsi="Times New Roman" w:cs="Times New Roman"/>
                <w:color w:val="000000" w:themeColor="text1"/>
                <w:sz w:val="16"/>
                <w:szCs w:val="16"/>
                <w:lang w:eastAsia="fr-CA"/>
              </w:rPr>
              <w:t xml:space="preserve"> </w:t>
            </w:r>
            <w:r>
              <w:rPr>
                <w:rFonts w:ascii="Times New Roman" w:eastAsia="Times New Roman" w:hAnsi="Times New Roman" w:cs="Times New Roman"/>
                <w:color w:val="000000"/>
                <w:sz w:val="16"/>
                <w:szCs w:val="16"/>
                <w:lang w:eastAsia="fr-CA"/>
              </w:rPr>
              <w:t>n</w:t>
            </w:r>
            <w:r w:rsidRPr="004F70BD">
              <w:rPr>
                <w:rFonts w:ascii="Times New Roman" w:eastAsia="Times New Roman" w:hAnsi="Times New Roman" w:cs="Times New Roman"/>
                <w:color w:val="000000"/>
                <w:sz w:val="16"/>
                <w:szCs w:val="16"/>
                <w:lang w:eastAsia="fr-CA"/>
              </w:rPr>
              <w:t>g/m</w:t>
            </w:r>
            <w:r w:rsidRPr="004F70BD">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58DA0D42"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403B88F3"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1.06</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4701A24D"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0.97-1.15</w:t>
            </w:r>
          </w:p>
        </w:tc>
      </w:tr>
      <w:tr w:rsidR="008A38A8" w:rsidRPr="009117E8" w14:paraId="6CBAD450"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6490A6C0"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Rosa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2016</w:t>
            </w:r>
          </w:p>
        </w:tc>
        <w:tc>
          <w:tcPr>
            <w:tcW w:w="374" w:type="pct"/>
            <w:tcBorders>
              <w:top w:val="single" w:sz="4" w:space="0" w:color="auto"/>
              <w:bottom w:val="single" w:sz="4" w:space="0" w:color="auto"/>
            </w:tcBorders>
            <w:shd w:val="clear" w:color="auto" w:fill="auto"/>
            <w:noWrap/>
            <w:vAlign w:val="center"/>
            <w:hideMark/>
          </w:tcPr>
          <w:p w14:paraId="1C59FDA0"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4363AFDA"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Asthma medication use past 12 mo.</w:t>
            </w:r>
          </w:p>
        </w:tc>
        <w:tc>
          <w:tcPr>
            <w:tcW w:w="341" w:type="pct"/>
            <w:tcBorders>
              <w:top w:val="single" w:sz="4" w:space="0" w:color="auto"/>
              <w:bottom w:val="single" w:sz="4" w:space="0" w:color="auto"/>
            </w:tcBorders>
            <w:shd w:val="clear" w:color="auto" w:fill="auto"/>
            <w:noWrap/>
            <w:vAlign w:val="bottom"/>
            <w:hideMark/>
          </w:tcPr>
          <w:p w14:paraId="625E1808"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single" w:sz="4" w:space="0" w:color="auto"/>
              <w:bottom w:val="single" w:sz="4" w:space="0" w:color="auto"/>
            </w:tcBorders>
            <w:shd w:val="clear" w:color="auto" w:fill="auto"/>
            <w:vAlign w:val="center"/>
            <w:hideMark/>
          </w:tcPr>
          <w:p w14:paraId="4ECCE2F1"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Ferroalloy activity</w:t>
            </w:r>
          </w:p>
        </w:tc>
        <w:tc>
          <w:tcPr>
            <w:tcW w:w="947" w:type="pct"/>
            <w:tcBorders>
              <w:top w:val="single" w:sz="4" w:space="0" w:color="auto"/>
              <w:bottom w:val="single" w:sz="4" w:space="0" w:color="auto"/>
            </w:tcBorders>
            <w:shd w:val="clear" w:color="auto" w:fill="auto"/>
            <w:noWrap/>
            <w:vAlign w:val="center"/>
            <w:hideMark/>
          </w:tcPr>
          <w:p w14:paraId="252B10F1"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Zn from PM10 24-</w:t>
            </w:r>
            <w:r>
              <w:rPr>
                <w:rFonts w:ascii="Times New Roman" w:eastAsia="Times New Roman" w:hAnsi="Times New Roman" w:cs="Times New Roman"/>
                <w:color w:val="000000" w:themeColor="text1"/>
                <w:sz w:val="16"/>
                <w:szCs w:val="16"/>
                <w:lang w:eastAsia="fr-CA"/>
              </w:rPr>
              <w:t>h</w:t>
            </w:r>
            <w:r w:rsidRPr="009117E8">
              <w:rPr>
                <w:rFonts w:ascii="Times New Roman" w:eastAsia="Times New Roman" w:hAnsi="Times New Roman" w:cs="Times New Roman"/>
                <w:color w:val="000000" w:themeColor="text1"/>
                <w:sz w:val="16"/>
                <w:szCs w:val="16"/>
                <w:lang w:eastAsia="fr-CA"/>
              </w:rPr>
              <w:t xml:space="preserve"> personal monitoring</w:t>
            </w:r>
          </w:p>
        </w:tc>
        <w:tc>
          <w:tcPr>
            <w:tcW w:w="361" w:type="pct"/>
            <w:tcBorders>
              <w:top w:val="single" w:sz="4" w:space="0" w:color="auto"/>
              <w:bottom w:val="single" w:sz="4" w:space="0" w:color="auto"/>
            </w:tcBorders>
            <w:shd w:val="clear" w:color="auto" w:fill="auto"/>
            <w:noWrap/>
            <w:vAlign w:val="center"/>
            <w:hideMark/>
          </w:tcPr>
          <w:p w14:paraId="0035BBC8" w14:textId="77777777" w:rsidR="008A38A8" w:rsidRPr="00E4680D" w:rsidRDefault="008A38A8" w:rsidP="000B61F5">
            <w:pPr>
              <w:jc w:val="center"/>
            </w:pPr>
            <w:r w:rsidRPr="009117E8">
              <w:rPr>
                <w:rFonts w:ascii="Times New Roman" w:eastAsia="Times New Roman" w:hAnsi="Times New Roman" w:cs="Times New Roman"/>
                <w:color w:val="000000" w:themeColor="text1"/>
                <w:sz w:val="16"/>
                <w:szCs w:val="16"/>
                <w:lang w:eastAsia="fr-CA"/>
              </w:rPr>
              <w:t>72</w:t>
            </w:r>
            <w:r>
              <w:t xml:space="preserve"> </w:t>
            </w:r>
            <w:r>
              <w:rPr>
                <w:rFonts w:ascii="Times New Roman" w:eastAsia="Times New Roman" w:hAnsi="Times New Roman" w:cs="Times New Roman"/>
                <w:color w:val="000000"/>
                <w:sz w:val="16"/>
                <w:szCs w:val="16"/>
                <w:lang w:eastAsia="fr-CA"/>
              </w:rPr>
              <w:t>n</w:t>
            </w:r>
            <w:r w:rsidRPr="004F70BD">
              <w:rPr>
                <w:rFonts w:ascii="Times New Roman" w:eastAsia="Times New Roman" w:hAnsi="Times New Roman" w:cs="Times New Roman"/>
                <w:color w:val="000000"/>
                <w:sz w:val="16"/>
                <w:szCs w:val="16"/>
                <w:lang w:eastAsia="fr-CA"/>
              </w:rPr>
              <w:t>g/m</w:t>
            </w:r>
            <w:r w:rsidRPr="004F70BD">
              <w:rPr>
                <w:rFonts w:ascii="Times New Roman" w:eastAsia="Times New Roman" w:hAnsi="Times New Roman" w:cs="Times New Roman"/>
                <w:color w:val="000000"/>
                <w:sz w:val="16"/>
                <w:szCs w:val="16"/>
                <w:vertAlign w:val="superscript"/>
                <w:lang w:eastAsia="fr-CA"/>
              </w:rPr>
              <w:t>3</w:t>
            </w:r>
          </w:p>
        </w:tc>
        <w:tc>
          <w:tcPr>
            <w:tcW w:w="280" w:type="pct"/>
            <w:tcBorders>
              <w:top w:val="single" w:sz="4" w:space="0" w:color="auto"/>
              <w:bottom w:val="single" w:sz="4" w:space="0" w:color="auto"/>
            </w:tcBorders>
            <w:vAlign w:val="center"/>
          </w:tcPr>
          <w:p w14:paraId="28718D0C"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273CD157"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1.15</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6337BF82"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0.93-1.54</w:t>
            </w:r>
          </w:p>
        </w:tc>
      </w:tr>
      <w:tr w:rsidR="008A38A8" w:rsidRPr="00C7476F" w14:paraId="1DB49014" w14:textId="77777777" w:rsidTr="005F5696">
        <w:trPr>
          <w:trHeight w:val="255"/>
        </w:trPr>
        <w:tc>
          <w:tcPr>
            <w:tcW w:w="5000" w:type="pct"/>
            <w:gridSpan w:val="10"/>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66FE517" w14:textId="58B71C4D" w:rsidR="008A38A8" w:rsidRPr="00E1614F" w:rsidRDefault="008A38A8" w:rsidP="009445D6">
            <w:pPr>
              <w:rPr>
                <w:rFonts w:ascii="Times New Roman" w:eastAsia="Times New Roman" w:hAnsi="Times New Roman" w:cs="Times New Roman"/>
                <w:color w:val="000000" w:themeColor="text1"/>
                <w:sz w:val="16"/>
                <w:szCs w:val="16"/>
                <w:lang w:eastAsia="fr-CA"/>
              </w:rPr>
            </w:pPr>
            <w:r w:rsidRPr="00E1614F">
              <w:rPr>
                <w:rFonts w:ascii="Times New Roman" w:eastAsia="Times New Roman" w:hAnsi="Times New Roman" w:cs="Times New Roman"/>
                <w:b/>
                <w:bCs/>
                <w:sz w:val="16"/>
                <w:szCs w:val="16"/>
                <w:lang w:eastAsia="fr-CA"/>
              </w:rPr>
              <w:t>Effects of short</w:t>
            </w:r>
            <w:r w:rsidR="009445D6">
              <w:rPr>
                <w:rFonts w:ascii="Times New Roman" w:eastAsia="Times New Roman" w:hAnsi="Times New Roman" w:cs="Times New Roman"/>
                <w:b/>
                <w:bCs/>
                <w:sz w:val="16"/>
                <w:szCs w:val="16"/>
                <w:lang w:eastAsia="fr-CA"/>
              </w:rPr>
              <w:t>-</w:t>
            </w:r>
            <w:r w:rsidRPr="00E1614F">
              <w:rPr>
                <w:rFonts w:ascii="Times New Roman" w:eastAsia="Times New Roman" w:hAnsi="Times New Roman" w:cs="Times New Roman"/>
                <w:b/>
                <w:bCs/>
                <w:sz w:val="16"/>
                <w:szCs w:val="16"/>
                <w:lang w:eastAsia="fr-CA"/>
              </w:rPr>
              <w:t>term exposure</w:t>
            </w:r>
            <w:r w:rsidRPr="00E1614F">
              <w:rPr>
                <w:rFonts w:ascii="Times New Roman" w:eastAsia="Times New Roman" w:hAnsi="Times New Roman" w:cs="Times New Roman"/>
                <w:b/>
                <w:bCs/>
                <w:color w:val="000000" w:themeColor="text1"/>
                <w:sz w:val="16"/>
                <w:szCs w:val="16"/>
                <w:lang w:eastAsia="fr-CA"/>
              </w:rPr>
              <w:t>: SO2 concentration</w:t>
            </w:r>
          </w:p>
        </w:tc>
      </w:tr>
      <w:tr w:rsidR="008A38A8" w:rsidRPr="009117E8" w14:paraId="7146DCBD" w14:textId="77777777" w:rsidTr="000B61F5">
        <w:trPr>
          <w:trHeight w:val="255"/>
        </w:trPr>
        <w:tc>
          <w:tcPr>
            <w:tcW w:w="478" w:type="pct"/>
            <w:tcBorders>
              <w:top w:val="nil"/>
              <w:left w:val="single" w:sz="4" w:space="0" w:color="auto"/>
              <w:bottom w:val="single" w:sz="4" w:space="0" w:color="auto"/>
            </w:tcBorders>
            <w:shd w:val="clear" w:color="auto" w:fill="auto"/>
            <w:noWrap/>
            <w:vAlign w:val="center"/>
          </w:tcPr>
          <w:p w14:paraId="5CA6027D" w14:textId="37B7277C"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Prieto-Parra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2017</w:t>
            </w:r>
          </w:p>
        </w:tc>
        <w:tc>
          <w:tcPr>
            <w:tcW w:w="374" w:type="pct"/>
            <w:tcBorders>
              <w:top w:val="nil"/>
              <w:bottom w:val="single" w:sz="4" w:space="0" w:color="auto"/>
            </w:tcBorders>
            <w:shd w:val="clear" w:color="auto" w:fill="auto"/>
            <w:noWrap/>
            <w:vAlign w:val="center"/>
          </w:tcPr>
          <w:p w14:paraId="67BA5936" w14:textId="08729EE9" w:rsidR="008A38A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Panel</w:t>
            </w:r>
          </w:p>
        </w:tc>
        <w:tc>
          <w:tcPr>
            <w:tcW w:w="800" w:type="pct"/>
            <w:tcBorders>
              <w:top w:val="nil"/>
              <w:bottom w:val="single" w:sz="4" w:space="0" w:color="auto"/>
            </w:tcBorders>
            <w:shd w:val="clear" w:color="auto" w:fill="auto"/>
            <w:noWrap/>
            <w:vAlign w:val="center"/>
          </w:tcPr>
          <w:p w14:paraId="72FD6AB8" w14:textId="30470279" w:rsidR="008A38A8" w:rsidRDefault="008A38A8" w:rsidP="00B15347">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w:t>
            </w:r>
          </w:p>
        </w:tc>
        <w:tc>
          <w:tcPr>
            <w:tcW w:w="341" w:type="pct"/>
            <w:tcBorders>
              <w:top w:val="nil"/>
              <w:bottom w:val="single" w:sz="4" w:space="0" w:color="auto"/>
            </w:tcBorders>
            <w:shd w:val="clear" w:color="auto" w:fill="auto"/>
            <w:noWrap/>
            <w:vAlign w:val="center"/>
          </w:tcPr>
          <w:p w14:paraId="7EF40994" w14:textId="2F36ADC8"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6-14</w:t>
            </w:r>
          </w:p>
        </w:tc>
        <w:tc>
          <w:tcPr>
            <w:tcW w:w="655" w:type="pct"/>
            <w:tcBorders>
              <w:top w:val="nil"/>
              <w:bottom w:val="single" w:sz="4" w:space="0" w:color="auto"/>
            </w:tcBorders>
            <w:shd w:val="clear" w:color="auto" w:fill="auto"/>
            <w:noWrap/>
            <w:vAlign w:val="center"/>
          </w:tcPr>
          <w:p w14:paraId="732072F7" w14:textId="5FB5929E" w:rsidR="008A38A8" w:rsidRDefault="008A38A8" w:rsidP="000B61F5">
            <w:pPr>
              <w:rPr>
                <w:rFonts w:ascii="Times New Roman" w:eastAsia="Times New Roman" w:hAnsi="Times New Roman" w:cs="Times New Roman"/>
                <w:color w:val="000000" w:themeColor="text1"/>
                <w:sz w:val="16"/>
                <w:szCs w:val="16"/>
                <w:lang w:eastAsia="fr-CA"/>
              </w:rPr>
            </w:pPr>
            <w:r w:rsidRPr="00FE7F78">
              <w:rPr>
                <w:rFonts w:ascii="Times New Roman" w:eastAsia="Times New Roman" w:hAnsi="Times New Roman" w:cs="Times New Roman"/>
                <w:color w:val="000000" w:themeColor="text1"/>
                <w:sz w:val="16"/>
                <w:szCs w:val="16"/>
                <w:lang w:eastAsia="fr-CA"/>
              </w:rPr>
              <w:t>Copper smelter</w:t>
            </w:r>
          </w:p>
        </w:tc>
        <w:tc>
          <w:tcPr>
            <w:tcW w:w="947" w:type="pct"/>
            <w:tcBorders>
              <w:top w:val="nil"/>
              <w:bottom w:val="single" w:sz="4" w:space="0" w:color="auto"/>
            </w:tcBorders>
            <w:shd w:val="clear" w:color="auto" w:fill="auto"/>
            <w:noWrap/>
            <w:vAlign w:val="center"/>
          </w:tcPr>
          <w:p w14:paraId="3EE765D7" w14:textId="53C6A3BE"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SO2 (fixed site), 1-day average</w:t>
            </w:r>
          </w:p>
        </w:tc>
        <w:tc>
          <w:tcPr>
            <w:tcW w:w="361" w:type="pct"/>
            <w:tcBorders>
              <w:top w:val="nil"/>
              <w:bottom w:val="single" w:sz="4" w:space="0" w:color="auto"/>
            </w:tcBorders>
            <w:shd w:val="clear" w:color="auto" w:fill="auto"/>
            <w:noWrap/>
            <w:vAlign w:val="center"/>
          </w:tcPr>
          <w:p w14:paraId="4E3AC98A" w14:textId="0684A2E4" w:rsidR="008A38A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 ppb</w:t>
            </w:r>
          </w:p>
        </w:tc>
        <w:tc>
          <w:tcPr>
            <w:tcW w:w="280" w:type="pct"/>
            <w:tcBorders>
              <w:top w:val="single" w:sz="4" w:space="0" w:color="auto"/>
              <w:bottom w:val="single" w:sz="4" w:space="0" w:color="auto"/>
            </w:tcBorders>
            <w:vAlign w:val="center"/>
          </w:tcPr>
          <w:p w14:paraId="40528435" w14:textId="2969C9C4"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tcPr>
          <w:p w14:paraId="38A6AD43" w14:textId="5A6E1BE0"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0.92</w:t>
            </w:r>
          </w:p>
        </w:tc>
        <w:tc>
          <w:tcPr>
            <w:tcW w:w="444" w:type="pct"/>
            <w:tcBorders>
              <w:top w:val="nil"/>
              <w:bottom w:val="single" w:sz="4" w:space="0" w:color="auto"/>
              <w:right w:val="single" w:sz="4" w:space="0" w:color="auto"/>
            </w:tcBorders>
            <w:shd w:val="clear" w:color="auto" w:fill="auto"/>
            <w:noWrap/>
            <w:vAlign w:val="center"/>
          </w:tcPr>
          <w:p w14:paraId="6D51AC2B" w14:textId="4D3038A4"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0.80-1.09</w:t>
            </w:r>
          </w:p>
        </w:tc>
      </w:tr>
      <w:tr w:rsidR="008A38A8" w:rsidRPr="009117E8" w14:paraId="190C38AC" w14:textId="77777777" w:rsidTr="000B61F5">
        <w:trPr>
          <w:trHeight w:val="255"/>
        </w:trPr>
        <w:tc>
          <w:tcPr>
            <w:tcW w:w="478" w:type="pct"/>
            <w:tcBorders>
              <w:top w:val="nil"/>
              <w:left w:val="single" w:sz="4" w:space="0" w:color="auto"/>
              <w:bottom w:val="single" w:sz="4" w:space="0" w:color="auto"/>
            </w:tcBorders>
            <w:shd w:val="clear" w:color="auto" w:fill="auto"/>
            <w:noWrap/>
            <w:vAlign w:val="center"/>
          </w:tcPr>
          <w:p w14:paraId="49ADA2D3" w14:textId="4DF9C45E"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Prieto-Parra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2017</w:t>
            </w:r>
          </w:p>
        </w:tc>
        <w:tc>
          <w:tcPr>
            <w:tcW w:w="374" w:type="pct"/>
            <w:tcBorders>
              <w:top w:val="nil"/>
              <w:bottom w:val="single" w:sz="4" w:space="0" w:color="auto"/>
            </w:tcBorders>
            <w:shd w:val="clear" w:color="auto" w:fill="auto"/>
            <w:noWrap/>
            <w:vAlign w:val="center"/>
          </w:tcPr>
          <w:p w14:paraId="254C6753" w14:textId="01EF2D5C" w:rsidR="008A38A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Panel</w:t>
            </w:r>
          </w:p>
        </w:tc>
        <w:tc>
          <w:tcPr>
            <w:tcW w:w="800" w:type="pct"/>
            <w:tcBorders>
              <w:top w:val="nil"/>
              <w:bottom w:val="single" w:sz="4" w:space="0" w:color="auto"/>
            </w:tcBorders>
            <w:shd w:val="clear" w:color="auto" w:fill="auto"/>
            <w:noWrap/>
            <w:vAlign w:val="center"/>
          </w:tcPr>
          <w:p w14:paraId="7F24997D" w14:textId="4FABC26A" w:rsidR="008A38A8" w:rsidRDefault="008A38A8" w:rsidP="00B15347">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w:t>
            </w:r>
          </w:p>
        </w:tc>
        <w:tc>
          <w:tcPr>
            <w:tcW w:w="341" w:type="pct"/>
            <w:tcBorders>
              <w:top w:val="nil"/>
              <w:bottom w:val="single" w:sz="4" w:space="0" w:color="auto"/>
            </w:tcBorders>
            <w:shd w:val="clear" w:color="auto" w:fill="auto"/>
            <w:noWrap/>
            <w:vAlign w:val="center"/>
          </w:tcPr>
          <w:p w14:paraId="3A215569" w14:textId="0B4E4BDB"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6-14</w:t>
            </w:r>
          </w:p>
        </w:tc>
        <w:tc>
          <w:tcPr>
            <w:tcW w:w="655" w:type="pct"/>
            <w:tcBorders>
              <w:top w:val="nil"/>
              <w:bottom w:val="single" w:sz="4" w:space="0" w:color="auto"/>
            </w:tcBorders>
            <w:shd w:val="clear" w:color="auto" w:fill="auto"/>
            <w:noWrap/>
            <w:vAlign w:val="center"/>
          </w:tcPr>
          <w:p w14:paraId="2BD66082" w14:textId="55C0D7E4" w:rsidR="008A38A8" w:rsidRDefault="008A38A8" w:rsidP="000B61F5">
            <w:pPr>
              <w:rPr>
                <w:rFonts w:ascii="Times New Roman" w:eastAsia="Times New Roman" w:hAnsi="Times New Roman" w:cs="Times New Roman"/>
                <w:color w:val="000000" w:themeColor="text1"/>
                <w:sz w:val="16"/>
                <w:szCs w:val="16"/>
                <w:lang w:eastAsia="fr-CA"/>
              </w:rPr>
            </w:pPr>
            <w:r w:rsidRPr="00FE7F78">
              <w:rPr>
                <w:rFonts w:ascii="Times New Roman" w:eastAsia="Times New Roman" w:hAnsi="Times New Roman" w:cs="Times New Roman"/>
                <w:color w:val="000000" w:themeColor="text1"/>
                <w:sz w:val="16"/>
                <w:szCs w:val="16"/>
                <w:lang w:eastAsia="fr-CA"/>
              </w:rPr>
              <w:t>Copper smelter</w:t>
            </w:r>
          </w:p>
        </w:tc>
        <w:tc>
          <w:tcPr>
            <w:tcW w:w="947" w:type="pct"/>
            <w:tcBorders>
              <w:top w:val="nil"/>
              <w:bottom w:val="single" w:sz="4" w:space="0" w:color="auto"/>
            </w:tcBorders>
            <w:shd w:val="clear" w:color="auto" w:fill="auto"/>
            <w:noWrap/>
            <w:vAlign w:val="center"/>
          </w:tcPr>
          <w:p w14:paraId="5A411A04" w14:textId="62271CAB"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SO2 (fixed site), 3-day average</w:t>
            </w:r>
          </w:p>
        </w:tc>
        <w:tc>
          <w:tcPr>
            <w:tcW w:w="361" w:type="pct"/>
            <w:tcBorders>
              <w:top w:val="nil"/>
              <w:bottom w:val="single" w:sz="4" w:space="0" w:color="auto"/>
            </w:tcBorders>
            <w:shd w:val="clear" w:color="auto" w:fill="auto"/>
            <w:noWrap/>
            <w:vAlign w:val="center"/>
          </w:tcPr>
          <w:p w14:paraId="0E8FED8A" w14:textId="1183B9F8" w:rsidR="008A38A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 ppb</w:t>
            </w:r>
          </w:p>
        </w:tc>
        <w:tc>
          <w:tcPr>
            <w:tcW w:w="280" w:type="pct"/>
            <w:tcBorders>
              <w:top w:val="single" w:sz="4" w:space="0" w:color="auto"/>
              <w:bottom w:val="single" w:sz="4" w:space="0" w:color="auto"/>
            </w:tcBorders>
            <w:vAlign w:val="center"/>
          </w:tcPr>
          <w:p w14:paraId="429871B1" w14:textId="05821D83"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tcPr>
          <w:p w14:paraId="6D4E73BB" w14:textId="6BB2E9D4"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0.94</w:t>
            </w:r>
          </w:p>
        </w:tc>
        <w:tc>
          <w:tcPr>
            <w:tcW w:w="444" w:type="pct"/>
            <w:tcBorders>
              <w:top w:val="nil"/>
              <w:bottom w:val="single" w:sz="4" w:space="0" w:color="auto"/>
              <w:right w:val="single" w:sz="4" w:space="0" w:color="auto"/>
            </w:tcBorders>
            <w:shd w:val="clear" w:color="auto" w:fill="auto"/>
            <w:noWrap/>
            <w:vAlign w:val="center"/>
          </w:tcPr>
          <w:p w14:paraId="75BAC45E" w14:textId="49C14F8B"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0.79-1.17</w:t>
            </w:r>
          </w:p>
        </w:tc>
      </w:tr>
      <w:tr w:rsidR="008A38A8" w:rsidRPr="009117E8" w14:paraId="7B239145" w14:textId="77777777" w:rsidTr="000B61F5">
        <w:trPr>
          <w:trHeight w:val="255"/>
        </w:trPr>
        <w:tc>
          <w:tcPr>
            <w:tcW w:w="478" w:type="pct"/>
            <w:tcBorders>
              <w:top w:val="nil"/>
              <w:left w:val="single" w:sz="4" w:space="0" w:color="auto"/>
              <w:bottom w:val="single" w:sz="4" w:space="0" w:color="auto"/>
            </w:tcBorders>
            <w:shd w:val="clear" w:color="auto" w:fill="auto"/>
            <w:noWrap/>
            <w:vAlign w:val="center"/>
          </w:tcPr>
          <w:p w14:paraId="4E13BED6" w14:textId="18156622"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Prieto-Parra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2017</w:t>
            </w:r>
          </w:p>
        </w:tc>
        <w:tc>
          <w:tcPr>
            <w:tcW w:w="374" w:type="pct"/>
            <w:tcBorders>
              <w:top w:val="nil"/>
              <w:bottom w:val="single" w:sz="4" w:space="0" w:color="auto"/>
            </w:tcBorders>
            <w:shd w:val="clear" w:color="auto" w:fill="auto"/>
            <w:noWrap/>
            <w:vAlign w:val="center"/>
          </w:tcPr>
          <w:p w14:paraId="668CFF5E" w14:textId="07FBE9A4" w:rsidR="008A38A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Panel</w:t>
            </w:r>
          </w:p>
        </w:tc>
        <w:tc>
          <w:tcPr>
            <w:tcW w:w="800" w:type="pct"/>
            <w:tcBorders>
              <w:top w:val="nil"/>
              <w:bottom w:val="single" w:sz="4" w:space="0" w:color="auto"/>
            </w:tcBorders>
            <w:shd w:val="clear" w:color="auto" w:fill="auto"/>
            <w:noWrap/>
            <w:vAlign w:val="center"/>
          </w:tcPr>
          <w:p w14:paraId="4A2D9B01" w14:textId="663EF066" w:rsidR="008A38A8" w:rsidRDefault="008A38A8" w:rsidP="00B15347">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w:t>
            </w:r>
          </w:p>
        </w:tc>
        <w:tc>
          <w:tcPr>
            <w:tcW w:w="341" w:type="pct"/>
            <w:tcBorders>
              <w:top w:val="nil"/>
              <w:bottom w:val="single" w:sz="4" w:space="0" w:color="auto"/>
            </w:tcBorders>
            <w:shd w:val="clear" w:color="auto" w:fill="auto"/>
            <w:noWrap/>
            <w:vAlign w:val="center"/>
          </w:tcPr>
          <w:p w14:paraId="52A057BE" w14:textId="17995F42"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6-14</w:t>
            </w:r>
          </w:p>
        </w:tc>
        <w:tc>
          <w:tcPr>
            <w:tcW w:w="655" w:type="pct"/>
            <w:tcBorders>
              <w:top w:val="nil"/>
              <w:bottom w:val="single" w:sz="4" w:space="0" w:color="auto"/>
            </w:tcBorders>
            <w:shd w:val="clear" w:color="auto" w:fill="auto"/>
            <w:noWrap/>
            <w:vAlign w:val="center"/>
          </w:tcPr>
          <w:p w14:paraId="6C5300D1" w14:textId="71E83786" w:rsidR="008A38A8" w:rsidRDefault="008A38A8" w:rsidP="000B61F5">
            <w:pPr>
              <w:rPr>
                <w:rFonts w:ascii="Times New Roman" w:eastAsia="Times New Roman" w:hAnsi="Times New Roman" w:cs="Times New Roman"/>
                <w:color w:val="000000" w:themeColor="text1"/>
                <w:sz w:val="16"/>
                <w:szCs w:val="16"/>
                <w:lang w:eastAsia="fr-CA"/>
              </w:rPr>
            </w:pPr>
            <w:r w:rsidRPr="00FE7F78">
              <w:rPr>
                <w:rFonts w:ascii="Times New Roman" w:eastAsia="Times New Roman" w:hAnsi="Times New Roman" w:cs="Times New Roman"/>
                <w:color w:val="000000" w:themeColor="text1"/>
                <w:sz w:val="16"/>
                <w:szCs w:val="16"/>
                <w:lang w:eastAsia="fr-CA"/>
              </w:rPr>
              <w:t>Copper smelter</w:t>
            </w:r>
          </w:p>
        </w:tc>
        <w:tc>
          <w:tcPr>
            <w:tcW w:w="947" w:type="pct"/>
            <w:tcBorders>
              <w:top w:val="nil"/>
              <w:bottom w:val="single" w:sz="4" w:space="0" w:color="auto"/>
            </w:tcBorders>
            <w:shd w:val="clear" w:color="auto" w:fill="auto"/>
            <w:noWrap/>
            <w:vAlign w:val="center"/>
          </w:tcPr>
          <w:p w14:paraId="4753483D" w14:textId="74A6F3A2"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SO2 (fixed site), 5-day average</w:t>
            </w:r>
          </w:p>
        </w:tc>
        <w:tc>
          <w:tcPr>
            <w:tcW w:w="361" w:type="pct"/>
            <w:tcBorders>
              <w:top w:val="nil"/>
              <w:bottom w:val="single" w:sz="4" w:space="0" w:color="auto"/>
            </w:tcBorders>
            <w:shd w:val="clear" w:color="auto" w:fill="auto"/>
            <w:noWrap/>
            <w:vAlign w:val="center"/>
          </w:tcPr>
          <w:p w14:paraId="61071ECE" w14:textId="43DD73AE" w:rsidR="008A38A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 ppb</w:t>
            </w:r>
          </w:p>
        </w:tc>
        <w:tc>
          <w:tcPr>
            <w:tcW w:w="280" w:type="pct"/>
            <w:tcBorders>
              <w:top w:val="single" w:sz="4" w:space="0" w:color="auto"/>
              <w:bottom w:val="single" w:sz="4" w:space="0" w:color="auto"/>
            </w:tcBorders>
            <w:vAlign w:val="center"/>
          </w:tcPr>
          <w:p w14:paraId="6935AC16" w14:textId="21ABAE5C"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tcPr>
          <w:p w14:paraId="4B17AD5F" w14:textId="524CB239"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w:t>
            </w:r>
            <w:r>
              <w:rPr>
                <w:rFonts w:ascii="Times New Roman" w:eastAsia="Times New Roman" w:hAnsi="Times New Roman" w:cs="Times New Roman"/>
                <w:color w:val="000000" w:themeColor="text1"/>
                <w:sz w:val="16"/>
                <w:szCs w:val="16"/>
                <w:lang w:eastAsia="fr-CA"/>
              </w:rPr>
              <w:t>.00</w:t>
            </w:r>
          </w:p>
        </w:tc>
        <w:tc>
          <w:tcPr>
            <w:tcW w:w="444" w:type="pct"/>
            <w:tcBorders>
              <w:top w:val="nil"/>
              <w:bottom w:val="single" w:sz="4" w:space="0" w:color="auto"/>
              <w:right w:val="single" w:sz="4" w:space="0" w:color="auto"/>
            </w:tcBorders>
            <w:shd w:val="clear" w:color="auto" w:fill="auto"/>
            <w:noWrap/>
            <w:vAlign w:val="center"/>
          </w:tcPr>
          <w:p w14:paraId="6662E622" w14:textId="635E1463"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0.80-1.31</w:t>
            </w:r>
          </w:p>
        </w:tc>
      </w:tr>
      <w:tr w:rsidR="008A38A8" w:rsidRPr="009117E8" w14:paraId="716DAA86" w14:textId="77777777" w:rsidTr="000B61F5">
        <w:trPr>
          <w:trHeight w:val="255"/>
        </w:trPr>
        <w:tc>
          <w:tcPr>
            <w:tcW w:w="478" w:type="pct"/>
            <w:tcBorders>
              <w:top w:val="nil"/>
              <w:left w:val="single" w:sz="4" w:space="0" w:color="auto"/>
              <w:bottom w:val="single" w:sz="4" w:space="0" w:color="auto"/>
            </w:tcBorders>
            <w:shd w:val="clear" w:color="auto" w:fill="auto"/>
            <w:noWrap/>
            <w:vAlign w:val="center"/>
          </w:tcPr>
          <w:p w14:paraId="5B3BF2CB" w14:textId="2B411872"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Prieto-Parra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2017</w:t>
            </w:r>
          </w:p>
        </w:tc>
        <w:tc>
          <w:tcPr>
            <w:tcW w:w="374" w:type="pct"/>
            <w:tcBorders>
              <w:top w:val="nil"/>
              <w:bottom w:val="single" w:sz="4" w:space="0" w:color="auto"/>
            </w:tcBorders>
            <w:shd w:val="clear" w:color="auto" w:fill="auto"/>
            <w:noWrap/>
            <w:vAlign w:val="center"/>
          </w:tcPr>
          <w:p w14:paraId="25DE49E3" w14:textId="7B539844" w:rsidR="008A38A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Panel</w:t>
            </w:r>
          </w:p>
        </w:tc>
        <w:tc>
          <w:tcPr>
            <w:tcW w:w="800" w:type="pct"/>
            <w:tcBorders>
              <w:top w:val="nil"/>
              <w:bottom w:val="single" w:sz="4" w:space="0" w:color="auto"/>
            </w:tcBorders>
            <w:shd w:val="clear" w:color="auto" w:fill="auto"/>
            <w:noWrap/>
            <w:vAlign w:val="center"/>
          </w:tcPr>
          <w:p w14:paraId="5BC551C5" w14:textId="51055426" w:rsidR="008A38A8" w:rsidRDefault="008A38A8" w:rsidP="00B15347">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w:t>
            </w:r>
          </w:p>
        </w:tc>
        <w:tc>
          <w:tcPr>
            <w:tcW w:w="341" w:type="pct"/>
            <w:tcBorders>
              <w:top w:val="nil"/>
              <w:bottom w:val="single" w:sz="4" w:space="0" w:color="auto"/>
            </w:tcBorders>
            <w:shd w:val="clear" w:color="auto" w:fill="auto"/>
            <w:noWrap/>
            <w:vAlign w:val="center"/>
          </w:tcPr>
          <w:p w14:paraId="3BDED745" w14:textId="547A21ED"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6-14</w:t>
            </w:r>
          </w:p>
        </w:tc>
        <w:tc>
          <w:tcPr>
            <w:tcW w:w="655" w:type="pct"/>
            <w:tcBorders>
              <w:top w:val="nil"/>
              <w:bottom w:val="single" w:sz="4" w:space="0" w:color="auto"/>
            </w:tcBorders>
            <w:shd w:val="clear" w:color="auto" w:fill="auto"/>
            <w:noWrap/>
            <w:vAlign w:val="center"/>
          </w:tcPr>
          <w:p w14:paraId="6EF550B3" w14:textId="6C745F0E" w:rsidR="008A38A8" w:rsidRDefault="008A38A8" w:rsidP="000B61F5">
            <w:pPr>
              <w:rPr>
                <w:rFonts w:ascii="Times New Roman" w:eastAsia="Times New Roman" w:hAnsi="Times New Roman" w:cs="Times New Roman"/>
                <w:color w:val="000000" w:themeColor="text1"/>
                <w:sz w:val="16"/>
                <w:szCs w:val="16"/>
                <w:lang w:eastAsia="fr-CA"/>
              </w:rPr>
            </w:pPr>
            <w:r w:rsidRPr="00FE7F78">
              <w:rPr>
                <w:rFonts w:ascii="Times New Roman" w:eastAsia="Times New Roman" w:hAnsi="Times New Roman" w:cs="Times New Roman"/>
                <w:color w:val="000000" w:themeColor="text1"/>
                <w:sz w:val="16"/>
                <w:szCs w:val="16"/>
                <w:lang w:eastAsia="fr-CA"/>
              </w:rPr>
              <w:t>Copper smelter</w:t>
            </w:r>
          </w:p>
        </w:tc>
        <w:tc>
          <w:tcPr>
            <w:tcW w:w="947" w:type="pct"/>
            <w:tcBorders>
              <w:top w:val="nil"/>
              <w:bottom w:val="single" w:sz="4" w:space="0" w:color="auto"/>
            </w:tcBorders>
            <w:shd w:val="clear" w:color="auto" w:fill="auto"/>
            <w:noWrap/>
            <w:vAlign w:val="center"/>
          </w:tcPr>
          <w:p w14:paraId="5425CCAD" w14:textId="476F93BF"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SO2 (fixed site), 7-day average</w:t>
            </w:r>
          </w:p>
        </w:tc>
        <w:tc>
          <w:tcPr>
            <w:tcW w:w="361" w:type="pct"/>
            <w:tcBorders>
              <w:top w:val="nil"/>
              <w:bottom w:val="single" w:sz="4" w:space="0" w:color="auto"/>
            </w:tcBorders>
            <w:shd w:val="clear" w:color="auto" w:fill="auto"/>
            <w:noWrap/>
            <w:vAlign w:val="center"/>
          </w:tcPr>
          <w:p w14:paraId="4929E72F" w14:textId="1E83E360" w:rsidR="008A38A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 ppb</w:t>
            </w:r>
          </w:p>
        </w:tc>
        <w:tc>
          <w:tcPr>
            <w:tcW w:w="280" w:type="pct"/>
            <w:tcBorders>
              <w:top w:val="single" w:sz="4" w:space="0" w:color="auto"/>
              <w:bottom w:val="single" w:sz="4" w:space="0" w:color="auto"/>
            </w:tcBorders>
            <w:vAlign w:val="center"/>
          </w:tcPr>
          <w:p w14:paraId="6796C3D9" w14:textId="44B69D4F"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tcPr>
          <w:p w14:paraId="1DE44A81" w14:textId="2CBDCBD2"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1.05</w:t>
            </w:r>
          </w:p>
        </w:tc>
        <w:tc>
          <w:tcPr>
            <w:tcW w:w="444" w:type="pct"/>
            <w:tcBorders>
              <w:top w:val="nil"/>
              <w:bottom w:val="single" w:sz="4" w:space="0" w:color="auto"/>
              <w:right w:val="single" w:sz="4" w:space="0" w:color="auto"/>
            </w:tcBorders>
            <w:shd w:val="clear" w:color="auto" w:fill="auto"/>
            <w:noWrap/>
            <w:vAlign w:val="center"/>
          </w:tcPr>
          <w:p w14:paraId="5A0AF534" w14:textId="08411541"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0.81-1.48</w:t>
            </w:r>
          </w:p>
        </w:tc>
      </w:tr>
      <w:tr w:rsidR="008A38A8" w:rsidRPr="009117E8" w14:paraId="3B7FB256" w14:textId="77777777" w:rsidTr="000B61F5">
        <w:trPr>
          <w:trHeight w:val="255"/>
        </w:trPr>
        <w:tc>
          <w:tcPr>
            <w:tcW w:w="478" w:type="pct"/>
            <w:tcBorders>
              <w:top w:val="nil"/>
              <w:left w:val="single" w:sz="4" w:space="0" w:color="auto"/>
              <w:bottom w:val="single" w:sz="4" w:space="0" w:color="auto"/>
            </w:tcBorders>
            <w:shd w:val="clear" w:color="auto" w:fill="auto"/>
            <w:noWrap/>
            <w:vAlign w:val="center"/>
          </w:tcPr>
          <w:p w14:paraId="0DCA804B"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p>
        </w:tc>
        <w:tc>
          <w:tcPr>
            <w:tcW w:w="374" w:type="pct"/>
            <w:tcBorders>
              <w:top w:val="nil"/>
              <w:bottom w:val="single" w:sz="4" w:space="0" w:color="auto"/>
            </w:tcBorders>
            <w:shd w:val="clear" w:color="auto" w:fill="auto"/>
            <w:noWrap/>
            <w:vAlign w:val="center"/>
          </w:tcPr>
          <w:p w14:paraId="2CA88388" w14:textId="77777777" w:rsidR="008A38A8" w:rsidRDefault="008A38A8" w:rsidP="000B61F5">
            <w:pPr>
              <w:rPr>
                <w:rFonts w:ascii="Times New Roman" w:eastAsia="Times New Roman" w:hAnsi="Times New Roman" w:cs="Times New Roman"/>
                <w:color w:val="000000" w:themeColor="text1"/>
                <w:sz w:val="16"/>
                <w:szCs w:val="16"/>
                <w:lang w:eastAsia="fr-CA"/>
              </w:rPr>
            </w:pPr>
          </w:p>
        </w:tc>
        <w:tc>
          <w:tcPr>
            <w:tcW w:w="800" w:type="pct"/>
            <w:tcBorders>
              <w:top w:val="nil"/>
              <w:bottom w:val="single" w:sz="4" w:space="0" w:color="auto"/>
            </w:tcBorders>
            <w:shd w:val="clear" w:color="auto" w:fill="auto"/>
            <w:noWrap/>
            <w:vAlign w:val="center"/>
          </w:tcPr>
          <w:p w14:paraId="57CABA6B" w14:textId="77777777" w:rsidR="008A38A8" w:rsidRDefault="008A38A8" w:rsidP="00B15347">
            <w:pPr>
              <w:rPr>
                <w:rFonts w:ascii="Times New Roman" w:eastAsia="Times New Roman" w:hAnsi="Times New Roman" w:cs="Times New Roman"/>
                <w:color w:val="000000" w:themeColor="text1"/>
                <w:sz w:val="16"/>
                <w:szCs w:val="16"/>
                <w:lang w:eastAsia="fr-CA"/>
              </w:rPr>
            </w:pPr>
          </w:p>
        </w:tc>
        <w:tc>
          <w:tcPr>
            <w:tcW w:w="341" w:type="pct"/>
            <w:tcBorders>
              <w:top w:val="nil"/>
              <w:bottom w:val="single" w:sz="4" w:space="0" w:color="auto"/>
            </w:tcBorders>
            <w:shd w:val="clear" w:color="auto" w:fill="auto"/>
            <w:noWrap/>
            <w:vAlign w:val="center"/>
          </w:tcPr>
          <w:p w14:paraId="175E75B0"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p>
        </w:tc>
        <w:tc>
          <w:tcPr>
            <w:tcW w:w="655" w:type="pct"/>
            <w:tcBorders>
              <w:top w:val="nil"/>
              <w:bottom w:val="single" w:sz="4" w:space="0" w:color="auto"/>
            </w:tcBorders>
            <w:shd w:val="clear" w:color="auto" w:fill="auto"/>
            <w:noWrap/>
            <w:vAlign w:val="center"/>
          </w:tcPr>
          <w:p w14:paraId="1DD59A1C" w14:textId="77777777" w:rsidR="008A38A8" w:rsidRDefault="008A38A8" w:rsidP="000B61F5">
            <w:pPr>
              <w:rPr>
                <w:rFonts w:ascii="Times New Roman" w:eastAsia="Times New Roman" w:hAnsi="Times New Roman" w:cs="Times New Roman"/>
                <w:color w:val="000000" w:themeColor="text1"/>
                <w:sz w:val="16"/>
                <w:szCs w:val="16"/>
                <w:lang w:eastAsia="fr-CA"/>
              </w:rPr>
            </w:pPr>
          </w:p>
        </w:tc>
        <w:tc>
          <w:tcPr>
            <w:tcW w:w="947" w:type="pct"/>
            <w:tcBorders>
              <w:top w:val="nil"/>
              <w:bottom w:val="single" w:sz="4" w:space="0" w:color="auto"/>
            </w:tcBorders>
            <w:shd w:val="clear" w:color="auto" w:fill="auto"/>
            <w:noWrap/>
            <w:vAlign w:val="center"/>
          </w:tcPr>
          <w:p w14:paraId="2685EE5A"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p>
        </w:tc>
        <w:tc>
          <w:tcPr>
            <w:tcW w:w="361" w:type="pct"/>
            <w:tcBorders>
              <w:top w:val="nil"/>
              <w:bottom w:val="single" w:sz="4" w:space="0" w:color="auto"/>
            </w:tcBorders>
            <w:shd w:val="clear" w:color="auto" w:fill="auto"/>
            <w:noWrap/>
            <w:vAlign w:val="center"/>
          </w:tcPr>
          <w:p w14:paraId="7B15C5CA" w14:textId="77777777" w:rsidR="008A38A8" w:rsidRDefault="008A38A8" w:rsidP="000B61F5">
            <w:pPr>
              <w:jc w:val="center"/>
              <w:rPr>
                <w:rFonts w:ascii="Times New Roman" w:eastAsia="Times New Roman" w:hAnsi="Times New Roman" w:cs="Times New Roman"/>
                <w:color w:val="000000" w:themeColor="text1"/>
                <w:sz w:val="16"/>
                <w:szCs w:val="16"/>
                <w:lang w:eastAsia="fr-CA"/>
              </w:rPr>
            </w:pPr>
          </w:p>
        </w:tc>
        <w:tc>
          <w:tcPr>
            <w:tcW w:w="280" w:type="pct"/>
            <w:tcBorders>
              <w:top w:val="single" w:sz="4" w:space="0" w:color="auto"/>
              <w:bottom w:val="single" w:sz="4" w:space="0" w:color="auto"/>
            </w:tcBorders>
            <w:vAlign w:val="center"/>
          </w:tcPr>
          <w:p w14:paraId="0D51C116"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p>
        </w:tc>
        <w:tc>
          <w:tcPr>
            <w:tcW w:w="320" w:type="pct"/>
            <w:tcBorders>
              <w:top w:val="single" w:sz="4" w:space="0" w:color="auto"/>
              <w:bottom w:val="single" w:sz="4" w:space="0" w:color="auto"/>
            </w:tcBorders>
            <w:shd w:val="clear" w:color="auto" w:fill="auto"/>
            <w:noWrap/>
            <w:vAlign w:val="center"/>
          </w:tcPr>
          <w:p w14:paraId="14690F49"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p>
        </w:tc>
        <w:tc>
          <w:tcPr>
            <w:tcW w:w="444" w:type="pct"/>
            <w:tcBorders>
              <w:top w:val="nil"/>
              <w:bottom w:val="single" w:sz="4" w:space="0" w:color="auto"/>
              <w:right w:val="single" w:sz="4" w:space="0" w:color="auto"/>
            </w:tcBorders>
            <w:shd w:val="clear" w:color="auto" w:fill="auto"/>
            <w:noWrap/>
            <w:vAlign w:val="center"/>
          </w:tcPr>
          <w:p w14:paraId="1D7C1008"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p>
        </w:tc>
      </w:tr>
      <w:tr w:rsidR="008A38A8" w:rsidRPr="009117E8" w14:paraId="385EEC7C" w14:textId="77777777" w:rsidTr="000B61F5">
        <w:trPr>
          <w:trHeight w:val="255"/>
        </w:trPr>
        <w:tc>
          <w:tcPr>
            <w:tcW w:w="478" w:type="pct"/>
            <w:tcBorders>
              <w:top w:val="nil"/>
              <w:left w:val="single" w:sz="4" w:space="0" w:color="auto"/>
              <w:bottom w:val="single" w:sz="4" w:space="0" w:color="auto"/>
            </w:tcBorders>
            <w:shd w:val="clear" w:color="auto" w:fill="auto"/>
            <w:noWrap/>
            <w:vAlign w:val="center"/>
          </w:tcPr>
          <w:p w14:paraId="41B1957E" w14:textId="28A2C64C"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Prieto-Parra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2017</w:t>
            </w:r>
          </w:p>
        </w:tc>
        <w:tc>
          <w:tcPr>
            <w:tcW w:w="374" w:type="pct"/>
            <w:tcBorders>
              <w:top w:val="nil"/>
              <w:bottom w:val="single" w:sz="4" w:space="0" w:color="auto"/>
            </w:tcBorders>
            <w:shd w:val="clear" w:color="auto" w:fill="auto"/>
            <w:noWrap/>
            <w:vAlign w:val="center"/>
          </w:tcPr>
          <w:p w14:paraId="54C0E54E" w14:textId="079E0CBB" w:rsidR="008A38A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Panel</w:t>
            </w:r>
          </w:p>
        </w:tc>
        <w:tc>
          <w:tcPr>
            <w:tcW w:w="800" w:type="pct"/>
            <w:tcBorders>
              <w:top w:val="nil"/>
              <w:bottom w:val="single" w:sz="4" w:space="0" w:color="auto"/>
            </w:tcBorders>
            <w:shd w:val="clear" w:color="auto" w:fill="auto"/>
            <w:noWrap/>
            <w:vAlign w:val="center"/>
          </w:tcPr>
          <w:p w14:paraId="0729B5B6" w14:textId="555B2179" w:rsidR="008A38A8" w:rsidRDefault="008A38A8" w:rsidP="00B15347">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Reliever use</w:t>
            </w:r>
          </w:p>
        </w:tc>
        <w:tc>
          <w:tcPr>
            <w:tcW w:w="341" w:type="pct"/>
            <w:tcBorders>
              <w:top w:val="nil"/>
              <w:bottom w:val="single" w:sz="4" w:space="0" w:color="auto"/>
            </w:tcBorders>
            <w:shd w:val="clear" w:color="auto" w:fill="auto"/>
            <w:noWrap/>
            <w:vAlign w:val="center"/>
          </w:tcPr>
          <w:p w14:paraId="662CA875" w14:textId="241FF9FF"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6-14</w:t>
            </w:r>
          </w:p>
        </w:tc>
        <w:tc>
          <w:tcPr>
            <w:tcW w:w="655" w:type="pct"/>
            <w:tcBorders>
              <w:top w:val="nil"/>
              <w:bottom w:val="single" w:sz="4" w:space="0" w:color="auto"/>
            </w:tcBorders>
            <w:shd w:val="clear" w:color="auto" w:fill="auto"/>
            <w:noWrap/>
            <w:vAlign w:val="center"/>
          </w:tcPr>
          <w:p w14:paraId="5A478A30" w14:textId="79C679B5" w:rsidR="008A38A8" w:rsidRDefault="008A38A8" w:rsidP="000B61F5">
            <w:pPr>
              <w:rPr>
                <w:rFonts w:ascii="Times New Roman" w:eastAsia="Times New Roman" w:hAnsi="Times New Roman" w:cs="Times New Roman"/>
                <w:color w:val="000000" w:themeColor="text1"/>
                <w:sz w:val="16"/>
                <w:szCs w:val="16"/>
                <w:lang w:eastAsia="fr-CA"/>
              </w:rPr>
            </w:pPr>
            <w:r w:rsidRPr="006B53E9">
              <w:rPr>
                <w:rFonts w:ascii="Times New Roman" w:eastAsia="Times New Roman" w:hAnsi="Times New Roman" w:cs="Times New Roman"/>
                <w:color w:val="000000" w:themeColor="text1"/>
                <w:sz w:val="16"/>
                <w:szCs w:val="16"/>
                <w:lang w:eastAsia="fr-CA"/>
              </w:rPr>
              <w:t>Copper smelter</w:t>
            </w:r>
          </w:p>
        </w:tc>
        <w:tc>
          <w:tcPr>
            <w:tcW w:w="947" w:type="pct"/>
            <w:tcBorders>
              <w:top w:val="nil"/>
              <w:bottom w:val="single" w:sz="4" w:space="0" w:color="auto"/>
            </w:tcBorders>
            <w:shd w:val="clear" w:color="auto" w:fill="auto"/>
            <w:noWrap/>
            <w:vAlign w:val="center"/>
          </w:tcPr>
          <w:p w14:paraId="058D2CAE" w14:textId="4E381F4C"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SO2 (fixed site), 1-day average</w:t>
            </w:r>
          </w:p>
        </w:tc>
        <w:tc>
          <w:tcPr>
            <w:tcW w:w="361" w:type="pct"/>
            <w:tcBorders>
              <w:top w:val="nil"/>
              <w:bottom w:val="single" w:sz="4" w:space="0" w:color="auto"/>
            </w:tcBorders>
            <w:shd w:val="clear" w:color="auto" w:fill="auto"/>
            <w:noWrap/>
            <w:vAlign w:val="center"/>
          </w:tcPr>
          <w:p w14:paraId="13F7CF81" w14:textId="5A157AE7" w:rsidR="008A38A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 ppb</w:t>
            </w:r>
          </w:p>
        </w:tc>
        <w:tc>
          <w:tcPr>
            <w:tcW w:w="280" w:type="pct"/>
            <w:tcBorders>
              <w:top w:val="single" w:sz="4" w:space="0" w:color="auto"/>
              <w:bottom w:val="single" w:sz="4" w:space="0" w:color="auto"/>
            </w:tcBorders>
            <w:vAlign w:val="center"/>
          </w:tcPr>
          <w:p w14:paraId="24E0357F" w14:textId="0518D706"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tcPr>
          <w:p w14:paraId="4871145D" w14:textId="24FDB242"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0.96</w:t>
            </w:r>
          </w:p>
        </w:tc>
        <w:tc>
          <w:tcPr>
            <w:tcW w:w="444" w:type="pct"/>
            <w:tcBorders>
              <w:top w:val="nil"/>
              <w:bottom w:val="single" w:sz="4" w:space="0" w:color="auto"/>
              <w:right w:val="single" w:sz="4" w:space="0" w:color="auto"/>
            </w:tcBorders>
            <w:shd w:val="clear" w:color="auto" w:fill="auto"/>
            <w:noWrap/>
            <w:vAlign w:val="center"/>
          </w:tcPr>
          <w:p w14:paraId="35271BB6" w14:textId="33AC66D8"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0.90-1.05</w:t>
            </w:r>
          </w:p>
        </w:tc>
      </w:tr>
      <w:tr w:rsidR="008A38A8" w:rsidRPr="009117E8" w14:paraId="708B6C2C" w14:textId="77777777" w:rsidTr="000B61F5">
        <w:trPr>
          <w:trHeight w:val="255"/>
        </w:trPr>
        <w:tc>
          <w:tcPr>
            <w:tcW w:w="478" w:type="pct"/>
            <w:tcBorders>
              <w:top w:val="nil"/>
              <w:left w:val="single" w:sz="4" w:space="0" w:color="auto"/>
              <w:bottom w:val="single" w:sz="4" w:space="0" w:color="auto"/>
            </w:tcBorders>
            <w:shd w:val="clear" w:color="auto" w:fill="auto"/>
            <w:noWrap/>
            <w:vAlign w:val="center"/>
          </w:tcPr>
          <w:p w14:paraId="6BC55317" w14:textId="77F2304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Prieto-Parra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2017</w:t>
            </w:r>
          </w:p>
        </w:tc>
        <w:tc>
          <w:tcPr>
            <w:tcW w:w="374" w:type="pct"/>
            <w:tcBorders>
              <w:top w:val="nil"/>
              <w:bottom w:val="single" w:sz="4" w:space="0" w:color="auto"/>
            </w:tcBorders>
            <w:shd w:val="clear" w:color="auto" w:fill="auto"/>
            <w:noWrap/>
            <w:vAlign w:val="center"/>
          </w:tcPr>
          <w:p w14:paraId="0C117A2B" w14:textId="2132FC65" w:rsidR="008A38A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Panel</w:t>
            </w:r>
          </w:p>
        </w:tc>
        <w:tc>
          <w:tcPr>
            <w:tcW w:w="800" w:type="pct"/>
            <w:tcBorders>
              <w:top w:val="nil"/>
              <w:bottom w:val="single" w:sz="4" w:space="0" w:color="auto"/>
            </w:tcBorders>
            <w:shd w:val="clear" w:color="auto" w:fill="auto"/>
            <w:noWrap/>
            <w:vAlign w:val="center"/>
          </w:tcPr>
          <w:p w14:paraId="15886AD0" w14:textId="3C09780C" w:rsidR="008A38A8" w:rsidRDefault="008A38A8" w:rsidP="00B15347">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Reliever use</w:t>
            </w:r>
          </w:p>
        </w:tc>
        <w:tc>
          <w:tcPr>
            <w:tcW w:w="341" w:type="pct"/>
            <w:tcBorders>
              <w:top w:val="nil"/>
              <w:bottom w:val="single" w:sz="4" w:space="0" w:color="auto"/>
            </w:tcBorders>
            <w:shd w:val="clear" w:color="auto" w:fill="auto"/>
            <w:noWrap/>
            <w:vAlign w:val="center"/>
          </w:tcPr>
          <w:p w14:paraId="2D7660F7" w14:textId="524F378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6-14</w:t>
            </w:r>
          </w:p>
        </w:tc>
        <w:tc>
          <w:tcPr>
            <w:tcW w:w="655" w:type="pct"/>
            <w:tcBorders>
              <w:top w:val="nil"/>
              <w:bottom w:val="single" w:sz="4" w:space="0" w:color="auto"/>
            </w:tcBorders>
            <w:shd w:val="clear" w:color="auto" w:fill="auto"/>
            <w:noWrap/>
            <w:vAlign w:val="center"/>
          </w:tcPr>
          <w:p w14:paraId="3172AE6F" w14:textId="441227B6" w:rsidR="008A38A8" w:rsidRDefault="008A38A8" w:rsidP="000B61F5">
            <w:pPr>
              <w:rPr>
                <w:rFonts w:ascii="Times New Roman" w:eastAsia="Times New Roman" w:hAnsi="Times New Roman" w:cs="Times New Roman"/>
                <w:color w:val="000000" w:themeColor="text1"/>
                <w:sz w:val="16"/>
                <w:szCs w:val="16"/>
                <w:lang w:eastAsia="fr-CA"/>
              </w:rPr>
            </w:pPr>
            <w:r w:rsidRPr="006B53E9">
              <w:rPr>
                <w:rFonts w:ascii="Times New Roman" w:eastAsia="Times New Roman" w:hAnsi="Times New Roman" w:cs="Times New Roman"/>
                <w:color w:val="000000" w:themeColor="text1"/>
                <w:sz w:val="16"/>
                <w:szCs w:val="16"/>
                <w:lang w:eastAsia="fr-CA"/>
              </w:rPr>
              <w:t>Copper smelter</w:t>
            </w:r>
          </w:p>
        </w:tc>
        <w:tc>
          <w:tcPr>
            <w:tcW w:w="947" w:type="pct"/>
            <w:tcBorders>
              <w:top w:val="nil"/>
              <w:bottom w:val="single" w:sz="4" w:space="0" w:color="auto"/>
            </w:tcBorders>
            <w:shd w:val="clear" w:color="auto" w:fill="auto"/>
            <w:noWrap/>
            <w:vAlign w:val="center"/>
          </w:tcPr>
          <w:p w14:paraId="179AB5D6" w14:textId="078A39A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SO2 (fixed site), 3-day average</w:t>
            </w:r>
          </w:p>
        </w:tc>
        <w:tc>
          <w:tcPr>
            <w:tcW w:w="361" w:type="pct"/>
            <w:tcBorders>
              <w:top w:val="nil"/>
              <w:bottom w:val="single" w:sz="4" w:space="0" w:color="auto"/>
            </w:tcBorders>
            <w:shd w:val="clear" w:color="auto" w:fill="auto"/>
            <w:noWrap/>
            <w:vAlign w:val="center"/>
          </w:tcPr>
          <w:p w14:paraId="253EA098" w14:textId="5CD2688C" w:rsidR="008A38A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 ppb</w:t>
            </w:r>
          </w:p>
        </w:tc>
        <w:tc>
          <w:tcPr>
            <w:tcW w:w="280" w:type="pct"/>
            <w:tcBorders>
              <w:top w:val="single" w:sz="4" w:space="0" w:color="auto"/>
              <w:bottom w:val="single" w:sz="4" w:space="0" w:color="auto"/>
            </w:tcBorders>
            <w:vAlign w:val="center"/>
          </w:tcPr>
          <w:p w14:paraId="6EA3B67E" w14:textId="0F01BB7F"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tcPr>
          <w:p w14:paraId="199CE05C" w14:textId="5082BB8C"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0.95</w:t>
            </w:r>
          </w:p>
        </w:tc>
        <w:tc>
          <w:tcPr>
            <w:tcW w:w="444" w:type="pct"/>
            <w:tcBorders>
              <w:top w:val="nil"/>
              <w:bottom w:val="single" w:sz="4" w:space="0" w:color="auto"/>
              <w:right w:val="single" w:sz="4" w:space="0" w:color="auto"/>
            </w:tcBorders>
            <w:shd w:val="clear" w:color="auto" w:fill="auto"/>
            <w:noWrap/>
            <w:vAlign w:val="center"/>
          </w:tcPr>
          <w:p w14:paraId="3257E225" w14:textId="4261BD7B"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0.82-1.10</w:t>
            </w:r>
          </w:p>
        </w:tc>
      </w:tr>
      <w:tr w:rsidR="008A38A8" w:rsidRPr="009117E8" w14:paraId="0DBDDDE3" w14:textId="77777777" w:rsidTr="000B61F5">
        <w:trPr>
          <w:trHeight w:val="255"/>
        </w:trPr>
        <w:tc>
          <w:tcPr>
            <w:tcW w:w="478" w:type="pct"/>
            <w:tcBorders>
              <w:top w:val="nil"/>
              <w:left w:val="single" w:sz="4" w:space="0" w:color="auto"/>
              <w:bottom w:val="single" w:sz="4" w:space="0" w:color="auto"/>
            </w:tcBorders>
            <w:shd w:val="clear" w:color="auto" w:fill="auto"/>
            <w:noWrap/>
            <w:vAlign w:val="center"/>
          </w:tcPr>
          <w:p w14:paraId="3FF2BDCF" w14:textId="3AAEE66F"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Prieto-Parra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2017</w:t>
            </w:r>
          </w:p>
        </w:tc>
        <w:tc>
          <w:tcPr>
            <w:tcW w:w="374" w:type="pct"/>
            <w:tcBorders>
              <w:top w:val="nil"/>
              <w:bottom w:val="single" w:sz="4" w:space="0" w:color="auto"/>
            </w:tcBorders>
            <w:shd w:val="clear" w:color="auto" w:fill="auto"/>
            <w:noWrap/>
            <w:vAlign w:val="center"/>
          </w:tcPr>
          <w:p w14:paraId="5E688F9B" w14:textId="62CB067D" w:rsidR="008A38A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Panel</w:t>
            </w:r>
          </w:p>
        </w:tc>
        <w:tc>
          <w:tcPr>
            <w:tcW w:w="800" w:type="pct"/>
            <w:tcBorders>
              <w:top w:val="nil"/>
              <w:bottom w:val="single" w:sz="4" w:space="0" w:color="auto"/>
            </w:tcBorders>
            <w:shd w:val="clear" w:color="auto" w:fill="auto"/>
            <w:noWrap/>
            <w:vAlign w:val="center"/>
          </w:tcPr>
          <w:p w14:paraId="6C5A0C3E" w14:textId="21C4E545" w:rsidR="008A38A8" w:rsidRDefault="008A38A8" w:rsidP="00B15347">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Reliever use</w:t>
            </w:r>
          </w:p>
        </w:tc>
        <w:tc>
          <w:tcPr>
            <w:tcW w:w="341" w:type="pct"/>
            <w:tcBorders>
              <w:top w:val="nil"/>
              <w:bottom w:val="single" w:sz="4" w:space="0" w:color="auto"/>
            </w:tcBorders>
            <w:shd w:val="clear" w:color="auto" w:fill="auto"/>
            <w:noWrap/>
            <w:vAlign w:val="center"/>
          </w:tcPr>
          <w:p w14:paraId="559485AE" w14:textId="199C4536"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6-14</w:t>
            </w:r>
          </w:p>
        </w:tc>
        <w:tc>
          <w:tcPr>
            <w:tcW w:w="655" w:type="pct"/>
            <w:tcBorders>
              <w:top w:val="nil"/>
              <w:bottom w:val="single" w:sz="4" w:space="0" w:color="auto"/>
            </w:tcBorders>
            <w:shd w:val="clear" w:color="auto" w:fill="auto"/>
            <w:noWrap/>
            <w:vAlign w:val="center"/>
          </w:tcPr>
          <w:p w14:paraId="3DD9586D" w14:textId="1B17E47D" w:rsidR="008A38A8" w:rsidRDefault="008A38A8" w:rsidP="000B61F5">
            <w:pPr>
              <w:rPr>
                <w:rFonts w:ascii="Times New Roman" w:eastAsia="Times New Roman" w:hAnsi="Times New Roman" w:cs="Times New Roman"/>
                <w:color w:val="000000" w:themeColor="text1"/>
                <w:sz w:val="16"/>
                <w:szCs w:val="16"/>
                <w:lang w:eastAsia="fr-CA"/>
              </w:rPr>
            </w:pPr>
            <w:r w:rsidRPr="006B53E9">
              <w:rPr>
                <w:rFonts w:ascii="Times New Roman" w:eastAsia="Times New Roman" w:hAnsi="Times New Roman" w:cs="Times New Roman"/>
                <w:color w:val="000000" w:themeColor="text1"/>
                <w:sz w:val="16"/>
                <w:szCs w:val="16"/>
                <w:lang w:eastAsia="fr-CA"/>
              </w:rPr>
              <w:t>Copper smelter</w:t>
            </w:r>
          </w:p>
        </w:tc>
        <w:tc>
          <w:tcPr>
            <w:tcW w:w="947" w:type="pct"/>
            <w:tcBorders>
              <w:top w:val="nil"/>
              <w:bottom w:val="single" w:sz="4" w:space="0" w:color="auto"/>
            </w:tcBorders>
            <w:shd w:val="clear" w:color="auto" w:fill="auto"/>
            <w:noWrap/>
            <w:vAlign w:val="center"/>
          </w:tcPr>
          <w:p w14:paraId="56221CDF" w14:textId="7EA547E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SO2 (fixed site), 5-day average</w:t>
            </w:r>
          </w:p>
        </w:tc>
        <w:tc>
          <w:tcPr>
            <w:tcW w:w="361" w:type="pct"/>
            <w:tcBorders>
              <w:top w:val="nil"/>
              <w:bottom w:val="single" w:sz="4" w:space="0" w:color="auto"/>
            </w:tcBorders>
            <w:shd w:val="clear" w:color="auto" w:fill="auto"/>
            <w:noWrap/>
            <w:vAlign w:val="center"/>
          </w:tcPr>
          <w:p w14:paraId="75BA7797" w14:textId="25C46779" w:rsidR="008A38A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 ppb</w:t>
            </w:r>
          </w:p>
        </w:tc>
        <w:tc>
          <w:tcPr>
            <w:tcW w:w="280" w:type="pct"/>
            <w:tcBorders>
              <w:top w:val="single" w:sz="4" w:space="0" w:color="auto"/>
              <w:bottom w:val="single" w:sz="4" w:space="0" w:color="auto"/>
            </w:tcBorders>
            <w:vAlign w:val="center"/>
          </w:tcPr>
          <w:p w14:paraId="0D8AE13B" w14:textId="7AC25EDA"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tcPr>
          <w:p w14:paraId="23EF5433" w14:textId="0DBDBF7E"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0.97</w:t>
            </w:r>
          </w:p>
        </w:tc>
        <w:tc>
          <w:tcPr>
            <w:tcW w:w="444" w:type="pct"/>
            <w:tcBorders>
              <w:top w:val="nil"/>
              <w:bottom w:val="single" w:sz="4" w:space="0" w:color="auto"/>
              <w:right w:val="single" w:sz="4" w:space="0" w:color="auto"/>
            </w:tcBorders>
            <w:shd w:val="clear" w:color="auto" w:fill="auto"/>
            <w:noWrap/>
            <w:vAlign w:val="center"/>
          </w:tcPr>
          <w:p w14:paraId="2F7DF21C" w14:textId="436806A3"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0.82-1.13</w:t>
            </w:r>
          </w:p>
        </w:tc>
      </w:tr>
      <w:tr w:rsidR="008A38A8" w:rsidRPr="009117E8" w14:paraId="5E9887DD" w14:textId="77777777" w:rsidTr="000B61F5">
        <w:trPr>
          <w:trHeight w:val="255"/>
        </w:trPr>
        <w:tc>
          <w:tcPr>
            <w:tcW w:w="478" w:type="pct"/>
            <w:tcBorders>
              <w:top w:val="nil"/>
              <w:left w:val="single" w:sz="4" w:space="0" w:color="auto"/>
              <w:bottom w:val="single" w:sz="4" w:space="0" w:color="auto"/>
            </w:tcBorders>
            <w:shd w:val="clear" w:color="auto" w:fill="auto"/>
            <w:noWrap/>
            <w:vAlign w:val="center"/>
          </w:tcPr>
          <w:p w14:paraId="2DD779FF" w14:textId="08D36818"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Prieto-Parra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2017</w:t>
            </w:r>
          </w:p>
        </w:tc>
        <w:tc>
          <w:tcPr>
            <w:tcW w:w="374" w:type="pct"/>
            <w:tcBorders>
              <w:top w:val="nil"/>
              <w:bottom w:val="single" w:sz="4" w:space="0" w:color="auto"/>
            </w:tcBorders>
            <w:shd w:val="clear" w:color="auto" w:fill="auto"/>
            <w:noWrap/>
            <w:vAlign w:val="center"/>
          </w:tcPr>
          <w:p w14:paraId="3E6FE5A2" w14:textId="314D2222" w:rsidR="008A38A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Panel</w:t>
            </w:r>
          </w:p>
        </w:tc>
        <w:tc>
          <w:tcPr>
            <w:tcW w:w="800" w:type="pct"/>
            <w:tcBorders>
              <w:top w:val="nil"/>
              <w:bottom w:val="single" w:sz="4" w:space="0" w:color="auto"/>
            </w:tcBorders>
            <w:shd w:val="clear" w:color="auto" w:fill="auto"/>
            <w:noWrap/>
            <w:vAlign w:val="center"/>
          </w:tcPr>
          <w:p w14:paraId="65C941F4" w14:textId="77233BC7" w:rsidR="008A38A8" w:rsidRDefault="008A38A8" w:rsidP="00B15347">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Reliever use</w:t>
            </w:r>
          </w:p>
        </w:tc>
        <w:tc>
          <w:tcPr>
            <w:tcW w:w="341" w:type="pct"/>
            <w:tcBorders>
              <w:top w:val="nil"/>
              <w:bottom w:val="single" w:sz="4" w:space="0" w:color="auto"/>
            </w:tcBorders>
            <w:shd w:val="clear" w:color="auto" w:fill="auto"/>
            <w:noWrap/>
            <w:vAlign w:val="center"/>
          </w:tcPr>
          <w:p w14:paraId="74F42021" w14:textId="1DB941CC"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6-14</w:t>
            </w:r>
          </w:p>
        </w:tc>
        <w:tc>
          <w:tcPr>
            <w:tcW w:w="655" w:type="pct"/>
            <w:tcBorders>
              <w:top w:val="nil"/>
              <w:bottom w:val="single" w:sz="4" w:space="0" w:color="auto"/>
            </w:tcBorders>
            <w:shd w:val="clear" w:color="auto" w:fill="auto"/>
            <w:noWrap/>
            <w:vAlign w:val="center"/>
          </w:tcPr>
          <w:p w14:paraId="548180CE" w14:textId="671DF65D" w:rsidR="008A38A8" w:rsidRDefault="008A38A8" w:rsidP="000B61F5">
            <w:pPr>
              <w:rPr>
                <w:rFonts w:ascii="Times New Roman" w:eastAsia="Times New Roman" w:hAnsi="Times New Roman" w:cs="Times New Roman"/>
                <w:color w:val="000000" w:themeColor="text1"/>
                <w:sz w:val="16"/>
                <w:szCs w:val="16"/>
                <w:lang w:eastAsia="fr-CA"/>
              </w:rPr>
            </w:pPr>
            <w:r w:rsidRPr="006B53E9">
              <w:rPr>
                <w:rFonts w:ascii="Times New Roman" w:eastAsia="Times New Roman" w:hAnsi="Times New Roman" w:cs="Times New Roman"/>
                <w:color w:val="000000" w:themeColor="text1"/>
                <w:sz w:val="16"/>
                <w:szCs w:val="16"/>
                <w:lang w:eastAsia="fr-CA"/>
              </w:rPr>
              <w:t>Copper smelter</w:t>
            </w:r>
          </w:p>
        </w:tc>
        <w:tc>
          <w:tcPr>
            <w:tcW w:w="947" w:type="pct"/>
            <w:tcBorders>
              <w:top w:val="nil"/>
              <w:bottom w:val="single" w:sz="4" w:space="0" w:color="auto"/>
            </w:tcBorders>
            <w:shd w:val="clear" w:color="auto" w:fill="auto"/>
            <w:noWrap/>
            <w:vAlign w:val="center"/>
          </w:tcPr>
          <w:p w14:paraId="0737518E" w14:textId="0381440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SO2 (fixed site), 7-day average</w:t>
            </w:r>
          </w:p>
        </w:tc>
        <w:tc>
          <w:tcPr>
            <w:tcW w:w="361" w:type="pct"/>
            <w:tcBorders>
              <w:top w:val="nil"/>
              <w:bottom w:val="single" w:sz="4" w:space="0" w:color="auto"/>
            </w:tcBorders>
            <w:shd w:val="clear" w:color="auto" w:fill="auto"/>
            <w:noWrap/>
            <w:vAlign w:val="center"/>
          </w:tcPr>
          <w:p w14:paraId="70406B95" w14:textId="111B65C9" w:rsidR="008A38A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 ppb</w:t>
            </w:r>
          </w:p>
        </w:tc>
        <w:tc>
          <w:tcPr>
            <w:tcW w:w="280" w:type="pct"/>
            <w:tcBorders>
              <w:top w:val="single" w:sz="4" w:space="0" w:color="auto"/>
              <w:bottom w:val="single" w:sz="4" w:space="0" w:color="auto"/>
            </w:tcBorders>
            <w:vAlign w:val="center"/>
          </w:tcPr>
          <w:p w14:paraId="726C1967" w14:textId="631C8E0F"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tcPr>
          <w:p w14:paraId="38178260" w14:textId="5982BE93"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1.05</w:t>
            </w:r>
          </w:p>
        </w:tc>
        <w:tc>
          <w:tcPr>
            <w:tcW w:w="444" w:type="pct"/>
            <w:tcBorders>
              <w:top w:val="nil"/>
              <w:bottom w:val="single" w:sz="4" w:space="0" w:color="auto"/>
              <w:right w:val="single" w:sz="4" w:space="0" w:color="auto"/>
            </w:tcBorders>
            <w:shd w:val="clear" w:color="auto" w:fill="auto"/>
            <w:noWrap/>
            <w:vAlign w:val="center"/>
          </w:tcPr>
          <w:p w14:paraId="78F15D63" w14:textId="07D5E12D"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0.90-1.25</w:t>
            </w:r>
          </w:p>
        </w:tc>
      </w:tr>
      <w:tr w:rsidR="008A38A8" w:rsidRPr="009117E8" w14:paraId="291D5ABA" w14:textId="77777777" w:rsidTr="00D373C1">
        <w:trPr>
          <w:trHeight w:val="255"/>
        </w:trPr>
        <w:tc>
          <w:tcPr>
            <w:tcW w:w="5000" w:type="pct"/>
            <w:gridSpan w:val="10"/>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0C82417" w14:textId="03C59C67" w:rsidR="008A38A8" w:rsidRPr="00E1614F" w:rsidRDefault="008A38A8" w:rsidP="00D373C1">
            <w:pPr>
              <w:rPr>
                <w:rFonts w:ascii="Times New Roman" w:eastAsia="Times New Roman" w:hAnsi="Times New Roman" w:cs="Times New Roman"/>
                <w:color w:val="000000" w:themeColor="text1"/>
                <w:sz w:val="16"/>
                <w:szCs w:val="16"/>
                <w:lang w:eastAsia="fr-CA"/>
              </w:rPr>
            </w:pPr>
            <w:r w:rsidRPr="00E1614F">
              <w:rPr>
                <w:rFonts w:ascii="Times New Roman" w:eastAsia="Times New Roman" w:hAnsi="Times New Roman" w:cs="Times New Roman"/>
                <w:b/>
                <w:bCs/>
                <w:sz w:val="16"/>
                <w:szCs w:val="16"/>
                <w:lang w:eastAsia="fr-CA"/>
              </w:rPr>
              <w:t>Effects of long</w:t>
            </w:r>
            <w:r w:rsidR="009445D6">
              <w:rPr>
                <w:rFonts w:ascii="Times New Roman" w:eastAsia="Times New Roman" w:hAnsi="Times New Roman" w:cs="Times New Roman"/>
                <w:b/>
                <w:bCs/>
                <w:sz w:val="16"/>
                <w:szCs w:val="16"/>
                <w:lang w:eastAsia="fr-CA"/>
              </w:rPr>
              <w:t>-</w:t>
            </w:r>
            <w:r w:rsidRPr="00E1614F">
              <w:rPr>
                <w:rFonts w:ascii="Times New Roman" w:eastAsia="Times New Roman" w:hAnsi="Times New Roman" w:cs="Times New Roman"/>
                <w:b/>
                <w:bCs/>
                <w:sz w:val="16"/>
                <w:szCs w:val="16"/>
                <w:lang w:eastAsia="fr-CA"/>
              </w:rPr>
              <w:t>term exposure</w:t>
            </w:r>
            <w:r w:rsidRPr="00D373C1">
              <w:rPr>
                <w:rFonts w:ascii="Times New Roman" w:eastAsia="Times New Roman" w:hAnsi="Times New Roman" w:cs="Times New Roman"/>
                <w:b/>
                <w:bCs/>
                <w:color w:val="000000" w:themeColor="text1"/>
                <w:sz w:val="16"/>
                <w:szCs w:val="16"/>
                <w:lang w:eastAsia="fr-CA"/>
              </w:rPr>
              <w:t>: SO2 concentration</w:t>
            </w:r>
          </w:p>
        </w:tc>
      </w:tr>
      <w:tr w:rsidR="008A38A8" w:rsidRPr="009117E8" w14:paraId="3EE1BE7E" w14:textId="77777777" w:rsidTr="000B61F5">
        <w:trPr>
          <w:trHeight w:val="255"/>
        </w:trPr>
        <w:tc>
          <w:tcPr>
            <w:tcW w:w="478" w:type="pct"/>
            <w:tcBorders>
              <w:top w:val="nil"/>
              <w:left w:val="single" w:sz="4" w:space="0" w:color="auto"/>
              <w:bottom w:val="single" w:sz="4" w:space="0" w:color="auto"/>
            </w:tcBorders>
            <w:shd w:val="clear" w:color="auto" w:fill="auto"/>
            <w:noWrap/>
            <w:vAlign w:val="center"/>
            <w:hideMark/>
          </w:tcPr>
          <w:p w14:paraId="3308183F"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Deng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2015</w:t>
            </w:r>
          </w:p>
        </w:tc>
        <w:tc>
          <w:tcPr>
            <w:tcW w:w="374" w:type="pct"/>
            <w:tcBorders>
              <w:top w:val="nil"/>
              <w:bottom w:val="single" w:sz="4" w:space="0" w:color="auto"/>
            </w:tcBorders>
            <w:shd w:val="clear" w:color="auto" w:fill="auto"/>
            <w:noWrap/>
            <w:vAlign w:val="center"/>
            <w:hideMark/>
          </w:tcPr>
          <w:p w14:paraId="5896FF94"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nil"/>
              <w:bottom w:val="single" w:sz="4" w:space="0" w:color="auto"/>
            </w:tcBorders>
            <w:shd w:val="clear" w:color="auto" w:fill="auto"/>
            <w:noWrap/>
            <w:vAlign w:val="center"/>
            <w:hideMark/>
          </w:tcPr>
          <w:p w14:paraId="33D7B0AD" w14:textId="643C0B7B" w:rsidR="008A38A8" w:rsidRPr="009117E8" w:rsidRDefault="008A38A8" w:rsidP="00B15347">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Asthma</w:t>
            </w:r>
          </w:p>
        </w:tc>
        <w:tc>
          <w:tcPr>
            <w:tcW w:w="341" w:type="pct"/>
            <w:tcBorders>
              <w:top w:val="nil"/>
              <w:bottom w:val="single" w:sz="4" w:space="0" w:color="auto"/>
            </w:tcBorders>
            <w:shd w:val="clear" w:color="auto" w:fill="auto"/>
            <w:noWrap/>
            <w:vAlign w:val="center"/>
            <w:hideMark/>
          </w:tcPr>
          <w:p w14:paraId="74A1A381"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3-6 </w:t>
            </w:r>
          </w:p>
        </w:tc>
        <w:tc>
          <w:tcPr>
            <w:tcW w:w="655" w:type="pct"/>
            <w:tcBorders>
              <w:top w:val="nil"/>
              <w:bottom w:val="single" w:sz="4" w:space="0" w:color="auto"/>
            </w:tcBorders>
            <w:shd w:val="clear" w:color="auto" w:fill="auto"/>
            <w:noWrap/>
            <w:vAlign w:val="center"/>
            <w:hideMark/>
          </w:tcPr>
          <w:p w14:paraId="780A70B7"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N/S</w:t>
            </w:r>
          </w:p>
        </w:tc>
        <w:tc>
          <w:tcPr>
            <w:tcW w:w="947" w:type="pct"/>
            <w:tcBorders>
              <w:top w:val="nil"/>
              <w:bottom w:val="single" w:sz="4" w:space="0" w:color="auto"/>
            </w:tcBorders>
            <w:shd w:val="clear" w:color="auto" w:fill="auto"/>
            <w:noWrap/>
            <w:vAlign w:val="center"/>
            <w:hideMark/>
          </w:tcPr>
          <w:p w14:paraId="43930934"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SO2 (IDW from fixed site m</w:t>
            </w:r>
            <w:r>
              <w:rPr>
                <w:rFonts w:ascii="Times New Roman" w:eastAsia="Times New Roman" w:hAnsi="Times New Roman" w:cs="Times New Roman"/>
                <w:color w:val="000000" w:themeColor="text1"/>
                <w:sz w:val="16"/>
                <w:szCs w:val="16"/>
                <w:lang w:eastAsia="fr-CA"/>
              </w:rPr>
              <w:t>onitors), average during 1st y</w:t>
            </w:r>
            <w:r w:rsidRPr="009117E8">
              <w:rPr>
                <w:rFonts w:ascii="Times New Roman" w:eastAsia="Times New Roman" w:hAnsi="Times New Roman" w:cs="Times New Roman"/>
                <w:color w:val="000000" w:themeColor="text1"/>
                <w:sz w:val="16"/>
                <w:szCs w:val="16"/>
                <w:lang w:eastAsia="fr-CA"/>
              </w:rPr>
              <w:t>r of life at kindergarten</w:t>
            </w:r>
          </w:p>
        </w:tc>
        <w:tc>
          <w:tcPr>
            <w:tcW w:w="361" w:type="pct"/>
            <w:tcBorders>
              <w:top w:val="nil"/>
              <w:bottom w:val="single" w:sz="4" w:space="0" w:color="auto"/>
            </w:tcBorders>
            <w:shd w:val="clear" w:color="auto" w:fill="auto"/>
            <w:noWrap/>
            <w:vAlign w:val="center"/>
            <w:hideMark/>
          </w:tcPr>
          <w:p w14:paraId="7AD4D8F1"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50.0 ppb</w:t>
            </w:r>
          </w:p>
        </w:tc>
        <w:tc>
          <w:tcPr>
            <w:tcW w:w="280" w:type="pct"/>
            <w:tcBorders>
              <w:top w:val="single" w:sz="4" w:space="0" w:color="auto"/>
              <w:bottom w:val="single" w:sz="4" w:space="0" w:color="auto"/>
            </w:tcBorders>
            <w:vAlign w:val="center"/>
          </w:tcPr>
          <w:p w14:paraId="52939993"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03777858"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1.62</w:t>
            </w:r>
          </w:p>
        </w:tc>
        <w:tc>
          <w:tcPr>
            <w:tcW w:w="444" w:type="pct"/>
            <w:tcBorders>
              <w:top w:val="nil"/>
              <w:bottom w:val="single" w:sz="4" w:space="0" w:color="auto"/>
              <w:right w:val="single" w:sz="4" w:space="0" w:color="auto"/>
            </w:tcBorders>
            <w:shd w:val="clear" w:color="auto" w:fill="auto"/>
            <w:noWrap/>
            <w:vAlign w:val="center"/>
            <w:hideMark/>
          </w:tcPr>
          <w:p w14:paraId="19507694"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1.01-2.60</w:t>
            </w:r>
          </w:p>
        </w:tc>
      </w:tr>
      <w:tr w:rsidR="008A38A8" w:rsidRPr="009117E8" w14:paraId="2B3A16DD"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tcPr>
          <w:p w14:paraId="7555C07C"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Naidoo </w:t>
            </w:r>
            <w:r>
              <w:rPr>
                <w:rFonts w:ascii="Times New Roman" w:eastAsia="Times New Roman" w:hAnsi="Times New Roman" w:cs="Times New Roman"/>
                <w:color w:val="000000" w:themeColor="text1"/>
                <w:sz w:val="16"/>
                <w:szCs w:val="16"/>
                <w:lang w:eastAsia="fr-CA"/>
              </w:rPr>
              <w:t>et al.,</w:t>
            </w:r>
            <w:r w:rsidRPr="009117E8">
              <w:rPr>
                <w:rFonts w:ascii="Times New Roman" w:eastAsia="Times New Roman" w:hAnsi="Times New Roman" w:cs="Times New Roman"/>
                <w:color w:val="000000" w:themeColor="text1"/>
                <w:sz w:val="16"/>
                <w:szCs w:val="16"/>
                <w:lang w:eastAsia="fr-CA"/>
              </w:rPr>
              <w:t xml:space="preserve"> 2013</w:t>
            </w:r>
            <w:r>
              <w:rPr>
                <w:rFonts w:ascii="Times New Roman" w:eastAsia="Times New Roman" w:hAnsi="Times New Roman" w:cs="Times New Roman"/>
                <w:color w:val="000000" w:themeColor="text1"/>
                <w:sz w:val="16"/>
                <w:szCs w:val="16"/>
                <w:lang w:eastAsia="fr-CA"/>
              </w:rPr>
              <w:t xml:space="preserve"> </w:t>
            </w:r>
            <w:r w:rsidRPr="003143FE">
              <w:rPr>
                <w:rFonts w:ascii="Times New Roman" w:eastAsia="Times New Roman" w:hAnsi="Times New Roman" w:cs="Times New Roman"/>
                <w:color w:val="000000" w:themeColor="text1"/>
                <w:sz w:val="16"/>
                <w:szCs w:val="16"/>
                <w:vertAlign w:val="superscript"/>
                <w:lang w:eastAsia="fr-CA"/>
              </w:rPr>
              <w:t>a</w:t>
            </w:r>
          </w:p>
        </w:tc>
        <w:tc>
          <w:tcPr>
            <w:tcW w:w="374" w:type="pct"/>
            <w:tcBorders>
              <w:top w:val="single" w:sz="4" w:space="0" w:color="auto"/>
              <w:bottom w:val="single" w:sz="4" w:space="0" w:color="auto"/>
            </w:tcBorders>
            <w:shd w:val="clear" w:color="auto" w:fill="auto"/>
            <w:noWrap/>
            <w:vAlign w:val="center"/>
          </w:tcPr>
          <w:p w14:paraId="75C657A5"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tcPr>
          <w:p w14:paraId="551D45DB"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Persistent asthma</w:t>
            </w:r>
          </w:p>
        </w:tc>
        <w:tc>
          <w:tcPr>
            <w:tcW w:w="341" w:type="pct"/>
            <w:tcBorders>
              <w:top w:val="single" w:sz="4" w:space="0" w:color="auto"/>
              <w:bottom w:val="single" w:sz="4" w:space="0" w:color="auto"/>
            </w:tcBorders>
            <w:shd w:val="clear" w:color="auto" w:fill="auto"/>
            <w:noWrap/>
            <w:vAlign w:val="center"/>
          </w:tcPr>
          <w:p w14:paraId="5F0DD892"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9-12 </w:t>
            </w:r>
          </w:p>
        </w:tc>
        <w:tc>
          <w:tcPr>
            <w:tcW w:w="655" w:type="pct"/>
            <w:tcBorders>
              <w:top w:val="single" w:sz="4" w:space="0" w:color="auto"/>
              <w:bottom w:val="single" w:sz="4" w:space="0" w:color="auto"/>
            </w:tcBorders>
            <w:shd w:val="clear" w:color="auto" w:fill="auto"/>
            <w:noWrap/>
            <w:vAlign w:val="center"/>
          </w:tcPr>
          <w:p w14:paraId="313A361A"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N/S</w:t>
            </w:r>
          </w:p>
        </w:tc>
        <w:tc>
          <w:tcPr>
            <w:tcW w:w="947" w:type="pct"/>
            <w:tcBorders>
              <w:top w:val="single" w:sz="4" w:space="0" w:color="auto"/>
              <w:bottom w:val="single" w:sz="4" w:space="0" w:color="auto"/>
            </w:tcBorders>
            <w:shd w:val="clear" w:color="auto" w:fill="auto"/>
            <w:noWrap/>
            <w:vAlign w:val="center"/>
          </w:tcPr>
          <w:p w14:paraId="213A4DDA"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SO2 (fixed site at school)</w:t>
            </w:r>
            <w:r w:rsidRPr="009117E8">
              <w:rPr>
                <w:rFonts w:ascii="Times New Roman" w:eastAsia="Times New Roman" w:hAnsi="Times New Roman" w:cs="Times New Roman"/>
                <w:color w:val="000000" w:themeColor="text1"/>
                <w:sz w:val="16"/>
                <w:szCs w:val="16"/>
                <w:lang w:eastAsia="fr-CA"/>
              </w:rPr>
              <w:t>, 8-mo</w:t>
            </w:r>
            <w:r>
              <w:rPr>
                <w:rFonts w:ascii="Times New Roman" w:eastAsia="Times New Roman" w:hAnsi="Times New Roman" w:cs="Times New Roman"/>
                <w:color w:val="000000" w:themeColor="text1"/>
                <w:sz w:val="16"/>
                <w:szCs w:val="16"/>
                <w:lang w:eastAsia="fr-CA"/>
              </w:rPr>
              <w:t>. average</w:t>
            </w:r>
          </w:p>
        </w:tc>
        <w:tc>
          <w:tcPr>
            <w:tcW w:w="361" w:type="pct"/>
            <w:tcBorders>
              <w:top w:val="single" w:sz="4" w:space="0" w:color="auto"/>
              <w:bottom w:val="single" w:sz="4" w:space="0" w:color="auto"/>
            </w:tcBorders>
            <w:shd w:val="clear" w:color="auto" w:fill="auto"/>
            <w:noWrap/>
            <w:vAlign w:val="center"/>
          </w:tcPr>
          <w:p w14:paraId="54C965D5"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6.7 ppb</w:t>
            </w:r>
          </w:p>
        </w:tc>
        <w:tc>
          <w:tcPr>
            <w:tcW w:w="280" w:type="pct"/>
            <w:tcBorders>
              <w:top w:val="single" w:sz="4" w:space="0" w:color="auto"/>
              <w:bottom w:val="single" w:sz="4" w:space="0" w:color="auto"/>
            </w:tcBorders>
            <w:vAlign w:val="center"/>
          </w:tcPr>
          <w:p w14:paraId="4D547AB7"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tcPr>
          <w:p w14:paraId="3CF48C42"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1.37</w:t>
            </w:r>
          </w:p>
        </w:tc>
        <w:tc>
          <w:tcPr>
            <w:tcW w:w="444" w:type="pct"/>
            <w:tcBorders>
              <w:top w:val="single" w:sz="4" w:space="0" w:color="auto"/>
              <w:bottom w:val="single" w:sz="4" w:space="0" w:color="auto"/>
              <w:right w:val="single" w:sz="4" w:space="0" w:color="auto"/>
            </w:tcBorders>
            <w:shd w:val="clear" w:color="auto" w:fill="auto"/>
            <w:noWrap/>
            <w:vAlign w:val="center"/>
          </w:tcPr>
          <w:p w14:paraId="0CB58849"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0.80-2.35</w:t>
            </w:r>
          </w:p>
        </w:tc>
      </w:tr>
      <w:tr w:rsidR="008A38A8" w:rsidRPr="009117E8" w14:paraId="70F5A973"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6E8BD48E"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lastRenderedPageBreak/>
              <w:t> </w:t>
            </w:r>
          </w:p>
        </w:tc>
        <w:tc>
          <w:tcPr>
            <w:tcW w:w="374" w:type="pct"/>
            <w:tcBorders>
              <w:top w:val="single" w:sz="4" w:space="0" w:color="auto"/>
              <w:bottom w:val="single" w:sz="4" w:space="0" w:color="auto"/>
            </w:tcBorders>
            <w:shd w:val="clear" w:color="auto" w:fill="auto"/>
            <w:noWrap/>
            <w:vAlign w:val="center"/>
            <w:hideMark/>
          </w:tcPr>
          <w:p w14:paraId="0566353D"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800" w:type="pct"/>
            <w:tcBorders>
              <w:top w:val="single" w:sz="4" w:space="0" w:color="auto"/>
              <w:bottom w:val="single" w:sz="4" w:space="0" w:color="auto"/>
            </w:tcBorders>
            <w:shd w:val="clear" w:color="auto" w:fill="auto"/>
            <w:noWrap/>
            <w:vAlign w:val="center"/>
            <w:hideMark/>
          </w:tcPr>
          <w:p w14:paraId="3D151D22"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341" w:type="pct"/>
            <w:tcBorders>
              <w:top w:val="single" w:sz="4" w:space="0" w:color="auto"/>
              <w:bottom w:val="single" w:sz="4" w:space="0" w:color="auto"/>
            </w:tcBorders>
            <w:shd w:val="clear" w:color="auto" w:fill="auto"/>
            <w:noWrap/>
            <w:vAlign w:val="center"/>
            <w:hideMark/>
          </w:tcPr>
          <w:p w14:paraId="6E0B6F20"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655" w:type="pct"/>
            <w:tcBorders>
              <w:top w:val="single" w:sz="4" w:space="0" w:color="auto"/>
              <w:bottom w:val="single" w:sz="4" w:space="0" w:color="auto"/>
            </w:tcBorders>
            <w:shd w:val="clear" w:color="auto" w:fill="auto"/>
            <w:noWrap/>
            <w:vAlign w:val="center"/>
            <w:hideMark/>
          </w:tcPr>
          <w:p w14:paraId="47B30D4B"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947" w:type="pct"/>
            <w:tcBorders>
              <w:top w:val="single" w:sz="4" w:space="0" w:color="auto"/>
              <w:bottom w:val="single" w:sz="4" w:space="0" w:color="auto"/>
            </w:tcBorders>
            <w:shd w:val="clear" w:color="auto" w:fill="auto"/>
            <w:noWrap/>
            <w:vAlign w:val="center"/>
            <w:hideMark/>
          </w:tcPr>
          <w:p w14:paraId="3B11DB06"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361" w:type="pct"/>
            <w:tcBorders>
              <w:top w:val="single" w:sz="4" w:space="0" w:color="auto"/>
              <w:bottom w:val="single" w:sz="4" w:space="0" w:color="auto"/>
            </w:tcBorders>
            <w:shd w:val="clear" w:color="auto" w:fill="auto"/>
            <w:noWrap/>
            <w:vAlign w:val="center"/>
            <w:hideMark/>
          </w:tcPr>
          <w:p w14:paraId="370C5AC9"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p>
        </w:tc>
        <w:tc>
          <w:tcPr>
            <w:tcW w:w="280" w:type="pct"/>
            <w:tcBorders>
              <w:top w:val="single" w:sz="4" w:space="0" w:color="auto"/>
              <w:bottom w:val="single" w:sz="4" w:space="0" w:color="auto"/>
            </w:tcBorders>
            <w:vAlign w:val="center"/>
          </w:tcPr>
          <w:p w14:paraId="7003902E"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p>
        </w:tc>
        <w:tc>
          <w:tcPr>
            <w:tcW w:w="320" w:type="pct"/>
            <w:tcBorders>
              <w:top w:val="single" w:sz="4" w:space="0" w:color="auto"/>
              <w:bottom w:val="single" w:sz="4" w:space="0" w:color="auto"/>
            </w:tcBorders>
            <w:shd w:val="clear" w:color="auto" w:fill="auto"/>
            <w:noWrap/>
            <w:vAlign w:val="center"/>
            <w:hideMark/>
          </w:tcPr>
          <w:p w14:paraId="53BF39A2"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p>
        </w:tc>
        <w:tc>
          <w:tcPr>
            <w:tcW w:w="444" w:type="pct"/>
            <w:tcBorders>
              <w:top w:val="single" w:sz="4" w:space="0" w:color="auto"/>
              <w:bottom w:val="single" w:sz="4" w:space="0" w:color="auto"/>
              <w:right w:val="single" w:sz="4" w:space="0" w:color="auto"/>
            </w:tcBorders>
            <w:shd w:val="clear" w:color="auto" w:fill="auto"/>
            <w:noWrap/>
            <w:vAlign w:val="center"/>
            <w:hideMark/>
          </w:tcPr>
          <w:p w14:paraId="6A12DEAE"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p>
        </w:tc>
      </w:tr>
      <w:tr w:rsidR="008A38A8" w:rsidRPr="009117E8" w14:paraId="3A73B146"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1B72A4BB"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Naidoo </w:t>
            </w:r>
            <w:r>
              <w:rPr>
                <w:rFonts w:ascii="Times New Roman" w:eastAsia="Times New Roman" w:hAnsi="Times New Roman" w:cs="Times New Roman"/>
                <w:color w:val="000000" w:themeColor="text1"/>
                <w:sz w:val="16"/>
                <w:szCs w:val="16"/>
                <w:lang w:eastAsia="fr-CA"/>
              </w:rPr>
              <w:t>et al.,</w:t>
            </w:r>
            <w:r w:rsidRPr="009117E8">
              <w:rPr>
                <w:rFonts w:ascii="Times New Roman" w:eastAsia="Times New Roman" w:hAnsi="Times New Roman" w:cs="Times New Roman"/>
                <w:color w:val="000000" w:themeColor="text1"/>
                <w:sz w:val="16"/>
                <w:szCs w:val="16"/>
                <w:lang w:eastAsia="fr-CA"/>
              </w:rPr>
              <w:t xml:space="preserve"> 2013</w:t>
            </w:r>
            <w:r>
              <w:rPr>
                <w:rFonts w:ascii="Times New Roman" w:eastAsia="Times New Roman" w:hAnsi="Times New Roman" w:cs="Times New Roman"/>
                <w:color w:val="000000" w:themeColor="text1"/>
                <w:sz w:val="16"/>
                <w:szCs w:val="16"/>
                <w:lang w:eastAsia="fr-CA"/>
              </w:rPr>
              <w:t xml:space="preserve"> </w:t>
            </w:r>
            <w:r w:rsidRPr="003143FE">
              <w:rPr>
                <w:rFonts w:ascii="Times New Roman" w:eastAsia="Times New Roman" w:hAnsi="Times New Roman" w:cs="Times New Roman"/>
                <w:color w:val="000000" w:themeColor="text1"/>
                <w:sz w:val="16"/>
                <w:szCs w:val="16"/>
                <w:vertAlign w:val="superscript"/>
                <w:lang w:eastAsia="fr-CA"/>
              </w:rPr>
              <w:t>a</w:t>
            </w:r>
          </w:p>
        </w:tc>
        <w:tc>
          <w:tcPr>
            <w:tcW w:w="374" w:type="pct"/>
            <w:tcBorders>
              <w:top w:val="single" w:sz="4" w:space="0" w:color="auto"/>
              <w:bottom w:val="single" w:sz="4" w:space="0" w:color="auto"/>
            </w:tcBorders>
            <w:shd w:val="clear" w:color="auto" w:fill="auto"/>
            <w:noWrap/>
            <w:vAlign w:val="center"/>
            <w:hideMark/>
          </w:tcPr>
          <w:p w14:paraId="18264878"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0FB6CF5B"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w:t>
            </w:r>
          </w:p>
        </w:tc>
        <w:tc>
          <w:tcPr>
            <w:tcW w:w="341" w:type="pct"/>
            <w:tcBorders>
              <w:top w:val="single" w:sz="4" w:space="0" w:color="auto"/>
              <w:bottom w:val="single" w:sz="4" w:space="0" w:color="auto"/>
            </w:tcBorders>
            <w:shd w:val="clear" w:color="auto" w:fill="auto"/>
            <w:noWrap/>
            <w:vAlign w:val="center"/>
            <w:hideMark/>
          </w:tcPr>
          <w:p w14:paraId="733D8C87"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9-12 </w:t>
            </w:r>
          </w:p>
        </w:tc>
        <w:tc>
          <w:tcPr>
            <w:tcW w:w="655" w:type="pct"/>
            <w:tcBorders>
              <w:top w:val="single" w:sz="4" w:space="0" w:color="auto"/>
              <w:bottom w:val="single" w:sz="4" w:space="0" w:color="auto"/>
            </w:tcBorders>
            <w:shd w:val="clear" w:color="auto" w:fill="auto"/>
            <w:noWrap/>
            <w:vAlign w:val="center"/>
            <w:hideMark/>
          </w:tcPr>
          <w:p w14:paraId="1B451945"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N/S</w:t>
            </w:r>
          </w:p>
        </w:tc>
        <w:tc>
          <w:tcPr>
            <w:tcW w:w="947" w:type="pct"/>
            <w:tcBorders>
              <w:top w:val="single" w:sz="4" w:space="0" w:color="auto"/>
              <w:bottom w:val="single" w:sz="4" w:space="0" w:color="auto"/>
            </w:tcBorders>
            <w:shd w:val="clear" w:color="auto" w:fill="auto"/>
            <w:noWrap/>
            <w:vAlign w:val="center"/>
            <w:hideMark/>
          </w:tcPr>
          <w:p w14:paraId="44E73A37"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SO2 (fixed site at school)</w:t>
            </w:r>
            <w:r w:rsidRPr="009117E8">
              <w:rPr>
                <w:rFonts w:ascii="Times New Roman" w:eastAsia="Times New Roman" w:hAnsi="Times New Roman" w:cs="Times New Roman"/>
                <w:color w:val="000000" w:themeColor="text1"/>
                <w:sz w:val="16"/>
                <w:szCs w:val="16"/>
                <w:lang w:eastAsia="fr-CA"/>
              </w:rPr>
              <w:t>, 8-mo</w:t>
            </w:r>
            <w:r>
              <w:rPr>
                <w:rFonts w:ascii="Times New Roman" w:eastAsia="Times New Roman" w:hAnsi="Times New Roman" w:cs="Times New Roman"/>
                <w:color w:val="000000" w:themeColor="text1"/>
                <w:sz w:val="16"/>
                <w:szCs w:val="16"/>
                <w:lang w:eastAsia="fr-CA"/>
              </w:rPr>
              <w:t>. average</w:t>
            </w:r>
          </w:p>
        </w:tc>
        <w:tc>
          <w:tcPr>
            <w:tcW w:w="361" w:type="pct"/>
            <w:tcBorders>
              <w:top w:val="single" w:sz="4" w:space="0" w:color="auto"/>
              <w:bottom w:val="single" w:sz="4" w:space="0" w:color="auto"/>
            </w:tcBorders>
            <w:shd w:val="clear" w:color="auto" w:fill="auto"/>
            <w:noWrap/>
            <w:vAlign w:val="center"/>
            <w:hideMark/>
          </w:tcPr>
          <w:p w14:paraId="75B13B20"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6.7 ppb</w:t>
            </w:r>
          </w:p>
        </w:tc>
        <w:tc>
          <w:tcPr>
            <w:tcW w:w="280" w:type="pct"/>
            <w:tcBorders>
              <w:top w:val="single" w:sz="4" w:space="0" w:color="auto"/>
              <w:bottom w:val="single" w:sz="4" w:space="0" w:color="auto"/>
            </w:tcBorders>
            <w:vAlign w:val="center"/>
          </w:tcPr>
          <w:p w14:paraId="2B363117"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5905F993"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1.13</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55445B69"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0.73-1.74</w:t>
            </w:r>
          </w:p>
        </w:tc>
      </w:tr>
      <w:tr w:rsidR="008A38A8" w:rsidRPr="009117E8" w14:paraId="4C4EA873" w14:textId="77777777" w:rsidTr="000B61F5">
        <w:trPr>
          <w:trHeight w:val="255"/>
        </w:trPr>
        <w:tc>
          <w:tcPr>
            <w:tcW w:w="478" w:type="pct"/>
            <w:tcBorders>
              <w:top w:val="single" w:sz="4" w:space="0" w:color="auto"/>
              <w:left w:val="single" w:sz="4" w:space="0" w:color="auto"/>
              <w:bottom w:val="single" w:sz="4" w:space="0" w:color="auto"/>
            </w:tcBorders>
            <w:shd w:val="clear" w:color="auto" w:fill="auto"/>
            <w:noWrap/>
            <w:vAlign w:val="center"/>
          </w:tcPr>
          <w:p w14:paraId="3A0A043A"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Naidoo </w:t>
            </w:r>
            <w:r>
              <w:rPr>
                <w:rFonts w:ascii="Times New Roman" w:eastAsia="Times New Roman" w:hAnsi="Times New Roman" w:cs="Times New Roman"/>
                <w:color w:val="000000" w:themeColor="text1"/>
                <w:sz w:val="16"/>
                <w:szCs w:val="16"/>
                <w:lang w:eastAsia="fr-CA"/>
              </w:rPr>
              <w:t>et al.,</w:t>
            </w:r>
            <w:r w:rsidRPr="009117E8">
              <w:rPr>
                <w:rFonts w:ascii="Times New Roman" w:eastAsia="Times New Roman" w:hAnsi="Times New Roman" w:cs="Times New Roman"/>
                <w:color w:val="000000" w:themeColor="text1"/>
                <w:sz w:val="16"/>
                <w:szCs w:val="16"/>
                <w:lang w:eastAsia="fr-CA"/>
              </w:rPr>
              <w:t xml:space="preserve"> 2013</w:t>
            </w:r>
            <w:r>
              <w:rPr>
                <w:rFonts w:ascii="Times New Roman" w:eastAsia="Times New Roman" w:hAnsi="Times New Roman" w:cs="Times New Roman"/>
                <w:color w:val="000000" w:themeColor="text1"/>
                <w:sz w:val="16"/>
                <w:szCs w:val="16"/>
                <w:lang w:eastAsia="fr-CA"/>
              </w:rPr>
              <w:t xml:space="preserve"> </w:t>
            </w:r>
            <w:r w:rsidRPr="003143FE">
              <w:rPr>
                <w:rFonts w:ascii="Times New Roman" w:eastAsia="Times New Roman" w:hAnsi="Times New Roman" w:cs="Times New Roman"/>
                <w:color w:val="000000" w:themeColor="text1"/>
                <w:sz w:val="16"/>
                <w:szCs w:val="16"/>
                <w:vertAlign w:val="superscript"/>
                <w:lang w:eastAsia="fr-CA"/>
              </w:rPr>
              <w:t>a</w:t>
            </w:r>
          </w:p>
        </w:tc>
        <w:tc>
          <w:tcPr>
            <w:tcW w:w="374" w:type="pct"/>
            <w:tcBorders>
              <w:top w:val="single" w:sz="4" w:space="0" w:color="auto"/>
              <w:bottom w:val="single" w:sz="4" w:space="0" w:color="auto"/>
            </w:tcBorders>
            <w:shd w:val="clear" w:color="auto" w:fill="auto"/>
            <w:noWrap/>
            <w:vAlign w:val="center"/>
          </w:tcPr>
          <w:p w14:paraId="2D5103EE"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tcPr>
          <w:p w14:paraId="181099A8"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Wheezing with SOB</w:t>
            </w:r>
          </w:p>
        </w:tc>
        <w:tc>
          <w:tcPr>
            <w:tcW w:w="341" w:type="pct"/>
            <w:tcBorders>
              <w:top w:val="single" w:sz="4" w:space="0" w:color="auto"/>
              <w:bottom w:val="single" w:sz="4" w:space="0" w:color="auto"/>
            </w:tcBorders>
            <w:shd w:val="clear" w:color="auto" w:fill="auto"/>
            <w:noWrap/>
            <w:vAlign w:val="center"/>
          </w:tcPr>
          <w:p w14:paraId="4FE36D7D"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9-12 </w:t>
            </w:r>
          </w:p>
        </w:tc>
        <w:tc>
          <w:tcPr>
            <w:tcW w:w="655" w:type="pct"/>
            <w:tcBorders>
              <w:top w:val="single" w:sz="4" w:space="0" w:color="auto"/>
              <w:bottom w:val="single" w:sz="4" w:space="0" w:color="auto"/>
            </w:tcBorders>
            <w:shd w:val="clear" w:color="auto" w:fill="auto"/>
            <w:noWrap/>
            <w:vAlign w:val="center"/>
          </w:tcPr>
          <w:p w14:paraId="62EC3BBC"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N/S</w:t>
            </w:r>
          </w:p>
        </w:tc>
        <w:tc>
          <w:tcPr>
            <w:tcW w:w="947" w:type="pct"/>
            <w:tcBorders>
              <w:top w:val="single" w:sz="4" w:space="0" w:color="auto"/>
              <w:bottom w:val="single" w:sz="4" w:space="0" w:color="auto"/>
            </w:tcBorders>
            <w:shd w:val="clear" w:color="auto" w:fill="auto"/>
            <w:noWrap/>
            <w:vAlign w:val="center"/>
          </w:tcPr>
          <w:p w14:paraId="1BBC87A5"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SO2 (fixed site at school)</w:t>
            </w:r>
            <w:r w:rsidRPr="009117E8">
              <w:rPr>
                <w:rFonts w:ascii="Times New Roman" w:eastAsia="Times New Roman" w:hAnsi="Times New Roman" w:cs="Times New Roman"/>
                <w:color w:val="000000" w:themeColor="text1"/>
                <w:sz w:val="16"/>
                <w:szCs w:val="16"/>
                <w:lang w:eastAsia="fr-CA"/>
              </w:rPr>
              <w:t>, 8-mo</w:t>
            </w:r>
            <w:r>
              <w:rPr>
                <w:rFonts w:ascii="Times New Roman" w:eastAsia="Times New Roman" w:hAnsi="Times New Roman" w:cs="Times New Roman"/>
                <w:color w:val="000000" w:themeColor="text1"/>
                <w:sz w:val="16"/>
                <w:szCs w:val="16"/>
                <w:lang w:eastAsia="fr-CA"/>
              </w:rPr>
              <w:t>. average</w:t>
            </w:r>
          </w:p>
        </w:tc>
        <w:tc>
          <w:tcPr>
            <w:tcW w:w="361" w:type="pct"/>
            <w:tcBorders>
              <w:top w:val="single" w:sz="4" w:space="0" w:color="auto"/>
              <w:bottom w:val="single" w:sz="4" w:space="0" w:color="auto"/>
            </w:tcBorders>
            <w:shd w:val="clear" w:color="auto" w:fill="auto"/>
            <w:noWrap/>
            <w:vAlign w:val="center"/>
          </w:tcPr>
          <w:p w14:paraId="2AAC9172"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6.7 ppb</w:t>
            </w:r>
          </w:p>
        </w:tc>
        <w:tc>
          <w:tcPr>
            <w:tcW w:w="280" w:type="pct"/>
            <w:tcBorders>
              <w:top w:val="single" w:sz="4" w:space="0" w:color="auto"/>
              <w:bottom w:val="single" w:sz="4" w:space="0" w:color="auto"/>
            </w:tcBorders>
            <w:vAlign w:val="center"/>
          </w:tcPr>
          <w:p w14:paraId="39548759"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tcPr>
          <w:p w14:paraId="7AD93F5D"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0.86</w:t>
            </w:r>
          </w:p>
        </w:tc>
        <w:tc>
          <w:tcPr>
            <w:tcW w:w="444" w:type="pct"/>
            <w:tcBorders>
              <w:top w:val="single" w:sz="4" w:space="0" w:color="auto"/>
              <w:bottom w:val="single" w:sz="4" w:space="0" w:color="auto"/>
              <w:right w:val="single" w:sz="4" w:space="0" w:color="auto"/>
            </w:tcBorders>
            <w:shd w:val="clear" w:color="auto" w:fill="auto"/>
            <w:noWrap/>
            <w:vAlign w:val="center"/>
          </w:tcPr>
          <w:p w14:paraId="7B60D169"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0.49-1.53</w:t>
            </w:r>
          </w:p>
        </w:tc>
      </w:tr>
      <w:tr w:rsidR="008A38A8" w:rsidRPr="00C7476F" w14:paraId="25722C72" w14:textId="77777777" w:rsidTr="005F5696">
        <w:trPr>
          <w:trHeight w:val="255"/>
        </w:trPr>
        <w:tc>
          <w:tcPr>
            <w:tcW w:w="5000" w:type="pct"/>
            <w:gridSpan w:val="10"/>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D1C6597" w14:textId="618484D1" w:rsidR="008A38A8" w:rsidRPr="009117E8" w:rsidRDefault="008A38A8">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b/>
                <w:bCs/>
                <w:sz w:val="16"/>
                <w:szCs w:val="16"/>
                <w:lang w:eastAsia="fr-CA"/>
              </w:rPr>
              <w:t>Effects of long</w:t>
            </w:r>
            <w:r w:rsidR="009445D6">
              <w:rPr>
                <w:rFonts w:ascii="Times New Roman" w:eastAsia="Times New Roman" w:hAnsi="Times New Roman" w:cs="Times New Roman"/>
                <w:b/>
                <w:bCs/>
                <w:sz w:val="16"/>
                <w:szCs w:val="16"/>
                <w:lang w:eastAsia="fr-CA"/>
              </w:rPr>
              <w:t>-</w:t>
            </w:r>
            <w:r>
              <w:rPr>
                <w:rFonts w:ascii="Times New Roman" w:eastAsia="Times New Roman" w:hAnsi="Times New Roman" w:cs="Times New Roman"/>
                <w:b/>
                <w:bCs/>
                <w:sz w:val="16"/>
                <w:szCs w:val="16"/>
                <w:lang w:eastAsia="fr-CA"/>
              </w:rPr>
              <w:t>term exposure</w:t>
            </w:r>
            <w:r w:rsidRPr="009117E8">
              <w:rPr>
                <w:rFonts w:ascii="Times New Roman" w:eastAsia="Times New Roman" w:hAnsi="Times New Roman" w:cs="Times New Roman"/>
                <w:b/>
                <w:bCs/>
                <w:color w:val="000000" w:themeColor="text1"/>
                <w:sz w:val="16"/>
                <w:szCs w:val="16"/>
                <w:lang w:eastAsia="fr-CA"/>
              </w:rPr>
              <w:t>: Distance (categorical)</w:t>
            </w:r>
          </w:p>
        </w:tc>
      </w:tr>
      <w:tr w:rsidR="008A38A8" w:rsidRPr="009117E8" w14:paraId="22C908A0" w14:textId="77777777" w:rsidTr="00E92A0F">
        <w:trPr>
          <w:trHeight w:val="255"/>
        </w:trPr>
        <w:tc>
          <w:tcPr>
            <w:tcW w:w="478" w:type="pct"/>
            <w:tcBorders>
              <w:top w:val="nil"/>
              <w:left w:val="single" w:sz="4" w:space="0" w:color="auto"/>
              <w:bottom w:val="single" w:sz="4" w:space="0" w:color="auto"/>
            </w:tcBorders>
            <w:shd w:val="clear" w:color="auto" w:fill="auto"/>
            <w:noWrap/>
            <w:vAlign w:val="center"/>
            <w:hideMark/>
          </w:tcPr>
          <w:p w14:paraId="281FDC0B"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Awasthi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2013</w:t>
            </w:r>
          </w:p>
        </w:tc>
        <w:tc>
          <w:tcPr>
            <w:tcW w:w="374" w:type="pct"/>
            <w:tcBorders>
              <w:top w:val="nil"/>
              <w:bottom w:val="single" w:sz="4" w:space="0" w:color="auto"/>
            </w:tcBorders>
            <w:shd w:val="clear" w:color="auto" w:fill="auto"/>
            <w:noWrap/>
            <w:vAlign w:val="center"/>
            <w:hideMark/>
          </w:tcPr>
          <w:p w14:paraId="69496889"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Case-control </w:t>
            </w:r>
          </w:p>
        </w:tc>
        <w:tc>
          <w:tcPr>
            <w:tcW w:w="800" w:type="pct"/>
            <w:tcBorders>
              <w:top w:val="nil"/>
              <w:bottom w:val="single" w:sz="4" w:space="0" w:color="auto"/>
            </w:tcBorders>
            <w:shd w:val="clear" w:color="auto" w:fill="auto"/>
            <w:noWrap/>
            <w:vAlign w:val="center"/>
            <w:hideMark/>
          </w:tcPr>
          <w:p w14:paraId="403C481B" w14:textId="16A650F6"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Asthma</w:t>
            </w:r>
          </w:p>
        </w:tc>
        <w:tc>
          <w:tcPr>
            <w:tcW w:w="341" w:type="pct"/>
            <w:tcBorders>
              <w:top w:val="nil"/>
              <w:bottom w:val="single" w:sz="4" w:space="0" w:color="auto"/>
            </w:tcBorders>
            <w:shd w:val="clear" w:color="auto" w:fill="auto"/>
            <w:noWrap/>
            <w:vAlign w:val="center"/>
            <w:hideMark/>
          </w:tcPr>
          <w:p w14:paraId="63A702B5"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&lt;=15</w:t>
            </w:r>
          </w:p>
        </w:tc>
        <w:tc>
          <w:tcPr>
            <w:tcW w:w="655" w:type="pct"/>
            <w:tcBorders>
              <w:top w:val="nil"/>
              <w:bottom w:val="single" w:sz="4" w:space="0" w:color="auto"/>
            </w:tcBorders>
            <w:shd w:val="clear" w:color="auto" w:fill="auto"/>
            <w:noWrap/>
            <w:vAlign w:val="center"/>
            <w:hideMark/>
          </w:tcPr>
          <w:p w14:paraId="191FBDDC"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N/S</w:t>
            </w:r>
          </w:p>
        </w:tc>
        <w:tc>
          <w:tcPr>
            <w:tcW w:w="947" w:type="pct"/>
            <w:tcBorders>
              <w:top w:val="nil"/>
              <w:bottom w:val="single" w:sz="4" w:space="0" w:color="auto"/>
            </w:tcBorders>
            <w:shd w:val="clear" w:color="auto" w:fill="auto"/>
            <w:noWrap/>
            <w:vAlign w:val="center"/>
            <w:hideMark/>
          </w:tcPr>
          <w:p w14:paraId="71C36E2C"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Distance (binary, cut-off: 1.5km)</w:t>
            </w:r>
          </w:p>
        </w:tc>
        <w:tc>
          <w:tcPr>
            <w:tcW w:w="361" w:type="pct"/>
            <w:tcBorders>
              <w:top w:val="nil"/>
              <w:bottom w:val="single" w:sz="4" w:space="0" w:color="auto"/>
            </w:tcBorders>
            <w:shd w:val="clear" w:color="auto" w:fill="auto"/>
            <w:noWrap/>
            <w:vAlign w:val="center"/>
            <w:hideMark/>
          </w:tcPr>
          <w:p w14:paraId="7166723C"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vAlign w:val="center"/>
          </w:tcPr>
          <w:p w14:paraId="02396980"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6F911728"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2.90</w:t>
            </w:r>
          </w:p>
        </w:tc>
        <w:tc>
          <w:tcPr>
            <w:tcW w:w="444" w:type="pct"/>
            <w:tcBorders>
              <w:top w:val="nil"/>
              <w:bottom w:val="single" w:sz="4" w:space="0" w:color="auto"/>
              <w:right w:val="single" w:sz="4" w:space="0" w:color="auto"/>
            </w:tcBorders>
            <w:shd w:val="clear" w:color="auto" w:fill="auto"/>
            <w:noWrap/>
            <w:vAlign w:val="center"/>
            <w:hideMark/>
          </w:tcPr>
          <w:p w14:paraId="2C325A90"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1.30-6.90</w:t>
            </w:r>
          </w:p>
        </w:tc>
      </w:tr>
      <w:tr w:rsidR="008A38A8" w:rsidRPr="009117E8" w14:paraId="36E8444D"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155CB273"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Herrera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2016</w:t>
            </w:r>
          </w:p>
        </w:tc>
        <w:tc>
          <w:tcPr>
            <w:tcW w:w="374" w:type="pct"/>
            <w:tcBorders>
              <w:top w:val="single" w:sz="4" w:space="0" w:color="auto"/>
              <w:bottom w:val="single" w:sz="4" w:space="0" w:color="auto"/>
            </w:tcBorders>
            <w:shd w:val="clear" w:color="auto" w:fill="auto"/>
            <w:noWrap/>
            <w:vAlign w:val="center"/>
            <w:hideMark/>
          </w:tcPr>
          <w:p w14:paraId="2036B4D4"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6DC3F4B1" w14:textId="47A7D7B0" w:rsidR="008A38A8" w:rsidRPr="009117E8" w:rsidRDefault="008A38A8" w:rsidP="00B15347">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Asthma</w:t>
            </w:r>
          </w:p>
        </w:tc>
        <w:tc>
          <w:tcPr>
            <w:tcW w:w="341" w:type="pct"/>
            <w:tcBorders>
              <w:top w:val="single" w:sz="4" w:space="0" w:color="auto"/>
              <w:bottom w:val="single" w:sz="4" w:space="0" w:color="auto"/>
            </w:tcBorders>
            <w:shd w:val="clear" w:color="auto" w:fill="auto"/>
            <w:noWrap/>
            <w:vAlign w:val="center"/>
            <w:hideMark/>
          </w:tcPr>
          <w:p w14:paraId="118F15AD"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6-12 </w:t>
            </w:r>
          </w:p>
        </w:tc>
        <w:tc>
          <w:tcPr>
            <w:tcW w:w="655" w:type="pct"/>
            <w:tcBorders>
              <w:top w:val="single" w:sz="4" w:space="0" w:color="auto"/>
              <w:bottom w:val="single" w:sz="4" w:space="0" w:color="auto"/>
            </w:tcBorders>
            <w:shd w:val="clear" w:color="auto" w:fill="auto"/>
            <w:noWrap/>
            <w:vAlign w:val="center"/>
            <w:hideMark/>
          </w:tcPr>
          <w:p w14:paraId="393F4C90"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Opencast mining</w:t>
            </w:r>
          </w:p>
        </w:tc>
        <w:tc>
          <w:tcPr>
            <w:tcW w:w="947" w:type="pct"/>
            <w:tcBorders>
              <w:top w:val="single" w:sz="4" w:space="0" w:color="auto"/>
              <w:bottom w:val="single" w:sz="4" w:space="0" w:color="auto"/>
            </w:tcBorders>
            <w:shd w:val="clear" w:color="auto" w:fill="auto"/>
            <w:noWrap/>
            <w:vAlign w:val="center"/>
            <w:hideMark/>
          </w:tcPr>
          <w:p w14:paraId="4C690B6D"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Distance (binary, cut-off  1st quartile of distance)</w:t>
            </w:r>
          </w:p>
        </w:tc>
        <w:tc>
          <w:tcPr>
            <w:tcW w:w="361" w:type="pct"/>
            <w:tcBorders>
              <w:top w:val="single" w:sz="4" w:space="0" w:color="auto"/>
              <w:bottom w:val="single" w:sz="4" w:space="0" w:color="auto"/>
            </w:tcBorders>
            <w:shd w:val="clear" w:color="auto" w:fill="auto"/>
            <w:noWrap/>
            <w:vAlign w:val="center"/>
            <w:hideMark/>
          </w:tcPr>
          <w:p w14:paraId="74E829A3"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vAlign w:val="center"/>
          </w:tcPr>
          <w:p w14:paraId="099258A4"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4E5F39F5"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1.62</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363F568E"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0.82-3.18</w:t>
            </w:r>
          </w:p>
        </w:tc>
      </w:tr>
      <w:tr w:rsidR="008A38A8" w:rsidRPr="009117E8" w14:paraId="17483726"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07911917" w14:textId="77777777" w:rsidR="008A38A8" w:rsidRPr="00B15347" w:rsidRDefault="008A38A8" w:rsidP="000B61F5">
            <w:pPr>
              <w:rPr>
                <w:rFonts w:ascii="Times New Roman" w:eastAsia="Times New Roman" w:hAnsi="Times New Roman" w:cs="Times New Roman"/>
                <w:color w:val="000000" w:themeColor="text1"/>
                <w:sz w:val="16"/>
                <w:szCs w:val="16"/>
                <w:lang w:eastAsia="fr-CA"/>
              </w:rPr>
            </w:pPr>
            <w:r w:rsidRPr="00B15347">
              <w:rPr>
                <w:rFonts w:ascii="Times New Roman" w:eastAsia="Times New Roman" w:hAnsi="Times New Roman" w:cs="Times New Roman"/>
                <w:color w:val="000000" w:themeColor="text1"/>
                <w:sz w:val="16"/>
                <w:szCs w:val="16"/>
                <w:lang w:eastAsia="fr-CA"/>
              </w:rPr>
              <w:t>Ripabelli et al., 2012</w:t>
            </w:r>
          </w:p>
        </w:tc>
        <w:tc>
          <w:tcPr>
            <w:tcW w:w="374" w:type="pct"/>
            <w:tcBorders>
              <w:top w:val="single" w:sz="4" w:space="0" w:color="auto"/>
              <w:bottom w:val="single" w:sz="4" w:space="0" w:color="auto"/>
            </w:tcBorders>
            <w:shd w:val="clear" w:color="auto" w:fill="auto"/>
            <w:noWrap/>
            <w:vAlign w:val="center"/>
            <w:hideMark/>
          </w:tcPr>
          <w:p w14:paraId="647C3609" w14:textId="77777777" w:rsidR="008A38A8" w:rsidRPr="00B15347" w:rsidRDefault="008A38A8" w:rsidP="000B61F5">
            <w:pPr>
              <w:rPr>
                <w:rFonts w:ascii="Times New Roman" w:eastAsia="Times New Roman" w:hAnsi="Times New Roman" w:cs="Times New Roman"/>
                <w:color w:val="000000" w:themeColor="text1"/>
                <w:sz w:val="16"/>
                <w:szCs w:val="16"/>
                <w:lang w:eastAsia="fr-CA"/>
              </w:rPr>
            </w:pPr>
            <w:r w:rsidRPr="00B15347">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0C31D755"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Asthma</w:t>
            </w:r>
          </w:p>
        </w:tc>
        <w:tc>
          <w:tcPr>
            <w:tcW w:w="341" w:type="pct"/>
            <w:tcBorders>
              <w:top w:val="single" w:sz="4" w:space="0" w:color="auto"/>
              <w:bottom w:val="single" w:sz="4" w:space="0" w:color="auto"/>
            </w:tcBorders>
            <w:shd w:val="clear" w:color="auto" w:fill="auto"/>
            <w:noWrap/>
            <w:vAlign w:val="center"/>
            <w:hideMark/>
          </w:tcPr>
          <w:p w14:paraId="6F1E861B"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0.5-14</w:t>
            </w:r>
          </w:p>
        </w:tc>
        <w:tc>
          <w:tcPr>
            <w:tcW w:w="655" w:type="pct"/>
            <w:tcBorders>
              <w:top w:val="single" w:sz="4" w:space="0" w:color="auto"/>
              <w:bottom w:val="single" w:sz="4" w:space="0" w:color="auto"/>
            </w:tcBorders>
            <w:shd w:val="clear" w:color="auto" w:fill="auto"/>
            <w:noWrap/>
            <w:vAlign w:val="center"/>
            <w:hideMark/>
          </w:tcPr>
          <w:p w14:paraId="010BBCCA"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N/S</w:t>
            </w:r>
          </w:p>
        </w:tc>
        <w:tc>
          <w:tcPr>
            <w:tcW w:w="947" w:type="pct"/>
            <w:tcBorders>
              <w:top w:val="single" w:sz="4" w:space="0" w:color="auto"/>
              <w:bottom w:val="single" w:sz="4" w:space="0" w:color="auto"/>
            </w:tcBorders>
            <w:shd w:val="clear" w:color="auto" w:fill="auto"/>
            <w:noWrap/>
            <w:vAlign w:val="center"/>
            <w:hideMark/>
          </w:tcPr>
          <w:p w14:paraId="3A5631FA"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Distance (binary, community-based)</w:t>
            </w:r>
          </w:p>
        </w:tc>
        <w:tc>
          <w:tcPr>
            <w:tcW w:w="361" w:type="pct"/>
            <w:tcBorders>
              <w:top w:val="single" w:sz="4" w:space="0" w:color="auto"/>
              <w:bottom w:val="single" w:sz="4" w:space="0" w:color="auto"/>
            </w:tcBorders>
            <w:shd w:val="clear" w:color="auto" w:fill="auto"/>
            <w:noWrap/>
            <w:vAlign w:val="center"/>
            <w:hideMark/>
          </w:tcPr>
          <w:p w14:paraId="17C81E30"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vAlign w:val="center"/>
          </w:tcPr>
          <w:p w14:paraId="733AD89F"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33954D04"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8.98</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01B852AC"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1.17</w:t>
            </w:r>
            <w:r>
              <w:rPr>
                <w:rFonts w:ascii="Times New Roman" w:eastAsia="Times New Roman" w:hAnsi="Times New Roman" w:cs="Times New Roman"/>
                <w:color w:val="000000" w:themeColor="text1"/>
                <w:sz w:val="16"/>
                <w:szCs w:val="16"/>
                <w:lang w:eastAsia="fr-CA"/>
              </w:rPr>
              <w:t>-</w:t>
            </w:r>
            <w:r w:rsidRPr="009117E8">
              <w:rPr>
                <w:rFonts w:ascii="Times New Roman" w:eastAsia="Times New Roman" w:hAnsi="Times New Roman" w:cs="Times New Roman"/>
                <w:color w:val="000000" w:themeColor="text1"/>
                <w:sz w:val="16"/>
                <w:szCs w:val="16"/>
                <w:lang w:eastAsia="fr-CA"/>
              </w:rPr>
              <w:t>68.91</w:t>
            </w:r>
          </w:p>
        </w:tc>
      </w:tr>
      <w:tr w:rsidR="008A38A8" w:rsidRPr="009117E8" w14:paraId="735AAC9A"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48787C28" w14:textId="77777777" w:rsidR="008A38A8" w:rsidRPr="00B15347" w:rsidRDefault="008A38A8" w:rsidP="000B61F5">
            <w:pPr>
              <w:rPr>
                <w:rFonts w:ascii="Times New Roman" w:eastAsia="Times New Roman" w:hAnsi="Times New Roman" w:cs="Times New Roman"/>
                <w:color w:val="000000" w:themeColor="text1"/>
                <w:sz w:val="16"/>
                <w:szCs w:val="16"/>
                <w:lang w:eastAsia="fr-CA"/>
              </w:rPr>
            </w:pPr>
            <w:r w:rsidRPr="00B15347">
              <w:rPr>
                <w:rFonts w:ascii="Times New Roman" w:eastAsia="Times New Roman" w:hAnsi="Times New Roman" w:cs="Times New Roman"/>
                <w:color w:val="000000" w:themeColor="text1"/>
                <w:sz w:val="16"/>
                <w:szCs w:val="16"/>
                <w:lang w:eastAsia="fr-CA"/>
              </w:rPr>
              <w:t>Cara et al., 2010</w:t>
            </w:r>
          </w:p>
        </w:tc>
        <w:tc>
          <w:tcPr>
            <w:tcW w:w="374" w:type="pct"/>
            <w:tcBorders>
              <w:top w:val="single" w:sz="4" w:space="0" w:color="auto"/>
              <w:bottom w:val="single" w:sz="4" w:space="0" w:color="auto"/>
            </w:tcBorders>
            <w:shd w:val="clear" w:color="auto" w:fill="auto"/>
            <w:noWrap/>
            <w:vAlign w:val="center"/>
            <w:hideMark/>
          </w:tcPr>
          <w:p w14:paraId="513FE2B9" w14:textId="77777777" w:rsidR="008A38A8" w:rsidRPr="00B15347" w:rsidRDefault="008A38A8" w:rsidP="000B61F5">
            <w:pPr>
              <w:rPr>
                <w:rFonts w:ascii="Times New Roman" w:eastAsia="Times New Roman" w:hAnsi="Times New Roman" w:cs="Times New Roman"/>
                <w:color w:val="000000" w:themeColor="text1"/>
                <w:sz w:val="16"/>
                <w:szCs w:val="16"/>
                <w:lang w:eastAsia="fr-CA"/>
              </w:rPr>
            </w:pPr>
            <w:r w:rsidRPr="00B15347">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1AE9A508" w14:textId="22319D1D" w:rsidR="008A38A8" w:rsidRPr="009117E8" w:rsidRDefault="008A38A8" w:rsidP="00B15347">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Asthma</w:t>
            </w:r>
          </w:p>
        </w:tc>
        <w:tc>
          <w:tcPr>
            <w:tcW w:w="341" w:type="pct"/>
            <w:tcBorders>
              <w:top w:val="single" w:sz="4" w:space="0" w:color="auto"/>
              <w:bottom w:val="single" w:sz="4" w:space="0" w:color="auto"/>
            </w:tcBorders>
            <w:shd w:val="clear" w:color="auto" w:fill="auto"/>
            <w:noWrap/>
            <w:vAlign w:val="center"/>
            <w:hideMark/>
          </w:tcPr>
          <w:p w14:paraId="106CE4DF"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7-10 </w:t>
            </w:r>
          </w:p>
        </w:tc>
        <w:tc>
          <w:tcPr>
            <w:tcW w:w="655" w:type="pct"/>
            <w:tcBorders>
              <w:top w:val="single" w:sz="4" w:space="0" w:color="auto"/>
              <w:bottom w:val="single" w:sz="4" w:space="0" w:color="auto"/>
            </w:tcBorders>
            <w:shd w:val="clear" w:color="auto" w:fill="auto"/>
            <w:noWrap/>
            <w:vAlign w:val="center"/>
            <w:hideMark/>
          </w:tcPr>
          <w:p w14:paraId="3C9504FF"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Heavy industries</w:t>
            </w:r>
          </w:p>
        </w:tc>
        <w:tc>
          <w:tcPr>
            <w:tcW w:w="947" w:type="pct"/>
            <w:tcBorders>
              <w:top w:val="single" w:sz="4" w:space="0" w:color="auto"/>
              <w:bottom w:val="single" w:sz="4" w:space="0" w:color="auto"/>
            </w:tcBorders>
            <w:shd w:val="clear" w:color="auto" w:fill="auto"/>
            <w:noWrap/>
            <w:vAlign w:val="center"/>
            <w:hideMark/>
          </w:tcPr>
          <w:p w14:paraId="3BED7724"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Distance (binary, community-based)</w:t>
            </w:r>
          </w:p>
        </w:tc>
        <w:tc>
          <w:tcPr>
            <w:tcW w:w="361" w:type="pct"/>
            <w:tcBorders>
              <w:top w:val="single" w:sz="4" w:space="0" w:color="auto"/>
              <w:bottom w:val="single" w:sz="4" w:space="0" w:color="auto"/>
            </w:tcBorders>
            <w:shd w:val="clear" w:color="auto" w:fill="auto"/>
            <w:noWrap/>
            <w:vAlign w:val="center"/>
            <w:hideMark/>
          </w:tcPr>
          <w:p w14:paraId="20006504"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vAlign w:val="center"/>
          </w:tcPr>
          <w:p w14:paraId="4A300220"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2ECE5DE4"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9.00</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3DF4CC9E"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1.20</w:t>
            </w:r>
            <w:r>
              <w:rPr>
                <w:rFonts w:ascii="Times New Roman" w:eastAsia="Times New Roman" w:hAnsi="Times New Roman" w:cs="Times New Roman"/>
                <w:color w:val="000000" w:themeColor="text1"/>
                <w:sz w:val="16"/>
                <w:szCs w:val="16"/>
                <w:lang w:eastAsia="fr-CA"/>
              </w:rPr>
              <w:t>-</w:t>
            </w:r>
            <w:r w:rsidRPr="009117E8">
              <w:rPr>
                <w:rFonts w:ascii="Times New Roman" w:eastAsia="Times New Roman" w:hAnsi="Times New Roman" w:cs="Times New Roman"/>
                <w:color w:val="000000" w:themeColor="text1"/>
                <w:sz w:val="16"/>
                <w:szCs w:val="16"/>
                <w:lang w:eastAsia="fr-CA"/>
              </w:rPr>
              <w:t>18.70</w:t>
            </w:r>
          </w:p>
        </w:tc>
      </w:tr>
      <w:tr w:rsidR="008A38A8" w:rsidRPr="009117E8" w14:paraId="1E50C91A"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789C7CAA" w14:textId="70047695" w:rsidR="008A38A8" w:rsidRPr="00CF0057" w:rsidRDefault="008A38A8" w:rsidP="00CF0057">
            <w:pPr>
              <w:rPr>
                <w:rFonts w:ascii="Times New Roman" w:eastAsia="Times New Roman" w:hAnsi="Times New Roman" w:cs="Times New Roman"/>
                <w:color w:val="000000" w:themeColor="text1"/>
                <w:sz w:val="16"/>
                <w:szCs w:val="16"/>
                <w:lang w:val="fr-CA" w:eastAsia="fr-CA"/>
              </w:rPr>
            </w:pPr>
            <w:r w:rsidRPr="00CF0057">
              <w:rPr>
                <w:rFonts w:ascii="Times New Roman" w:eastAsia="Times New Roman" w:hAnsi="Times New Roman" w:cs="Times New Roman"/>
                <w:color w:val="000000" w:themeColor="text1"/>
                <w:sz w:val="16"/>
                <w:szCs w:val="16"/>
                <w:lang w:val="fr-CA" w:eastAsia="fr-CA"/>
              </w:rPr>
              <w:t xml:space="preserve">Pless-Mulloli et al., 2000; 2001 </w:t>
            </w:r>
            <w:r>
              <w:rPr>
                <w:rFonts w:ascii="Times New Roman" w:eastAsia="Times New Roman" w:hAnsi="Times New Roman" w:cs="Times New Roman"/>
                <w:color w:val="000000" w:themeColor="text1"/>
                <w:sz w:val="16"/>
                <w:szCs w:val="16"/>
                <w:vertAlign w:val="superscript"/>
                <w:lang w:val="fr-CA" w:eastAsia="fr-CA"/>
              </w:rPr>
              <w:t>C</w:t>
            </w:r>
          </w:p>
        </w:tc>
        <w:tc>
          <w:tcPr>
            <w:tcW w:w="374" w:type="pct"/>
            <w:tcBorders>
              <w:top w:val="single" w:sz="4" w:space="0" w:color="auto"/>
              <w:bottom w:val="single" w:sz="4" w:space="0" w:color="auto"/>
            </w:tcBorders>
            <w:shd w:val="clear" w:color="auto" w:fill="auto"/>
            <w:noWrap/>
            <w:vAlign w:val="center"/>
            <w:hideMark/>
          </w:tcPr>
          <w:p w14:paraId="2667752E" w14:textId="77777777" w:rsidR="008A38A8" w:rsidRPr="00B15347" w:rsidRDefault="008A38A8" w:rsidP="000B61F5">
            <w:pPr>
              <w:rPr>
                <w:rFonts w:ascii="Times New Roman" w:eastAsia="Times New Roman" w:hAnsi="Times New Roman" w:cs="Times New Roman"/>
                <w:color w:val="000000" w:themeColor="text1"/>
                <w:sz w:val="16"/>
                <w:szCs w:val="16"/>
                <w:lang w:eastAsia="fr-CA"/>
              </w:rPr>
            </w:pPr>
            <w:r w:rsidRPr="00B15347">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6A071D15" w14:textId="77777777" w:rsidR="008A38A8" w:rsidRPr="00FC0420" w:rsidRDefault="008A38A8" w:rsidP="000B61F5">
            <w:pPr>
              <w:rPr>
                <w:rFonts w:ascii="Times New Roman" w:eastAsia="Times New Roman" w:hAnsi="Times New Roman" w:cs="Times New Roman"/>
                <w:color w:val="000000" w:themeColor="text1"/>
                <w:sz w:val="16"/>
                <w:szCs w:val="16"/>
                <w:lang w:eastAsia="fr-CA"/>
              </w:rPr>
            </w:pPr>
            <w:r w:rsidRPr="00FC0420">
              <w:rPr>
                <w:rFonts w:ascii="Times New Roman" w:eastAsia="Times New Roman" w:hAnsi="Times New Roman" w:cs="Times New Roman"/>
                <w:color w:val="000000" w:themeColor="text1"/>
                <w:sz w:val="16"/>
                <w:szCs w:val="16"/>
                <w:lang w:eastAsia="fr-CA"/>
              </w:rPr>
              <w:t>Asthma</w:t>
            </w:r>
          </w:p>
        </w:tc>
        <w:tc>
          <w:tcPr>
            <w:tcW w:w="341" w:type="pct"/>
            <w:tcBorders>
              <w:top w:val="single" w:sz="4" w:space="0" w:color="auto"/>
              <w:bottom w:val="single" w:sz="4" w:space="0" w:color="auto"/>
            </w:tcBorders>
            <w:shd w:val="clear" w:color="auto" w:fill="auto"/>
            <w:noWrap/>
            <w:vAlign w:val="center"/>
            <w:hideMark/>
          </w:tcPr>
          <w:p w14:paraId="2DF39163" w14:textId="77777777" w:rsidR="008A38A8" w:rsidRPr="00FC0420" w:rsidRDefault="008A38A8" w:rsidP="000B61F5">
            <w:pPr>
              <w:rPr>
                <w:rFonts w:ascii="Times New Roman" w:eastAsia="Times New Roman" w:hAnsi="Times New Roman" w:cs="Times New Roman"/>
                <w:color w:val="000000" w:themeColor="text1"/>
                <w:sz w:val="16"/>
                <w:szCs w:val="16"/>
                <w:lang w:eastAsia="fr-CA"/>
              </w:rPr>
            </w:pPr>
            <w:r w:rsidRPr="00FC0420">
              <w:rPr>
                <w:rFonts w:ascii="Times New Roman" w:eastAsia="Times New Roman" w:hAnsi="Times New Roman" w:cs="Times New Roman"/>
                <w:color w:val="000000" w:themeColor="text1"/>
                <w:sz w:val="16"/>
                <w:szCs w:val="16"/>
                <w:lang w:eastAsia="fr-CA"/>
              </w:rPr>
              <w:t xml:space="preserve">1-11 </w:t>
            </w:r>
          </w:p>
        </w:tc>
        <w:tc>
          <w:tcPr>
            <w:tcW w:w="655" w:type="pct"/>
            <w:tcBorders>
              <w:top w:val="single" w:sz="4" w:space="0" w:color="auto"/>
              <w:bottom w:val="single" w:sz="4" w:space="0" w:color="auto"/>
            </w:tcBorders>
            <w:shd w:val="clear" w:color="auto" w:fill="auto"/>
            <w:noWrap/>
            <w:vAlign w:val="center"/>
            <w:hideMark/>
          </w:tcPr>
          <w:p w14:paraId="741D45DF" w14:textId="77777777" w:rsidR="008A38A8" w:rsidRPr="00FC0420" w:rsidRDefault="008A38A8" w:rsidP="000B61F5">
            <w:pPr>
              <w:rPr>
                <w:rFonts w:ascii="Times New Roman" w:eastAsia="Times New Roman" w:hAnsi="Times New Roman" w:cs="Times New Roman"/>
                <w:color w:val="000000" w:themeColor="text1"/>
                <w:sz w:val="16"/>
                <w:szCs w:val="16"/>
                <w:lang w:eastAsia="fr-CA"/>
              </w:rPr>
            </w:pPr>
            <w:r w:rsidRPr="00FC0420">
              <w:rPr>
                <w:rFonts w:ascii="Times New Roman" w:eastAsia="Times New Roman" w:hAnsi="Times New Roman" w:cs="Times New Roman"/>
                <w:color w:val="000000" w:themeColor="text1"/>
                <w:sz w:val="16"/>
                <w:szCs w:val="16"/>
                <w:lang w:eastAsia="fr-CA"/>
              </w:rPr>
              <w:t xml:space="preserve">Opencast mining </w:t>
            </w:r>
          </w:p>
        </w:tc>
        <w:tc>
          <w:tcPr>
            <w:tcW w:w="947" w:type="pct"/>
            <w:tcBorders>
              <w:top w:val="single" w:sz="4" w:space="0" w:color="auto"/>
              <w:bottom w:val="single" w:sz="4" w:space="0" w:color="auto"/>
            </w:tcBorders>
            <w:shd w:val="clear" w:color="auto" w:fill="auto"/>
            <w:noWrap/>
            <w:vAlign w:val="center"/>
            <w:hideMark/>
          </w:tcPr>
          <w:p w14:paraId="220E8415" w14:textId="77777777" w:rsidR="008A38A8" w:rsidRPr="00FC0420" w:rsidRDefault="008A38A8" w:rsidP="000B61F5">
            <w:pPr>
              <w:rPr>
                <w:rFonts w:ascii="Times New Roman" w:eastAsia="Times New Roman" w:hAnsi="Times New Roman" w:cs="Times New Roman"/>
                <w:color w:val="000000" w:themeColor="text1"/>
                <w:sz w:val="16"/>
                <w:szCs w:val="16"/>
                <w:lang w:eastAsia="fr-CA"/>
              </w:rPr>
            </w:pPr>
            <w:r w:rsidRPr="00FC0420">
              <w:rPr>
                <w:rFonts w:ascii="Times New Roman" w:eastAsia="Times New Roman" w:hAnsi="Times New Roman" w:cs="Times New Roman"/>
                <w:color w:val="000000" w:themeColor="text1"/>
                <w:sz w:val="16"/>
                <w:szCs w:val="16"/>
                <w:lang w:eastAsia="fr-CA"/>
              </w:rPr>
              <w:t>Distance (binary, community-based)</w:t>
            </w:r>
          </w:p>
        </w:tc>
        <w:tc>
          <w:tcPr>
            <w:tcW w:w="361" w:type="pct"/>
            <w:tcBorders>
              <w:top w:val="single" w:sz="4" w:space="0" w:color="auto"/>
              <w:bottom w:val="single" w:sz="4" w:space="0" w:color="auto"/>
            </w:tcBorders>
            <w:shd w:val="clear" w:color="auto" w:fill="auto"/>
            <w:noWrap/>
            <w:vAlign w:val="center"/>
            <w:hideMark/>
          </w:tcPr>
          <w:p w14:paraId="21EDEE13" w14:textId="77777777" w:rsidR="008A38A8" w:rsidRPr="00FC0420" w:rsidRDefault="008A38A8" w:rsidP="000B61F5">
            <w:pPr>
              <w:jc w:val="center"/>
              <w:rPr>
                <w:rFonts w:ascii="Times New Roman" w:eastAsia="Times New Roman" w:hAnsi="Times New Roman" w:cs="Times New Roman"/>
                <w:color w:val="000000" w:themeColor="text1"/>
                <w:sz w:val="16"/>
                <w:szCs w:val="16"/>
                <w:lang w:eastAsia="fr-CA"/>
              </w:rPr>
            </w:pPr>
            <w:r w:rsidRPr="00FC0420">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vAlign w:val="center"/>
          </w:tcPr>
          <w:p w14:paraId="3FD31D94" w14:textId="77777777" w:rsidR="008A38A8" w:rsidRPr="00FC0420" w:rsidRDefault="008A38A8" w:rsidP="000B61F5">
            <w:pPr>
              <w:jc w:val="center"/>
              <w:rPr>
                <w:rFonts w:ascii="Times New Roman" w:eastAsia="Times New Roman" w:hAnsi="Times New Roman" w:cs="Times New Roman"/>
                <w:color w:val="000000" w:themeColor="text1"/>
                <w:sz w:val="16"/>
                <w:szCs w:val="16"/>
                <w:lang w:eastAsia="fr-CA"/>
              </w:rPr>
            </w:pPr>
            <w:r w:rsidRPr="00FC0420">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212285F8" w14:textId="77777777" w:rsidR="008A38A8" w:rsidRPr="00FC0420" w:rsidRDefault="008A38A8"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1.0</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447A2E58" w14:textId="77777777" w:rsidR="008A38A8" w:rsidRPr="00FC0420" w:rsidRDefault="008A38A8"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0.8</w:t>
            </w:r>
            <w:r w:rsidRPr="00FC0420">
              <w:rPr>
                <w:rFonts w:ascii="Times New Roman" w:eastAsia="Times New Roman" w:hAnsi="Times New Roman" w:cs="Times New Roman"/>
                <w:color w:val="000000" w:themeColor="text1"/>
                <w:sz w:val="16"/>
                <w:szCs w:val="16"/>
                <w:lang w:eastAsia="fr-CA"/>
              </w:rPr>
              <w:t>-</w:t>
            </w:r>
            <w:r>
              <w:rPr>
                <w:rFonts w:ascii="Times New Roman" w:eastAsia="Times New Roman" w:hAnsi="Times New Roman" w:cs="Times New Roman"/>
                <w:color w:val="000000" w:themeColor="text1"/>
                <w:sz w:val="16"/>
                <w:szCs w:val="16"/>
                <w:lang w:eastAsia="fr-CA"/>
              </w:rPr>
              <w:t>1.3</w:t>
            </w:r>
          </w:p>
        </w:tc>
      </w:tr>
      <w:tr w:rsidR="008A38A8" w:rsidRPr="009117E8" w14:paraId="26A65CB0" w14:textId="77777777" w:rsidTr="00B15347">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1C3FA9D6" w14:textId="77777777" w:rsidR="008A38A8" w:rsidRPr="00B15347" w:rsidRDefault="008A38A8" w:rsidP="000B61F5">
            <w:pPr>
              <w:rPr>
                <w:rFonts w:ascii="Times New Roman" w:eastAsia="Times New Roman" w:hAnsi="Times New Roman" w:cs="Times New Roman"/>
                <w:color w:val="000000" w:themeColor="text1"/>
                <w:sz w:val="16"/>
                <w:szCs w:val="16"/>
                <w:lang w:eastAsia="fr-CA"/>
              </w:rPr>
            </w:pPr>
            <w:r w:rsidRPr="00B15347">
              <w:rPr>
                <w:rFonts w:ascii="Times New Roman" w:eastAsia="Times New Roman" w:hAnsi="Times New Roman" w:cs="Times New Roman"/>
                <w:color w:val="000000" w:themeColor="text1"/>
                <w:sz w:val="16"/>
                <w:szCs w:val="16"/>
                <w:lang w:eastAsia="fr-CA"/>
              </w:rPr>
              <w:t>Wichmann et al., 2009</w:t>
            </w:r>
          </w:p>
        </w:tc>
        <w:tc>
          <w:tcPr>
            <w:tcW w:w="374" w:type="pct"/>
            <w:tcBorders>
              <w:top w:val="single" w:sz="4" w:space="0" w:color="auto"/>
              <w:bottom w:val="single" w:sz="4" w:space="0" w:color="auto"/>
            </w:tcBorders>
            <w:shd w:val="clear" w:color="auto" w:fill="auto"/>
            <w:noWrap/>
            <w:vAlign w:val="center"/>
            <w:hideMark/>
          </w:tcPr>
          <w:p w14:paraId="516343D8" w14:textId="77777777" w:rsidR="008A38A8" w:rsidRPr="00B15347" w:rsidRDefault="008A38A8" w:rsidP="000B61F5">
            <w:pPr>
              <w:rPr>
                <w:rFonts w:ascii="Times New Roman" w:eastAsia="Times New Roman" w:hAnsi="Times New Roman" w:cs="Times New Roman"/>
                <w:color w:val="000000" w:themeColor="text1"/>
                <w:sz w:val="16"/>
                <w:szCs w:val="16"/>
                <w:lang w:eastAsia="fr-CA"/>
              </w:rPr>
            </w:pPr>
            <w:r w:rsidRPr="00B15347">
              <w:rPr>
                <w:rFonts w:ascii="Times New Roman" w:eastAsia="Times New Roman" w:hAnsi="Times New Roman" w:cs="Times New Roman"/>
                <w:color w:val="000000" w:themeColor="text1"/>
                <w:sz w:val="16"/>
                <w:szCs w:val="16"/>
                <w:lang w:eastAsia="fr-CA"/>
              </w:rPr>
              <w:t xml:space="preserve">Cross-sectional </w:t>
            </w:r>
          </w:p>
        </w:tc>
        <w:tc>
          <w:tcPr>
            <w:tcW w:w="800" w:type="pct"/>
            <w:tcBorders>
              <w:top w:val="single" w:sz="4" w:space="0" w:color="auto"/>
              <w:bottom w:val="single" w:sz="4" w:space="0" w:color="auto"/>
            </w:tcBorders>
            <w:shd w:val="clear" w:color="auto" w:fill="auto"/>
            <w:noWrap/>
            <w:vAlign w:val="center"/>
            <w:hideMark/>
          </w:tcPr>
          <w:p w14:paraId="682E8BC9" w14:textId="5FBE6732" w:rsidR="008A38A8" w:rsidRPr="009117E8" w:rsidRDefault="008A38A8" w:rsidP="00B15347">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Asthma</w:t>
            </w:r>
          </w:p>
        </w:tc>
        <w:tc>
          <w:tcPr>
            <w:tcW w:w="341" w:type="pct"/>
            <w:tcBorders>
              <w:top w:val="single" w:sz="4" w:space="0" w:color="auto"/>
              <w:bottom w:val="single" w:sz="4" w:space="0" w:color="auto"/>
            </w:tcBorders>
            <w:shd w:val="clear" w:color="auto" w:fill="auto"/>
            <w:noWrap/>
            <w:vAlign w:val="center"/>
            <w:hideMark/>
          </w:tcPr>
          <w:p w14:paraId="5CB58173"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6-12 </w:t>
            </w:r>
          </w:p>
        </w:tc>
        <w:tc>
          <w:tcPr>
            <w:tcW w:w="655" w:type="pct"/>
            <w:tcBorders>
              <w:top w:val="single" w:sz="4" w:space="0" w:color="auto"/>
              <w:bottom w:val="single" w:sz="4" w:space="0" w:color="auto"/>
            </w:tcBorders>
            <w:shd w:val="clear" w:color="auto" w:fill="auto"/>
            <w:noWrap/>
            <w:vAlign w:val="center"/>
            <w:hideMark/>
          </w:tcPr>
          <w:p w14:paraId="3A33F40A"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Petrochemical</w:t>
            </w:r>
          </w:p>
        </w:tc>
        <w:tc>
          <w:tcPr>
            <w:tcW w:w="947" w:type="pct"/>
            <w:tcBorders>
              <w:top w:val="single" w:sz="4" w:space="0" w:color="auto"/>
              <w:bottom w:val="single" w:sz="4" w:space="0" w:color="auto"/>
            </w:tcBorders>
            <w:shd w:val="clear" w:color="auto" w:fill="auto"/>
            <w:noWrap/>
            <w:vAlign w:val="center"/>
            <w:hideMark/>
          </w:tcPr>
          <w:p w14:paraId="7626069C"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Distance (binary, community-based)</w:t>
            </w:r>
          </w:p>
        </w:tc>
        <w:tc>
          <w:tcPr>
            <w:tcW w:w="361" w:type="pct"/>
            <w:tcBorders>
              <w:top w:val="single" w:sz="4" w:space="0" w:color="auto"/>
              <w:bottom w:val="single" w:sz="4" w:space="0" w:color="auto"/>
            </w:tcBorders>
            <w:shd w:val="clear" w:color="auto" w:fill="auto"/>
            <w:noWrap/>
            <w:vAlign w:val="center"/>
            <w:hideMark/>
          </w:tcPr>
          <w:p w14:paraId="2BD88CDA"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vAlign w:val="center"/>
          </w:tcPr>
          <w:p w14:paraId="2DA05C8A"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7C0AEFB3"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2.76</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4A9A9080"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1.96</w:t>
            </w:r>
            <w:r>
              <w:rPr>
                <w:rFonts w:ascii="Times New Roman" w:eastAsia="Times New Roman" w:hAnsi="Times New Roman" w:cs="Times New Roman"/>
                <w:color w:val="000000" w:themeColor="text1"/>
                <w:sz w:val="16"/>
                <w:szCs w:val="16"/>
                <w:lang w:eastAsia="fr-CA"/>
              </w:rPr>
              <w:t>-</w:t>
            </w:r>
            <w:r w:rsidRPr="009117E8">
              <w:rPr>
                <w:rFonts w:ascii="Times New Roman" w:eastAsia="Times New Roman" w:hAnsi="Times New Roman" w:cs="Times New Roman"/>
                <w:color w:val="000000" w:themeColor="text1"/>
                <w:sz w:val="16"/>
                <w:szCs w:val="16"/>
                <w:lang w:eastAsia="fr-CA"/>
              </w:rPr>
              <w:t>3.89</w:t>
            </w:r>
          </w:p>
        </w:tc>
      </w:tr>
      <w:tr w:rsidR="008A38A8" w:rsidRPr="009117E8" w14:paraId="1785F338"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573E8BC6" w14:textId="77777777" w:rsidR="008A38A8" w:rsidRPr="00B15347" w:rsidRDefault="008A38A8" w:rsidP="000B61F5">
            <w:pPr>
              <w:rPr>
                <w:rFonts w:ascii="Times New Roman" w:eastAsia="Times New Roman" w:hAnsi="Times New Roman" w:cs="Times New Roman"/>
                <w:color w:val="000000" w:themeColor="text1"/>
                <w:sz w:val="16"/>
                <w:szCs w:val="16"/>
                <w:lang w:eastAsia="fr-CA"/>
              </w:rPr>
            </w:pPr>
            <w:r w:rsidRPr="00B15347">
              <w:rPr>
                <w:rFonts w:ascii="Times New Roman" w:eastAsia="Times New Roman" w:hAnsi="Times New Roman" w:cs="Times New Roman"/>
                <w:color w:val="000000" w:themeColor="text1"/>
                <w:sz w:val="16"/>
                <w:szCs w:val="16"/>
                <w:lang w:eastAsia="fr-CA"/>
              </w:rPr>
              <w:t>Rovira et al., 2014</w:t>
            </w:r>
          </w:p>
        </w:tc>
        <w:tc>
          <w:tcPr>
            <w:tcW w:w="374" w:type="pct"/>
            <w:tcBorders>
              <w:top w:val="single" w:sz="4" w:space="0" w:color="auto"/>
              <w:bottom w:val="single" w:sz="4" w:space="0" w:color="auto"/>
            </w:tcBorders>
            <w:shd w:val="clear" w:color="auto" w:fill="auto"/>
            <w:noWrap/>
            <w:vAlign w:val="center"/>
            <w:hideMark/>
          </w:tcPr>
          <w:p w14:paraId="158521D8" w14:textId="77777777" w:rsidR="008A38A8" w:rsidRPr="00B15347" w:rsidRDefault="008A38A8" w:rsidP="000B61F5">
            <w:pPr>
              <w:rPr>
                <w:rFonts w:ascii="Times New Roman" w:eastAsia="Times New Roman" w:hAnsi="Times New Roman" w:cs="Times New Roman"/>
                <w:color w:val="000000" w:themeColor="text1"/>
                <w:sz w:val="16"/>
                <w:szCs w:val="16"/>
                <w:lang w:eastAsia="fr-CA"/>
              </w:rPr>
            </w:pPr>
            <w:r w:rsidRPr="00B15347">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2F701910"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Asthma</w:t>
            </w:r>
          </w:p>
        </w:tc>
        <w:tc>
          <w:tcPr>
            <w:tcW w:w="341" w:type="pct"/>
            <w:tcBorders>
              <w:top w:val="single" w:sz="4" w:space="0" w:color="auto"/>
              <w:bottom w:val="single" w:sz="4" w:space="0" w:color="auto"/>
            </w:tcBorders>
            <w:shd w:val="clear" w:color="auto" w:fill="auto"/>
            <w:noWrap/>
            <w:vAlign w:val="center"/>
            <w:hideMark/>
          </w:tcPr>
          <w:p w14:paraId="7A7E3A20"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6-7</w:t>
            </w:r>
          </w:p>
        </w:tc>
        <w:tc>
          <w:tcPr>
            <w:tcW w:w="655" w:type="pct"/>
            <w:tcBorders>
              <w:top w:val="single" w:sz="4" w:space="0" w:color="auto"/>
              <w:bottom w:val="single" w:sz="4" w:space="0" w:color="auto"/>
            </w:tcBorders>
            <w:shd w:val="clear" w:color="auto" w:fill="auto"/>
            <w:noWrap/>
            <w:vAlign w:val="center"/>
            <w:hideMark/>
          </w:tcPr>
          <w:p w14:paraId="5788CA1F"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Petrochemical</w:t>
            </w:r>
          </w:p>
        </w:tc>
        <w:tc>
          <w:tcPr>
            <w:tcW w:w="947" w:type="pct"/>
            <w:tcBorders>
              <w:top w:val="single" w:sz="4" w:space="0" w:color="auto"/>
              <w:bottom w:val="single" w:sz="4" w:space="0" w:color="auto"/>
            </w:tcBorders>
            <w:shd w:val="clear" w:color="auto" w:fill="auto"/>
            <w:noWrap/>
            <w:vAlign w:val="center"/>
            <w:hideMark/>
          </w:tcPr>
          <w:p w14:paraId="35BEE1B3"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Distance (binary, community-based)</w:t>
            </w:r>
          </w:p>
        </w:tc>
        <w:tc>
          <w:tcPr>
            <w:tcW w:w="361" w:type="pct"/>
            <w:tcBorders>
              <w:top w:val="single" w:sz="4" w:space="0" w:color="auto"/>
              <w:bottom w:val="single" w:sz="4" w:space="0" w:color="auto"/>
            </w:tcBorders>
            <w:shd w:val="clear" w:color="auto" w:fill="auto"/>
            <w:noWrap/>
            <w:vAlign w:val="center"/>
            <w:hideMark/>
          </w:tcPr>
          <w:p w14:paraId="76E57314"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vAlign w:val="center"/>
          </w:tcPr>
          <w:p w14:paraId="5B7CCB69"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PR</w:t>
            </w:r>
          </w:p>
        </w:tc>
        <w:tc>
          <w:tcPr>
            <w:tcW w:w="320" w:type="pct"/>
            <w:tcBorders>
              <w:top w:val="single" w:sz="4" w:space="0" w:color="auto"/>
              <w:bottom w:val="single" w:sz="4" w:space="0" w:color="auto"/>
            </w:tcBorders>
            <w:shd w:val="clear" w:color="auto" w:fill="auto"/>
            <w:noWrap/>
            <w:vAlign w:val="center"/>
            <w:hideMark/>
          </w:tcPr>
          <w:p w14:paraId="5D9472CE"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1.01</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230525C0"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0.67</w:t>
            </w:r>
            <w:r>
              <w:rPr>
                <w:rFonts w:ascii="Times New Roman" w:eastAsia="Times New Roman" w:hAnsi="Times New Roman" w:cs="Times New Roman"/>
                <w:color w:val="000000" w:themeColor="text1"/>
                <w:sz w:val="16"/>
                <w:szCs w:val="16"/>
                <w:lang w:eastAsia="fr-CA"/>
              </w:rPr>
              <w:t>-</w:t>
            </w:r>
            <w:r w:rsidRPr="009117E8">
              <w:rPr>
                <w:rFonts w:ascii="Times New Roman" w:eastAsia="Times New Roman" w:hAnsi="Times New Roman" w:cs="Times New Roman"/>
                <w:color w:val="000000" w:themeColor="text1"/>
                <w:sz w:val="16"/>
                <w:szCs w:val="16"/>
                <w:lang w:eastAsia="fr-CA"/>
              </w:rPr>
              <w:t>2.75</w:t>
            </w:r>
          </w:p>
        </w:tc>
      </w:tr>
      <w:tr w:rsidR="008A38A8" w:rsidRPr="009117E8" w14:paraId="77C479CD"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08D0753A"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Rovira </w:t>
            </w:r>
            <w:r>
              <w:rPr>
                <w:rFonts w:ascii="Times New Roman" w:eastAsia="Times New Roman" w:hAnsi="Times New Roman" w:cs="Times New Roman"/>
                <w:color w:val="000000" w:themeColor="text1"/>
                <w:sz w:val="16"/>
                <w:szCs w:val="16"/>
                <w:lang w:eastAsia="fr-CA"/>
              </w:rPr>
              <w:t>et al.,</w:t>
            </w:r>
            <w:r w:rsidRPr="009117E8">
              <w:rPr>
                <w:rFonts w:ascii="Times New Roman" w:eastAsia="Times New Roman" w:hAnsi="Times New Roman" w:cs="Times New Roman"/>
                <w:color w:val="000000" w:themeColor="text1"/>
                <w:sz w:val="16"/>
                <w:szCs w:val="16"/>
                <w:lang w:eastAsia="fr-CA"/>
              </w:rPr>
              <w:t xml:space="preserve"> 2014</w:t>
            </w:r>
          </w:p>
        </w:tc>
        <w:tc>
          <w:tcPr>
            <w:tcW w:w="374" w:type="pct"/>
            <w:tcBorders>
              <w:top w:val="single" w:sz="4" w:space="0" w:color="auto"/>
              <w:bottom w:val="single" w:sz="4" w:space="0" w:color="auto"/>
            </w:tcBorders>
            <w:shd w:val="clear" w:color="auto" w:fill="auto"/>
            <w:noWrap/>
            <w:vAlign w:val="center"/>
            <w:hideMark/>
          </w:tcPr>
          <w:p w14:paraId="402DE94B"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3C5BB711"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Asthma</w:t>
            </w:r>
          </w:p>
        </w:tc>
        <w:tc>
          <w:tcPr>
            <w:tcW w:w="341" w:type="pct"/>
            <w:tcBorders>
              <w:top w:val="single" w:sz="4" w:space="0" w:color="auto"/>
              <w:bottom w:val="single" w:sz="4" w:space="0" w:color="auto"/>
            </w:tcBorders>
            <w:shd w:val="clear" w:color="auto" w:fill="auto"/>
            <w:noWrap/>
            <w:vAlign w:val="center"/>
            <w:hideMark/>
          </w:tcPr>
          <w:p w14:paraId="258AD255"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13-14</w:t>
            </w:r>
          </w:p>
        </w:tc>
        <w:tc>
          <w:tcPr>
            <w:tcW w:w="655" w:type="pct"/>
            <w:tcBorders>
              <w:top w:val="single" w:sz="4" w:space="0" w:color="auto"/>
              <w:bottom w:val="single" w:sz="4" w:space="0" w:color="auto"/>
            </w:tcBorders>
            <w:shd w:val="clear" w:color="auto" w:fill="auto"/>
            <w:noWrap/>
            <w:vAlign w:val="center"/>
            <w:hideMark/>
          </w:tcPr>
          <w:p w14:paraId="59B3C179"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Petrochemical</w:t>
            </w:r>
          </w:p>
        </w:tc>
        <w:tc>
          <w:tcPr>
            <w:tcW w:w="947" w:type="pct"/>
            <w:tcBorders>
              <w:top w:val="single" w:sz="4" w:space="0" w:color="auto"/>
              <w:bottom w:val="single" w:sz="4" w:space="0" w:color="auto"/>
            </w:tcBorders>
            <w:shd w:val="clear" w:color="auto" w:fill="auto"/>
            <w:noWrap/>
            <w:vAlign w:val="center"/>
            <w:hideMark/>
          </w:tcPr>
          <w:p w14:paraId="60121A71"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Distance (binary, community-based)</w:t>
            </w:r>
          </w:p>
        </w:tc>
        <w:tc>
          <w:tcPr>
            <w:tcW w:w="361" w:type="pct"/>
            <w:tcBorders>
              <w:top w:val="single" w:sz="4" w:space="0" w:color="auto"/>
              <w:bottom w:val="single" w:sz="4" w:space="0" w:color="auto"/>
            </w:tcBorders>
            <w:shd w:val="clear" w:color="auto" w:fill="auto"/>
            <w:noWrap/>
            <w:vAlign w:val="center"/>
            <w:hideMark/>
          </w:tcPr>
          <w:p w14:paraId="318D58F0"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vAlign w:val="center"/>
          </w:tcPr>
          <w:p w14:paraId="1699BAA5"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PR</w:t>
            </w:r>
          </w:p>
        </w:tc>
        <w:tc>
          <w:tcPr>
            <w:tcW w:w="320" w:type="pct"/>
            <w:tcBorders>
              <w:top w:val="single" w:sz="4" w:space="0" w:color="auto"/>
              <w:bottom w:val="single" w:sz="4" w:space="0" w:color="auto"/>
            </w:tcBorders>
            <w:shd w:val="clear" w:color="auto" w:fill="auto"/>
            <w:noWrap/>
            <w:vAlign w:val="center"/>
            <w:hideMark/>
          </w:tcPr>
          <w:p w14:paraId="2299FC0C"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0.90</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0867235E"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0.70</w:t>
            </w:r>
            <w:r>
              <w:rPr>
                <w:rFonts w:ascii="Times New Roman" w:eastAsia="Times New Roman" w:hAnsi="Times New Roman" w:cs="Times New Roman"/>
                <w:color w:val="000000" w:themeColor="text1"/>
                <w:sz w:val="16"/>
                <w:szCs w:val="16"/>
                <w:lang w:eastAsia="fr-CA"/>
              </w:rPr>
              <w:t>-</w:t>
            </w:r>
            <w:r w:rsidRPr="009117E8">
              <w:rPr>
                <w:rFonts w:ascii="Times New Roman" w:eastAsia="Times New Roman" w:hAnsi="Times New Roman" w:cs="Times New Roman"/>
                <w:color w:val="000000" w:themeColor="text1"/>
                <w:sz w:val="16"/>
                <w:szCs w:val="16"/>
                <w:lang w:eastAsia="fr-CA"/>
              </w:rPr>
              <w:t>1.95</w:t>
            </w:r>
          </w:p>
        </w:tc>
      </w:tr>
      <w:tr w:rsidR="008A38A8" w:rsidRPr="009117E8" w14:paraId="6CBC6F14" w14:textId="77777777" w:rsidTr="00E92A0F">
        <w:trPr>
          <w:trHeight w:val="325"/>
        </w:trPr>
        <w:tc>
          <w:tcPr>
            <w:tcW w:w="478" w:type="pct"/>
            <w:tcBorders>
              <w:top w:val="single" w:sz="4" w:space="0" w:color="auto"/>
              <w:left w:val="single" w:sz="4" w:space="0" w:color="auto"/>
              <w:bottom w:val="single" w:sz="4" w:space="0" w:color="auto"/>
            </w:tcBorders>
            <w:shd w:val="clear" w:color="auto" w:fill="auto"/>
            <w:noWrap/>
            <w:vAlign w:val="center"/>
            <w:hideMark/>
          </w:tcPr>
          <w:p w14:paraId="4781B791"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Naidoo </w:t>
            </w:r>
            <w:r>
              <w:rPr>
                <w:rFonts w:ascii="Times New Roman" w:eastAsia="Times New Roman" w:hAnsi="Times New Roman" w:cs="Times New Roman"/>
                <w:color w:val="000000" w:themeColor="text1"/>
                <w:sz w:val="16"/>
                <w:szCs w:val="16"/>
                <w:lang w:eastAsia="fr-CA"/>
              </w:rPr>
              <w:t>et al.,</w:t>
            </w:r>
            <w:r w:rsidRPr="009117E8">
              <w:rPr>
                <w:rFonts w:ascii="Times New Roman" w:eastAsia="Times New Roman" w:hAnsi="Times New Roman" w:cs="Times New Roman"/>
                <w:color w:val="000000" w:themeColor="text1"/>
                <w:sz w:val="16"/>
                <w:szCs w:val="16"/>
                <w:lang w:eastAsia="fr-CA"/>
              </w:rPr>
              <w:t xml:space="preserve"> 2013</w:t>
            </w:r>
          </w:p>
        </w:tc>
        <w:tc>
          <w:tcPr>
            <w:tcW w:w="374" w:type="pct"/>
            <w:tcBorders>
              <w:top w:val="single" w:sz="4" w:space="0" w:color="auto"/>
              <w:bottom w:val="single" w:sz="4" w:space="0" w:color="auto"/>
            </w:tcBorders>
            <w:shd w:val="clear" w:color="auto" w:fill="auto"/>
            <w:noWrap/>
            <w:vAlign w:val="center"/>
            <w:hideMark/>
          </w:tcPr>
          <w:p w14:paraId="566C0686"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09431C26"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Asthma</w:t>
            </w:r>
          </w:p>
        </w:tc>
        <w:tc>
          <w:tcPr>
            <w:tcW w:w="341" w:type="pct"/>
            <w:tcBorders>
              <w:top w:val="single" w:sz="4" w:space="0" w:color="auto"/>
              <w:bottom w:val="single" w:sz="4" w:space="0" w:color="auto"/>
            </w:tcBorders>
            <w:shd w:val="clear" w:color="auto" w:fill="auto"/>
            <w:noWrap/>
            <w:vAlign w:val="center"/>
            <w:hideMark/>
          </w:tcPr>
          <w:p w14:paraId="6E9B8CA2"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9-12 </w:t>
            </w:r>
          </w:p>
        </w:tc>
        <w:tc>
          <w:tcPr>
            <w:tcW w:w="655" w:type="pct"/>
            <w:tcBorders>
              <w:top w:val="single" w:sz="4" w:space="0" w:color="auto"/>
              <w:bottom w:val="single" w:sz="4" w:space="0" w:color="auto"/>
            </w:tcBorders>
            <w:shd w:val="clear" w:color="auto" w:fill="auto"/>
            <w:noWrap/>
            <w:vAlign w:val="center"/>
            <w:hideMark/>
          </w:tcPr>
          <w:p w14:paraId="606F10D8"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N/S</w:t>
            </w:r>
          </w:p>
        </w:tc>
        <w:tc>
          <w:tcPr>
            <w:tcW w:w="947" w:type="pct"/>
            <w:tcBorders>
              <w:top w:val="single" w:sz="4" w:space="0" w:color="auto"/>
              <w:bottom w:val="single" w:sz="4" w:space="0" w:color="auto"/>
            </w:tcBorders>
            <w:shd w:val="clear" w:color="auto" w:fill="auto"/>
            <w:noWrap/>
            <w:vAlign w:val="center"/>
            <w:hideMark/>
          </w:tcPr>
          <w:p w14:paraId="1FE62130"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Distance (binary, community-based)</w:t>
            </w:r>
          </w:p>
        </w:tc>
        <w:tc>
          <w:tcPr>
            <w:tcW w:w="361" w:type="pct"/>
            <w:tcBorders>
              <w:top w:val="single" w:sz="4" w:space="0" w:color="auto"/>
              <w:bottom w:val="single" w:sz="4" w:space="0" w:color="auto"/>
            </w:tcBorders>
            <w:shd w:val="clear" w:color="auto" w:fill="auto"/>
            <w:noWrap/>
            <w:vAlign w:val="center"/>
            <w:hideMark/>
          </w:tcPr>
          <w:p w14:paraId="5A93E56F"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vAlign w:val="center"/>
          </w:tcPr>
          <w:p w14:paraId="76D5B999"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003E2077"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1.14</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6A702EB3"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0.75</w:t>
            </w:r>
            <w:r>
              <w:rPr>
                <w:rFonts w:ascii="Times New Roman" w:eastAsia="Times New Roman" w:hAnsi="Times New Roman" w:cs="Times New Roman"/>
                <w:color w:val="000000" w:themeColor="text1"/>
                <w:sz w:val="16"/>
                <w:szCs w:val="16"/>
                <w:lang w:eastAsia="fr-CA"/>
              </w:rPr>
              <w:t>-</w:t>
            </w:r>
            <w:r w:rsidRPr="009117E8">
              <w:rPr>
                <w:rFonts w:ascii="Times New Roman" w:eastAsia="Times New Roman" w:hAnsi="Times New Roman" w:cs="Times New Roman"/>
                <w:color w:val="000000" w:themeColor="text1"/>
                <w:sz w:val="16"/>
                <w:szCs w:val="16"/>
                <w:lang w:eastAsia="fr-CA"/>
              </w:rPr>
              <w:t>1.74</w:t>
            </w:r>
          </w:p>
        </w:tc>
      </w:tr>
      <w:tr w:rsidR="008A38A8" w:rsidRPr="009117E8" w14:paraId="5A78519E"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13FE49A1" w14:textId="16BBF9F5" w:rsidR="008A38A8" w:rsidRPr="00CF0057" w:rsidRDefault="008A38A8" w:rsidP="000B61F5">
            <w:pPr>
              <w:rPr>
                <w:rFonts w:ascii="Times New Roman" w:eastAsia="Times New Roman" w:hAnsi="Times New Roman" w:cs="Times New Roman"/>
                <w:color w:val="000000" w:themeColor="text1"/>
                <w:sz w:val="16"/>
                <w:szCs w:val="16"/>
                <w:lang w:val="fr-CA" w:eastAsia="fr-CA"/>
              </w:rPr>
            </w:pPr>
            <w:r w:rsidRPr="00CF0057">
              <w:rPr>
                <w:rFonts w:ascii="Times New Roman" w:eastAsia="Times New Roman" w:hAnsi="Times New Roman" w:cs="Times New Roman"/>
                <w:color w:val="000000" w:themeColor="text1"/>
                <w:sz w:val="16"/>
                <w:szCs w:val="16"/>
                <w:lang w:val="fr-CA" w:eastAsia="fr-CA"/>
              </w:rPr>
              <w:t xml:space="preserve">Pless-Mulloli et al., 2000; 2001 </w:t>
            </w:r>
            <w:r>
              <w:rPr>
                <w:rFonts w:ascii="Times New Roman" w:eastAsia="Times New Roman" w:hAnsi="Times New Roman" w:cs="Times New Roman"/>
                <w:color w:val="000000" w:themeColor="text1"/>
                <w:sz w:val="16"/>
                <w:szCs w:val="16"/>
                <w:vertAlign w:val="superscript"/>
                <w:lang w:val="fr-CA" w:eastAsia="fr-CA"/>
              </w:rPr>
              <w:t>C</w:t>
            </w:r>
          </w:p>
        </w:tc>
        <w:tc>
          <w:tcPr>
            <w:tcW w:w="374" w:type="pct"/>
            <w:tcBorders>
              <w:top w:val="single" w:sz="4" w:space="0" w:color="auto"/>
              <w:bottom w:val="single" w:sz="4" w:space="0" w:color="auto"/>
            </w:tcBorders>
            <w:shd w:val="clear" w:color="auto" w:fill="auto"/>
            <w:noWrap/>
            <w:vAlign w:val="center"/>
            <w:hideMark/>
          </w:tcPr>
          <w:p w14:paraId="1D5B669A" w14:textId="77777777" w:rsidR="008A38A8" w:rsidRPr="00FC0420" w:rsidRDefault="008A38A8" w:rsidP="000B61F5">
            <w:pPr>
              <w:rPr>
                <w:rFonts w:ascii="Times New Roman" w:eastAsia="Times New Roman" w:hAnsi="Times New Roman" w:cs="Times New Roman"/>
                <w:color w:val="000000" w:themeColor="text1"/>
                <w:sz w:val="16"/>
                <w:szCs w:val="16"/>
                <w:lang w:eastAsia="fr-CA"/>
              </w:rPr>
            </w:pPr>
            <w:r w:rsidRPr="00FC0420">
              <w:rPr>
                <w:rFonts w:ascii="Times New Roman" w:eastAsia="Times New Roman" w:hAnsi="Times New Roman" w:cs="Times New Roman"/>
                <w:color w:val="000000" w:themeColor="text1"/>
                <w:sz w:val="16"/>
                <w:szCs w:val="16"/>
                <w:lang w:eastAsia="fr-CA"/>
              </w:rPr>
              <w:t xml:space="preserve">Cross-sectional </w:t>
            </w:r>
          </w:p>
        </w:tc>
        <w:tc>
          <w:tcPr>
            <w:tcW w:w="800" w:type="pct"/>
            <w:tcBorders>
              <w:top w:val="single" w:sz="4" w:space="0" w:color="auto"/>
              <w:bottom w:val="single" w:sz="4" w:space="0" w:color="auto"/>
            </w:tcBorders>
            <w:shd w:val="clear" w:color="auto" w:fill="auto"/>
            <w:noWrap/>
            <w:vAlign w:val="center"/>
            <w:hideMark/>
          </w:tcPr>
          <w:p w14:paraId="567BF5DD" w14:textId="77777777" w:rsidR="008A38A8" w:rsidRPr="00FC0420" w:rsidRDefault="008A38A8" w:rsidP="000B61F5">
            <w:pPr>
              <w:rPr>
                <w:rFonts w:ascii="Times New Roman" w:eastAsia="Times New Roman" w:hAnsi="Times New Roman" w:cs="Times New Roman"/>
                <w:color w:val="000000" w:themeColor="text1"/>
                <w:sz w:val="16"/>
                <w:szCs w:val="16"/>
                <w:lang w:eastAsia="fr-CA"/>
              </w:rPr>
            </w:pPr>
            <w:r w:rsidRPr="00FC0420">
              <w:rPr>
                <w:rFonts w:ascii="Times New Roman" w:eastAsia="Times New Roman" w:hAnsi="Times New Roman" w:cs="Times New Roman"/>
                <w:color w:val="000000" w:themeColor="text1"/>
                <w:sz w:val="16"/>
                <w:szCs w:val="16"/>
                <w:lang w:eastAsia="fr-CA"/>
              </w:rPr>
              <w:t>Asthma in past 2 mo.</w:t>
            </w:r>
          </w:p>
        </w:tc>
        <w:tc>
          <w:tcPr>
            <w:tcW w:w="341" w:type="pct"/>
            <w:tcBorders>
              <w:top w:val="single" w:sz="4" w:space="0" w:color="auto"/>
              <w:bottom w:val="single" w:sz="4" w:space="0" w:color="auto"/>
            </w:tcBorders>
            <w:shd w:val="clear" w:color="auto" w:fill="auto"/>
            <w:noWrap/>
            <w:vAlign w:val="center"/>
            <w:hideMark/>
          </w:tcPr>
          <w:p w14:paraId="6C9409E8" w14:textId="77777777" w:rsidR="008A38A8" w:rsidRPr="00FC0420" w:rsidRDefault="008A38A8" w:rsidP="000B61F5">
            <w:pPr>
              <w:rPr>
                <w:rFonts w:ascii="Times New Roman" w:eastAsia="Times New Roman" w:hAnsi="Times New Roman" w:cs="Times New Roman"/>
                <w:color w:val="000000" w:themeColor="text1"/>
                <w:sz w:val="16"/>
                <w:szCs w:val="16"/>
                <w:lang w:eastAsia="fr-CA"/>
              </w:rPr>
            </w:pPr>
            <w:r w:rsidRPr="00FC0420">
              <w:rPr>
                <w:rFonts w:ascii="Times New Roman" w:eastAsia="Times New Roman" w:hAnsi="Times New Roman" w:cs="Times New Roman"/>
                <w:color w:val="000000" w:themeColor="text1"/>
                <w:sz w:val="16"/>
                <w:szCs w:val="16"/>
                <w:lang w:eastAsia="fr-CA"/>
              </w:rPr>
              <w:t xml:space="preserve">1-11 </w:t>
            </w:r>
          </w:p>
        </w:tc>
        <w:tc>
          <w:tcPr>
            <w:tcW w:w="655" w:type="pct"/>
            <w:tcBorders>
              <w:top w:val="single" w:sz="4" w:space="0" w:color="auto"/>
              <w:bottom w:val="single" w:sz="4" w:space="0" w:color="auto"/>
            </w:tcBorders>
            <w:shd w:val="clear" w:color="auto" w:fill="auto"/>
            <w:noWrap/>
            <w:vAlign w:val="center"/>
            <w:hideMark/>
          </w:tcPr>
          <w:p w14:paraId="064CF555" w14:textId="77777777" w:rsidR="008A38A8" w:rsidRPr="00FC0420" w:rsidRDefault="008A38A8" w:rsidP="000B61F5">
            <w:pPr>
              <w:rPr>
                <w:rFonts w:ascii="Times New Roman" w:eastAsia="Times New Roman" w:hAnsi="Times New Roman" w:cs="Times New Roman"/>
                <w:color w:val="000000" w:themeColor="text1"/>
                <w:sz w:val="16"/>
                <w:szCs w:val="16"/>
                <w:lang w:eastAsia="fr-CA"/>
              </w:rPr>
            </w:pPr>
            <w:r w:rsidRPr="00FC0420">
              <w:rPr>
                <w:rFonts w:ascii="Times New Roman" w:eastAsia="Times New Roman" w:hAnsi="Times New Roman" w:cs="Times New Roman"/>
                <w:color w:val="000000" w:themeColor="text1"/>
                <w:sz w:val="16"/>
                <w:szCs w:val="16"/>
                <w:lang w:eastAsia="fr-CA"/>
              </w:rPr>
              <w:t xml:space="preserve">Opencast mining </w:t>
            </w:r>
          </w:p>
        </w:tc>
        <w:tc>
          <w:tcPr>
            <w:tcW w:w="947" w:type="pct"/>
            <w:tcBorders>
              <w:top w:val="single" w:sz="4" w:space="0" w:color="auto"/>
              <w:bottom w:val="single" w:sz="4" w:space="0" w:color="auto"/>
            </w:tcBorders>
            <w:shd w:val="clear" w:color="auto" w:fill="auto"/>
            <w:noWrap/>
            <w:vAlign w:val="center"/>
            <w:hideMark/>
          </w:tcPr>
          <w:p w14:paraId="516C6EA8" w14:textId="77777777" w:rsidR="008A38A8" w:rsidRPr="00FC0420" w:rsidRDefault="008A38A8" w:rsidP="000B61F5">
            <w:pPr>
              <w:rPr>
                <w:rFonts w:ascii="Times New Roman" w:eastAsia="Times New Roman" w:hAnsi="Times New Roman" w:cs="Times New Roman"/>
                <w:color w:val="000000" w:themeColor="text1"/>
                <w:sz w:val="16"/>
                <w:szCs w:val="16"/>
                <w:lang w:eastAsia="fr-CA"/>
              </w:rPr>
            </w:pPr>
            <w:r w:rsidRPr="00FC0420">
              <w:rPr>
                <w:rFonts w:ascii="Times New Roman" w:eastAsia="Times New Roman" w:hAnsi="Times New Roman" w:cs="Times New Roman"/>
                <w:color w:val="000000" w:themeColor="text1"/>
                <w:sz w:val="16"/>
                <w:szCs w:val="16"/>
                <w:lang w:eastAsia="fr-CA"/>
              </w:rPr>
              <w:t>Distance (binary, community-based)</w:t>
            </w:r>
          </w:p>
        </w:tc>
        <w:tc>
          <w:tcPr>
            <w:tcW w:w="361" w:type="pct"/>
            <w:tcBorders>
              <w:top w:val="single" w:sz="4" w:space="0" w:color="auto"/>
              <w:bottom w:val="single" w:sz="4" w:space="0" w:color="auto"/>
            </w:tcBorders>
            <w:shd w:val="clear" w:color="auto" w:fill="auto"/>
            <w:noWrap/>
            <w:vAlign w:val="center"/>
            <w:hideMark/>
          </w:tcPr>
          <w:p w14:paraId="47DE0663" w14:textId="77777777" w:rsidR="008A38A8" w:rsidRPr="00FC0420" w:rsidRDefault="008A38A8" w:rsidP="000B61F5">
            <w:pPr>
              <w:jc w:val="center"/>
              <w:rPr>
                <w:rFonts w:ascii="Times New Roman" w:eastAsia="Times New Roman" w:hAnsi="Times New Roman" w:cs="Times New Roman"/>
                <w:color w:val="000000" w:themeColor="text1"/>
                <w:sz w:val="16"/>
                <w:szCs w:val="16"/>
                <w:lang w:eastAsia="fr-CA"/>
              </w:rPr>
            </w:pPr>
            <w:r w:rsidRPr="00FC0420">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vAlign w:val="center"/>
          </w:tcPr>
          <w:p w14:paraId="2BA7D843" w14:textId="77777777" w:rsidR="008A38A8" w:rsidRPr="00FC0420" w:rsidRDefault="008A38A8" w:rsidP="000B61F5">
            <w:pPr>
              <w:jc w:val="center"/>
              <w:rPr>
                <w:rFonts w:ascii="Times New Roman" w:eastAsia="Times New Roman" w:hAnsi="Times New Roman" w:cs="Times New Roman"/>
                <w:color w:val="000000" w:themeColor="text1"/>
                <w:sz w:val="16"/>
                <w:szCs w:val="16"/>
                <w:lang w:eastAsia="fr-CA"/>
              </w:rPr>
            </w:pPr>
            <w:r w:rsidRPr="00FC0420">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61204314" w14:textId="77777777" w:rsidR="008A38A8" w:rsidRPr="00FC0420" w:rsidRDefault="008A38A8"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1.7</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2DBA2DB5" w14:textId="77777777" w:rsidR="008A38A8" w:rsidRPr="00FC0420" w:rsidRDefault="008A38A8"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0.9</w:t>
            </w:r>
            <w:r w:rsidRPr="00FC0420">
              <w:rPr>
                <w:rFonts w:ascii="Times New Roman" w:eastAsia="Times New Roman" w:hAnsi="Times New Roman" w:cs="Times New Roman"/>
                <w:color w:val="000000" w:themeColor="text1"/>
                <w:sz w:val="16"/>
                <w:szCs w:val="16"/>
                <w:lang w:eastAsia="fr-CA"/>
              </w:rPr>
              <w:t>-</w:t>
            </w:r>
            <w:r>
              <w:rPr>
                <w:rFonts w:ascii="Times New Roman" w:eastAsia="Times New Roman" w:hAnsi="Times New Roman" w:cs="Times New Roman"/>
                <w:color w:val="000000" w:themeColor="text1"/>
                <w:sz w:val="16"/>
                <w:szCs w:val="16"/>
                <w:lang w:eastAsia="fr-CA"/>
              </w:rPr>
              <w:t>3.5</w:t>
            </w:r>
          </w:p>
        </w:tc>
      </w:tr>
      <w:tr w:rsidR="008A38A8" w:rsidRPr="009117E8" w14:paraId="0AAC6D1B"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54E00492" w14:textId="77777777" w:rsidR="008A38A8" w:rsidRPr="00FC0420" w:rsidRDefault="008A38A8" w:rsidP="000B61F5">
            <w:pPr>
              <w:rPr>
                <w:rFonts w:ascii="Times New Roman" w:eastAsia="Times New Roman" w:hAnsi="Times New Roman" w:cs="Times New Roman"/>
                <w:color w:val="000000" w:themeColor="text1"/>
                <w:sz w:val="16"/>
                <w:szCs w:val="16"/>
                <w:lang w:eastAsia="fr-CA"/>
              </w:rPr>
            </w:pPr>
            <w:r w:rsidRPr="00FC0420">
              <w:rPr>
                <w:rFonts w:ascii="Times New Roman" w:eastAsia="Times New Roman" w:hAnsi="Times New Roman" w:cs="Times New Roman"/>
                <w:color w:val="000000" w:themeColor="text1"/>
                <w:sz w:val="16"/>
                <w:szCs w:val="16"/>
                <w:lang w:eastAsia="fr-CA"/>
              </w:rPr>
              <w:t> </w:t>
            </w:r>
          </w:p>
        </w:tc>
        <w:tc>
          <w:tcPr>
            <w:tcW w:w="374" w:type="pct"/>
            <w:tcBorders>
              <w:top w:val="single" w:sz="4" w:space="0" w:color="auto"/>
              <w:bottom w:val="single" w:sz="4" w:space="0" w:color="auto"/>
            </w:tcBorders>
            <w:shd w:val="clear" w:color="auto" w:fill="auto"/>
            <w:noWrap/>
            <w:vAlign w:val="center"/>
            <w:hideMark/>
          </w:tcPr>
          <w:p w14:paraId="311C3DA4" w14:textId="77777777" w:rsidR="008A38A8" w:rsidRPr="00FC0420" w:rsidRDefault="008A38A8" w:rsidP="000B61F5">
            <w:pPr>
              <w:rPr>
                <w:rFonts w:ascii="Times New Roman" w:eastAsia="Times New Roman" w:hAnsi="Times New Roman" w:cs="Times New Roman"/>
                <w:color w:val="000000" w:themeColor="text1"/>
                <w:sz w:val="16"/>
                <w:szCs w:val="16"/>
                <w:lang w:eastAsia="fr-CA"/>
              </w:rPr>
            </w:pPr>
            <w:r w:rsidRPr="00FC0420">
              <w:rPr>
                <w:rFonts w:ascii="Times New Roman" w:eastAsia="Times New Roman" w:hAnsi="Times New Roman" w:cs="Times New Roman"/>
                <w:color w:val="000000" w:themeColor="text1"/>
                <w:sz w:val="16"/>
                <w:szCs w:val="16"/>
                <w:lang w:eastAsia="fr-CA"/>
              </w:rPr>
              <w:t> </w:t>
            </w:r>
          </w:p>
        </w:tc>
        <w:tc>
          <w:tcPr>
            <w:tcW w:w="800" w:type="pct"/>
            <w:tcBorders>
              <w:top w:val="single" w:sz="4" w:space="0" w:color="auto"/>
              <w:bottom w:val="single" w:sz="4" w:space="0" w:color="auto"/>
            </w:tcBorders>
            <w:shd w:val="clear" w:color="auto" w:fill="auto"/>
            <w:noWrap/>
            <w:vAlign w:val="center"/>
            <w:hideMark/>
          </w:tcPr>
          <w:p w14:paraId="237585EF" w14:textId="77777777" w:rsidR="008A38A8" w:rsidRPr="00FC0420" w:rsidRDefault="008A38A8" w:rsidP="000B61F5">
            <w:pPr>
              <w:rPr>
                <w:rFonts w:ascii="Times New Roman" w:eastAsia="Times New Roman" w:hAnsi="Times New Roman" w:cs="Times New Roman"/>
                <w:color w:val="000000" w:themeColor="text1"/>
                <w:sz w:val="16"/>
                <w:szCs w:val="16"/>
                <w:lang w:eastAsia="fr-CA"/>
              </w:rPr>
            </w:pPr>
            <w:r w:rsidRPr="00FC0420">
              <w:rPr>
                <w:rFonts w:ascii="Times New Roman" w:eastAsia="Times New Roman" w:hAnsi="Times New Roman" w:cs="Times New Roman"/>
                <w:color w:val="000000" w:themeColor="text1"/>
                <w:sz w:val="16"/>
                <w:szCs w:val="16"/>
                <w:lang w:eastAsia="fr-CA"/>
              </w:rPr>
              <w:t> </w:t>
            </w:r>
          </w:p>
        </w:tc>
        <w:tc>
          <w:tcPr>
            <w:tcW w:w="341" w:type="pct"/>
            <w:tcBorders>
              <w:top w:val="single" w:sz="4" w:space="0" w:color="auto"/>
              <w:bottom w:val="single" w:sz="4" w:space="0" w:color="auto"/>
            </w:tcBorders>
            <w:shd w:val="clear" w:color="auto" w:fill="auto"/>
            <w:noWrap/>
            <w:vAlign w:val="center"/>
            <w:hideMark/>
          </w:tcPr>
          <w:p w14:paraId="6E9FF4FE" w14:textId="77777777" w:rsidR="008A38A8" w:rsidRPr="00FC0420" w:rsidRDefault="008A38A8" w:rsidP="000B61F5">
            <w:pPr>
              <w:rPr>
                <w:rFonts w:ascii="Times New Roman" w:eastAsia="Times New Roman" w:hAnsi="Times New Roman" w:cs="Times New Roman"/>
                <w:color w:val="000000" w:themeColor="text1"/>
                <w:sz w:val="16"/>
                <w:szCs w:val="16"/>
                <w:lang w:eastAsia="fr-CA"/>
              </w:rPr>
            </w:pPr>
            <w:r w:rsidRPr="00FC0420">
              <w:rPr>
                <w:rFonts w:ascii="Times New Roman" w:eastAsia="Times New Roman" w:hAnsi="Times New Roman" w:cs="Times New Roman"/>
                <w:color w:val="000000" w:themeColor="text1"/>
                <w:sz w:val="16"/>
                <w:szCs w:val="16"/>
                <w:lang w:eastAsia="fr-CA"/>
              </w:rPr>
              <w:t> </w:t>
            </w:r>
          </w:p>
        </w:tc>
        <w:tc>
          <w:tcPr>
            <w:tcW w:w="655" w:type="pct"/>
            <w:tcBorders>
              <w:top w:val="single" w:sz="4" w:space="0" w:color="auto"/>
              <w:bottom w:val="single" w:sz="4" w:space="0" w:color="auto"/>
            </w:tcBorders>
            <w:shd w:val="clear" w:color="auto" w:fill="auto"/>
            <w:noWrap/>
            <w:vAlign w:val="center"/>
            <w:hideMark/>
          </w:tcPr>
          <w:p w14:paraId="0986A5F1" w14:textId="77777777" w:rsidR="008A38A8" w:rsidRPr="00FC0420" w:rsidRDefault="008A38A8" w:rsidP="000B61F5">
            <w:pPr>
              <w:rPr>
                <w:rFonts w:ascii="Times New Roman" w:eastAsia="Times New Roman" w:hAnsi="Times New Roman" w:cs="Times New Roman"/>
                <w:color w:val="000000" w:themeColor="text1"/>
                <w:sz w:val="16"/>
                <w:szCs w:val="16"/>
                <w:lang w:eastAsia="fr-CA"/>
              </w:rPr>
            </w:pPr>
            <w:r w:rsidRPr="00FC0420">
              <w:rPr>
                <w:rFonts w:ascii="Times New Roman" w:eastAsia="Times New Roman" w:hAnsi="Times New Roman" w:cs="Times New Roman"/>
                <w:color w:val="000000" w:themeColor="text1"/>
                <w:sz w:val="16"/>
                <w:szCs w:val="16"/>
                <w:lang w:eastAsia="fr-CA"/>
              </w:rPr>
              <w:t> </w:t>
            </w:r>
          </w:p>
        </w:tc>
        <w:tc>
          <w:tcPr>
            <w:tcW w:w="947" w:type="pct"/>
            <w:tcBorders>
              <w:top w:val="single" w:sz="4" w:space="0" w:color="auto"/>
              <w:bottom w:val="single" w:sz="4" w:space="0" w:color="auto"/>
            </w:tcBorders>
            <w:shd w:val="clear" w:color="auto" w:fill="auto"/>
            <w:noWrap/>
            <w:vAlign w:val="center"/>
            <w:hideMark/>
          </w:tcPr>
          <w:p w14:paraId="0D98D729" w14:textId="77777777" w:rsidR="008A38A8" w:rsidRPr="00FC0420" w:rsidRDefault="008A38A8" w:rsidP="000B61F5">
            <w:pPr>
              <w:rPr>
                <w:rFonts w:ascii="Times New Roman" w:eastAsia="Times New Roman" w:hAnsi="Times New Roman" w:cs="Times New Roman"/>
                <w:color w:val="000000" w:themeColor="text1"/>
                <w:sz w:val="16"/>
                <w:szCs w:val="16"/>
                <w:lang w:eastAsia="fr-CA"/>
              </w:rPr>
            </w:pPr>
            <w:r w:rsidRPr="00FC0420">
              <w:rPr>
                <w:rFonts w:ascii="Times New Roman" w:eastAsia="Times New Roman" w:hAnsi="Times New Roman" w:cs="Times New Roman"/>
                <w:color w:val="000000" w:themeColor="text1"/>
                <w:sz w:val="16"/>
                <w:szCs w:val="16"/>
                <w:lang w:eastAsia="fr-CA"/>
              </w:rPr>
              <w:t> </w:t>
            </w:r>
          </w:p>
        </w:tc>
        <w:tc>
          <w:tcPr>
            <w:tcW w:w="361" w:type="pct"/>
            <w:tcBorders>
              <w:top w:val="single" w:sz="4" w:space="0" w:color="auto"/>
              <w:bottom w:val="single" w:sz="4" w:space="0" w:color="auto"/>
            </w:tcBorders>
            <w:shd w:val="clear" w:color="auto" w:fill="auto"/>
            <w:noWrap/>
            <w:vAlign w:val="center"/>
            <w:hideMark/>
          </w:tcPr>
          <w:p w14:paraId="3B82F3BF" w14:textId="77777777" w:rsidR="008A38A8" w:rsidRPr="00FC0420" w:rsidRDefault="008A38A8" w:rsidP="000B61F5">
            <w:pPr>
              <w:jc w:val="center"/>
              <w:rPr>
                <w:rFonts w:ascii="Times New Roman" w:eastAsia="Times New Roman" w:hAnsi="Times New Roman" w:cs="Times New Roman"/>
                <w:color w:val="000000" w:themeColor="text1"/>
                <w:sz w:val="16"/>
                <w:szCs w:val="16"/>
                <w:lang w:eastAsia="fr-CA"/>
              </w:rPr>
            </w:pPr>
          </w:p>
        </w:tc>
        <w:tc>
          <w:tcPr>
            <w:tcW w:w="280" w:type="pct"/>
            <w:tcBorders>
              <w:top w:val="single" w:sz="4" w:space="0" w:color="auto"/>
              <w:bottom w:val="single" w:sz="4" w:space="0" w:color="auto"/>
            </w:tcBorders>
            <w:vAlign w:val="center"/>
          </w:tcPr>
          <w:p w14:paraId="29CDB48A" w14:textId="77777777" w:rsidR="008A38A8" w:rsidRPr="00FC0420" w:rsidRDefault="008A38A8" w:rsidP="000B61F5">
            <w:pPr>
              <w:jc w:val="center"/>
              <w:rPr>
                <w:rFonts w:ascii="Times New Roman" w:eastAsia="Times New Roman" w:hAnsi="Times New Roman" w:cs="Times New Roman"/>
                <w:color w:val="000000" w:themeColor="text1"/>
                <w:sz w:val="16"/>
                <w:szCs w:val="16"/>
                <w:lang w:eastAsia="fr-CA"/>
              </w:rPr>
            </w:pPr>
          </w:p>
        </w:tc>
        <w:tc>
          <w:tcPr>
            <w:tcW w:w="320" w:type="pct"/>
            <w:tcBorders>
              <w:top w:val="single" w:sz="4" w:space="0" w:color="auto"/>
              <w:bottom w:val="single" w:sz="4" w:space="0" w:color="auto"/>
            </w:tcBorders>
            <w:shd w:val="clear" w:color="auto" w:fill="auto"/>
            <w:noWrap/>
            <w:vAlign w:val="center"/>
            <w:hideMark/>
          </w:tcPr>
          <w:p w14:paraId="5393D6EB" w14:textId="77777777" w:rsidR="008A38A8" w:rsidRPr="00FC0420" w:rsidRDefault="008A38A8" w:rsidP="000B61F5">
            <w:pPr>
              <w:jc w:val="center"/>
              <w:rPr>
                <w:rFonts w:ascii="Times New Roman" w:eastAsia="Times New Roman" w:hAnsi="Times New Roman" w:cs="Times New Roman"/>
                <w:color w:val="000000" w:themeColor="text1"/>
                <w:sz w:val="16"/>
                <w:szCs w:val="16"/>
                <w:lang w:eastAsia="fr-CA"/>
              </w:rPr>
            </w:pPr>
          </w:p>
        </w:tc>
        <w:tc>
          <w:tcPr>
            <w:tcW w:w="444" w:type="pct"/>
            <w:tcBorders>
              <w:top w:val="single" w:sz="4" w:space="0" w:color="auto"/>
              <w:bottom w:val="single" w:sz="4" w:space="0" w:color="auto"/>
              <w:right w:val="single" w:sz="4" w:space="0" w:color="auto"/>
            </w:tcBorders>
            <w:shd w:val="clear" w:color="auto" w:fill="auto"/>
            <w:noWrap/>
            <w:vAlign w:val="center"/>
            <w:hideMark/>
          </w:tcPr>
          <w:p w14:paraId="69A8C578" w14:textId="77777777" w:rsidR="008A38A8" w:rsidRPr="00FC0420" w:rsidRDefault="008A38A8" w:rsidP="000B61F5">
            <w:pPr>
              <w:jc w:val="center"/>
              <w:rPr>
                <w:rFonts w:ascii="Times New Roman" w:eastAsia="Times New Roman" w:hAnsi="Times New Roman" w:cs="Times New Roman"/>
                <w:color w:val="000000" w:themeColor="text1"/>
                <w:sz w:val="16"/>
                <w:szCs w:val="16"/>
                <w:lang w:eastAsia="fr-CA"/>
              </w:rPr>
            </w:pPr>
          </w:p>
        </w:tc>
      </w:tr>
      <w:tr w:rsidR="008A38A8" w:rsidRPr="009117E8" w14:paraId="31E69FBD"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13E2567D" w14:textId="77777777" w:rsidR="008A38A8" w:rsidRPr="00FC0420" w:rsidRDefault="008A38A8" w:rsidP="000B61F5">
            <w:pPr>
              <w:rPr>
                <w:rFonts w:ascii="Times New Roman" w:eastAsia="Times New Roman" w:hAnsi="Times New Roman" w:cs="Times New Roman"/>
                <w:color w:val="000000" w:themeColor="text1"/>
                <w:sz w:val="16"/>
                <w:szCs w:val="16"/>
                <w:lang w:eastAsia="fr-CA"/>
              </w:rPr>
            </w:pPr>
            <w:r w:rsidRPr="00FC0420">
              <w:rPr>
                <w:rFonts w:ascii="Times New Roman" w:eastAsia="Times New Roman" w:hAnsi="Times New Roman" w:cs="Times New Roman"/>
                <w:color w:val="000000" w:themeColor="text1"/>
                <w:sz w:val="16"/>
                <w:szCs w:val="16"/>
                <w:lang w:eastAsia="fr-CA"/>
              </w:rPr>
              <w:t>De Marco et al., 2010</w:t>
            </w:r>
          </w:p>
        </w:tc>
        <w:tc>
          <w:tcPr>
            <w:tcW w:w="374" w:type="pct"/>
            <w:tcBorders>
              <w:top w:val="single" w:sz="4" w:space="0" w:color="auto"/>
              <w:bottom w:val="single" w:sz="4" w:space="0" w:color="auto"/>
            </w:tcBorders>
            <w:shd w:val="clear" w:color="auto" w:fill="auto"/>
            <w:noWrap/>
            <w:vAlign w:val="center"/>
            <w:hideMark/>
          </w:tcPr>
          <w:p w14:paraId="6D1CBD4B" w14:textId="77777777" w:rsidR="008A38A8" w:rsidRPr="00FC0420" w:rsidRDefault="008A38A8" w:rsidP="000B61F5">
            <w:pPr>
              <w:rPr>
                <w:rFonts w:ascii="Times New Roman" w:eastAsia="Times New Roman" w:hAnsi="Times New Roman" w:cs="Times New Roman"/>
                <w:color w:val="000000" w:themeColor="text1"/>
                <w:sz w:val="16"/>
                <w:szCs w:val="16"/>
                <w:lang w:eastAsia="fr-CA"/>
              </w:rPr>
            </w:pPr>
            <w:r w:rsidRPr="00FC0420">
              <w:rPr>
                <w:rFonts w:ascii="Times New Roman" w:eastAsia="Times New Roman" w:hAnsi="Times New Roman" w:cs="Times New Roman"/>
                <w:color w:val="000000" w:themeColor="text1"/>
                <w:sz w:val="16"/>
                <w:szCs w:val="16"/>
                <w:lang w:eastAsia="fr-CA"/>
              </w:rPr>
              <w:t xml:space="preserve">Cross-sectional </w:t>
            </w:r>
          </w:p>
        </w:tc>
        <w:tc>
          <w:tcPr>
            <w:tcW w:w="800" w:type="pct"/>
            <w:tcBorders>
              <w:top w:val="single" w:sz="4" w:space="0" w:color="auto"/>
              <w:bottom w:val="single" w:sz="4" w:space="0" w:color="auto"/>
            </w:tcBorders>
            <w:shd w:val="clear" w:color="auto" w:fill="auto"/>
            <w:noWrap/>
            <w:vAlign w:val="center"/>
            <w:hideMark/>
          </w:tcPr>
          <w:p w14:paraId="0296D5D2" w14:textId="77777777" w:rsidR="008A38A8" w:rsidRPr="00FC0420" w:rsidRDefault="008A38A8" w:rsidP="000B61F5">
            <w:pPr>
              <w:rPr>
                <w:rFonts w:ascii="Times New Roman" w:eastAsia="Times New Roman" w:hAnsi="Times New Roman" w:cs="Times New Roman"/>
                <w:color w:val="000000" w:themeColor="text1"/>
                <w:sz w:val="16"/>
                <w:szCs w:val="16"/>
                <w:lang w:eastAsia="fr-CA"/>
              </w:rPr>
            </w:pPr>
            <w:r w:rsidRPr="00FC0420">
              <w:rPr>
                <w:rFonts w:ascii="Times New Roman" w:eastAsia="Times New Roman" w:hAnsi="Times New Roman" w:cs="Times New Roman"/>
                <w:color w:val="000000" w:themeColor="text1"/>
                <w:sz w:val="16"/>
                <w:szCs w:val="16"/>
                <w:lang w:eastAsia="fr-CA"/>
              </w:rPr>
              <w:t>Asthma-like symptoms</w:t>
            </w:r>
          </w:p>
        </w:tc>
        <w:tc>
          <w:tcPr>
            <w:tcW w:w="341" w:type="pct"/>
            <w:tcBorders>
              <w:top w:val="single" w:sz="4" w:space="0" w:color="auto"/>
              <w:bottom w:val="single" w:sz="4" w:space="0" w:color="auto"/>
            </w:tcBorders>
            <w:shd w:val="clear" w:color="auto" w:fill="auto"/>
            <w:noWrap/>
            <w:vAlign w:val="center"/>
            <w:hideMark/>
          </w:tcPr>
          <w:p w14:paraId="6F95783B" w14:textId="77777777" w:rsidR="008A38A8" w:rsidRPr="00FC0420" w:rsidRDefault="008A38A8" w:rsidP="000B61F5">
            <w:pPr>
              <w:rPr>
                <w:rFonts w:ascii="Times New Roman" w:eastAsia="Times New Roman" w:hAnsi="Times New Roman" w:cs="Times New Roman"/>
                <w:color w:val="000000" w:themeColor="text1"/>
                <w:sz w:val="16"/>
                <w:szCs w:val="16"/>
                <w:lang w:eastAsia="fr-CA"/>
              </w:rPr>
            </w:pPr>
            <w:r w:rsidRPr="00FC0420">
              <w:rPr>
                <w:rFonts w:ascii="Times New Roman" w:eastAsia="Times New Roman" w:hAnsi="Times New Roman" w:cs="Times New Roman"/>
                <w:color w:val="000000" w:themeColor="text1"/>
                <w:sz w:val="16"/>
                <w:szCs w:val="16"/>
                <w:lang w:eastAsia="fr-CA"/>
              </w:rPr>
              <w:t xml:space="preserve">3-14 </w:t>
            </w:r>
          </w:p>
        </w:tc>
        <w:tc>
          <w:tcPr>
            <w:tcW w:w="655" w:type="pct"/>
            <w:tcBorders>
              <w:top w:val="single" w:sz="4" w:space="0" w:color="auto"/>
              <w:bottom w:val="single" w:sz="4" w:space="0" w:color="auto"/>
            </w:tcBorders>
            <w:shd w:val="clear" w:color="auto" w:fill="auto"/>
            <w:noWrap/>
            <w:vAlign w:val="center"/>
            <w:hideMark/>
          </w:tcPr>
          <w:p w14:paraId="54327050" w14:textId="77777777" w:rsidR="008A38A8" w:rsidRPr="00FC0420" w:rsidRDefault="008A38A8" w:rsidP="000B61F5">
            <w:pPr>
              <w:rPr>
                <w:rFonts w:ascii="Times New Roman" w:eastAsia="Times New Roman" w:hAnsi="Times New Roman" w:cs="Times New Roman"/>
                <w:color w:val="000000" w:themeColor="text1"/>
                <w:sz w:val="16"/>
                <w:szCs w:val="16"/>
                <w:lang w:eastAsia="fr-CA"/>
              </w:rPr>
            </w:pPr>
            <w:r w:rsidRPr="00FC0420">
              <w:rPr>
                <w:rFonts w:ascii="Times New Roman" w:eastAsia="Times New Roman" w:hAnsi="Times New Roman" w:cs="Times New Roman"/>
                <w:color w:val="000000" w:themeColor="text1"/>
                <w:sz w:val="16"/>
                <w:szCs w:val="16"/>
                <w:lang w:eastAsia="fr-CA"/>
              </w:rPr>
              <w:t>Wood industries</w:t>
            </w:r>
          </w:p>
        </w:tc>
        <w:tc>
          <w:tcPr>
            <w:tcW w:w="947" w:type="pct"/>
            <w:tcBorders>
              <w:top w:val="single" w:sz="4" w:space="0" w:color="auto"/>
              <w:bottom w:val="single" w:sz="4" w:space="0" w:color="auto"/>
            </w:tcBorders>
            <w:shd w:val="clear" w:color="auto" w:fill="auto"/>
            <w:noWrap/>
            <w:vAlign w:val="center"/>
            <w:hideMark/>
          </w:tcPr>
          <w:p w14:paraId="2E0B87CD" w14:textId="77777777" w:rsidR="008A38A8" w:rsidRPr="00FC0420" w:rsidRDefault="008A38A8" w:rsidP="000B61F5">
            <w:pPr>
              <w:rPr>
                <w:rFonts w:ascii="Times New Roman" w:eastAsia="Times New Roman" w:hAnsi="Times New Roman" w:cs="Times New Roman"/>
                <w:color w:val="000000" w:themeColor="text1"/>
                <w:sz w:val="16"/>
                <w:szCs w:val="16"/>
                <w:lang w:eastAsia="fr-CA"/>
              </w:rPr>
            </w:pPr>
            <w:r w:rsidRPr="00FC0420">
              <w:rPr>
                <w:rFonts w:ascii="Times New Roman" w:eastAsia="Times New Roman" w:hAnsi="Times New Roman" w:cs="Times New Roman"/>
                <w:color w:val="000000" w:themeColor="text1"/>
                <w:sz w:val="16"/>
                <w:szCs w:val="16"/>
                <w:lang w:eastAsia="fr-CA"/>
              </w:rPr>
              <w:t>Distance (binary, cut-off: 2km )</w:t>
            </w:r>
          </w:p>
        </w:tc>
        <w:tc>
          <w:tcPr>
            <w:tcW w:w="361" w:type="pct"/>
            <w:tcBorders>
              <w:top w:val="single" w:sz="4" w:space="0" w:color="auto"/>
              <w:bottom w:val="single" w:sz="4" w:space="0" w:color="auto"/>
            </w:tcBorders>
            <w:shd w:val="clear" w:color="auto" w:fill="auto"/>
            <w:noWrap/>
            <w:vAlign w:val="center"/>
            <w:hideMark/>
          </w:tcPr>
          <w:p w14:paraId="0B659C0B" w14:textId="77777777" w:rsidR="008A38A8" w:rsidRPr="00FC0420" w:rsidRDefault="008A38A8" w:rsidP="000B61F5">
            <w:pPr>
              <w:jc w:val="center"/>
              <w:rPr>
                <w:rFonts w:ascii="Times New Roman" w:eastAsia="Times New Roman" w:hAnsi="Times New Roman" w:cs="Times New Roman"/>
                <w:color w:val="000000" w:themeColor="text1"/>
                <w:sz w:val="16"/>
                <w:szCs w:val="16"/>
                <w:lang w:eastAsia="fr-CA"/>
              </w:rPr>
            </w:pPr>
            <w:r w:rsidRPr="00FC0420">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vAlign w:val="center"/>
          </w:tcPr>
          <w:p w14:paraId="541FF9EF" w14:textId="77777777" w:rsidR="008A38A8" w:rsidRPr="00FC0420" w:rsidRDefault="008A38A8" w:rsidP="000B61F5">
            <w:pPr>
              <w:jc w:val="center"/>
              <w:rPr>
                <w:rFonts w:ascii="Times New Roman" w:eastAsia="Times New Roman" w:hAnsi="Times New Roman" w:cs="Times New Roman"/>
                <w:color w:val="000000" w:themeColor="text1"/>
                <w:sz w:val="16"/>
                <w:szCs w:val="16"/>
                <w:lang w:eastAsia="fr-CA"/>
              </w:rPr>
            </w:pPr>
            <w:r w:rsidRPr="00FC0420">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69C4188B" w14:textId="77777777" w:rsidR="008A38A8" w:rsidRPr="00FC0420" w:rsidRDefault="008A38A8" w:rsidP="000B61F5">
            <w:pPr>
              <w:jc w:val="center"/>
              <w:rPr>
                <w:rFonts w:ascii="Times New Roman" w:eastAsia="Times New Roman" w:hAnsi="Times New Roman" w:cs="Times New Roman"/>
                <w:color w:val="000000" w:themeColor="text1"/>
                <w:sz w:val="16"/>
                <w:szCs w:val="16"/>
                <w:lang w:eastAsia="fr-CA"/>
              </w:rPr>
            </w:pPr>
            <w:r w:rsidRPr="00FC0420">
              <w:rPr>
                <w:rFonts w:ascii="Times New Roman" w:eastAsia="Times New Roman" w:hAnsi="Times New Roman" w:cs="Times New Roman"/>
                <w:color w:val="000000" w:themeColor="text1"/>
                <w:sz w:val="16"/>
                <w:szCs w:val="16"/>
                <w:lang w:eastAsia="fr-CA"/>
              </w:rPr>
              <w:t>1.33</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22EE7AB8" w14:textId="77777777" w:rsidR="008A38A8" w:rsidRPr="00FC0420" w:rsidRDefault="008A38A8" w:rsidP="000B61F5">
            <w:pPr>
              <w:jc w:val="center"/>
              <w:rPr>
                <w:rFonts w:ascii="Times New Roman" w:eastAsia="Times New Roman" w:hAnsi="Times New Roman" w:cs="Times New Roman"/>
                <w:color w:val="000000" w:themeColor="text1"/>
                <w:sz w:val="16"/>
                <w:szCs w:val="16"/>
                <w:lang w:eastAsia="fr-CA"/>
              </w:rPr>
            </w:pPr>
            <w:r w:rsidRPr="00FC0420">
              <w:rPr>
                <w:rFonts w:ascii="Times New Roman" w:eastAsia="Times New Roman" w:hAnsi="Times New Roman" w:cs="Times New Roman"/>
                <w:color w:val="000000" w:themeColor="text1"/>
                <w:sz w:val="16"/>
                <w:szCs w:val="16"/>
                <w:lang w:eastAsia="fr-CA"/>
              </w:rPr>
              <w:t>1.11-1.60</w:t>
            </w:r>
          </w:p>
        </w:tc>
      </w:tr>
      <w:tr w:rsidR="008A38A8" w:rsidRPr="009117E8" w14:paraId="59DDB9B4"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778AE6A8" w14:textId="3914E50A" w:rsidR="008A38A8" w:rsidRPr="00CF0057" w:rsidRDefault="008A38A8" w:rsidP="000B61F5">
            <w:pPr>
              <w:rPr>
                <w:rFonts w:ascii="Times New Roman" w:eastAsia="Times New Roman" w:hAnsi="Times New Roman" w:cs="Times New Roman"/>
                <w:color w:val="000000" w:themeColor="text1"/>
                <w:sz w:val="16"/>
                <w:szCs w:val="16"/>
                <w:lang w:val="fr-CA" w:eastAsia="fr-CA"/>
              </w:rPr>
            </w:pPr>
            <w:r w:rsidRPr="00CF0057">
              <w:rPr>
                <w:rFonts w:ascii="Times New Roman" w:eastAsia="Times New Roman" w:hAnsi="Times New Roman" w:cs="Times New Roman"/>
                <w:color w:val="000000" w:themeColor="text1"/>
                <w:sz w:val="16"/>
                <w:szCs w:val="16"/>
                <w:lang w:val="fr-CA" w:eastAsia="fr-CA"/>
              </w:rPr>
              <w:t xml:space="preserve">Pless-Mulloli et al., 2000; 2001 </w:t>
            </w:r>
            <w:r>
              <w:rPr>
                <w:rFonts w:ascii="Times New Roman" w:eastAsia="Times New Roman" w:hAnsi="Times New Roman" w:cs="Times New Roman"/>
                <w:color w:val="000000" w:themeColor="text1"/>
                <w:sz w:val="16"/>
                <w:szCs w:val="16"/>
                <w:vertAlign w:val="superscript"/>
                <w:lang w:val="fr-CA" w:eastAsia="fr-CA"/>
              </w:rPr>
              <w:t>C</w:t>
            </w:r>
          </w:p>
        </w:tc>
        <w:tc>
          <w:tcPr>
            <w:tcW w:w="374" w:type="pct"/>
            <w:tcBorders>
              <w:top w:val="single" w:sz="4" w:space="0" w:color="auto"/>
              <w:bottom w:val="single" w:sz="4" w:space="0" w:color="auto"/>
            </w:tcBorders>
            <w:shd w:val="clear" w:color="auto" w:fill="auto"/>
            <w:noWrap/>
            <w:vAlign w:val="center"/>
            <w:hideMark/>
          </w:tcPr>
          <w:p w14:paraId="26BFA26F" w14:textId="77777777" w:rsidR="008A38A8" w:rsidRPr="00FC0420" w:rsidRDefault="008A38A8" w:rsidP="000B61F5">
            <w:pPr>
              <w:rPr>
                <w:rFonts w:ascii="Times New Roman" w:eastAsia="Times New Roman" w:hAnsi="Times New Roman" w:cs="Times New Roman"/>
                <w:color w:val="000000" w:themeColor="text1"/>
                <w:sz w:val="16"/>
                <w:szCs w:val="16"/>
                <w:lang w:eastAsia="fr-CA"/>
              </w:rPr>
            </w:pPr>
            <w:r w:rsidRPr="00FC0420">
              <w:rPr>
                <w:rFonts w:ascii="Times New Roman" w:eastAsia="Times New Roman" w:hAnsi="Times New Roman" w:cs="Times New Roman"/>
                <w:color w:val="000000" w:themeColor="text1"/>
                <w:sz w:val="16"/>
                <w:szCs w:val="16"/>
                <w:lang w:eastAsia="fr-CA"/>
              </w:rPr>
              <w:t xml:space="preserve">Cross-sectional </w:t>
            </w:r>
          </w:p>
        </w:tc>
        <w:tc>
          <w:tcPr>
            <w:tcW w:w="800" w:type="pct"/>
            <w:tcBorders>
              <w:top w:val="single" w:sz="4" w:space="0" w:color="auto"/>
              <w:bottom w:val="single" w:sz="4" w:space="0" w:color="auto"/>
            </w:tcBorders>
            <w:shd w:val="clear" w:color="auto" w:fill="auto"/>
            <w:noWrap/>
            <w:vAlign w:val="center"/>
            <w:hideMark/>
          </w:tcPr>
          <w:p w14:paraId="20C74947" w14:textId="508D5214" w:rsidR="008A38A8" w:rsidRPr="00FC0420"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Asthma or whe</w:t>
            </w:r>
            <w:r w:rsidRPr="00FC0420">
              <w:rPr>
                <w:rFonts w:ascii="Times New Roman" w:eastAsia="Times New Roman" w:hAnsi="Times New Roman" w:cs="Times New Roman"/>
                <w:color w:val="000000" w:themeColor="text1"/>
                <w:sz w:val="16"/>
                <w:szCs w:val="16"/>
                <w:lang w:eastAsia="fr-CA"/>
              </w:rPr>
              <w:t>ezing in past 12 mo.</w:t>
            </w:r>
          </w:p>
        </w:tc>
        <w:tc>
          <w:tcPr>
            <w:tcW w:w="341" w:type="pct"/>
            <w:tcBorders>
              <w:top w:val="single" w:sz="4" w:space="0" w:color="auto"/>
              <w:bottom w:val="single" w:sz="4" w:space="0" w:color="auto"/>
            </w:tcBorders>
            <w:shd w:val="clear" w:color="auto" w:fill="auto"/>
            <w:noWrap/>
            <w:vAlign w:val="center"/>
            <w:hideMark/>
          </w:tcPr>
          <w:p w14:paraId="1852F12D" w14:textId="77777777" w:rsidR="008A38A8" w:rsidRPr="00FC0420" w:rsidRDefault="008A38A8" w:rsidP="000B61F5">
            <w:pPr>
              <w:rPr>
                <w:rFonts w:ascii="Times New Roman" w:eastAsia="Times New Roman" w:hAnsi="Times New Roman" w:cs="Times New Roman"/>
                <w:color w:val="000000" w:themeColor="text1"/>
                <w:sz w:val="16"/>
                <w:szCs w:val="16"/>
                <w:lang w:eastAsia="fr-CA"/>
              </w:rPr>
            </w:pPr>
            <w:r w:rsidRPr="00FC0420">
              <w:rPr>
                <w:rFonts w:ascii="Times New Roman" w:eastAsia="Times New Roman" w:hAnsi="Times New Roman" w:cs="Times New Roman"/>
                <w:color w:val="000000" w:themeColor="text1"/>
                <w:sz w:val="16"/>
                <w:szCs w:val="16"/>
                <w:lang w:eastAsia="fr-CA"/>
              </w:rPr>
              <w:t xml:space="preserve">1-11 </w:t>
            </w:r>
          </w:p>
        </w:tc>
        <w:tc>
          <w:tcPr>
            <w:tcW w:w="655" w:type="pct"/>
            <w:tcBorders>
              <w:top w:val="single" w:sz="4" w:space="0" w:color="auto"/>
              <w:bottom w:val="single" w:sz="4" w:space="0" w:color="auto"/>
            </w:tcBorders>
            <w:shd w:val="clear" w:color="auto" w:fill="auto"/>
            <w:noWrap/>
            <w:vAlign w:val="center"/>
            <w:hideMark/>
          </w:tcPr>
          <w:p w14:paraId="40FB10A8" w14:textId="77777777" w:rsidR="008A38A8" w:rsidRPr="00FC0420" w:rsidRDefault="008A38A8" w:rsidP="000B61F5">
            <w:pPr>
              <w:rPr>
                <w:rFonts w:ascii="Times New Roman" w:eastAsia="Times New Roman" w:hAnsi="Times New Roman" w:cs="Times New Roman"/>
                <w:color w:val="000000" w:themeColor="text1"/>
                <w:sz w:val="16"/>
                <w:szCs w:val="16"/>
                <w:lang w:eastAsia="fr-CA"/>
              </w:rPr>
            </w:pPr>
            <w:r w:rsidRPr="00FC0420">
              <w:rPr>
                <w:rFonts w:ascii="Times New Roman" w:eastAsia="Times New Roman" w:hAnsi="Times New Roman" w:cs="Times New Roman"/>
                <w:color w:val="000000" w:themeColor="text1"/>
                <w:sz w:val="16"/>
                <w:szCs w:val="16"/>
                <w:lang w:eastAsia="fr-CA"/>
              </w:rPr>
              <w:t xml:space="preserve">Opencast mining </w:t>
            </w:r>
          </w:p>
        </w:tc>
        <w:tc>
          <w:tcPr>
            <w:tcW w:w="947" w:type="pct"/>
            <w:tcBorders>
              <w:top w:val="single" w:sz="4" w:space="0" w:color="auto"/>
              <w:bottom w:val="single" w:sz="4" w:space="0" w:color="auto"/>
            </w:tcBorders>
            <w:shd w:val="clear" w:color="auto" w:fill="auto"/>
            <w:noWrap/>
            <w:vAlign w:val="center"/>
            <w:hideMark/>
          </w:tcPr>
          <w:p w14:paraId="7ABAD78B" w14:textId="77777777" w:rsidR="008A38A8" w:rsidRPr="00FC0420" w:rsidRDefault="008A38A8" w:rsidP="000B61F5">
            <w:pPr>
              <w:rPr>
                <w:rFonts w:ascii="Times New Roman" w:eastAsia="Times New Roman" w:hAnsi="Times New Roman" w:cs="Times New Roman"/>
                <w:color w:val="000000" w:themeColor="text1"/>
                <w:sz w:val="16"/>
                <w:szCs w:val="16"/>
                <w:lang w:eastAsia="fr-CA"/>
              </w:rPr>
            </w:pPr>
            <w:r w:rsidRPr="00FC0420">
              <w:rPr>
                <w:rFonts w:ascii="Times New Roman" w:eastAsia="Times New Roman" w:hAnsi="Times New Roman" w:cs="Times New Roman"/>
                <w:color w:val="000000" w:themeColor="text1"/>
                <w:sz w:val="16"/>
                <w:szCs w:val="16"/>
                <w:lang w:eastAsia="fr-CA"/>
              </w:rPr>
              <w:t>Distance (binary, community-based)</w:t>
            </w:r>
          </w:p>
        </w:tc>
        <w:tc>
          <w:tcPr>
            <w:tcW w:w="361" w:type="pct"/>
            <w:tcBorders>
              <w:top w:val="single" w:sz="4" w:space="0" w:color="auto"/>
              <w:bottom w:val="single" w:sz="4" w:space="0" w:color="auto"/>
            </w:tcBorders>
            <w:shd w:val="clear" w:color="auto" w:fill="auto"/>
            <w:noWrap/>
            <w:vAlign w:val="center"/>
            <w:hideMark/>
          </w:tcPr>
          <w:p w14:paraId="6CEBD984" w14:textId="77777777" w:rsidR="008A38A8" w:rsidRPr="00FC0420" w:rsidRDefault="008A38A8" w:rsidP="000B61F5">
            <w:pPr>
              <w:jc w:val="center"/>
              <w:rPr>
                <w:rFonts w:ascii="Times New Roman" w:eastAsia="Times New Roman" w:hAnsi="Times New Roman" w:cs="Times New Roman"/>
                <w:color w:val="000000" w:themeColor="text1"/>
                <w:sz w:val="16"/>
                <w:szCs w:val="16"/>
                <w:lang w:eastAsia="fr-CA"/>
              </w:rPr>
            </w:pPr>
            <w:r w:rsidRPr="00FC0420">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vAlign w:val="center"/>
          </w:tcPr>
          <w:p w14:paraId="2F049E0E" w14:textId="77777777" w:rsidR="008A38A8" w:rsidRPr="00FC0420" w:rsidRDefault="008A38A8" w:rsidP="000B61F5">
            <w:pPr>
              <w:jc w:val="center"/>
              <w:rPr>
                <w:rFonts w:ascii="Times New Roman" w:eastAsia="Times New Roman" w:hAnsi="Times New Roman" w:cs="Times New Roman"/>
                <w:color w:val="000000" w:themeColor="text1"/>
                <w:sz w:val="16"/>
                <w:szCs w:val="16"/>
                <w:lang w:eastAsia="fr-CA"/>
              </w:rPr>
            </w:pPr>
            <w:r w:rsidRPr="00FC0420">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5F3057B9" w14:textId="77777777" w:rsidR="008A38A8" w:rsidRPr="00FC0420" w:rsidRDefault="008A38A8" w:rsidP="000B61F5">
            <w:pPr>
              <w:jc w:val="center"/>
              <w:rPr>
                <w:rFonts w:ascii="Times New Roman" w:eastAsia="Times New Roman" w:hAnsi="Times New Roman" w:cs="Times New Roman"/>
                <w:color w:val="000000" w:themeColor="text1"/>
                <w:sz w:val="16"/>
                <w:szCs w:val="16"/>
                <w:lang w:eastAsia="fr-CA"/>
              </w:rPr>
            </w:pPr>
            <w:r w:rsidRPr="00FC0420">
              <w:rPr>
                <w:rFonts w:ascii="Times New Roman" w:eastAsia="Times New Roman" w:hAnsi="Times New Roman" w:cs="Times New Roman"/>
                <w:color w:val="000000" w:themeColor="text1"/>
                <w:sz w:val="16"/>
                <w:szCs w:val="16"/>
                <w:lang w:eastAsia="fr-CA"/>
              </w:rPr>
              <w:t>1.00</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5CA24FD6" w14:textId="77777777" w:rsidR="008A38A8" w:rsidRPr="00FC0420" w:rsidRDefault="008A38A8" w:rsidP="000B61F5">
            <w:pPr>
              <w:jc w:val="center"/>
              <w:rPr>
                <w:rFonts w:ascii="Times New Roman" w:eastAsia="Times New Roman" w:hAnsi="Times New Roman" w:cs="Times New Roman"/>
                <w:color w:val="000000" w:themeColor="text1"/>
                <w:sz w:val="16"/>
                <w:szCs w:val="16"/>
                <w:lang w:eastAsia="fr-CA"/>
              </w:rPr>
            </w:pPr>
            <w:r w:rsidRPr="00FC0420">
              <w:rPr>
                <w:rFonts w:ascii="Times New Roman" w:eastAsia="Times New Roman" w:hAnsi="Times New Roman" w:cs="Times New Roman"/>
                <w:color w:val="000000" w:themeColor="text1"/>
                <w:sz w:val="16"/>
                <w:szCs w:val="16"/>
                <w:lang w:eastAsia="fr-CA"/>
              </w:rPr>
              <w:t>0.70-1.30</w:t>
            </w:r>
          </w:p>
        </w:tc>
      </w:tr>
      <w:tr w:rsidR="008A38A8" w:rsidRPr="009117E8" w14:paraId="0847FABE" w14:textId="77777777" w:rsidTr="00B15347">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2A2A1CFD"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Wichmann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2009</w:t>
            </w:r>
          </w:p>
        </w:tc>
        <w:tc>
          <w:tcPr>
            <w:tcW w:w="374" w:type="pct"/>
            <w:tcBorders>
              <w:top w:val="single" w:sz="4" w:space="0" w:color="auto"/>
              <w:bottom w:val="single" w:sz="4" w:space="0" w:color="auto"/>
            </w:tcBorders>
            <w:shd w:val="clear" w:color="auto" w:fill="auto"/>
            <w:noWrap/>
            <w:vAlign w:val="center"/>
            <w:hideMark/>
          </w:tcPr>
          <w:p w14:paraId="2CA6CD49"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Cross-sectional </w:t>
            </w:r>
          </w:p>
        </w:tc>
        <w:tc>
          <w:tcPr>
            <w:tcW w:w="800" w:type="pct"/>
            <w:tcBorders>
              <w:top w:val="single" w:sz="4" w:space="0" w:color="auto"/>
              <w:bottom w:val="single" w:sz="4" w:space="0" w:color="auto"/>
            </w:tcBorders>
            <w:shd w:val="clear" w:color="auto" w:fill="auto"/>
            <w:noWrap/>
            <w:vAlign w:val="center"/>
            <w:hideMark/>
          </w:tcPr>
          <w:p w14:paraId="161E25EA"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Asthma exacerbation in past 12 mo.</w:t>
            </w:r>
          </w:p>
        </w:tc>
        <w:tc>
          <w:tcPr>
            <w:tcW w:w="341" w:type="pct"/>
            <w:tcBorders>
              <w:top w:val="single" w:sz="4" w:space="0" w:color="auto"/>
              <w:bottom w:val="single" w:sz="4" w:space="0" w:color="auto"/>
            </w:tcBorders>
            <w:shd w:val="clear" w:color="auto" w:fill="auto"/>
            <w:noWrap/>
            <w:vAlign w:val="center"/>
            <w:hideMark/>
          </w:tcPr>
          <w:p w14:paraId="1DA144EC"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6-12 </w:t>
            </w:r>
          </w:p>
        </w:tc>
        <w:tc>
          <w:tcPr>
            <w:tcW w:w="655" w:type="pct"/>
            <w:tcBorders>
              <w:top w:val="single" w:sz="4" w:space="0" w:color="auto"/>
              <w:bottom w:val="single" w:sz="4" w:space="0" w:color="auto"/>
            </w:tcBorders>
            <w:shd w:val="clear" w:color="auto" w:fill="auto"/>
            <w:noWrap/>
            <w:vAlign w:val="center"/>
            <w:hideMark/>
          </w:tcPr>
          <w:p w14:paraId="4EDDCD14"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Petrochemical</w:t>
            </w:r>
          </w:p>
        </w:tc>
        <w:tc>
          <w:tcPr>
            <w:tcW w:w="947" w:type="pct"/>
            <w:tcBorders>
              <w:top w:val="single" w:sz="4" w:space="0" w:color="auto"/>
              <w:bottom w:val="single" w:sz="4" w:space="0" w:color="auto"/>
            </w:tcBorders>
            <w:shd w:val="clear" w:color="auto" w:fill="auto"/>
            <w:noWrap/>
            <w:vAlign w:val="center"/>
            <w:hideMark/>
          </w:tcPr>
          <w:p w14:paraId="2E114CB6"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Distance (binary, community-based)</w:t>
            </w:r>
          </w:p>
        </w:tc>
        <w:tc>
          <w:tcPr>
            <w:tcW w:w="361" w:type="pct"/>
            <w:tcBorders>
              <w:top w:val="single" w:sz="4" w:space="0" w:color="auto"/>
              <w:bottom w:val="single" w:sz="4" w:space="0" w:color="auto"/>
            </w:tcBorders>
            <w:shd w:val="clear" w:color="auto" w:fill="auto"/>
            <w:noWrap/>
            <w:vAlign w:val="center"/>
            <w:hideMark/>
          </w:tcPr>
          <w:p w14:paraId="68B8B0CA"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vAlign w:val="center"/>
          </w:tcPr>
          <w:p w14:paraId="10632AF3"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47735F87"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1.88</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3024A12D"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1.25</w:t>
            </w:r>
            <w:r>
              <w:rPr>
                <w:rFonts w:ascii="Times New Roman" w:eastAsia="Times New Roman" w:hAnsi="Times New Roman" w:cs="Times New Roman"/>
                <w:color w:val="000000" w:themeColor="text1"/>
                <w:sz w:val="16"/>
                <w:szCs w:val="16"/>
                <w:lang w:eastAsia="fr-CA"/>
              </w:rPr>
              <w:t>-</w:t>
            </w:r>
            <w:r w:rsidRPr="009117E8">
              <w:rPr>
                <w:rFonts w:ascii="Times New Roman" w:eastAsia="Times New Roman" w:hAnsi="Times New Roman" w:cs="Times New Roman"/>
                <w:color w:val="000000" w:themeColor="text1"/>
                <w:sz w:val="16"/>
                <w:szCs w:val="16"/>
                <w:lang w:eastAsia="fr-CA"/>
              </w:rPr>
              <w:t>1.93</w:t>
            </w:r>
          </w:p>
        </w:tc>
      </w:tr>
      <w:tr w:rsidR="008A38A8" w:rsidRPr="009117E8" w14:paraId="168FD583"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4C6AF1C3"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Naidoo </w:t>
            </w:r>
            <w:r>
              <w:rPr>
                <w:rFonts w:ascii="Times New Roman" w:eastAsia="Times New Roman" w:hAnsi="Times New Roman" w:cs="Times New Roman"/>
                <w:color w:val="000000" w:themeColor="text1"/>
                <w:sz w:val="16"/>
                <w:szCs w:val="16"/>
                <w:lang w:eastAsia="fr-CA"/>
              </w:rPr>
              <w:t>et al.,</w:t>
            </w:r>
            <w:r w:rsidRPr="009117E8">
              <w:rPr>
                <w:rFonts w:ascii="Times New Roman" w:eastAsia="Times New Roman" w:hAnsi="Times New Roman" w:cs="Times New Roman"/>
                <w:color w:val="000000" w:themeColor="text1"/>
                <w:sz w:val="16"/>
                <w:szCs w:val="16"/>
                <w:lang w:eastAsia="fr-CA"/>
              </w:rPr>
              <w:t xml:space="preserve"> 2013</w:t>
            </w:r>
          </w:p>
        </w:tc>
        <w:tc>
          <w:tcPr>
            <w:tcW w:w="374" w:type="pct"/>
            <w:tcBorders>
              <w:top w:val="single" w:sz="4" w:space="0" w:color="auto"/>
              <w:bottom w:val="single" w:sz="4" w:space="0" w:color="auto"/>
            </w:tcBorders>
            <w:shd w:val="clear" w:color="auto" w:fill="auto"/>
            <w:noWrap/>
            <w:vAlign w:val="center"/>
            <w:hideMark/>
          </w:tcPr>
          <w:p w14:paraId="3DC99C28"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7A788DF5"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 with SOB</w:t>
            </w:r>
          </w:p>
        </w:tc>
        <w:tc>
          <w:tcPr>
            <w:tcW w:w="341" w:type="pct"/>
            <w:tcBorders>
              <w:top w:val="single" w:sz="4" w:space="0" w:color="auto"/>
              <w:bottom w:val="single" w:sz="4" w:space="0" w:color="auto"/>
            </w:tcBorders>
            <w:shd w:val="clear" w:color="auto" w:fill="auto"/>
            <w:noWrap/>
            <w:vAlign w:val="center"/>
            <w:hideMark/>
          </w:tcPr>
          <w:p w14:paraId="7DEAF1A0"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9-12 </w:t>
            </w:r>
          </w:p>
        </w:tc>
        <w:tc>
          <w:tcPr>
            <w:tcW w:w="655" w:type="pct"/>
            <w:tcBorders>
              <w:top w:val="single" w:sz="4" w:space="0" w:color="auto"/>
              <w:bottom w:val="single" w:sz="4" w:space="0" w:color="auto"/>
            </w:tcBorders>
            <w:shd w:val="clear" w:color="auto" w:fill="auto"/>
            <w:noWrap/>
            <w:vAlign w:val="center"/>
            <w:hideMark/>
          </w:tcPr>
          <w:p w14:paraId="3944909F"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N/S</w:t>
            </w:r>
          </w:p>
        </w:tc>
        <w:tc>
          <w:tcPr>
            <w:tcW w:w="947" w:type="pct"/>
            <w:tcBorders>
              <w:top w:val="single" w:sz="4" w:space="0" w:color="auto"/>
              <w:bottom w:val="single" w:sz="4" w:space="0" w:color="auto"/>
            </w:tcBorders>
            <w:shd w:val="clear" w:color="auto" w:fill="auto"/>
            <w:noWrap/>
            <w:vAlign w:val="center"/>
            <w:hideMark/>
          </w:tcPr>
          <w:p w14:paraId="166CE33B"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Distance (binary, community-based)</w:t>
            </w:r>
          </w:p>
        </w:tc>
        <w:tc>
          <w:tcPr>
            <w:tcW w:w="361" w:type="pct"/>
            <w:tcBorders>
              <w:top w:val="single" w:sz="4" w:space="0" w:color="auto"/>
              <w:bottom w:val="single" w:sz="4" w:space="0" w:color="auto"/>
            </w:tcBorders>
            <w:shd w:val="clear" w:color="auto" w:fill="auto"/>
            <w:noWrap/>
            <w:vAlign w:val="center"/>
            <w:hideMark/>
          </w:tcPr>
          <w:p w14:paraId="6A55FC23"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vAlign w:val="center"/>
          </w:tcPr>
          <w:p w14:paraId="7FB6C345"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216E383D"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1.12</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1C702D8A"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1.01</w:t>
            </w:r>
            <w:r>
              <w:rPr>
                <w:rFonts w:ascii="Times New Roman" w:eastAsia="Times New Roman" w:hAnsi="Times New Roman" w:cs="Times New Roman"/>
                <w:color w:val="000000" w:themeColor="text1"/>
                <w:sz w:val="16"/>
                <w:szCs w:val="16"/>
                <w:lang w:eastAsia="fr-CA"/>
              </w:rPr>
              <w:t>-</w:t>
            </w:r>
            <w:r w:rsidRPr="009117E8">
              <w:rPr>
                <w:rFonts w:ascii="Times New Roman" w:eastAsia="Times New Roman" w:hAnsi="Times New Roman" w:cs="Times New Roman"/>
                <w:color w:val="000000" w:themeColor="text1"/>
                <w:sz w:val="16"/>
                <w:szCs w:val="16"/>
                <w:lang w:eastAsia="fr-CA"/>
              </w:rPr>
              <w:t>1.24</w:t>
            </w:r>
          </w:p>
        </w:tc>
      </w:tr>
      <w:tr w:rsidR="008A38A8" w:rsidRPr="009117E8" w14:paraId="5D05ABB4"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26FEB5EB"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374" w:type="pct"/>
            <w:tcBorders>
              <w:top w:val="single" w:sz="4" w:space="0" w:color="auto"/>
              <w:bottom w:val="single" w:sz="4" w:space="0" w:color="auto"/>
            </w:tcBorders>
            <w:shd w:val="clear" w:color="auto" w:fill="auto"/>
            <w:noWrap/>
            <w:vAlign w:val="center"/>
            <w:hideMark/>
          </w:tcPr>
          <w:p w14:paraId="1495BC1C"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800" w:type="pct"/>
            <w:tcBorders>
              <w:top w:val="single" w:sz="4" w:space="0" w:color="auto"/>
              <w:bottom w:val="single" w:sz="4" w:space="0" w:color="auto"/>
            </w:tcBorders>
            <w:shd w:val="clear" w:color="auto" w:fill="auto"/>
            <w:noWrap/>
            <w:vAlign w:val="center"/>
            <w:hideMark/>
          </w:tcPr>
          <w:p w14:paraId="4F5E3971"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341" w:type="pct"/>
            <w:tcBorders>
              <w:top w:val="single" w:sz="4" w:space="0" w:color="auto"/>
              <w:bottom w:val="single" w:sz="4" w:space="0" w:color="auto"/>
            </w:tcBorders>
            <w:shd w:val="clear" w:color="auto" w:fill="auto"/>
            <w:noWrap/>
            <w:vAlign w:val="center"/>
            <w:hideMark/>
          </w:tcPr>
          <w:p w14:paraId="6CCE7186"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655" w:type="pct"/>
            <w:tcBorders>
              <w:top w:val="single" w:sz="4" w:space="0" w:color="auto"/>
              <w:bottom w:val="single" w:sz="4" w:space="0" w:color="auto"/>
            </w:tcBorders>
            <w:shd w:val="clear" w:color="auto" w:fill="auto"/>
            <w:noWrap/>
            <w:vAlign w:val="center"/>
            <w:hideMark/>
          </w:tcPr>
          <w:p w14:paraId="46E61AD7"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947" w:type="pct"/>
            <w:tcBorders>
              <w:top w:val="single" w:sz="4" w:space="0" w:color="auto"/>
              <w:bottom w:val="single" w:sz="4" w:space="0" w:color="auto"/>
            </w:tcBorders>
            <w:shd w:val="clear" w:color="auto" w:fill="auto"/>
            <w:noWrap/>
            <w:vAlign w:val="center"/>
            <w:hideMark/>
          </w:tcPr>
          <w:p w14:paraId="04A07902"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361" w:type="pct"/>
            <w:tcBorders>
              <w:top w:val="single" w:sz="4" w:space="0" w:color="auto"/>
              <w:bottom w:val="single" w:sz="4" w:space="0" w:color="auto"/>
            </w:tcBorders>
            <w:shd w:val="clear" w:color="auto" w:fill="auto"/>
            <w:noWrap/>
            <w:vAlign w:val="center"/>
            <w:hideMark/>
          </w:tcPr>
          <w:p w14:paraId="1B4EFF78"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p>
        </w:tc>
        <w:tc>
          <w:tcPr>
            <w:tcW w:w="280" w:type="pct"/>
            <w:tcBorders>
              <w:top w:val="single" w:sz="4" w:space="0" w:color="auto"/>
              <w:bottom w:val="single" w:sz="4" w:space="0" w:color="auto"/>
            </w:tcBorders>
            <w:shd w:val="clear" w:color="auto" w:fill="auto"/>
            <w:vAlign w:val="center"/>
          </w:tcPr>
          <w:p w14:paraId="40AB6BD8"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p>
        </w:tc>
        <w:tc>
          <w:tcPr>
            <w:tcW w:w="320" w:type="pct"/>
            <w:tcBorders>
              <w:top w:val="single" w:sz="4" w:space="0" w:color="auto"/>
              <w:bottom w:val="single" w:sz="4" w:space="0" w:color="auto"/>
            </w:tcBorders>
            <w:shd w:val="clear" w:color="auto" w:fill="auto"/>
            <w:noWrap/>
            <w:vAlign w:val="center"/>
            <w:hideMark/>
          </w:tcPr>
          <w:p w14:paraId="0B5521BA"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p>
        </w:tc>
        <w:tc>
          <w:tcPr>
            <w:tcW w:w="444" w:type="pct"/>
            <w:tcBorders>
              <w:top w:val="single" w:sz="4" w:space="0" w:color="auto"/>
              <w:bottom w:val="single" w:sz="4" w:space="0" w:color="auto"/>
              <w:right w:val="single" w:sz="4" w:space="0" w:color="auto"/>
            </w:tcBorders>
            <w:shd w:val="clear" w:color="auto" w:fill="auto"/>
            <w:noWrap/>
            <w:vAlign w:val="center"/>
            <w:hideMark/>
          </w:tcPr>
          <w:p w14:paraId="5BFB9165"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p>
        </w:tc>
      </w:tr>
      <w:tr w:rsidR="008A38A8" w:rsidRPr="009117E8" w14:paraId="17F26236"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3D98F454"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Kobrossi </w:t>
            </w:r>
            <w:r>
              <w:rPr>
                <w:rFonts w:ascii="Times New Roman" w:eastAsia="Times New Roman" w:hAnsi="Times New Roman" w:cs="Times New Roman"/>
                <w:color w:val="000000" w:themeColor="text1"/>
                <w:sz w:val="16"/>
                <w:szCs w:val="16"/>
                <w:lang w:eastAsia="fr-CA"/>
              </w:rPr>
              <w:t>et al.,</w:t>
            </w:r>
            <w:r w:rsidRPr="009117E8">
              <w:rPr>
                <w:rFonts w:ascii="Times New Roman" w:eastAsia="Times New Roman" w:hAnsi="Times New Roman" w:cs="Times New Roman"/>
                <w:color w:val="000000" w:themeColor="text1"/>
                <w:sz w:val="16"/>
                <w:szCs w:val="16"/>
                <w:lang w:eastAsia="fr-CA"/>
              </w:rPr>
              <w:t xml:space="preserve"> 2002</w:t>
            </w:r>
          </w:p>
        </w:tc>
        <w:tc>
          <w:tcPr>
            <w:tcW w:w="374" w:type="pct"/>
            <w:tcBorders>
              <w:top w:val="single" w:sz="4" w:space="0" w:color="auto"/>
              <w:bottom w:val="single" w:sz="4" w:space="0" w:color="auto"/>
            </w:tcBorders>
            <w:shd w:val="clear" w:color="auto" w:fill="auto"/>
            <w:noWrap/>
            <w:vAlign w:val="center"/>
            <w:hideMark/>
          </w:tcPr>
          <w:p w14:paraId="2FE20F7C"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0E78E124"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w:t>
            </w:r>
          </w:p>
        </w:tc>
        <w:tc>
          <w:tcPr>
            <w:tcW w:w="341" w:type="pct"/>
            <w:tcBorders>
              <w:top w:val="single" w:sz="4" w:space="0" w:color="auto"/>
              <w:bottom w:val="single" w:sz="4" w:space="0" w:color="auto"/>
            </w:tcBorders>
            <w:shd w:val="clear" w:color="auto" w:fill="auto"/>
            <w:noWrap/>
            <w:vAlign w:val="center"/>
            <w:hideMark/>
          </w:tcPr>
          <w:p w14:paraId="4E61D46E"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5-15 </w:t>
            </w:r>
          </w:p>
        </w:tc>
        <w:tc>
          <w:tcPr>
            <w:tcW w:w="655" w:type="pct"/>
            <w:tcBorders>
              <w:top w:val="single" w:sz="4" w:space="0" w:color="auto"/>
              <w:bottom w:val="single" w:sz="4" w:space="0" w:color="auto"/>
            </w:tcBorders>
            <w:shd w:val="clear" w:color="auto" w:fill="auto"/>
            <w:noWrap/>
            <w:vAlign w:val="center"/>
            <w:hideMark/>
          </w:tcPr>
          <w:p w14:paraId="1A1F5C33"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Industrial complex </w:t>
            </w:r>
          </w:p>
        </w:tc>
        <w:tc>
          <w:tcPr>
            <w:tcW w:w="947" w:type="pct"/>
            <w:tcBorders>
              <w:top w:val="single" w:sz="4" w:space="0" w:color="auto"/>
              <w:bottom w:val="single" w:sz="4" w:space="0" w:color="auto"/>
            </w:tcBorders>
            <w:shd w:val="clear" w:color="auto" w:fill="auto"/>
            <w:noWrap/>
            <w:vAlign w:val="center"/>
            <w:hideMark/>
          </w:tcPr>
          <w:p w14:paraId="4020DB02" w14:textId="73967995"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 xml:space="preserve">Distance (binary, ≤ </w:t>
            </w:r>
            <w:r w:rsidRPr="009117E8">
              <w:rPr>
                <w:rFonts w:ascii="Times New Roman" w:eastAsia="Times New Roman" w:hAnsi="Times New Roman" w:cs="Times New Roman"/>
                <w:color w:val="000000" w:themeColor="text1"/>
                <w:sz w:val="16"/>
                <w:szCs w:val="16"/>
                <w:lang w:eastAsia="fr-CA"/>
              </w:rPr>
              <w:t>3km vs. 4-7km)</w:t>
            </w:r>
          </w:p>
        </w:tc>
        <w:tc>
          <w:tcPr>
            <w:tcW w:w="361" w:type="pct"/>
            <w:tcBorders>
              <w:top w:val="single" w:sz="4" w:space="0" w:color="auto"/>
              <w:bottom w:val="single" w:sz="4" w:space="0" w:color="auto"/>
            </w:tcBorders>
            <w:shd w:val="clear" w:color="auto" w:fill="auto"/>
            <w:noWrap/>
            <w:vAlign w:val="center"/>
            <w:hideMark/>
          </w:tcPr>
          <w:p w14:paraId="477EA455"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shd w:val="clear" w:color="auto" w:fill="auto"/>
            <w:vAlign w:val="center"/>
          </w:tcPr>
          <w:p w14:paraId="60732B17"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3D4905DF"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2.23</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357300CC"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1.21</w:t>
            </w:r>
            <w:r>
              <w:rPr>
                <w:rFonts w:ascii="Times New Roman" w:eastAsia="Times New Roman" w:hAnsi="Times New Roman" w:cs="Times New Roman"/>
                <w:color w:val="000000" w:themeColor="text1"/>
                <w:sz w:val="16"/>
                <w:szCs w:val="16"/>
                <w:lang w:eastAsia="fr-CA"/>
              </w:rPr>
              <w:t>-</w:t>
            </w:r>
            <w:r w:rsidRPr="009117E8">
              <w:rPr>
                <w:rFonts w:ascii="Times New Roman" w:eastAsia="Times New Roman" w:hAnsi="Times New Roman" w:cs="Times New Roman"/>
                <w:color w:val="000000" w:themeColor="text1"/>
                <w:sz w:val="16"/>
                <w:szCs w:val="16"/>
                <w:lang w:eastAsia="fr-CA"/>
              </w:rPr>
              <w:t>4.12</w:t>
            </w:r>
          </w:p>
        </w:tc>
      </w:tr>
      <w:tr w:rsidR="008A38A8" w:rsidRPr="009117E8" w14:paraId="053A7B3B"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48AE6BC3"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Kobrossi </w:t>
            </w:r>
            <w:r>
              <w:rPr>
                <w:rFonts w:ascii="Times New Roman" w:eastAsia="Times New Roman" w:hAnsi="Times New Roman" w:cs="Times New Roman"/>
                <w:color w:val="000000" w:themeColor="text1"/>
                <w:sz w:val="16"/>
                <w:szCs w:val="16"/>
                <w:lang w:eastAsia="fr-CA"/>
              </w:rPr>
              <w:t>et al.,</w:t>
            </w:r>
            <w:r w:rsidRPr="009117E8">
              <w:rPr>
                <w:rFonts w:ascii="Times New Roman" w:eastAsia="Times New Roman" w:hAnsi="Times New Roman" w:cs="Times New Roman"/>
                <w:color w:val="000000" w:themeColor="text1"/>
                <w:sz w:val="16"/>
                <w:szCs w:val="16"/>
                <w:lang w:eastAsia="fr-CA"/>
              </w:rPr>
              <w:t xml:space="preserve"> 2002</w:t>
            </w:r>
          </w:p>
        </w:tc>
        <w:tc>
          <w:tcPr>
            <w:tcW w:w="374" w:type="pct"/>
            <w:tcBorders>
              <w:top w:val="single" w:sz="4" w:space="0" w:color="auto"/>
              <w:bottom w:val="single" w:sz="4" w:space="0" w:color="auto"/>
            </w:tcBorders>
            <w:shd w:val="clear" w:color="auto" w:fill="auto"/>
            <w:noWrap/>
            <w:vAlign w:val="center"/>
            <w:hideMark/>
          </w:tcPr>
          <w:p w14:paraId="6668EFE1"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62C774FC"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w:t>
            </w:r>
          </w:p>
        </w:tc>
        <w:tc>
          <w:tcPr>
            <w:tcW w:w="341" w:type="pct"/>
            <w:tcBorders>
              <w:top w:val="single" w:sz="4" w:space="0" w:color="auto"/>
              <w:bottom w:val="single" w:sz="4" w:space="0" w:color="auto"/>
            </w:tcBorders>
            <w:shd w:val="clear" w:color="auto" w:fill="auto"/>
            <w:noWrap/>
            <w:vAlign w:val="center"/>
            <w:hideMark/>
          </w:tcPr>
          <w:p w14:paraId="18DFD71E"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5-15 </w:t>
            </w:r>
          </w:p>
        </w:tc>
        <w:tc>
          <w:tcPr>
            <w:tcW w:w="655" w:type="pct"/>
            <w:tcBorders>
              <w:top w:val="single" w:sz="4" w:space="0" w:color="auto"/>
              <w:bottom w:val="single" w:sz="4" w:space="0" w:color="auto"/>
            </w:tcBorders>
            <w:shd w:val="clear" w:color="auto" w:fill="auto"/>
            <w:noWrap/>
            <w:vAlign w:val="center"/>
            <w:hideMark/>
          </w:tcPr>
          <w:p w14:paraId="5E4C5F21"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Industrial complex </w:t>
            </w:r>
          </w:p>
        </w:tc>
        <w:tc>
          <w:tcPr>
            <w:tcW w:w="947" w:type="pct"/>
            <w:tcBorders>
              <w:top w:val="single" w:sz="4" w:space="0" w:color="auto"/>
              <w:bottom w:val="single" w:sz="4" w:space="0" w:color="auto"/>
            </w:tcBorders>
            <w:shd w:val="clear" w:color="auto" w:fill="auto"/>
            <w:noWrap/>
            <w:vAlign w:val="center"/>
            <w:hideMark/>
          </w:tcPr>
          <w:p w14:paraId="32EA6EE6" w14:textId="54349B62"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Distance (binary, </w:t>
            </w:r>
            <w:r>
              <w:rPr>
                <w:rFonts w:ascii="Times New Roman" w:eastAsia="Times New Roman" w:hAnsi="Times New Roman" w:cs="Times New Roman"/>
                <w:color w:val="000000" w:themeColor="text1"/>
                <w:sz w:val="16"/>
                <w:szCs w:val="16"/>
                <w:lang w:eastAsia="fr-CA"/>
              </w:rPr>
              <w:t xml:space="preserve">≤ </w:t>
            </w:r>
            <w:r w:rsidRPr="009117E8">
              <w:rPr>
                <w:rFonts w:ascii="Times New Roman" w:eastAsia="Times New Roman" w:hAnsi="Times New Roman" w:cs="Times New Roman"/>
                <w:color w:val="000000" w:themeColor="text1"/>
                <w:sz w:val="16"/>
                <w:szCs w:val="16"/>
                <w:lang w:eastAsia="fr-CA"/>
              </w:rPr>
              <w:t xml:space="preserve">3km vs. </w:t>
            </w:r>
            <w:r>
              <w:rPr>
                <w:rFonts w:ascii="Times New Roman" w:eastAsia="Times New Roman" w:hAnsi="Times New Roman" w:cs="Times New Roman"/>
                <w:color w:val="000000" w:themeColor="text1"/>
                <w:sz w:val="16"/>
                <w:szCs w:val="16"/>
                <w:lang w:eastAsia="fr-CA"/>
              </w:rPr>
              <w:t>in a community unexposed</w:t>
            </w:r>
            <w:r w:rsidRPr="009117E8">
              <w:rPr>
                <w:rFonts w:ascii="Times New Roman" w:eastAsia="Times New Roman" w:hAnsi="Times New Roman" w:cs="Times New Roman"/>
                <w:color w:val="000000" w:themeColor="text1"/>
                <w:sz w:val="16"/>
                <w:szCs w:val="16"/>
                <w:lang w:eastAsia="fr-CA"/>
              </w:rPr>
              <w:t>)</w:t>
            </w:r>
          </w:p>
        </w:tc>
        <w:tc>
          <w:tcPr>
            <w:tcW w:w="361" w:type="pct"/>
            <w:tcBorders>
              <w:top w:val="single" w:sz="4" w:space="0" w:color="auto"/>
              <w:bottom w:val="single" w:sz="4" w:space="0" w:color="auto"/>
            </w:tcBorders>
            <w:shd w:val="clear" w:color="auto" w:fill="auto"/>
            <w:noWrap/>
            <w:vAlign w:val="center"/>
            <w:hideMark/>
          </w:tcPr>
          <w:p w14:paraId="66AD3555"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shd w:val="clear" w:color="auto" w:fill="auto"/>
            <w:vAlign w:val="center"/>
          </w:tcPr>
          <w:p w14:paraId="1DE3FE88"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4EA87C86"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1.54</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30BE07B5"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0.94</w:t>
            </w:r>
            <w:r>
              <w:rPr>
                <w:rFonts w:ascii="Times New Roman" w:eastAsia="Times New Roman" w:hAnsi="Times New Roman" w:cs="Times New Roman"/>
                <w:color w:val="000000" w:themeColor="text1"/>
                <w:sz w:val="16"/>
                <w:szCs w:val="16"/>
                <w:lang w:eastAsia="fr-CA"/>
              </w:rPr>
              <w:t>-</w:t>
            </w:r>
            <w:r w:rsidRPr="009117E8">
              <w:rPr>
                <w:rFonts w:ascii="Times New Roman" w:eastAsia="Times New Roman" w:hAnsi="Times New Roman" w:cs="Times New Roman"/>
                <w:color w:val="000000" w:themeColor="text1"/>
                <w:sz w:val="16"/>
                <w:szCs w:val="16"/>
                <w:lang w:eastAsia="fr-CA"/>
              </w:rPr>
              <w:t>2.54</w:t>
            </w:r>
          </w:p>
        </w:tc>
      </w:tr>
      <w:tr w:rsidR="008A38A8" w:rsidRPr="009117E8" w14:paraId="502750F9"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2F963D0F"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lastRenderedPageBreak/>
              <w:t xml:space="preserve">Kobrossi </w:t>
            </w:r>
            <w:r>
              <w:rPr>
                <w:rFonts w:ascii="Times New Roman" w:eastAsia="Times New Roman" w:hAnsi="Times New Roman" w:cs="Times New Roman"/>
                <w:color w:val="000000" w:themeColor="text1"/>
                <w:sz w:val="16"/>
                <w:szCs w:val="16"/>
                <w:lang w:eastAsia="fr-CA"/>
              </w:rPr>
              <w:t>et al.,</w:t>
            </w:r>
            <w:r w:rsidRPr="009117E8">
              <w:rPr>
                <w:rFonts w:ascii="Times New Roman" w:eastAsia="Times New Roman" w:hAnsi="Times New Roman" w:cs="Times New Roman"/>
                <w:color w:val="000000" w:themeColor="text1"/>
                <w:sz w:val="16"/>
                <w:szCs w:val="16"/>
                <w:lang w:eastAsia="fr-CA"/>
              </w:rPr>
              <w:t xml:space="preserve"> 2002</w:t>
            </w:r>
          </w:p>
        </w:tc>
        <w:tc>
          <w:tcPr>
            <w:tcW w:w="374" w:type="pct"/>
            <w:tcBorders>
              <w:top w:val="single" w:sz="4" w:space="0" w:color="auto"/>
              <w:bottom w:val="single" w:sz="4" w:space="0" w:color="auto"/>
            </w:tcBorders>
            <w:shd w:val="clear" w:color="auto" w:fill="auto"/>
            <w:noWrap/>
            <w:vAlign w:val="center"/>
            <w:hideMark/>
          </w:tcPr>
          <w:p w14:paraId="31B12BE3"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74ED6938"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Wheezing </w:t>
            </w:r>
          </w:p>
        </w:tc>
        <w:tc>
          <w:tcPr>
            <w:tcW w:w="341" w:type="pct"/>
            <w:tcBorders>
              <w:top w:val="single" w:sz="4" w:space="0" w:color="auto"/>
              <w:bottom w:val="single" w:sz="4" w:space="0" w:color="auto"/>
            </w:tcBorders>
            <w:shd w:val="clear" w:color="auto" w:fill="auto"/>
            <w:noWrap/>
            <w:vAlign w:val="center"/>
            <w:hideMark/>
          </w:tcPr>
          <w:p w14:paraId="52EA8DAB"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5-15 </w:t>
            </w:r>
          </w:p>
        </w:tc>
        <w:tc>
          <w:tcPr>
            <w:tcW w:w="655" w:type="pct"/>
            <w:tcBorders>
              <w:top w:val="single" w:sz="4" w:space="0" w:color="auto"/>
              <w:bottom w:val="single" w:sz="4" w:space="0" w:color="auto"/>
            </w:tcBorders>
            <w:shd w:val="clear" w:color="auto" w:fill="auto"/>
            <w:noWrap/>
            <w:vAlign w:val="center"/>
            <w:hideMark/>
          </w:tcPr>
          <w:p w14:paraId="0B49AA92"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Industrial complex </w:t>
            </w:r>
          </w:p>
        </w:tc>
        <w:tc>
          <w:tcPr>
            <w:tcW w:w="947" w:type="pct"/>
            <w:tcBorders>
              <w:top w:val="single" w:sz="4" w:space="0" w:color="auto"/>
              <w:bottom w:val="single" w:sz="4" w:space="0" w:color="auto"/>
            </w:tcBorders>
            <w:shd w:val="clear" w:color="auto" w:fill="auto"/>
            <w:noWrap/>
            <w:vAlign w:val="center"/>
            <w:hideMark/>
          </w:tcPr>
          <w:p w14:paraId="24216787" w14:textId="461BF656" w:rsidR="008A38A8" w:rsidRPr="009117E8" w:rsidRDefault="008A38A8" w:rsidP="00E92A0F">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 xml:space="preserve">Distance </w:t>
            </w:r>
            <w:r w:rsidRPr="009117E8">
              <w:rPr>
                <w:rFonts w:ascii="Times New Roman" w:eastAsia="Times New Roman" w:hAnsi="Times New Roman" w:cs="Times New Roman"/>
                <w:color w:val="000000" w:themeColor="text1"/>
                <w:sz w:val="16"/>
                <w:szCs w:val="16"/>
                <w:lang w:eastAsia="fr-CA"/>
              </w:rPr>
              <w:t xml:space="preserve">(binary, </w:t>
            </w:r>
            <w:r>
              <w:rPr>
                <w:rFonts w:ascii="Times New Roman" w:eastAsia="Times New Roman" w:hAnsi="Times New Roman" w:cs="Times New Roman"/>
                <w:color w:val="000000" w:themeColor="text1"/>
                <w:sz w:val="16"/>
                <w:szCs w:val="16"/>
                <w:lang w:eastAsia="fr-CA"/>
              </w:rPr>
              <w:t>4-7</w:t>
            </w:r>
            <w:r w:rsidRPr="009117E8">
              <w:rPr>
                <w:rFonts w:ascii="Times New Roman" w:eastAsia="Times New Roman" w:hAnsi="Times New Roman" w:cs="Times New Roman"/>
                <w:color w:val="000000" w:themeColor="text1"/>
                <w:sz w:val="16"/>
                <w:szCs w:val="16"/>
                <w:lang w:eastAsia="fr-CA"/>
              </w:rPr>
              <w:t xml:space="preserve">km vs. </w:t>
            </w:r>
            <w:r>
              <w:rPr>
                <w:rFonts w:ascii="Times New Roman" w:eastAsia="Times New Roman" w:hAnsi="Times New Roman" w:cs="Times New Roman"/>
                <w:color w:val="000000" w:themeColor="text1"/>
                <w:sz w:val="16"/>
                <w:szCs w:val="16"/>
                <w:lang w:eastAsia="fr-CA"/>
              </w:rPr>
              <w:t>in a community unexposed</w:t>
            </w:r>
            <w:r w:rsidRPr="009117E8">
              <w:rPr>
                <w:rFonts w:ascii="Times New Roman" w:eastAsia="Times New Roman" w:hAnsi="Times New Roman" w:cs="Times New Roman"/>
                <w:color w:val="000000" w:themeColor="text1"/>
                <w:sz w:val="16"/>
                <w:szCs w:val="16"/>
                <w:lang w:eastAsia="fr-CA"/>
              </w:rPr>
              <w:t>)</w:t>
            </w:r>
          </w:p>
        </w:tc>
        <w:tc>
          <w:tcPr>
            <w:tcW w:w="361" w:type="pct"/>
            <w:tcBorders>
              <w:top w:val="single" w:sz="4" w:space="0" w:color="auto"/>
              <w:bottom w:val="single" w:sz="4" w:space="0" w:color="auto"/>
            </w:tcBorders>
            <w:shd w:val="clear" w:color="auto" w:fill="auto"/>
            <w:noWrap/>
            <w:vAlign w:val="center"/>
            <w:hideMark/>
          </w:tcPr>
          <w:p w14:paraId="308D5A45"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shd w:val="clear" w:color="auto" w:fill="auto"/>
            <w:vAlign w:val="center"/>
          </w:tcPr>
          <w:p w14:paraId="39CCD3B2"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01E22A36"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0.78</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5C7A0539"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0.43</w:t>
            </w:r>
            <w:r>
              <w:rPr>
                <w:rFonts w:ascii="Times New Roman" w:eastAsia="Times New Roman" w:hAnsi="Times New Roman" w:cs="Times New Roman"/>
                <w:color w:val="000000" w:themeColor="text1"/>
                <w:sz w:val="16"/>
                <w:szCs w:val="16"/>
                <w:lang w:eastAsia="fr-CA"/>
              </w:rPr>
              <w:t>-</w:t>
            </w:r>
            <w:r w:rsidRPr="009117E8">
              <w:rPr>
                <w:rFonts w:ascii="Times New Roman" w:eastAsia="Times New Roman" w:hAnsi="Times New Roman" w:cs="Times New Roman"/>
                <w:color w:val="000000" w:themeColor="text1"/>
                <w:sz w:val="16"/>
                <w:szCs w:val="16"/>
                <w:lang w:eastAsia="fr-CA"/>
              </w:rPr>
              <w:t>1.43</w:t>
            </w:r>
          </w:p>
        </w:tc>
      </w:tr>
      <w:tr w:rsidR="008A38A8" w:rsidRPr="009117E8" w14:paraId="5577B397"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0F5A3534"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Cara </w:t>
            </w:r>
            <w:r>
              <w:rPr>
                <w:rFonts w:ascii="Times New Roman" w:eastAsia="Times New Roman" w:hAnsi="Times New Roman" w:cs="Times New Roman"/>
                <w:color w:val="000000" w:themeColor="text1"/>
                <w:sz w:val="16"/>
                <w:szCs w:val="16"/>
                <w:lang w:eastAsia="fr-CA"/>
              </w:rPr>
              <w:t>et al.,</w:t>
            </w:r>
            <w:r w:rsidRPr="009117E8">
              <w:rPr>
                <w:rFonts w:ascii="Times New Roman" w:eastAsia="Times New Roman" w:hAnsi="Times New Roman" w:cs="Times New Roman"/>
                <w:color w:val="000000" w:themeColor="text1"/>
                <w:sz w:val="16"/>
                <w:szCs w:val="16"/>
                <w:lang w:eastAsia="fr-CA"/>
              </w:rPr>
              <w:t xml:space="preserve"> 2010</w:t>
            </w:r>
          </w:p>
        </w:tc>
        <w:tc>
          <w:tcPr>
            <w:tcW w:w="374" w:type="pct"/>
            <w:tcBorders>
              <w:top w:val="single" w:sz="4" w:space="0" w:color="auto"/>
              <w:bottom w:val="single" w:sz="4" w:space="0" w:color="auto"/>
            </w:tcBorders>
            <w:shd w:val="clear" w:color="auto" w:fill="auto"/>
            <w:noWrap/>
            <w:vAlign w:val="center"/>
            <w:hideMark/>
          </w:tcPr>
          <w:p w14:paraId="12B7D014"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30B64DFB"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w:t>
            </w:r>
          </w:p>
        </w:tc>
        <w:tc>
          <w:tcPr>
            <w:tcW w:w="341" w:type="pct"/>
            <w:tcBorders>
              <w:top w:val="single" w:sz="4" w:space="0" w:color="auto"/>
              <w:bottom w:val="single" w:sz="4" w:space="0" w:color="auto"/>
            </w:tcBorders>
            <w:shd w:val="clear" w:color="auto" w:fill="auto"/>
            <w:noWrap/>
            <w:vAlign w:val="center"/>
            <w:hideMark/>
          </w:tcPr>
          <w:p w14:paraId="5CDA714C"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7-10 </w:t>
            </w:r>
          </w:p>
        </w:tc>
        <w:tc>
          <w:tcPr>
            <w:tcW w:w="655" w:type="pct"/>
            <w:tcBorders>
              <w:top w:val="single" w:sz="4" w:space="0" w:color="auto"/>
              <w:bottom w:val="single" w:sz="4" w:space="0" w:color="auto"/>
            </w:tcBorders>
            <w:shd w:val="clear" w:color="auto" w:fill="auto"/>
            <w:noWrap/>
            <w:vAlign w:val="center"/>
            <w:hideMark/>
          </w:tcPr>
          <w:p w14:paraId="433945A7"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Heavy industries</w:t>
            </w:r>
          </w:p>
        </w:tc>
        <w:tc>
          <w:tcPr>
            <w:tcW w:w="947" w:type="pct"/>
            <w:tcBorders>
              <w:top w:val="single" w:sz="4" w:space="0" w:color="auto"/>
              <w:bottom w:val="single" w:sz="4" w:space="0" w:color="auto"/>
            </w:tcBorders>
            <w:shd w:val="clear" w:color="auto" w:fill="auto"/>
            <w:noWrap/>
            <w:vAlign w:val="center"/>
            <w:hideMark/>
          </w:tcPr>
          <w:p w14:paraId="0731F7BB"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Distance (binary, community-based)</w:t>
            </w:r>
          </w:p>
        </w:tc>
        <w:tc>
          <w:tcPr>
            <w:tcW w:w="361" w:type="pct"/>
            <w:tcBorders>
              <w:top w:val="single" w:sz="4" w:space="0" w:color="auto"/>
              <w:bottom w:val="single" w:sz="4" w:space="0" w:color="auto"/>
            </w:tcBorders>
            <w:shd w:val="clear" w:color="auto" w:fill="auto"/>
            <w:noWrap/>
            <w:vAlign w:val="center"/>
            <w:hideMark/>
          </w:tcPr>
          <w:p w14:paraId="22F96F2B"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shd w:val="clear" w:color="auto" w:fill="auto"/>
            <w:vAlign w:val="center"/>
          </w:tcPr>
          <w:p w14:paraId="562A7ADE"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36B883F8"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7.20</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5FAB9B75"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3.20</w:t>
            </w:r>
            <w:r>
              <w:rPr>
                <w:rFonts w:ascii="Times New Roman" w:eastAsia="Times New Roman" w:hAnsi="Times New Roman" w:cs="Times New Roman"/>
                <w:color w:val="000000" w:themeColor="text1"/>
                <w:sz w:val="16"/>
                <w:szCs w:val="16"/>
                <w:lang w:eastAsia="fr-CA"/>
              </w:rPr>
              <w:t>-</w:t>
            </w:r>
            <w:r w:rsidRPr="009117E8">
              <w:rPr>
                <w:rFonts w:ascii="Times New Roman" w:eastAsia="Times New Roman" w:hAnsi="Times New Roman" w:cs="Times New Roman"/>
                <w:color w:val="000000" w:themeColor="text1"/>
                <w:sz w:val="16"/>
                <w:szCs w:val="16"/>
                <w:lang w:eastAsia="fr-CA"/>
              </w:rPr>
              <w:t>16.70</w:t>
            </w:r>
          </w:p>
        </w:tc>
      </w:tr>
      <w:tr w:rsidR="008A38A8" w:rsidRPr="009117E8" w14:paraId="62C5AD4A"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6C318AC2" w14:textId="267A9E5E" w:rsidR="008A38A8" w:rsidRPr="00CF0057" w:rsidRDefault="008A38A8" w:rsidP="000B61F5">
            <w:pPr>
              <w:rPr>
                <w:rFonts w:ascii="Times New Roman" w:eastAsia="Times New Roman" w:hAnsi="Times New Roman" w:cs="Times New Roman"/>
                <w:color w:val="000000" w:themeColor="text1"/>
                <w:sz w:val="16"/>
                <w:szCs w:val="16"/>
                <w:lang w:val="fr-CA" w:eastAsia="fr-CA"/>
              </w:rPr>
            </w:pPr>
            <w:r w:rsidRPr="00CF0057">
              <w:rPr>
                <w:rFonts w:ascii="Times New Roman" w:eastAsia="Times New Roman" w:hAnsi="Times New Roman" w:cs="Times New Roman"/>
                <w:color w:val="000000" w:themeColor="text1"/>
                <w:sz w:val="16"/>
                <w:szCs w:val="16"/>
                <w:lang w:val="fr-CA" w:eastAsia="fr-CA"/>
              </w:rPr>
              <w:t xml:space="preserve">Pless-Mulloli et al., 2000; 2001 </w:t>
            </w:r>
            <w:r>
              <w:rPr>
                <w:rFonts w:ascii="Times New Roman" w:eastAsia="Times New Roman" w:hAnsi="Times New Roman" w:cs="Times New Roman"/>
                <w:color w:val="000000" w:themeColor="text1"/>
                <w:sz w:val="16"/>
                <w:szCs w:val="16"/>
                <w:vertAlign w:val="superscript"/>
                <w:lang w:val="fr-CA" w:eastAsia="fr-CA"/>
              </w:rPr>
              <w:t>C</w:t>
            </w:r>
          </w:p>
        </w:tc>
        <w:tc>
          <w:tcPr>
            <w:tcW w:w="374" w:type="pct"/>
            <w:tcBorders>
              <w:top w:val="single" w:sz="4" w:space="0" w:color="auto"/>
              <w:bottom w:val="single" w:sz="4" w:space="0" w:color="auto"/>
            </w:tcBorders>
            <w:shd w:val="clear" w:color="auto" w:fill="auto"/>
            <w:noWrap/>
            <w:vAlign w:val="center"/>
            <w:hideMark/>
          </w:tcPr>
          <w:p w14:paraId="43A52BB0"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 xml:space="preserve">Cross-sectional </w:t>
            </w:r>
          </w:p>
        </w:tc>
        <w:tc>
          <w:tcPr>
            <w:tcW w:w="800" w:type="pct"/>
            <w:tcBorders>
              <w:top w:val="single" w:sz="4" w:space="0" w:color="auto"/>
              <w:bottom w:val="single" w:sz="4" w:space="0" w:color="auto"/>
            </w:tcBorders>
            <w:shd w:val="clear" w:color="auto" w:fill="auto"/>
            <w:noWrap/>
            <w:vAlign w:val="center"/>
            <w:hideMark/>
          </w:tcPr>
          <w:p w14:paraId="3289D87A"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Wheezing</w:t>
            </w:r>
          </w:p>
        </w:tc>
        <w:tc>
          <w:tcPr>
            <w:tcW w:w="341" w:type="pct"/>
            <w:tcBorders>
              <w:top w:val="single" w:sz="4" w:space="0" w:color="auto"/>
              <w:bottom w:val="single" w:sz="4" w:space="0" w:color="auto"/>
            </w:tcBorders>
            <w:shd w:val="clear" w:color="auto" w:fill="auto"/>
            <w:noWrap/>
            <w:vAlign w:val="center"/>
            <w:hideMark/>
          </w:tcPr>
          <w:p w14:paraId="6D429C7B"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 xml:space="preserve">1-11 </w:t>
            </w:r>
          </w:p>
        </w:tc>
        <w:tc>
          <w:tcPr>
            <w:tcW w:w="655" w:type="pct"/>
            <w:tcBorders>
              <w:top w:val="single" w:sz="4" w:space="0" w:color="auto"/>
              <w:bottom w:val="single" w:sz="4" w:space="0" w:color="auto"/>
            </w:tcBorders>
            <w:shd w:val="clear" w:color="auto" w:fill="auto"/>
            <w:noWrap/>
            <w:vAlign w:val="center"/>
            <w:hideMark/>
          </w:tcPr>
          <w:p w14:paraId="2F7A048F"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 xml:space="preserve">Opencast mining </w:t>
            </w:r>
          </w:p>
        </w:tc>
        <w:tc>
          <w:tcPr>
            <w:tcW w:w="947" w:type="pct"/>
            <w:tcBorders>
              <w:top w:val="single" w:sz="4" w:space="0" w:color="auto"/>
              <w:bottom w:val="single" w:sz="4" w:space="0" w:color="auto"/>
            </w:tcBorders>
            <w:shd w:val="clear" w:color="auto" w:fill="auto"/>
            <w:noWrap/>
            <w:vAlign w:val="center"/>
            <w:hideMark/>
          </w:tcPr>
          <w:p w14:paraId="770DAEBF"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Distance (binary, community-based)</w:t>
            </w:r>
          </w:p>
        </w:tc>
        <w:tc>
          <w:tcPr>
            <w:tcW w:w="361" w:type="pct"/>
            <w:tcBorders>
              <w:top w:val="single" w:sz="4" w:space="0" w:color="auto"/>
              <w:bottom w:val="single" w:sz="4" w:space="0" w:color="auto"/>
            </w:tcBorders>
            <w:shd w:val="clear" w:color="auto" w:fill="auto"/>
            <w:noWrap/>
            <w:vAlign w:val="center"/>
            <w:hideMark/>
          </w:tcPr>
          <w:p w14:paraId="62F5DC8E" w14:textId="77777777" w:rsidR="008A38A8" w:rsidRPr="00622FC1" w:rsidRDefault="008A38A8" w:rsidP="000B61F5">
            <w:pPr>
              <w:jc w:val="cente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vAlign w:val="center"/>
          </w:tcPr>
          <w:p w14:paraId="0D1B2781" w14:textId="77777777" w:rsidR="008A38A8" w:rsidRPr="00622FC1" w:rsidRDefault="008A38A8" w:rsidP="000B61F5">
            <w:pPr>
              <w:jc w:val="cente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65C73343" w14:textId="77777777" w:rsidR="008A38A8" w:rsidRPr="00622FC1" w:rsidRDefault="008A38A8" w:rsidP="000B61F5">
            <w:pPr>
              <w:jc w:val="cente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1.00</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26068269" w14:textId="77777777" w:rsidR="008A38A8" w:rsidRPr="00622FC1" w:rsidRDefault="008A38A8" w:rsidP="000B61F5">
            <w:pPr>
              <w:jc w:val="cente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0.80-1.30</w:t>
            </w:r>
          </w:p>
        </w:tc>
      </w:tr>
      <w:tr w:rsidR="008A38A8" w:rsidRPr="009117E8" w14:paraId="77071F26"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5495E418"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Naidoo </w:t>
            </w:r>
            <w:r>
              <w:rPr>
                <w:rFonts w:ascii="Times New Roman" w:eastAsia="Times New Roman" w:hAnsi="Times New Roman" w:cs="Times New Roman"/>
                <w:color w:val="000000" w:themeColor="text1"/>
                <w:sz w:val="16"/>
                <w:szCs w:val="16"/>
                <w:lang w:eastAsia="fr-CA"/>
              </w:rPr>
              <w:t>et al.,</w:t>
            </w:r>
            <w:r w:rsidRPr="009117E8">
              <w:rPr>
                <w:rFonts w:ascii="Times New Roman" w:eastAsia="Times New Roman" w:hAnsi="Times New Roman" w:cs="Times New Roman"/>
                <w:color w:val="000000" w:themeColor="text1"/>
                <w:sz w:val="16"/>
                <w:szCs w:val="16"/>
                <w:lang w:eastAsia="fr-CA"/>
              </w:rPr>
              <w:t xml:space="preserve"> 2013</w:t>
            </w:r>
          </w:p>
        </w:tc>
        <w:tc>
          <w:tcPr>
            <w:tcW w:w="374" w:type="pct"/>
            <w:tcBorders>
              <w:top w:val="single" w:sz="4" w:space="0" w:color="auto"/>
              <w:bottom w:val="single" w:sz="4" w:space="0" w:color="auto"/>
            </w:tcBorders>
            <w:shd w:val="clear" w:color="auto" w:fill="auto"/>
            <w:noWrap/>
            <w:vAlign w:val="center"/>
            <w:hideMark/>
          </w:tcPr>
          <w:p w14:paraId="155C625C"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14361DA5"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w:t>
            </w:r>
          </w:p>
        </w:tc>
        <w:tc>
          <w:tcPr>
            <w:tcW w:w="341" w:type="pct"/>
            <w:tcBorders>
              <w:top w:val="single" w:sz="4" w:space="0" w:color="auto"/>
              <w:bottom w:val="single" w:sz="4" w:space="0" w:color="auto"/>
            </w:tcBorders>
            <w:shd w:val="clear" w:color="auto" w:fill="auto"/>
            <w:noWrap/>
            <w:vAlign w:val="center"/>
            <w:hideMark/>
          </w:tcPr>
          <w:p w14:paraId="7B1BFB95"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9-12 </w:t>
            </w:r>
          </w:p>
        </w:tc>
        <w:tc>
          <w:tcPr>
            <w:tcW w:w="655" w:type="pct"/>
            <w:tcBorders>
              <w:top w:val="single" w:sz="4" w:space="0" w:color="auto"/>
              <w:bottom w:val="single" w:sz="4" w:space="0" w:color="auto"/>
            </w:tcBorders>
            <w:shd w:val="clear" w:color="auto" w:fill="auto"/>
            <w:noWrap/>
            <w:vAlign w:val="center"/>
            <w:hideMark/>
          </w:tcPr>
          <w:p w14:paraId="7B8F8F9E"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N/S</w:t>
            </w:r>
          </w:p>
        </w:tc>
        <w:tc>
          <w:tcPr>
            <w:tcW w:w="947" w:type="pct"/>
            <w:tcBorders>
              <w:top w:val="single" w:sz="4" w:space="0" w:color="auto"/>
              <w:bottom w:val="single" w:sz="4" w:space="0" w:color="auto"/>
            </w:tcBorders>
            <w:shd w:val="clear" w:color="auto" w:fill="auto"/>
            <w:noWrap/>
            <w:vAlign w:val="center"/>
            <w:hideMark/>
          </w:tcPr>
          <w:p w14:paraId="4D85906A"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Distance (binary, community-based)</w:t>
            </w:r>
          </w:p>
        </w:tc>
        <w:tc>
          <w:tcPr>
            <w:tcW w:w="361" w:type="pct"/>
            <w:tcBorders>
              <w:top w:val="single" w:sz="4" w:space="0" w:color="auto"/>
              <w:bottom w:val="single" w:sz="4" w:space="0" w:color="auto"/>
            </w:tcBorders>
            <w:shd w:val="clear" w:color="auto" w:fill="auto"/>
            <w:noWrap/>
            <w:vAlign w:val="center"/>
            <w:hideMark/>
          </w:tcPr>
          <w:p w14:paraId="180221A1"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vAlign w:val="center"/>
          </w:tcPr>
          <w:p w14:paraId="24D0DF47"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7C126CB3"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1.00</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69E0FAEC"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0.63</w:t>
            </w:r>
            <w:r>
              <w:rPr>
                <w:rFonts w:ascii="Times New Roman" w:eastAsia="Times New Roman" w:hAnsi="Times New Roman" w:cs="Times New Roman"/>
                <w:color w:val="000000" w:themeColor="text1"/>
                <w:sz w:val="16"/>
                <w:szCs w:val="16"/>
                <w:lang w:eastAsia="fr-CA"/>
              </w:rPr>
              <w:t>-</w:t>
            </w:r>
            <w:r w:rsidRPr="009117E8">
              <w:rPr>
                <w:rFonts w:ascii="Times New Roman" w:eastAsia="Times New Roman" w:hAnsi="Times New Roman" w:cs="Times New Roman"/>
                <w:color w:val="000000" w:themeColor="text1"/>
                <w:sz w:val="16"/>
                <w:szCs w:val="16"/>
                <w:lang w:eastAsia="fr-CA"/>
              </w:rPr>
              <w:t>1.57</w:t>
            </w:r>
          </w:p>
        </w:tc>
      </w:tr>
      <w:tr w:rsidR="008A38A8" w:rsidRPr="009117E8" w14:paraId="43CD02EC"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6742F8D4"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Rovira </w:t>
            </w:r>
            <w:r>
              <w:rPr>
                <w:rFonts w:ascii="Times New Roman" w:eastAsia="Times New Roman" w:hAnsi="Times New Roman" w:cs="Times New Roman"/>
                <w:color w:val="000000" w:themeColor="text1"/>
                <w:sz w:val="16"/>
                <w:szCs w:val="16"/>
                <w:lang w:eastAsia="fr-CA"/>
              </w:rPr>
              <w:t>et al.,</w:t>
            </w:r>
            <w:r w:rsidRPr="009117E8">
              <w:rPr>
                <w:rFonts w:ascii="Times New Roman" w:eastAsia="Times New Roman" w:hAnsi="Times New Roman" w:cs="Times New Roman"/>
                <w:color w:val="000000" w:themeColor="text1"/>
                <w:sz w:val="16"/>
                <w:szCs w:val="16"/>
                <w:lang w:eastAsia="fr-CA"/>
              </w:rPr>
              <w:t xml:space="preserve"> 2014</w:t>
            </w:r>
          </w:p>
        </w:tc>
        <w:tc>
          <w:tcPr>
            <w:tcW w:w="374" w:type="pct"/>
            <w:tcBorders>
              <w:top w:val="single" w:sz="4" w:space="0" w:color="auto"/>
              <w:bottom w:val="single" w:sz="4" w:space="0" w:color="auto"/>
            </w:tcBorders>
            <w:shd w:val="clear" w:color="auto" w:fill="auto"/>
            <w:noWrap/>
            <w:vAlign w:val="center"/>
            <w:hideMark/>
          </w:tcPr>
          <w:p w14:paraId="0F50B8F5"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26D43D9C"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w:t>
            </w:r>
          </w:p>
        </w:tc>
        <w:tc>
          <w:tcPr>
            <w:tcW w:w="341" w:type="pct"/>
            <w:tcBorders>
              <w:top w:val="single" w:sz="4" w:space="0" w:color="auto"/>
              <w:bottom w:val="single" w:sz="4" w:space="0" w:color="auto"/>
            </w:tcBorders>
            <w:shd w:val="clear" w:color="auto" w:fill="auto"/>
            <w:noWrap/>
            <w:vAlign w:val="center"/>
            <w:hideMark/>
          </w:tcPr>
          <w:p w14:paraId="374C62C3"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6-7</w:t>
            </w:r>
          </w:p>
        </w:tc>
        <w:tc>
          <w:tcPr>
            <w:tcW w:w="655" w:type="pct"/>
            <w:tcBorders>
              <w:top w:val="single" w:sz="4" w:space="0" w:color="auto"/>
              <w:bottom w:val="single" w:sz="4" w:space="0" w:color="auto"/>
            </w:tcBorders>
            <w:shd w:val="clear" w:color="auto" w:fill="auto"/>
            <w:noWrap/>
            <w:vAlign w:val="center"/>
            <w:hideMark/>
          </w:tcPr>
          <w:p w14:paraId="0875AB8F"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Petrochemical</w:t>
            </w:r>
          </w:p>
        </w:tc>
        <w:tc>
          <w:tcPr>
            <w:tcW w:w="947" w:type="pct"/>
            <w:tcBorders>
              <w:top w:val="single" w:sz="4" w:space="0" w:color="auto"/>
              <w:bottom w:val="single" w:sz="4" w:space="0" w:color="auto"/>
            </w:tcBorders>
            <w:shd w:val="clear" w:color="auto" w:fill="auto"/>
            <w:noWrap/>
            <w:vAlign w:val="center"/>
            <w:hideMark/>
          </w:tcPr>
          <w:p w14:paraId="254342D3"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Distance (binary, community-based)</w:t>
            </w:r>
          </w:p>
        </w:tc>
        <w:tc>
          <w:tcPr>
            <w:tcW w:w="361" w:type="pct"/>
            <w:tcBorders>
              <w:top w:val="single" w:sz="4" w:space="0" w:color="auto"/>
              <w:bottom w:val="single" w:sz="4" w:space="0" w:color="auto"/>
            </w:tcBorders>
            <w:shd w:val="clear" w:color="auto" w:fill="auto"/>
            <w:noWrap/>
            <w:vAlign w:val="center"/>
            <w:hideMark/>
          </w:tcPr>
          <w:p w14:paraId="20676322"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vAlign w:val="center"/>
          </w:tcPr>
          <w:p w14:paraId="3952D7F5"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PR</w:t>
            </w:r>
          </w:p>
        </w:tc>
        <w:tc>
          <w:tcPr>
            <w:tcW w:w="320" w:type="pct"/>
            <w:tcBorders>
              <w:top w:val="single" w:sz="4" w:space="0" w:color="auto"/>
              <w:bottom w:val="single" w:sz="4" w:space="0" w:color="auto"/>
            </w:tcBorders>
            <w:shd w:val="clear" w:color="auto" w:fill="auto"/>
            <w:noWrap/>
            <w:vAlign w:val="center"/>
            <w:hideMark/>
          </w:tcPr>
          <w:p w14:paraId="3A33AC38"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1.10</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6B62AE7E"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0.88</w:t>
            </w:r>
            <w:r>
              <w:rPr>
                <w:rFonts w:ascii="Times New Roman" w:eastAsia="Times New Roman" w:hAnsi="Times New Roman" w:cs="Times New Roman"/>
                <w:color w:val="000000" w:themeColor="text1"/>
                <w:sz w:val="16"/>
                <w:szCs w:val="16"/>
                <w:lang w:eastAsia="fr-CA"/>
              </w:rPr>
              <w:t>-</w:t>
            </w:r>
            <w:r w:rsidRPr="009117E8">
              <w:rPr>
                <w:rFonts w:ascii="Times New Roman" w:eastAsia="Times New Roman" w:hAnsi="Times New Roman" w:cs="Times New Roman"/>
                <w:color w:val="000000" w:themeColor="text1"/>
                <w:sz w:val="16"/>
                <w:szCs w:val="16"/>
                <w:lang w:eastAsia="fr-CA"/>
              </w:rPr>
              <w:t>1.75</w:t>
            </w:r>
          </w:p>
        </w:tc>
      </w:tr>
      <w:tr w:rsidR="008A38A8" w:rsidRPr="009117E8" w14:paraId="5A6D6858"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2AF5E7FC"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Rovira </w:t>
            </w:r>
            <w:r>
              <w:rPr>
                <w:rFonts w:ascii="Times New Roman" w:eastAsia="Times New Roman" w:hAnsi="Times New Roman" w:cs="Times New Roman"/>
                <w:color w:val="000000" w:themeColor="text1"/>
                <w:sz w:val="16"/>
                <w:szCs w:val="16"/>
                <w:lang w:eastAsia="fr-CA"/>
              </w:rPr>
              <w:t>et al.,</w:t>
            </w:r>
            <w:r w:rsidRPr="009117E8">
              <w:rPr>
                <w:rFonts w:ascii="Times New Roman" w:eastAsia="Times New Roman" w:hAnsi="Times New Roman" w:cs="Times New Roman"/>
                <w:color w:val="000000" w:themeColor="text1"/>
                <w:sz w:val="16"/>
                <w:szCs w:val="16"/>
                <w:lang w:eastAsia="fr-CA"/>
              </w:rPr>
              <w:t xml:space="preserve"> 2014</w:t>
            </w:r>
          </w:p>
        </w:tc>
        <w:tc>
          <w:tcPr>
            <w:tcW w:w="374" w:type="pct"/>
            <w:tcBorders>
              <w:top w:val="single" w:sz="4" w:space="0" w:color="auto"/>
              <w:bottom w:val="single" w:sz="4" w:space="0" w:color="auto"/>
            </w:tcBorders>
            <w:shd w:val="clear" w:color="auto" w:fill="auto"/>
            <w:noWrap/>
            <w:vAlign w:val="center"/>
            <w:hideMark/>
          </w:tcPr>
          <w:p w14:paraId="36D176A1"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1CC0CE4A"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w:t>
            </w:r>
          </w:p>
        </w:tc>
        <w:tc>
          <w:tcPr>
            <w:tcW w:w="341" w:type="pct"/>
            <w:tcBorders>
              <w:top w:val="single" w:sz="4" w:space="0" w:color="auto"/>
              <w:bottom w:val="single" w:sz="4" w:space="0" w:color="auto"/>
            </w:tcBorders>
            <w:shd w:val="clear" w:color="auto" w:fill="auto"/>
            <w:noWrap/>
            <w:vAlign w:val="center"/>
            <w:hideMark/>
          </w:tcPr>
          <w:p w14:paraId="2BB6B185"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13-14</w:t>
            </w:r>
          </w:p>
        </w:tc>
        <w:tc>
          <w:tcPr>
            <w:tcW w:w="655" w:type="pct"/>
            <w:tcBorders>
              <w:top w:val="single" w:sz="4" w:space="0" w:color="auto"/>
              <w:bottom w:val="single" w:sz="4" w:space="0" w:color="auto"/>
            </w:tcBorders>
            <w:shd w:val="clear" w:color="auto" w:fill="auto"/>
            <w:noWrap/>
            <w:vAlign w:val="center"/>
            <w:hideMark/>
          </w:tcPr>
          <w:p w14:paraId="1AC4FD7B"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Petrochemical</w:t>
            </w:r>
          </w:p>
        </w:tc>
        <w:tc>
          <w:tcPr>
            <w:tcW w:w="947" w:type="pct"/>
            <w:tcBorders>
              <w:top w:val="single" w:sz="4" w:space="0" w:color="auto"/>
              <w:bottom w:val="single" w:sz="4" w:space="0" w:color="auto"/>
            </w:tcBorders>
            <w:shd w:val="clear" w:color="auto" w:fill="auto"/>
            <w:noWrap/>
            <w:vAlign w:val="center"/>
            <w:hideMark/>
          </w:tcPr>
          <w:p w14:paraId="123D1A13"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Distance (binary, community-based)</w:t>
            </w:r>
          </w:p>
        </w:tc>
        <w:tc>
          <w:tcPr>
            <w:tcW w:w="361" w:type="pct"/>
            <w:tcBorders>
              <w:top w:val="single" w:sz="4" w:space="0" w:color="auto"/>
              <w:bottom w:val="single" w:sz="4" w:space="0" w:color="auto"/>
            </w:tcBorders>
            <w:shd w:val="clear" w:color="auto" w:fill="auto"/>
            <w:noWrap/>
            <w:vAlign w:val="center"/>
            <w:hideMark/>
          </w:tcPr>
          <w:p w14:paraId="4D1DFBD4"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vAlign w:val="center"/>
          </w:tcPr>
          <w:p w14:paraId="1252E54F"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PR</w:t>
            </w:r>
          </w:p>
        </w:tc>
        <w:tc>
          <w:tcPr>
            <w:tcW w:w="320" w:type="pct"/>
            <w:tcBorders>
              <w:top w:val="single" w:sz="4" w:space="0" w:color="auto"/>
              <w:bottom w:val="single" w:sz="4" w:space="0" w:color="auto"/>
            </w:tcBorders>
            <w:shd w:val="clear" w:color="auto" w:fill="auto"/>
            <w:noWrap/>
            <w:vAlign w:val="center"/>
            <w:hideMark/>
          </w:tcPr>
          <w:p w14:paraId="1133D3C1"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0.95</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0C4F549B"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0.80</w:t>
            </w:r>
            <w:r>
              <w:rPr>
                <w:rFonts w:ascii="Times New Roman" w:eastAsia="Times New Roman" w:hAnsi="Times New Roman" w:cs="Times New Roman"/>
                <w:color w:val="000000" w:themeColor="text1"/>
                <w:sz w:val="16"/>
                <w:szCs w:val="16"/>
                <w:lang w:eastAsia="fr-CA"/>
              </w:rPr>
              <w:t>-</w:t>
            </w:r>
            <w:r w:rsidRPr="009117E8">
              <w:rPr>
                <w:rFonts w:ascii="Times New Roman" w:eastAsia="Times New Roman" w:hAnsi="Times New Roman" w:cs="Times New Roman"/>
                <w:color w:val="000000" w:themeColor="text1"/>
                <w:sz w:val="16"/>
                <w:szCs w:val="16"/>
                <w:lang w:eastAsia="fr-CA"/>
              </w:rPr>
              <w:t>1.49</w:t>
            </w:r>
          </w:p>
        </w:tc>
      </w:tr>
      <w:tr w:rsidR="008A38A8" w:rsidRPr="009117E8" w14:paraId="58561A6D" w14:textId="77777777" w:rsidTr="00D373C1">
        <w:trPr>
          <w:trHeight w:val="255"/>
        </w:trPr>
        <w:tc>
          <w:tcPr>
            <w:tcW w:w="478" w:type="pct"/>
            <w:tcBorders>
              <w:top w:val="single" w:sz="4" w:space="0" w:color="auto"/>
              <w:left w:val="single" w:sz="4" w:space="0" w:color="auto"/>
              <w:bottom w:val="single" w:sz="4" w:space="0" w:color="auto"/>
            </w:tcBorders>
            <w:shd w:val="clear" w:color="auto" w:fill="auto"/>
            <w:noWrap/>
            <w:vAlign w:val="center"/>
          </w:tcPr>
          <w:p w14:paraId="3248CDFD" w14:textId="33E82CBA" w:rsidR="008A38A8" w:rsidRPr="009117E8" w:rsidRDefault="008A38A8" w:rsidP="000B61F5">
            <w:pPr>
              <w:rPr>
                <w:rFonts w:ascii="Times New Roman" w:eastAsia="Times New Roman" w:hAnsi="Times New Roman" w:cs="Times New Roman"/>
                <w:color w:val="000000" w:themeColor="text1"/>
                <w:sz w:val="16"/>
                <w:szCs w:val="16"/>
                <w:lang w:eastAsia="fr-CA"/>
              </w:rPr>
            </w:pPr>
          </w:p>
        </w:tc>
        <w:tc>
          <w:tcPr>
            <w:tcW w:w="374" w:type="pct"/>
            <w:tcBorders>
              <w:top w:val="single" w:sz="4" w:space="0" w:color="auto"/>
              <w:bottom w:val="single" w:sz="4" w:space="0" w:color="auto"/>
            </w:tcBorders>
            <w:shd w:val="clear" w:color="auto" w:fill="auto"/>
            <w:noWrap/>
            <w:vAlign w:val="center"/>
          </w:tcPr>
          <w:p w14:paraId="2E132A78" w14:textId="6D08BD80" w:rsidR="008A38A8" w:rsidRPr="009117E8" w:rsidRDefault="008A38A8" w:rsidP="000B61F5">
            <w:pPr>
              <w:rPr>
                <w:rFonts w:ascii="Times New Roman" w:eastAsia="Times New Roman" w:hAnsi="Times New Roman" w:cs="Times New Roman"/>
                <w:color w:val="000000" w:themeColor="text1"/>
                <w:sz w:val="16"/>
                <w:szCs w:val="16"/>
                <w:lang w:eastAsia="fr-CA"/>
              </w:rPr>
            </w:pPr>
          </w:p>
        </w:tc>
        <w:tc>
          <w:tcPr>
            <w:tcW w:w="800" w:type="pct"/>
            <w:tcBorders>
              <w:top w:val="single" w:sz="4" w:space="0" w:color="auto"/>
              <w:bottom w:val="single" w:sz="4" w:space="0" w:color="auto"/>
            </w:tcBorders>
            <w:shd w:val="clear" w:color="auto" w:fill="auto"/>
            <w:noWrap/>
            <w:vAlign w:val="center"/>
          </w:tcPr>
          <w:p w14:paraId="305102FB" w14:textId="1AD5644B" w:rsidR="008A38A8" w:rsidRPr="009117E8" w:rsidRDefault="008A38A8" w:rsidP="000B61F5">
            <w:pPr>
              <w:rPr>
                <w:rFonts w:ascii="Times New Roman" w:eastAsia="Times New Roman" w:hAnsi="Times New Roman" w:cs="Times New Roman"/>
                <w:color w:val="000000" w:themeColor="text1"/>
                <w:sz w:val="16"/>
                <w:szCs w:val="16"/>
                <w:lang w:eastAsia="fr-CA"/>
              </w:rPr>
            </w:pPr>
          </w:p>
        </w:tc>
        <w:tc>
          <w:tcPr>
            <w:tcW w:w="341" w:type="pct"/>
            <w:tcBorders>
              <w:top w:val="single" w:sz="4" w:space="0" w:color="auto"/>
              <w:bottom w:val="single" w:sz="4" w:space="0" w:color="auto"/>
            </w:tcBorders>
            <w:shd w:val="clear" w:color="auto" w:fill="auto"/>
            <w:noWrap/>
            <w:vAlign w:val="center"/>
          </w:tcPr>
          <w:p w14:paraId="2EEC124E" w14:textId="0775580F" w:rsidR="008A38A8" w:rsidRPr="009117E8" w:rsidRDefault="008A38A8" w:rsidP="000B61F5">
            <w:pPr>
              <w:rPr>
                <w:rFonts w:ascii="Times New Roman" w:eastAsia="Times New Roman" w:hAnsi="Times New Roman" w:cs="Times New Roman"/>
                <w:color w:val="000000" w:themeColor="text1"/>
                <w:sz w:val="16"/>
                <w:szCs w:val="16"/>
                <w:lang w:eastAsia="fr-CA"/>
              </w:rPr>
            </w:pPr>
          </w:p>
        </w:tc>
        <w:tc>
          <w:tcPr>
            <w:tcW w:w="655" w:type="pct"/>
            <w:tcBorders>
              <w:top w:val="single" w:sz="4" w:space="0" w:color="auto"/>
              <w:bottom w:val="single" w:sz="4" w:space="0" w:color="auto"/>
            </w:tcBorders>
            <w:shd w:val="clear" w:color="auto" w:fill="auto"/>
            <w:noWrap/>
            <w:vAlign w:val="center"/>
          </w:tcPr>
          <w:p w14:paraId="3186F9E0" w14:textId="3BBFDD83" w:rsidR="008A38A8" w:rsidRPr="009117E8" w:rsidRDefault="008A38A8" w:rsidP="000B61F5">
            <w:pPr>
              <w:rPr>
                <w:rFonts w:ascii="Times New Roman" w:eastAsia="Times New Roman" w:hAnsi="Times New Roman" w:cs="Times New Roman"/>
                <w:color w:val="000000" w:themeColor="text1"/>
                <w:sz w:val="16"/>
                <w:szCs w:val="16"/>
                <w:lang w:eastAsia="fr-CA"/>
              </w:rPr>
            </w:pPr>
          </w:p>
        </w:tc>
        <w:tc>
          <w:tcPr>
            <w:tcW w:w="947" w:type="pct"/>
            <w:tcBorders>
              <w:top w:val="single" w:sz="4" w:space="0" w:color="auto"/>
              <w:bottom w:val="single" w:sz="4" w:space="0" w:color="auto"/>
            </w:tcBorders>
            <w:shd w:val="clear" w:color="auto" w:fill="auto"/>
            <w:noWrap/>
            <w:vAlign w:val="center"/>
          </w:tcPr>
          <w:p w14:paraId="222CE16A" w14:textId="4AA1CEEB" w:rsidR="008A38A8" w:rsidRPr="009117E8" w:rsidRDefault="008A38A8" w:rsidP="000B61F5">
            <w:pPr>
              <w:rPr>
                <w:rFonts w:ascii="Times New Roman" w:eastAsia="Times New Roman" w:hAnsi="Times New Roman" w:cs="Times New Roman"/>
                <w:color w:val="000000" w:themeColor="text1"/>
                <w:sz w:val="16"/>
                <w:szCs w:val="16"/>
                <w:lang w:eastAsia="fr-CA"/>
              </w:rPr>
            </w:pPr>
          </w:p>
        </w:tc>
        <w:tc>
          <w:tcPr>
            <w:tcW w:w="361" w:type="pct"/>
            <w:tcBorders>
              <w:top w:val="single" w:sz="4" w:space="0" w:color="auto"/>
              <w:bottom w:val="single" w:sz="4" w:space="0" w:color="auto"/>
            </w:tcBorders>
            <w:shd w:val="clear" w:color="auto" w:fill="auto"/>
            <w:noWrap/>
            <w:vAlign w:val="center"/>
          </w:tcPr>
          <w:p w14:paraId="2ED06D96" w14:textId="3C8BEF8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p>
        </w:tc>
        <w:tc>
          <w:tcPr>
            <w:tcW w:w="280" w:type="pct"/>
            <w:tcBorders>
              <w:top w:val="single" w:sz="4" w:space="0" w:color="auto"/>
              <w:bottom w:val="single" w:sz="4" w:space="0" w:color="auto"/>
            </w:tcBorders>
            <w:vAlign w:val="center"/>
          </w:tcPr>
          <w:p w14:paraId="0D08D150" w14:textId="5F70E5EF"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p>
        </w:tc>
        <w:tc>
          <w:tcPr>
            <w:tcW w:w="320" w:type="pct"/>
            <w:tcBorders>
              <w:top w:val="single" w:sz="4" w:space="0" w:color="auto"/>
              <w:bottom w:val="single" w:sz="4" w:space="0" w:color="auto"/>
            </w:tcBorders>
            <w:shd w:val="clear" w:color="auto" w:fill="auto"/>
            <w:noWrap/>
            <w:vAlign w:val="center"/>
          </w:tcPr>
          <w:p w14:paraId="265297EC" w14:textId="0931DE24"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p>
        </w:tc>
        <w:tc>
          <w:tcPr>
            <w:tcW w:w="444" w:type="pct"/>
            <w:tcBorders>
              <w:top w:val="single" w:sz="4" w:space="0" w:color="auto"/>
              <w:bottom w:val="single" w:sz="4" w:space="0" w:color="auto"/>
              <w:right w:val="single" w:sz="4" w:space="0" w:color="auto"/>
            </w:tcBorders>
            <w:shd w:val="clear" w:color="auto" w:fill="auto"/>
            <w:noWrap/>
            <w:vAlign w:val="center"/>
          </w:tcPr>
          <w:p w14:paraId="499AF281" w14:textId="69B7AC9C"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p>
        </w:tc>
      </w:tr>
      <w:tr w:rsidR="008A38A8" w:rsidRPr="009117E8" w14:paraId="79700FF8"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7A40A016" w14:textId="5D8C7323" w:rsidR="008A38A8" w:rsidRPr="00191164" w:rsidRDefault="008A38A8" w:rsidP="000B61F5">
            <w:pPr>
              <w:rPr>
                <w:rFonts w:ascii="Times New Roman" w:eastAsia="Times New Roman" w:hAnsi="Times New Roman" w:cs="Times New Roman"/>
                <w:color w:val="000000" w:themeColor="text1"/>
                <w:sz w:val="16"/>
                <w:szCs w:val="16"/>
                <w:lang w:val="fr-CA" w:eastAsia="fr-CA"/>
              </w:rPr>
            </w:pPr>
            <w:r w:rsidRPr="00191164">
              <w:rPr>
                <w:rFonts w:ascii="Times New Roman" w:eastAsia="Times New Roman" w:hAnsi="Times New Roman" w:cs="Times New Roman"/>
                <w:color w:val="000000" w:themeColor="text1"/>
                <w:sz w:val="16"/>
                <w:szCs w:val="16"/>
                <w:lang w:val="fr-CA" w:eastAsia="fr-CA"/>
              </w:rPr>
              <w:t xml:space="preserve">Pless-Mulloli et al., 2000 </w:t>
            </w:r>
            <w:r w:rsidRPr="00191164">
              <w:rPr>
                <w:rFonts w:ascii="Times New Roman" w:eastAsia="Times New Roman" w:hAnsi="Times New Roman" w:cs="Times New Roman"/>
                <w:color w:val="000000" w:themeColor="text1"/>
                <w:sz w:val="16"/>
                <w:szCs w:val="16"/>
                <w:vertAlign w:val="superscript"/>
                <w:lang w:val="fr-CA" w:eastAsia="fr-CA"/>
              </w:rPr>
              <w:t>C</w:t>
            </w:r>
          </w:p>
        </w:tc>
        <w:tc>
          <w:tcPr>
            <w:tcW w:w="374" w:type="pct"/>
            <w:tcBorders>
              <w:top w:val="single" w:sz="4" w:space="0" w:color="auto"/>
              <w:bottom w:val="single" w:sz="4" w:space="0" w:color="auto"/>
            </w:tcBorders>
            <w:shd w:val="clear" w:color="auto" w:fill="auto"/>
            <w:noWrap/>
            <w:vAlign w:val="center"/>
            <w:hideMark/>
          </w:tcPr>
          <w:p w14:paraId="1C4A59B1"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6B5F8BC7"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Wheezing in past 6 </w:t>
            </w:r>
            <w:r>
              <w:rPr>
                <w:rFonts w:ascii="Times New Roman" w:eastAsia="Times New Roman" w:hAnsi="Times New Roman" w:cs="Times New Roman"/>
                <w:color w:val="000000" w:themeColor="text1"/>
                <w:sz w:val="16"/>
                <w:szCs w:val="16"/>
                <w:lang w:eastAsia="fr-CA"/>
              </w:rPr>
              <w:t>wk.</w:t>
            </w:r>
          </w:p>
        </w:tc>
        <w:tc>
          <w:tcPr>
            <w:tcW w:w="341" w:type="pct"/>
            <w:tcBorders>
              <w:top w:val="single" w:sz="4" w:space="0" w:color="auto"/>
              <w:bottom w:val="single" w:sz="4" w:space="0" w:color="auto"/>
            </w:tcBorders>
            <w:shd w:val="clear" w:color="auto" w:fill="auto"/>
            <w:noWrap/>
            <w:vAlign w:val="center"/>
            <w:hideMark/>
          </w:tcPr>
          <w:p w14:paraId="4B823F23"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1-11 </w:t>
            </w:r>
          </w:p>
        </w:tc>
        <w:tc>
          <w:tcPr>
            <w:tcW w:w="655" w:type="pct"/>
            <w:tcBorders>
              <w:top w:val="single" w:sz="4" w:space="0" w:color="auto"/>
              <w:bottom w:val="single" w:sz="4" w:space="0" w:color="auto"/>
            </w:tcBorders>
            <w:shd w:val="clear" w:color="auto" w:fill="auto"/>
            <w:noWrap/>
            <w:vAlign w:val="center"/>
            <w:hideMark/>
          </w:tcPr>
          <w:p w14:paraId="5EBD06A4"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Opencast mining </w:t>
            </w:r>
          </w:p>
        </w:tc>
        <w:tc>
          <w:tcPr>
            <w:tcW w:w="947" w:type="pct"/>
            <w:tcBorders>
              <w:top w:val="single" w:sz="4" w:space="0" w:color="auto"/>
              <w:bottom w:val="single" w:sz="4" w:space="0" w:color="auto"/>
            </w:tcBorders>
            <w:shd w:val="clear" w:color="auto" w:fill="auto"/>
            <w:noWrap/>
            <w:vAlign w:val="center"/>
            <w:hideMark/>
          </w:tcPr>
          <w:p w14:paraId="14B4B51F"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Distance (binary, community-based)</w:t>
            </w:r>
          </w:p>
        </w:tc>
        <w:tc>
          <w:tcPr>
            <w:tcW w:w="361" w:type="pct"/>
            <w:tcBorders>
              <w:top w:val="single" w:sz="4" w:space="0" w:color="auto"/>
              <w:bottom w:val="single" w:sz="4" w:space="0" w:color="auto"/>
            </w:tcBorders>
            <w:shd w:val="clear" w:color="auto" w:fill="auto"/>
            <w:noWrap/>
            <w:vAlign w:val="center"/>
            <w:hideMark/>
          </w:tcPr>
          <w:p w14:paraId="73951D2E"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vAlign w:val="center"/>
          </w:tcPr>
          <w:p w14:paraId="3A8D7362"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5F90523D"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0.82</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3EAFCD9F"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0.36</w:t>
            </w:r>
            <w:r>
              <w:rPr>
                <w:rFonts w:ascii="Times New Roman" w:eastAsia="Times New Roman" w:hAnsi="Times New Roman" w:cs="Times New Roman"/>
                <w:color w:val="000000" w:themeColor="text1"/>
                <w:sz w:val="16"/>
                <w:szCs w:val="16"/>
                <w:lang w:eastAsia="fr-CA"/>
              </w:rPr>
              <w:t>-</w:t>
            </w:r>
            <w:r w:rsidRPr="009117E8">
              <w:rPr>
                <w:rFonts w:ascii="Times New Roman" w:eastAsia="Times New Roman" w:hAnsi="Times New Roman" w:cs="Times New Roman"/>
                <w:color w:val="000000" w:themeColor="text1"/>
                <w:sz w:val="16"/>
                <w:szCs w:val="16"/>
                <w:lang w:eastAsia="fr-CA"/>
              </w:rPr>
              <w:t>1.89</w:t>
            </w:r>
          </w:p>
        </w:tc>
      </w:tr>
      <w:tr w:rsidR="008A38A8" w:rsidRPr="009117E8" w14:paraId="66C45872"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tcPr>
          <w:p w14:paraId="62A8F129" w14:textId="51B7DF12" w:rsidR="008A38A8" w:rsidRPr="00622FC1" w:rsidRDefault="008A38A8" w:rsidP="000B61F5">
            <w:pPr>
              <w:rPr>
                <w:rFonts w:ascii="Times New Roman" w:eastAsia="Times New Roman" w:hAnsi="Times New Roman" w:cs="Times New Roman"/>
                <w:color w:val="000000" w:themeColor="text1"/>
                <w:sz w:val="16"/>
                <w:szCs w:val="16"/>
                <w:lang w:eastAsia="fr-CA"/>
              </w:rPr>
            </w:pPr>
            <w:r w:rsidRPr="00B15347">
              <w:rPr>
                <w:rFonts w:ascii="Times New Roman" w:eastAsia="Times New Roman" w:hAnsi="Times New Roman" w:cs="Times New Roman"/>
                <w:color w:val="000000" w:themeColor="text1"/>
                <w:sz w:val="16"/>
                <w:szCs w:val="16"/>
                <w:lang w:eastAsia="fr-CA"/>
              </w:rPr>
              <w:t>Wichmann et al., 2009</w:t>
            </w:r>
          </w:p>
        </w:tc>
        <w:tc>
          <w:tcPr>
            <w:tcW w:w="374" w:type="pct"/>
            <w:tcBorders>
              <w:top w:val="single" w:sz="4" w:space="0" w:color="auto"/>
              <w:bottom w:val="single" w:sz="4" w:space="0" w:color="auto"/>
            </w:tcBorders>
            <w:shd w:val="clear" w:color="auto" w:fill="auto"/>
            <w:noWrap/>
            <w:vAlign w:val="center"/>
          </w:tcPr>
          <w:p w14:paraId="06389AB9" w14:textId="15F5A064" w:rsidR="008A38A8" w:rsidRPr="00622FC1"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Cross-sectional </w:t>
            </w:r>
          </w:p>
        </w:tc>
        <w:tc>
          <w:tcPr>
            <w:tcW w:w="800" w:type="pct"/>
            <w:tcBorders>
              <w:top w:val="single" w:sz="4" w:space="0" w:color="auto"/>
              <w:bottom w:val="single" w:sz="4" w:space="0" w:color="auto"/>
            </w:tcBorders>
            <w:shd w:val="clear" w:color="auto" w:fill="auto"/>
            <w:noWrap/>
            <w:vAlign w:val="center"/>
          </w:tcPr>
          <w:p w14:paraId="4494631B" w14:textId="0B16D08F"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W</w:t>
            </w:r>
            <w:r w:rsidRPr="009117E8">
              <w:rPr>
                <w:rFonts w:ascii="Times New Roman" w:eastAsia="Times New Roman" w:hAnsi="Times New Roman" w:cs="Times New Roman"/>
                <w:color w:val="000000" w:themeColor="text1"/>
                <w:sz w:val="16"/>
                <w:szCs w:val="16"/>
                <w:lang w:eastAsia="fr-CA"/>
              </w:rPr>
              <w:t>heezing</w:t>
            </w:r>
            <w:r>
              <w:rPr>
                <w:rFonts w:ascii="Times New Roman" w:eastAsia="Times New Roman" w:hAnsi="Times New Roman" w:cs="Times New Roman"/>
                <w:color w:val="000000" w:themeColor="text1"/>
                <w:sz w:val="16"/>
                <w:szCs w:val="16"/>
                <w:lang w:eastAsia="fr-CA"/>
              </w:rPr>
              <w:t xml:space="preserve"> in past 12 mo.</w:t>
            </w:r>
          </w:p>
        </w:tc>
        <w:tc>
          <w:tcPr>
            <w:tcW w:w="341" w:type="pct"/>
            <w:tcBorders>
              <w:top w:val="single" w:sz="4" w:space="0" w:color="auto"/>
              <w:bottom w:val="single" w:sz="4" w:space="0" w:color="auto"/>
            </w:tcBorders>
            <w:shd w:val="clear" w:color="auto" w:fill="auto"/>
            <w:noWrap/>
            <w:vAlign w:val="center"/>
          </w:tcPr>
          <w:p w14:paraId="0BAAC99F" w14:textId="054BA238"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6-12 </w:t>
            </w:r>
          </w:p>
        </w:tc>
        <w:tc>
          <w:tcPr>
            <w:tcW w:w="655" w:type="pct"/>
            <w:tcBorders>
              <w:top w:val="single" w:sz="4" w:space="0" w:color="auto"/>
              <w:bottom w:val="single" w:sz="4" w:space="0" w:color="auto"/>
            </w:tcBorders>
            <w:shd w:val="clear" w:color="auto" w:fill="auto"/>
            <w:noWrap/>
            <w:vAlign w:val="center"/>
          </w:tcPr>
          <w:p w14:paraId="32057ED4" w14:textId="419AEE86"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Petrochemical</w:t>
            </w:r>
          </w:p>
        </w:tc>
        <w:tc>
          <w:tcPr>
            <w:tcW w:w="947" w:type="pct"/>
            <w:tcBorders>
              <w:top w:val="single" w:sz="4" w:space="0" w:color="auto"/>
              <w:bottom w:val="single" w:sz="4" w:space="0" w:color="auto"/>
            </w:tcBorders>
            <w:shd w:val="clear" w:color="auto" w:fill="auto"/>
            <w:noWrap/>
            <w:vAlign w:val="center"/>
          </w:tcPr>
          <w:p w14:paraId="17DF48FC" w14:textId="6FBD5CA6"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Distance (binary, community-based)</w:t>
            </w:r>
          </w:p>
        </w:tc>
        <w:tc>
          <w:tcPr>
            <w:tcW w:w="361" w:type="pct"/>
            <w:tcBorders>
              <w:top w:val="single" w:sz="4" w:space="0" w:color="auto"/>
              <w:bottom w:val="single" w:sz="4" w:space="0" w:color="auto"/>
            </w:tcBorders>
            <w:shd w:val="clear" w:color="auto" w:fill="auto"/>
            <w:noWrap/>
            <w:vAlign w:val="center"/>
          </w:tcPr>
          <w:p w14:paraId="6BFFA756" w14:textId="4E984191"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vAlign w:val="center"/>
          </w:tcPr>
          <w:p w14:paraId="49C38C7F" w14:textId="42183BDB"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tcPr>
          <w:p w14:paraId="6DF1C085" w14:textId="36BD14C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1.93</w:t>
            </w:r>
          </w:p>
        </w:tc>
        <w:tc>
          <w:tcPr>
            <w:tcW w:w="444" w:type="pct"/>
            <w:tcBorders>
              <w:top w:val="single" w:sz="4" w:space="0" w:color="auto"/>
              <w:bottom w:val="single" w:sz="4" w:space="0" w:color="auto"/>
              <w:right w:val="single" w:sz="4" w:space="0" w:color="auto"/>
            </w:tcBorders>
            <w:shd w:val="clear" w:color="auto" w:fill="auto"/>
            <w:noWrap/>
            <w:vAlign w:val="center"/>
          </w:tcPr>
          <w:p w14:paraId="6E73AD18" w14:textId="0ED2F66E"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1.39</w:t>
            </w:r>
            <w:r>
              <w:rPr>
                <w:rFonts w:ascii="Times New Roman" w:eastAsia="Times New Roman" w:hAnsi="Times New Roman" w:cs="Times New Roman"/>
                <w:color w:val="000000" w:themeColor="text1"/>
                <w:sz w:val="16"/>
                <w:szCs w:val="16"/>
                <w:lang w:eastAsia="fr-CA"/>
              </w:rPr>
              <w:t>-</w:t>
            </w:r>
            <w:r w:rsidRPr="009117E8">
              <w:rPr>
                <w:rFonts w:ascii="Times New Roman" w:eastAsia="Times New Roman" w:hAnsi="Times New Roman" w:cs="Times New Roman"/>
                <w:color w:val="000000" w:themeColor="text1"/>
                <w:sz w:val="16"/>
                <w:szCs w:val="16"/>
                <w:lang w:eastAsia="fr-CA"/>
              </w:rPr>
              <w:t>2.67</w:t>
            </w:r>
          </w:p>
        </w:tc>
      </w:tr>
      <w:tr w:rsidR="008A38A8" w:rsidRPr="009117E8" w14:paraId="7DEB87F2"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5B219AAC"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Cara et al., 2010</w:t>
            </w:r>
          </w:p>
        </w:tc>
        <w:tc>
          <w:tcPr>
            <w:tcW w:w="374" w:type="pct"/>
            <w:tcBorders>
              <w:top w:val="single" w:sz="4" w:space="0" w:color="auto"/>
              <w:bottom w:val="single" w:sz="4" w:space="0" w:color="auto"/>
            </w:tcBorders>
            <w:shd w:val="clear" w:color="auto" w:fill="auto"/>
            <w:noWrap/>
            <w:vAlign w:val="center"/>
            <w:hideMark/>
          </w:tcPr>
          <w:p w14:paraId="3337A2CF"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786DAF5F"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 in past 12 mo.</w:t>
            </w:r>
          </w:p>
        </w:tc>
        <w:tc>
          <w:tcPr>
            <w:tcW w:w="341" w:type="pct"/>
            <w:tcBorders>
              <w:top w:val="single" w:sz="4" w:space="0" w:color="auto"/>
              <w:bottom w:val="single" w:sz="4" w:space="0" w:color="auto"/>
            </w:tcBorders>
            <w:shd w:val="clear" w:color="auto" w:fill="auto"/>
            <w:noWrap/>
            <w:vAlign w:val="center"/>
            <w:hideMark/>
          </w:tcPr>
          <w:p w14:paraId="22EDB6FD"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7-10 </w:t>
            </w:r>
          </w:p>
        </w:tc>
        <w:tc>
          <w:tcPr>
            <w:tcW w:w="655" w:type="pct"/>
            <w:tcBorders>
              <w:top w:val="single" w:sz="4" w:space="0" w:color="auto"/>
              <w:bottom w:val="single" w:sz="4" w:space="0" w:color="auto"/>
            </w:tcBorders>
            <w:shd w:val="clear" w:color="auto" w:fill="auto"/>
            <w:noWrap/>
            <w:vAlign w:val="center"/>
            <w:hideMark/>
          </w:tcPr>
          <w:p w14:paraId="1491DBE8"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Heavy industries</w:t>
            </w:r>
          </w:p>
        </w:tc>
        <w:tc>
          <w:tcPr>
            <w:tcW w:w="947" w:type="pct"/>
            <w:tcBorders>
              <w:top w:val="single" w:sz="4" w:space="0" w:color="auto"/>
              <w:bottom w:val="single" w:sz="4" w:space="0" w:color="auto"/>
            </w:tcBorders>
            <w:shd w:val="clear" w:color="auto" w:fill="auto"/>
            <w:noWrap/>
            <w:vAlign w:val="center"/>
            <w:hideMark/>
          </w:tcPr>
          <w:p w14:paraId="3AAE1E83"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Distance (binary, community-based)</w:t>
            </w:r>
          </w:p>
        </w:tc>
        <w:tc>
          <w:tcPr>
            <w:tcW w:w="361" w:type="pct"/>
            <w:tcBorders>
              <w:top w:val="single" w:sz="4" w:space="0" w:color="auto"/>
              <w:bottom w:val="single" w:sz="4" w:space="0" w:color="auto"/>
            </w:tcBorders>
            <w:shd w:val="clear" w:color="auto" w:fill="auto"/>
            <w:noWrap/>
            <w:vAlign w:val="center"/>
            <w:hideMark/>
          </w:tcPr>
          <w:p w14:paraId="44D54927"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vAlign w:val="center"/>
          </w:tcPr>
          <w:p w14:paraId="45643489"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30403DAB"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13.60</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2B8A910E"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3.10</w:t>
            </w:r>
            <w:r>
              <w:rPr>
                <w:rFonts w:ascii="Times New Roman" w:eastAsia="Times New Roman" w:hAnsi="Times New Roman" w:cs="Times New Roman"/>
                <w:color w:val="000000" w:themeColor="text1"/>
                <w:sz w:val="16"/>
                <w:szCs w:val="16"/>
                <w:lang w:eastAsia="fr-CA"/>
              </w:rPr>
              <w:t>-</w:t>
            </w:r>
            <w:r w:rsidRPr="009117E8">
              <w:rPr>
                <w:rFonts w:ascii="Times New Roman" w:eastAsia="Times New Roman" w:hAnsi="Times New Roman" w:cs="Times New Roman"/>
                <w:color w:val="000000" w:themeColor="text1"/>
                <w:sz w:val="16"/>
                <w:szCs w:val="16"/>
                <w:lang w:eastAsia="fr-CA"/>
              </w:rPr>
              <w:t>83.00</w:t>
            </w:r>
          </w:p>
        </w:tc>
      </w:tr>
      <w:tr w:rsidR="008A38A8" w:rsidRPr="009117E8" w14:paraId="48F4AB08"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4FCB4227"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Rovira et al., 2014</w:t>
            </w:r>
          </w:p>
        </w:tc>
        <w:tc>
          <w:tcPr>
            <w:tcW w:w="374" w:type="pct"/>
            <w:tcBorders>
              <w:top w:val="single" w:sz="4" w:space="0" w:color="auto"/>
              <w:bottom w:val="single" w:sz="4" w:space="0" w:color="auto"/>
            </w:tcBorders>
            <w:shd w:val="clear" w:color="auto" w:fill="auto"/>
            <w:noWrap/>
            <w:vAlign w:val="center"/>
            <w:hideMark/>
          </w:tcPr>
          <w:p w14:paraId="43B5BA18"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2DB10216"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 in past 12 mo.</w:t>
            </w:r>
          </w:p>
        </w:tc>
        <w:tc>
          <w:tcPr>
            <w:tcW w:w="341" w:type="pct"/>
            <w:tcBorders>
              <w:top w:val="single" w:sz="4" w:space="0" w:color="auto"/>
              <w:bottom w:val="single" w:sz="4" w:space="0" w:color="auto"/>
            </w:tcBorders>
            <w:shd w:val="clear" w:color="auto" w:fill="auto"/>
            <w:noWrap/>
            <w:vAlign w:val="center"/>
            <w:hideMark/>
          </w:tcPr>
          <w:p w14:paraId="7AA9D7E3"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6-7</w:t>
            </w:r>
          </w:p>
        </w:tc>
        <w:tc>
          <w:tcPr>
            <w:tcW w:w="655" w:type="pct"/>
            <w:tcBorders>
              <w:top w:val="single" w:sz="4" w:space="0" w:color="auto"/>
              <w:bottom w:val="single" w:sz="4" w:space="0" w:color="auto"/>
            </w:tcBorders>
            <w:shd w:val="clear" w:color="auto" w:fill="auto"/>
            <w:noWrap/>
            <w:vAlign w:val="center"/>
            <w:hideMark/>
          </w:tcPr>
          <w:p w14:paraId="60CC0DC2"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Petrochemical</w:t>
            </w:r>
          </w:p>
        </w:tc>
        <w:tc>
          <w:tcPr>
            <w:tcW w:w="947" w:type="pct"/>
            <w:tcBorders>
              <w:top w:val="single" w:sz="4" w:space="0" w:color="auto"/>
              <w:bottom w:val="single" w:sz="4" w:space="0" w:color="auto"/>
            </w:tcBorders>
            <w:shd w:val="clear" w:color="auto" w:fill="auto"/>
            <w:noWrap/>
            <w:vAlign w:val="center"/>
            <w:hideMark/>
          </w:tcPr>
          <w:p w14:paraId="0F38B3B5"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Distance (binary, community-based)</w:t>
            </w:r>
          </w:p>
        </w:tc>
        <w:tc>
          <w:tcPr>
            <w:tcW w:w="361" w:type="pct"/>
            <w:tcBorders>
              <w:top w:val="single" w:sz="4" w:space="0" w:color="auto"/>
              <w:bottom w:val="single" w:sz="4" w:space="0" w:color="auto"/>
            </w:tcBorders>
            <w:shd w:val="clear" w:color="auto" w:fill="auto"/>
            <w:noWrap/>
            <w:vAlign w:val="center"/>
            <w:hideMark/>
          </w:tcPr>
          <w:p w14:paraId="0D52CD45"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vAlign w:val="center"/>
          </w:tcPr>
          <w:p w14:paraId="3C99917B"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PR</w:t>
            </w:r>
          </w:p>
        </w:tc>
        <w:tc>
          <w:tcPr>
            <w:tcW w:w="320" w:type="pct"/>
            <w:tcBorders>
              <w:top w:val="single" w:sz="4" w:space="0" w:color="auto"/>
              <w:bottom w:val="single" w:sz="4" w:space="0" w:color="auto"/>
            </w:tcBorders>
            <w:shd w:val="clear" w:color="auto" w:fill="auto"/>
            <w:noWrap/>
            <w:vAlign w:val="center"/>
            <w:hideMark/>
          </w:tcPr>
          <w:p w14:paraId="6A6EE51C"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0.95</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3B5863AD"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0.76</w:t>
            </w:r>
            <w:r>
              <w:rPr>
                <w:rFonts w:ascii="Times New Roman" w:eastAsia="Times New Roman" w:hAnsi="Times New Roman" w:cs="Times New Roman"/>
                <w:color w:val="000000" w:themeColor="text1"/>
                <w:sz w:val="16"/>
                <w:szCs w:val="16"/>
                <w:lang w:eastAsia="fr-CA"/>
              </w:rPr>
              <w:t>-</w:t>
            </w:r>
            <w:r w:rsidRPr="009117E8">
              <w:rPr>
                <w:rFonts w:ascii="Times New Roman" w:eastAsia="Times New Roman" w:hAnsi="Times New Roman" w:cs="Times New Roman"/>
                <w:color w:val="000000" w:themeColor="text1"/>
                <w:sz w:val="16"/>
                <w:szCs w:val="16"/>
                <w:lang w:eastAsia="fr-CA"/>
              </w:rPr>
              <w:t>2.01</w:t>
            </w:r>
          </w:p>
        </w:tc>
      </w:tr>
      <w:tr w:rsidR="008A38A8" w:rsidRPr="009117E8" w14:paraId="33D36535"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6D521ACF"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Rovira et al., 2014</w:t>
            </w:r>
          </w:p>
        </w:tc>
        <w:tc>
          <w:tcPr>
            <w:tcW w:w="374" w:type="pct"/>
            <w:tcBorders>
              <w:top w:val="single" w:sz="4" w:space="0" w:color="auto"/>
              <w:bottom w:val="single" w:sz="4" w:space="0" w:color="auto"/>
            </w:tcBorders>
            <w:shd w:val="clear" w:color="auto" w:fill="auto"/>
            <w:noWrap/>
            <w:vAlign w:val="center"/>
            <w:hideMark/>
          </w:tcPr>
          <w:p w14:paraId="01DB6D4A"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59FC6D8C"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 in past 12 mo.</w:t>
            </w:r>
          </w:p>
        </w:tc>
        <w:tc>
          <w:tcPr>
            <w:tcW w:w="341" w:type="pct"/>
            <w:tcBorders>
              <w:top w:val="single" w:sz="4" w:space="0" w:color="auto"/>
              <w:bottom w:val="single" w:sz="4" w:space="0" w:color="auto"/>
            </w:tcBorders>
            <w:shd w:val="clear" w:color="auto" w:fill="auto"/>
            <w:noWrap/>
            <w:vAlign w:val="center"/>
            <w:hideMark/>
          </w:tcPr>
          <w:p w14:paraId="44038082"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13-14</w:t>
            </w:r>
          </w:p>
        </w:tc>
        <w:tc>
          <w:tcPr>
            <w:tcW w:w="655" w:type="pct"/>
            <w:tcBorders>
              <w:top w:val="single" w:sz="4" w:space="0" w:color="auto"/>
              <w:bottom w:val="single" w:sz="4" w:space="0" w:color="auto"/>
            </w:tcBorders>
            <w:shd w:val="clear" w:color="auto" w:fill="auto"/>
            <w:noWrap/>
            <w:vAlign w:val="center"/>
            <w:hideMark/>
          </w:tcPr>
          <w:p w14:paraId="5565D43E"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Petrochemical</w:t>
            </w:r>
          </w:p>
        </w:tc>
        <w:tc>
          <w:tcPr>
            <w:tcW w:w="947" w:type="pct"/>
            <w:tcBorders>
              <w:top w:val="single" w:sz="4" w:space="0" w:color="auto"/>
              <w:bottom w:val="single" w:sz="4" w:space="0" w:color="auto"/>
            </w:tcBorders>
            <w:shd w:val="clear" w:color="auto" w:fill="auto"/>
            <w:noWrap/>
            <w:vAlign w:val="center"/>
            <w:hideMark/>
          </w:tcPr>
          <w:p w14:paraId="3E8C2045"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Distance (binary, community-based)</w:t>
            </w:r>
          </w:p>
        </w:tc>
        <w:tc>
          <w:tcPr>
            <w:tcW w:w="361" w:type="pct"/>
            <w:tcBorders>
              <w:top w:val="single" w:sz="4" w:space="0" w:color="auto"/>
              <w:bottom w:val="single" w:sz="4" w:space="0" w:color="auto"/>
            </w:tcBorders>
            <w:shd w:val="clear" w:color="auto" w:fill="auto"/>
            <w:noWrap/>
            <w:vAlign w:val="center"/>
            <w:hideMark/>
          </w:tcPr>
          <w:p w14:paraId="20BED76D"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vAlign w:val="center"/>
          </w:tcPr>
          <w:p w14:paraId="545B3AB3"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PR</w:t>
            </w:r>
          </w:p>
        </w:tc>
        <w:tc>
          <w:tcPr>
            <w:tcW w:w="320" w:type="pct"/>
            <w:tcBorders>
              <w:top w:val="single" w:sz="4" w:space="0" w:color="auto"/>
              <w:bottom w:val="single" w:sz="4" w:space="0" w:color="auto"/>
            </w:tcBorders>
            <w:shd w:val="clear" w:color="auto" w:fill="auto"/>
            <w:noWrap/>
            <w:vAlign w:val="center"/>
            <w:hideMark/>
          </w:tcPr>
          <w:p w14:paraId="4AE7D784"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0.90</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3B43D1C6"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0.71</w:t>
            </w:r>
            <w:r>
              <w:rPr>
                <w:rFonts w:ascii="Times New Roman" w:eastAsia="Times New Roman" w:hAnsi="Times New Roman" w:cs="Times New Roman"/>
                <w:color w:val="000000" w:themeColor="text1"/>
                <w:sz w:val="16"/>
                <w:szCs w:val="16"/>
                <w:lang w:eastAsia="fr-CA"/>
              </w:rPr>
              <w:t>-</w:t>
            </w:r>
            <w:r w:rsidRPr="009117E8">
              <w:rPr>
                <w:rFonts w:ascii="Times New Roman" w:eastAsia="Times New Roman" w:hAnsi="Times New Roman" w:cs="Times New Roman"/>
                <w:color w:val="000000" w:themeColor="text1"/>
                <w:sz w:val="16"/>
                <w:szCs w:val="16"/>
                <w:lang w:eastAsia="fr-CA"/>
              </w:rPr>
              <w:t>1.45</w:t>
            </w:r>
          </w:p>
        </w:tc>
      </w:tr>
      <w:tr w:rsidR="008A38A8" w:rsidRPr="00FC0420" w14:paraId="19B7DA45"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tcPr>
          <w:p w14:paraId="4FDE78A5" w14:textId="2E94D03C" w:rsidR="008A38A8" w:rsidRPr="00191164" w:rsidRDefault="008A38A8" w:rsidP="000B61F5">
            <w:pPr>
              <w:rPr>
                <w:rFonts w:ascii="Times New Roman" w:eastAsia="Times New Roman" w:hAnsi="Times New Roman" w:cs="Times New Roman"/>
                <w:color w:val="000000" w:themeColor="text1"/>
                <w:sz w:val="16"/>
                <w:szCs w:val="16"/>
                <w:lang w:val="fr-CA" w:eastAsia="fr-CA"/>
              </w:rPr>
            </w:pPr>
            <w:r w:rsidRPr="00191164">
              <w:rPr>
                <w:rFonts w:ascii="Times New Roman" w:eastAsia="Times New Roman" w:hAnsi="Times New Roman" w:cs="Times New Roman"/>
                <w:color w:val="000000" w:themeColor="text1"/>
                <w:sz w:val="16"/>
                <w:szCs w:val="16"/>
                <w:lang w:val="fr-CA" w:eastAsia="fr-CA"/>
              </w:rPr>
              <w:t xml:space="preserve">Pless-Mulloli et al., 2001 </w:t>
            </w:r>
            <w:r w:rsidRPr="00191164">
              <w:rPr>
                <w:rFonts w:ascii="Times New Roman" w:eastAsia="Times New Roman" w:hAnsi="Times New Roman" w:cs="Times New Roman"/>
                <w:color w:val="000000" w:themeColor="text1"/>
                <w:sz w:val="16"/>
                <w:szCs w:val="16"/>
                <w:vertAlign w:val="superscript"/>
                <w:lang w:val="fr-CA" w:eastAsia="fr-CA"/>
              </w:rPr>
              <w:t>C</w:t>
            </w:r>
          </w:p>
        </w:tc>
        <w:tc>
          <w:tcPr>
            <w:tcW w:w="374" w:type="pct"/>
            <w:tcBorders>
              <w:top w:val="single" w:sz="4" w:space="0" w:color="auto"/>
              <w:bottom w:val="single" w:sz="4" w:space="0" w:color="auto"/>
            </w:tcBorders>
            <w:shd w:val="clear" w:color="auto" w:fill="auto"/>
            <w:noWrap/>
            <w:vAlign w:val="center"/>
          </w:tcPr>
          <w:p w14:paraId="24C73C57"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tcPr>
          <w:p w14:paraId="0A62ACC0" w14:textId="43B0810D"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 xml:space="preserve">Wheezing </w:t>
            </w:r>
            <w:r w:rsidR="00696466">
              <w:rPr>
                <w:rFonts w:ascii="Times New Roman" w:eastAsia="Times New Roman" w:hAnsi="Times New Roman" w:cs="Times New Roman"/>
                <w:color w:val="000000" w:themeColor="text1"/>
                <w:sz w:val="16"/>
                <w:szCs w:val="16"/>
                <w:lang w:eastAsia="fr-CA"/>
              </w:rPr>
              <w:t xml:space="preserve">or asthma attack </w:t>
            </w:r>
            <w:r>
              <w:rPr>
                <w:rFonts w:ascii="Times New Roman" w:eastAsia="Times New Roman" w:hAnsi="Times New Roman" w:cs="Times New Roman"/>
                <w:color w:val="000000" w:themeColor="text1"/>
                <w:sz w:val="16"/>
                <w:szCs w:val="16"/>
                <w:lang w:eastAsia="fr-CA"/>
              </w:rPr>
              <w:t>in past 12 mo.</w:t>
            </w:r>
          </w:p>
        </w:tc>
        <w:tc>
          <w:tcPr>
            <w:tcW w:w="341" w:type="pct"/>
            <w:tcBorders>
              <w:top w:val="single" w:sz="4" w:space="0" w:color="auto"/>
              <w:bottom w:val="single" w:sz="4" w:space="0" w:color="auto"/>
            </w:tcBorders>
            <w:shd w:val="clear" w:color="auto" w:fill="auto"/>
            <w:noWrap/>
            <w:vAlign w:val="center"/>
          </w:tcPr>
          <w:p w14:paraId="0689FEBF"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1-11 </w:t>
            </w:r>
          </w:p>
        </w:tc>
        <w:tc>
          <w:tcPr>
            <w:tcW w:w="655" w:type="pct"/>
            <w:tcBorders>
              <w:top w:val="single" w:sz="4" w:space="0" w:color="auto"/>
              <w:bottom w:val="single" w:sz="4" w:space="0" w:color="auto"/>
            </w:tcBorders>
            <w:shd w:val="clear" w:color="auto" w:fill="auto"/>
            <w:noWrap/>
            <w:vAlign w:val="center"/>
          </w:tcPr>
          <w:p w14:paraId="76FE9351"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Opencast mining </w:t>
            </w:r>
          </w:p>
        </w:tc>
        <w:tc>
          <w:tcPr>
            <w:tcW w:w="947" w:type="pct"/>
            <w:tcBorders>
              <w:top w:val="single" w:sz="4" w:space="0" w:color="auto"/>
              <w:bottom w:val="single" w:sz="4" w:space="0" w:color="auto"/>
            </w:tcBorders>
            <w:shd w:val="clear" w:color="auto" w:fill="auto"/>
            <w:noWrap/>
            <w:vAlign w:val="center"/>
          </w:tcPr>
          <w:p w14:paraId="1F667188"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Distance (binary, community-based)</w:t>
            </w:r>
          </w:p>
        </w:tc>
        <w:tc>
          <w:tcPr>
            <w:tcW w:w="361" w:type="pct"/>
            <w:tcBorders>
              <w:top w:val="single" w:sz="4" w:space="0" w:color="auto"/>
              <w:bottom w:val="single" w:sz="4" w:space="0" w:color="auto"/>
            </w:tcBorders>
            <w:shd w:val="clear" w:color="auto" w:fill="auto"/>
            <w:noWrap/>
            <w:vAlign w:val="center"/>
          </w:tcPr>
          <w:p w14:paraId="381E1F7C"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vAlign w:val="center"/>
          </w:tcPr>
          <w:p w14:paraId="76AAB0E9"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tcPr>
          <w:p w14:paraId="0D51C4D2"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1.0</w:t>
            </w:r>
          </w:p>
        </w:tc>
        <w:tc>
          <w:tcPr>
            <w:tcW w:w="444" w:type="pct"/>
            <w:tcBorders>
              <w:top w:val="single" w:sz="4" w:space="0" w:color="auto"/>
              <w:bottom w:val="single" w:sz="4" w:space="0" w:color="auto"/>
              <w:right w:val="single" w:sz="4" w:space="0" w:color="auto"/>
            </w:tcBorders>
            <w:shd w:val="clear" w:color="auto" w:fill="auto"/>
            <w:noWrap/>
            <w:vAlign w:val="center"/>
          </w:tcPr>
          <w:p w14:paraId="14F86E9B"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0.7-1.3</w:t>
            </w:r>
          </w:p>
        </w:tc>
      </w:tr>
      <w:tr w:rsidR="008A38A8" w:rsidRPr="00FC0420" w14:paraId="16395071"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3D3D581E"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 </w:t>
            </w:r>
          </w:p>
        </w:tc>
        <w:tc>
          <w:tcPr>
            <w:tcW w:w="374" w:type="pct"/>
            <w:tcBorders>
              <w:top w:val="single" w:sz="4" w:space="0" w:color="auto"/>
              <w:bottom w:val="single" w:sz="4" w:space="0" w:color="auto"/>
            </w:tcBorders>
            <w:shd w:val="clear" w:color="auto" w:fill="auto"/>
            <w:noWrap/>
            <w:vAlign w:val="center"/>
            <w:hideMark/>
          </w:tcPr>
          <w:p w14:paraId="756A4293"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 </w:t>
            </w:r>
          </w:p>
        </w:tc>
        <w:tc>
          <w:tcPr>
            <w:tcW w:w="800" w:type="pct"/>
            <w:tcBorders>
              <w:top w:val="single" w:sz="4" w:space="0" w:color="auto"/>
              <w:bottom w:val="single" w:sz="4" w:space="0" w:color="auto"/>
            </w:tcBorders>
            <w:shd w:val="clear" w:color="auto" w:fill="auto"/>
            <w:noWrap/>
            <w:vAlign w:val="center"/>
            <w:hideMark/>
          </w:tcPr>
          <w:p w14:paraId="0888ECC7"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341" w:type="pct"/>
            <w:tcBorders>
              <w:top w:val="single" w:sz="4" w:space="0" w:color="auto"/>
              <w:bottom w:val="single" w:sz="4" w:space="0" w:color="auto"/>
            </w:tcBorders>
            <w:shd w:val="clear" w:color="auto" w:fill="auto"/>
            <w:noWrap/>
            <w:vAlign w:val="center"/>
            <w:hideMark/>
          </w:tcPr>
          <w:p w14:paraId="07F04D03"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655" w:type="pct"/>
            <w:tcBorders>
              <w:top w:val="single" w:sz="4" w:space="0" w:color="auto"/>
              <w:bottom w:val="single" w:sz="4" w:space="0" w:color="auto"/>
            </w:tcBorders>
            <w:shd w:val="clear" w:color="auto" w:fill="auto"/>
            <w:noWrap/>
            <w:vAlign w:val="center"/>
            <w:hideMark/>
          </w:tcPr>
          <w:p w14:paraId="28C720D7"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947" w:type="pct"/>
            <w:tcBorders>
              <w:top w:val="single" w:sz="4" w:space="0" w:color="auto"/>
              <w:bottom w:val="single" w:sz="4" w:space="0" w:color="auto"/>
            </w:tcBorders>
            <w:shd w:val="clear" w:color="auto" w:fill="auto"/>
            <w:noWrap/>
            <w:vAlign w:val="center"/>
            <w:hideMark/>
          </w:tcPr>
          <w:p w14:paraId="7A43AD25"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361" w:type="pct"/>
            <w:tcBorders>
              <w:top w:val="single" w:sz="4" w:space="0" w:color="auto"/>
              <w:bottom w:val="single" w:sz="4" w:space="0" w:color="auto"/>
            </w:tcBorders>
            <w:shd w:val="clear" w:color="auto" w:fill="auto"/>
            <w:noWrap/>
            <w:vAlign w:val="center"/>
            <w:hideMark/>
          </w:tcPr>
          <w:p w14:paraId="11566ADE"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p>
        </w:tc>
        <w:tc>
          <w:tcPr>
            <w:tcW w:w="280" w:type="pct"/>
            <w:tcBorders>
              <w:top w:val="single" w:sz="4" w:space="0" w:color="auto"/>
              <w:bottom w:val="single" w:sz="4" w:space="0" w:color="auto"/>
            </w:tcBorders>
            <w:vAlign w:val="center"/>
          </w:tcPr>
          <w:p w14:paraId="3B4E7508"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p>
        </w:tc>
        <w:tc>
          <w:tcPr>
            <w:tcW w:w="320" w:type="pct"/>
            <w:tcBorders>
              <w:top w:val="single" w:sz="4" w:space="0" w:color="auto"/>
              <w:bottom w:val="single" w:sz="4" w:space="0" w:color="auto"/>
            </w:tcBorders>
            <w:shd w:val="clear" w:color="auto" w:fill="auto"/>
            <w:noWrap/>
            <w:vAlign w:val="center"/>
            <w:hideMark/>
          </w:tcPr>
          <w:p w14:paraId="4BEC7817"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p>
        </w:tc>
        <w:tc>
          <w:tcPr>
            <w:tcW w:w="444" w:type="pct"/>
            <w:tcBorders>
              <w:top w:val="single" w:sz="4" w:space="0" w:color="auto"/>
              <w:bottom w:val="single" w:sz="4" w:space="0" w:color="auto"/>
              <w:right w:val="single" w:sz="4" w:space="0" w:color="auto"/>
            </w:tcBorders>
            <w:shd w:val="clear" w:color="auto" w:fill="auto"/>
            <w:noWrap/>
            <w:vAlign w:val="center"/>
            <w:hideMark/>
          </w:tcPr>
          <w:p w14:paraId="49C7EF6F"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p>
        </w:tc>
      </w:tr>
      <w:tr w:rsidR="008A38A8" w:rsidRPr="009117E8" w14:paraId="539E48AF"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2FCFADBC"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Rovira et al., 2014</w:t>
            </w:r>
          </w:p>
        </w:tc>
        <w:tc>
          <w:tcPr>
            <w:tcW w:w="374" w:type="pct"/>
            <w:tcBorders>
              <w:top w:val="single" w:sz="4" w:space="0" w:color="auto"/>
              <w:bottom w:val="single" w:sz="4" w:space="0" w:color="auto"/>
            </w:tcBorders>
            <w:shd w:val="clear" w:color="auto" w:fill="auto"/>
            <w:noWrap/>
            <w:vAlign w:val="center"/>
            <w:hideMark/>
          </w:tcPr>
          <w:p w14:paraId="4D48BEFE"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7AD3EADD"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Severe wheezing </w:t>
            </w:r>
          </w:p>
        </w:tc>
        <w:tc>
          <w:tcPr>
            <w:tcW w:w="341" w:type="pct"/>
            <w:tcBorders>
              <w:top w:val="single" w:sz="4" w:space="0" w:color="auto"/>
              <w:bottom w:val="single" w:sz="4" w:space="0" w:color="auto"/>
            </w:tcBorders>
            <w:shd w:val="clear" w:color="auto" w:fill="auto"/>
            <w:noWrap/>
            <w:vAlign w:val="center"/>
            <w:hideMark/>
          </w:tcPr>
          <w:p w14:paraId="2EE62343"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13-14</w:t>
            </w:r>
          </w:p>
        </w:tc>
        <w:tc>
          <w:tcPr>
            <w:tcW w:w="655" w:type="pct"/>
            <w:tcBorders>
              <w:top w:val="single" w:sz="4" w:space="0" w:color="auto"/>
              <w:bottom w:val="single" w:sz="4" w:space="0" w:color="auto"/>
            </w:tcBorders>
            <w:shd w:val="clear" w:color="auto" w:fill="auto"/>
            <w:noWrap/>
            <w:vAlign w:val="center"/>
            <w:hideMark/>
          </w:tcPr>
          <w:p w14:paraId="4DE3884C"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Petrochemical</w:t>
            </w:r>
          </w:p>
        </w:tc>
        <w:tc>
          <w:tcPr>
            <w:tcW w:w="947" w:type="pct"/>
            <w:tcBorders>
              <w:top w:val="single" w:sz="4" w:space="0" w:color="auto"/>
              <w:bottom w:val="single" w:sz="4" w:space="0" w:color="auto"/>
            </w:tcBorders>
            <w:shd w:val="clear" w:color="auto" w:fill="auto"/>
            <w:noWrap/>
            <w:vAlign w:val="center"/>
            <w:hideMark/>
          </w:tcPr>
          <w:p w14:paraId="2CF0A5F9"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Distance (binary, community-based)</w:t>
            </w:r>
          </w:p>
        </w:tc>
        <w:tc>
          <w:tcPr>
            <w:tcW w:w="361" w:type="pct"/>
            <w:tcBorders>
              <w:top w:val="single" w:sz="4" w:space="0" w:color="auto"/>
              <w:bottom w:val="single" w:sz="4" w:space="0" w:color="auto"/>
            </w:tcBorders>
            <w:shd w:val="clear" w:color="auto" w:fill="auto"/>
            <w:noWrap/>
            <w:vAlign w:val="center"/>
            <w:hideMark/>
          </w:tcPr>
          <w:p w14:paraId="271C1D8C"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vAlign w:val="center"/>
          </w:tcPr>
          <w:p w14:paraId="7CA64066"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PR</w:t>
            </w:r>
          </w:p>
        </w:tc>
        <w:tc>
          <w:tcPr>
            <w:tcW w:w="320" w:type="pct"/>
            <w:tcBorders>
              <w:top w:val="single" w:sz="4" w:space="0" w:color="auto"/>
              <w:bottom w:val="single" w:sz="4" w:space="0" w:color="auto"/>
            </w:tcBorders>
            <w:shd w:val="clear" w:color="auto" w:fill="auto"/>
            <w:noWrap/>
            <w:vAlign w:val="center"/>
            <w:hideMark/>
          </w:tcPr>
          <w:p w14:paraId="11018045"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2.51</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01A28A3F"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0.73</w:t>
            </w:r>
            <w:r>
              <w:rPr>
                <w:rFonts w:ascii="Times New Roman" w:eastAsia="Times New Roman" w:hAnsi="Times New Roman" w:cs="Times New Roman"/>
                <w:color w:val="000000" w:themeColor="text1"/>
                <w:sz w:val="16"/>
                <w:szCs w:val="16"/>
                <w:lang w:eastAsia="fr-CA"/>
              </w:rPr>
              <w:t>-</w:t>
            </w:r>
            <w:r w:rsidRPr="009117E8">
              <w:rPr>
                <w:rFonts w:ascii="Times New Roman" w:eastAsia="Times New Roman" w:hAnsi="Times New Roman" w:cs="Times New Roman"/>
                <w:color w:val="000000" w:themeColor="text1"/>
                <w:sz w:val="16"/>
                <w:szCs w:val="16"/>
                <w:lang w:eastAsia="fr-CA"/>
              </w:rPr>
              <w:t>5.00</w:t>
            </w:r>
          </w:p>
        </w:tc>
      </w:tr>
      <w:tr w:rsidR="008A38A8" w:rsidRPr="009117E8" w14:paraId="61AE5ECC"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7A574B72"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Rovira et al., 2014</w:t>
            </w:r>
          </w:p>
        </w:tc>
        <w:tc>
          <w:tcPr>
            <w:tcW w:w="374" w:type="pct"/>
            <w:tcBorders>
              <w:top w:val="single" w:sz="4" w:space="0" w:color="auto"/>
              <w:bottom w:val="single" w:sz="4" w:space="0" w:color="auto"/>
            </w:tcBorders>
            <w:shd w:val="clear" w:color="auto" w:fill="auto"/>
            <w:noWrap/>
            <w:vAlign w:val="center"/>
            <w:hideMark/>
          </w:tcPr>
          <w:p w14:paraId="01F652F9"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61D9C5FD"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Severe wheezing </w:t>
            </w:r>
          </w:p>
        </w:tc>
        <w:tc>
          <w:tcPr>
            <w:tcW w:w="341" w:type="pct"/>
            <w:tcBorders>
              <w:top w:val="single" w:sz="4" w:space="0" w:color="auto"/>
              <w:bottom w:val="single" w:sz="4" w:space="0" w:color="auto"/>
            </w:tcBorders>
            <w:shd w:val="clear" w:color="auto" w:fill="auto"/>
            <w:noWrap/>
            <w:vAlign w:val="center"/>
            <w:hideMark/>
          </w:tcPr>
          <w:p w14:paraId="7A8D6934"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6-7</w:t>
            </w:r>
          </w:p>
        </w:tc>
        <w:tc>
          <w:tcPr>
            <w:tcW w:w="655" w:type="pct"/>
            <w:tcBorders>
              <w:top w:val="single" w:sz="4" w:space="0" w:color="auto"/>
              <w:bottom w:val="single" w:sz="4" w:space="0" w:color="auto"/>
            </w:tcBorders>
            <w:shd w:val="clear" w:color="auto" w:fill="auto"/>
            <w:noWrap/>
            <w:vAlign w:val="center"/>
            <w:hideMark/>
          </w:tcPr>
          <w:p w14:paraId="1E09EF1F"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Petrochemical</w:t>
            </w:r>
          </w:p>
        </w:tc>
        <w:tc>
          <w:tcPr>
            <w:tcW w:w="947" w:type="pct"/>
            <w:tcBorders>
              <w:top w:val="single" w:sz="4" w:space="0" w:color="auto"/>
              <w:bottom w:val="single" w:sz="4" w:space="0" w:color="auto"/>
            </w:tcBorders>
            <w:shd w:val="clear" w:color="auto" w:fill="auto"/>
            <w:noWrap/>
            <w:vAlign w:val="center"/>
            <w:hideMark/>
          </w:tcPr>
          <w:p w14:paraId="7E273C38"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Distance (binary, community-based)</w:t>
            </w:r>
          </w:p>
        </w:tc>
        <w:tc>
          <w:tcPr>
            <w:tcW w:w="361" w:type="pct"/>
            <w:tcBorders>
              <w:top w:val="single" w:sz="4" w:space="0" w:color="auto"/>
              <w:bottom w:val="single" w:sz="4" w:space="0" w:color="auto"/>
            </w:tcBorders>
            <w:shd w:val="clear" w:color="auto" w:fill="auto"/>
            <w:noWrap/>
            <w:vAlign w:val="center"/>
            <w:hideMark/>
          </w:tcPr>
          <w:p w14:paraId="423E26E1"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vAlign w:val="center"/>
          </w:tcPr>
          <w:p w14:paraId="65666D5D"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PR</w:t>
            </w:r>
          </w:p>
        </w:tc>
        <w:tc>
          <w:tcPr>
            <w:tcW w:w="320" w:type="pct"/>
            <w:tcBorders>
              <w:top w:val="single" w:sz="4" w:space="0" w:color="auto"/>
              <w:bottom w:val="single" w:sz="4" w:space="0" w:color="auto"/>
            </w:tcBorders>
            <w:shd w:val="clear" w:color="auto" w:fill="auto"/>
            <w:noWrap/>
            <w:vAlign w:val="center"/>
            <w:hideMark/>
          </w:tcPr>
          <w:p w14:paraId="257E6AA5"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0.92</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7DCDF7F5"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0.63</w:t>
            </w:r>
            <w:r>
              <w:rPr>
                <w:rFonts w:ascii="Times New Roman" w:eastAsia="Times New Roman" w:hAnsi="Times New Roman" w:cs="Times New Roman"/>
                <w:color w:val="000000" w:themeColor="text1"/>
                <w:sz w:val="16"/>
                <w:szCs w:val="16"/>
                <w:lang w:eastAsia="fr-CA"/>
              </w:rPr>
              <w:t>-</w:t>
            </w:r>
            <w:r w:rsidRPr="009117E8">
              <w:rPr>
                <w:rFonts w:ascii="Times New Roman" w:eastAsia="Times New Roman" w:hAnsi="Times New Roman" w:cs="Times New Roman"/>
                <w:color w:val="000000" w:themeColor="text1"/>
                <w:sz w:val="16"/>
                <w:szCs w:val="16"/>
                <w:lang w:eastAsia="fr-CA"/>
              </w:rPr>
              <w:t>2.10</w:t>
            </w:r>
          </w:p>
        </w:tc>
      </w:tr>
      <w:tr w:rsidR="008A38A8" w:rsidRPr="009117E8" w14:paraId="3781675C"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7977AE6B"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374" w:type="pct"/>
            <w:tcBorders>
              <w:top w:val="single" w:sz="4" w:space="0" w:color="auto"/>
              <w:bottom w:val="single" w:sz="4" w:space="0" w:color="auto"/>
            </w:tcBorders>
            <w:shd w:val="clear" w:color="auto" w:fill="auto"/>
            <w:noWrap/>
            <w:vAlign w:val="center"/>
            <w:hideMark/>
          </w:tcPr>
          <w:p w14:paraId="7F6B37CD"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800" w:type="pct"/>
            <w:tcBorders>
              <w:top w:val="single" w:sz="4" w:space="0" w:color="auto"/>
              <w:bottom w:val="single" w:sz="4" w:space="0" w:color="auto"/>
            </w:tcBorders>
            <w:shd w:val="clear" w:color="auto" w:fill="auto"/>
            <w:noWrap/>
            <w:vAlign w:val="center"/>
            <w:hideMark/>
          </w:tcPr>
          <w:p w14:paraId="4F48BA45"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341" w:type="pct"/>
            <w:tcBorders>
              <w:top w:val="single" w:sz="4" w:space="0" w:color="auto"/>
              <w:bottom w:val="single" w:sz="4" w:space="0" w:color="auto"/>
            </w:tcBorders>
            <w:shd w:val="clear" w:color="auto" w:fill="auto"/>
            <w:noWrap/>
            <w:vAlign w:val="center"/>
            <w:hideMark/>
          </w:tcPr>
          <w:p w14:paraId="341EBA37"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655" w:type="pct"/>
            <w:tcBorders>
              <w:top w:val="single" w:sz="4" w:space="0" w:color="auto"/>
              <w:bottom w:val="single" w:sz="4" w:space="0" w:color="auto"/>
            </w:tcBorders>
            <w:shd w:val="clear" w:color="auto" w:fill="auto"/>
            <w:noWrap/>
            <w:vAlign w:val="center"/>
            <w:hideMark/>
          </w:tcPr>
          <w:p w14:paraId="19DA9EF5"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947" w:type="pct"/>
            <w:tcBorders>
              <w:top w:val="single" w:sz="4" w:space="0" w:color="auto"/>
              <w:bottom w:val="single" w:sz="4" w:space="0" w:color="auto"/>
            </w:tcBorders>
            <w:shd w:val="clear" w:color="auto" w:fill="auto"/>
            <w:noWrap/>
            <w:vAlign w:val="center"/>
            <w:hideMark/>
          </w:tcPr>
          <w:p w14:paraId="7310E1B6"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361" w:type="pct"/>
            <w:tcBorders>
              <w:top w:val="single" w:sz="4" w:space="0" w:color="auto"/>
              <w:bottom w:val="single" w:sz="4" w:space="0" w:color="auto"/>
            </w:tcBorders>
            <w:shd w:val="clear" w:color="auto" w:fill="auto"/>
            <w:noWrap/>
            <w:vAlign w:val="center"/>
            <w:hideMark/>
          </w:tcPr>
          <w:p w14:paraId="69AFF29C"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p>
        </w:tc>
        <w:tc>
          <w:tcPr>
            <w:tcW w:w="280" w:type="pct"/>
            <w:tcBorders>
              <w:top w:val="single" w:sz="4" w:space="0" w:color="auto"/>
              <w:bottom w:val="single" w:sz="4" w:space="0" w:color="auto"/>
            </w:tcBorders>
            <w:vAlign w:val="center"/>
          </w:tcPr>
          <w:p w14:paraId="1DFB2F4E"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p>
        </w:tc>
        <w:tc>
          <w:tcPr>
            <w:tcW w:w="320" w:type="pct"/>
            <w:tcBorders>
              <w:top w:val="single" w:sz="4" w:space="0" w:color="auto"/>
              <w:bottom w:val="single" w:sz="4" w:space="0" w:color="auto"/>
            </w:tcBorders>
            <w:shd w:val="clear" w:color="auto" w:fill="auto"/>
            <w:noWrap/>
            <w:vAlign w:val="center"/>
            <w:hideMark/>
          </w:tcPr>
          <w:p w14:paraId="485274A3"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p>
        </w:tc>
        <w:tc>
          <w:tcPr>
            <w:tcW w:w="444" w:type="pct"/>
            <w:tcBorders>
              <w:top w:val="single" w:sz="4" w:space="0" w:color="auto"/>
              <w:bottom w:val="single" w:sz="4" w:space="0" w:color="auto"/>
              <w:right w:val="single" w:sz="4" w:space="0" w:color="auto"/>
            </w:tcBorders>
            <w:shd w:val="clear" w:color="auto" w:fill="auto"/>
            <w:noWrap/>
            <w:vAlign w:val="center"/>
            <w:hideMark/>
          </w:tcPr>
          <w:p w14:paraId="1E517EFD"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p>
        </w:tc>
      </w:tr>
      <w:tr w:rsidR="008A38A8" w:rsidRPr="009117E8" w14:paraId="5D540EDA"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7A66F7C7" w14:textId="77777777" w:rsidR="008A38A8" w:rsidRPr="00B94AF8" w:rsidRDefault="008A38A8" w:rsidP="000B61F5">
            <w:pPr>
              <w:rPr>
                <w:rFonts w:ascii="Times New Roman" w:eastAsia="Times New Roman" w:hAnsi="Times New Roman" w:cs="Times New Roman"/>
                <w:color w:val="000000" w:themeColor="text1"/>
                <w:sz w:val="16"/>
                <w:szCs w:val="16"/>
                <w:lang w:eastAsia="fr-CA"/>
              </w:rPr>
            </w:pPr>
            <w:r w:rsidRPr="00B94AF8">
              <w:rPr>
                <w:rFonts w:ascii="Times New Roman" w:eastAsia="Times New Roman" w:hAnsi="Times New Roman" w:cs="Times New Roman"/>
                <w:color w:val="000000" w:themeColor="text1"/>
                <w:sz w:val="16"/>
                <w:szCs w:val="16"/>
                <w:lang w:eastAsia="fr-CA"/>
              </w:rPr>
              <w:t>Kobrossi et al., 2002</w:t>
            </w:r>
          </w:p>
        </w:tc>
        <w:tc>
          <w:tcPr>
            <w:tcW w:w="374" w:type="pct"/>
            <w:tcBorders>
              <w:top w:val="single" w:sz="4" w:space="0" w:color="auto"/>
              <w:bottom w:val="single" w:sz="4" w:space="0" w:color="auto"/>
            </w:tcBorders>
            <w:shd w:val="clear" w:color="auto" w:fill="auto"/>
            <w:noWrap/>
            <w:vAlign w:val="center"/>
            <w:hideMark/>
          </w:tcPr>
          <w:p w14:paraId="5B3C98CF" w14:textId="77777777" w:rsidR="008A38A8" w:rsidRPr="00B94AF8" w:rsidRDefault="008A38A8" w:rsidP="000B61F5">
            <w:pPr>
              <w:rPr>
                <w:rFonts w:ascii="Times New Roman" w:eastAsia="Times New Roman" w:hAnsi="Times New Roman" w:cs="Times New Roman"/>
                <w:color w:val="000000" w:themeColor="text1"/>
                <w:sz w:val="16"/>
                <w:szCs w:val="16"/>
                <w:lang w:eastAsia="fr-CA"/>
              </w:rPr>
            </w:pPr>
            <w:r w:rsidRPr="00B94AF8">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3EBF1F6E" w14:textId="77777777" w:rsidR="008A38A8" w:rsidRPr="00B94AF8" w:rsidRDefault="008A38A8" w:rsidP="000B61F5">
            <w:pPr>
              <w:rPr>
                <w:rFonts w:ascii="Times New Roman" w:eastAsia="Times New Roman" w:hAnsi="Times New Roman" w:cs="Times New Roman"/>
                <w:color w:val="000000" w:themeColor="text1"/>
                <w:sz w:val="16"/>
                <w:szCs w:val="16"/>
                <w:lang w:eastAsia="fr-CA"/>
              </w:rPr>
            </w:pPr>
            <w:r w:rsidRPr="00B94AF8">
              <w:rPr>
                <w:rFonts w:ascii="Times New Roman" w:eastAsia="Times New Roman" w:hAnsi="Times New Roman" w:cs="Times New Roman"/>
                <w:color w:val="000000" w:themeColor="text1"/>
                <w:sz w:val="16"/>
                <w:szCs w:val="16"/>
                <w:lang w:eastAsia="fr-CA"/>
              </w:rPr>
              <w:t>Wheezing after physical exercise</w:t>
            </w:r>
          </w:p>
        </w:tc>
        <w:tc>
          <w:tcPr>
            <w:tcW w:w="341" w:type="pct"/>
            <w:tcBorders>
              <w:top w:val="single" w:sz="4" w:space="0" w:color="auto"/>
              <w:bottom w:val="single" w:sz="4" w:space="0" w:color="auto"/>
            </w:tcBorders>
            <w:shd w:val="clear" w:color="auto" w:fill="auto"/>
            <w:noWrap/>
            <w:vAlign w:val="center"/>
            <w:hideMark/>
          </w:tcPr>
          <w:p w14:paraId="45259DD2" w14:textId="77777777" w:rsidR="008A38A8" w:rsidRPr="00B94AF8" w:rsidRDefault="008A38A8" w:rsidP="000B61F5">
            <w:pPr>
              <w:rPr>
                <w:rFonts w:ascii="Times New Roman" w:eastAsia="Times New Roman" w:hAnsi="Times New Roman" w:cs="Times New Roman"/>
                <w:color w:val="000000" w:themeColor="text1"/>
                <w:sz w:val="16"/>
                <w:szCs w:val="16"/>
                <w:lang w:eastAsia="fr-CA"/>
              </w:rPr>
            </w:pPr>
            <w:r w:rsidRPr="00B94AF8">
              <w:rPr>
                <w:rFonts w:ascii="Times New Roman" w:eastAsia="Times New Roman" w:hAnsi="Times New Roman" w:cs="Times New Roman"/>
                <w:color w:val="000000" w:themeColor="text1"/>
                <w:sz w:val="16"/>
                <w:szCs w:val="16"/>
                <w:lang w:eastAsia="fr-CA"/>
              </w:rPr>
              <w:t xml:space="preserve">5-15 </w:t>
            </w:r>
          </w:p>
        </w:tc>
        <w:tc>
          <w:tcPr>
            <w:tcW w:w="655" w:type="pct"/>
            <w:tcBorders>
              <w:top w:val="single" w:sz="4" w:space="0" w:color="auto"/>
              <w:bottom w:val="single" w:sz="4" w:space="0" w:color="auto"/>
            </w:tcBorders>
            <w:shd w:val="clear" w:color="auto" w:fill="auto"/>
            <w:noWrap/>
            <w:vAlign w:val="center"/>
            <w:hideMark/>
          </w:tcPr>
          <w:p w14:paraId="4F24597B" w14:textId="77777777" w:rsidR="008A38A8" w:rsidRPr="00B94AF8" w:rsidRDefault="008A38A8" w:rsidP="000B61F5">
            <w:pPr>
              <w:rPr>
                <w:rFonts w:ascii="Times New Roman" w:eastAsia="Times New Roman" w:hAnsi="Times New Roman" w:cs="Times New Roman"/>
                <w:color w:val="000000" w:themeColor="text1"/>
                <w:sz w:val="16"/>
                <w:szCs w:val="16"/>
                <w:lang w:eastAsia="fr-CA"/>
              </w:rPr>
            </w:pPr>
            <w:r w:rsidRPr="00B94AF8">
              <w:rPr>
                <w:rFonts w:ascii="Times New Roman" w:eastAsia="Times New Roman" w:hAnsi="Times New Roman" w:cs="Times New Roman"/>
                <w:color w:val="000000" w:themeColor="text1"/>
                <w:sz w:val="16"/>
                <w:szCs w:val="16"/>
                <w:lang w:eastAsia="fr-CA"/>
              </w:rPr>
              <w:t xml:space="preserve">Industrial complex </w:t>
            </w:r>
          </w:p>
        </w:tc>
        <w:tc>
          <w:tcPr>
            <w:tcW w:w="947" w:type="pct"/>
            <w:tcBorders>
              <w:top w:val="single" w:sz="4" w:space="0" w:color="auto"/>
              <w:bottom w:val="single" w:sz="4" w:space="0" w:color="auto"/>
            </w:tcBorders>
            <w:shd w:val="clear" w:color="auto" w:fill="auto"/>
            <w:noWrap/>
            <w:vAlign w:val="center"/>
            <w:hideMark/>
          </w:tcPr>
          <w:p w14:paraId="40899581" w14:textId="67E561AC" w:rsidR="008A38A8" w:rsidRPr="00B94AF8" w:rsidRDefault="008A38A8" w:rsidP="00E92A0F">
            <w:pPr>
              <w:rPr>
                <w:rFonts w:ascii="Times New Roman" w:eastAsia="Times New Roman" w:hAnsi="Times New Roman" w:cs="Times New Roman"/>
                <w:color w:val="000000" w:themeColor="text1"/>
                <w:sz w:val="16"/>
                <w:szCs w:val="16"/>
                <w:lang w:eastAsia="fr-CA"/>
              </w:rPr>
            </w:pPr>
            <w:r w:rsidRPr="00B94AF8">
              <w:rPr>
                <w:rFonts w:ascii="Times New Roman" w:eastAsia="Times New Roman" w:hAnsi="Times New Roman" w:cs="Times New Roman"/>
                <w:color w:val="000000" w:themeColor="text1"/>
                <w:sz w:val="16"/>
                <w:szCs w:val="16"/>
                <w:lang w:eastAsia="fr-CA"/>
              </w:rPr>
              <w:t xml:space="preserve">Distance (binary, </w:t>
            </w:r>
            <w:r>
              <w:rPr>
                <w:rFonts w:ascii="Times New Roman" w:eastAsia="Times New Roman" w:hAnsi="Times New Roman" w:cs="Times New Roman"/>
                <w:color w:val="000000" w:themeColor="text1"/>
                <w:sz w:val="16"/>
                <w:szCs w:val="16"/>
                <w:lang w:eastAsia="fr-CA"/>
              </w:rPr>
              <w:t>≤</w:t>
            </w:r>
            <w:r w:rsidRPr="00B94AF8">
              <w:rPr>
                <w:rFonts w:ascii="Times New Roman" w:eastAsia="Times New Roman" w:hAnsi="Times New Roman" w:cs="Times New Roman"/>
                <w:color w:val="000000" w:themeColor="text1"/>
                <w:sz w:val="16"/>
                <w:szCs w:val="16"/>
                <w:lang w:eastAsia="fr-CA"/>
              </w:rPr>
              <w:t>3km vs. 4-7km)</w:t>
            </w:r>
          </w:p>
        </w:tc>
        <w:tc>
          <w:tcPr>
            <w:tcW w:w="361" w:type="pct"/>
            <w:tcBorders>
              <w:top w:val="single" w:sz="4" w:space="0" w:color="auto"/>
              <w:bottom w:val="single" w:sz="4" w:space="0" w:color="auto"/>
            </w:tcBorders>
            <w:shd w:val="clear" w:color="auto" w:fill="auto"/>
            <w:noWrap/>
            <w:vAlign w:val="center"/>
            <w:hideMark/>
          </w:tcPr>
          <w:p w14:paraId="79395D30" w14:textId="77777777" w:rsidR="008A38A8" w:rsidRPr="00B94AF8" w:rsidRDefault="008A38A8" w:rsidP="000B61F5">
            <w:pPr>
              <w:jc w:val="center"/>
              <w:rPr>
                <w:rFonts w:ascii="Times New Roman" w:eastAsia="Times New Roman" w:hAnsi="Times New Roman" w:cs="Times New Roman"/>
                <w:color w:val="000000" w:themeColor="text1"/>
                <w:sz w:val="16"/>
                <w:szCs w:val="16"/>
                <w:lang w:eastAsia="fr-CA"/>
              </w:rPr>
            </w:pPr>
            <w:r w:rsidRPr="00B94AF8">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shd w:val="clear" w:color="auto" w:fill="auto"/>
            <w:vAlign w:val="center"/>
          </w:tcPr>
          <w:p w14:paraId="28B8E6C9" w14:textId="77777777" w:rsidR="008A38A8" w:rsidRPr="00B94AF8" w:rsidRDefault="008A38A8" w:rsidP="000B61F5">
            <w:pPr>
              <w:jc w:val="center"/>
              <w:rPr>
                <w:rFonts w:ascii="Times New Roman" w:eastAsia="Times New Roman" w:hAnsi="Times New Roman" w:cs="Times New Roman"/>
                <w:color w:val="000000" w:themeColor="text1"/>
                <w:sz w:val="16"/>
                <w:szCs w:val="16"/>
                <w:lang w:eastAsia="fr-CA"/>
              </w:rPr>
            </w:pPr>
            <w:r w:rsidRPr="00B94AF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587A79AC" w14:textId="77777777" w:rsidR="008A38A8" w:rsidRPr="00B94AF8" w:rsidRDefault="008A38A8" w:rsidP="000B61F5">
            <w:pPr>
              <w:jc w:val="center"/>
              <w:rPr>
                <w:rFonts w:ascii="Times New Roman" w:eastAsia="Times New Roman" w:hAnsi="Times New Roman" w:cs="Times New Roman"/>
                <w:color w:val="000000" w:themeColor="text1"/>
                <w:sz w:val="16"/>
                <w:szCs w:val="16"/>
                <w:lang w:eastAsia="fr-CA"/>
              </w:rPr>
            </w:pPr>
            <w:r w:rsidRPr="00B94AF8">
              <w:rPr>
                <w:rFonts w:ascii="Times New Roman" w:eastAsia="Times New Roman" w:hAnsi="Times New Roman" w:cs="Times New Roman"/>
                <w:color w:val="000000" w:themeColor="text1"/>
                <w:sz w:val="16"/>
                <w:szCs w:val="16"/>
                <w:lang w:eastAsia="fr-CA"/>
              </w:rPr>
              <w:t>0.76</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6D9A8E5A" w14:textId="77777777" w:rsidR="008A38A8" w:rsidRPr="00B94AF8" w:rsidRDefault="008A38A8" w:rsidP="000B61F5">
            <w:pPr>
              <w:jc w:val="center"/>
              <w:rPr>
                <w:rFonts w:ascii="Times New Roman" w:eastAsia="Times New Roman" w:hAnsi="Times New Roman" w:cs="Times New Roman"/>
                <w:color w:val="000000" w:themeColor="text1"/>
                <w:sz w:val="16"/>
                <w:szCs w:val="16"/>
                <w:lang w:eastAsia="fr-CA"/>
              </w:rPr>
            </w:pPr>
            <w:r w:rsidRPr="00B94AF8">
              <w:rPr>
                <w:rFonts w:ascii="Times New Roman" w:eastAsia="Times New Roman" w:hAnsi="Times New Roman" w:cs="Times New Roman"/>
                <w:color w:val="000000" w:themeColor="text1"/>
                <w:sz w:val="16"/>
                <w:szCs w:val="16"/>
                <w:lang w:eastAsia="fr-CA"/>
              </w:rPr>
              <w:t>0.28-2.08</w:t>
            </w:r>
          </w:p>
        </w:tc>
      </w:tr>
      <w:tr w:rsidR="008A38A8" w:rsidRPr="009117E8" w14:paraId="3BE9C5FB"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7CCA9A48" w14:textId="77777777" w:rsidR="008A38A8" w:rsidRPr="00B94AF8" w:rsidRDefault="008A38A8" w:rsidP="000B61F5">
            <w:pPr>
              <w:rPr>
                <w:rFonts w:ascii="Times New Roman" w:eastAsia="Times New Roman" w:hAnsi="Times New Roman" w:cs="Times New Roman"/>
                <w:color w:val="000000" w:themeColor="text1"/>
                <w:sz w:val="16"/>
                <w:szCs w:val="16"/>
                <w:lang w:eastAsia="fr-CA"/>
              </w:rPr>
            </w:pPr>
            <w:r w:rsidRPr="00B94AF8">
              <w:rPr>
                <w:rFonts w:ascii="Times New Roman" w:eastAsia="Times New Roman" w:hAnsi="Times New Roman" w:cs="Times New Roman"/>
                <w:color w:val="000000" w:themeColor="text1"/>
                <w:sz w:val="16"/>
                <w:szCs w:val="16"/>
                <w:lang w:eastAsia="fr-CA"/>
              </w:rPr>
              <w:t>Kobrossi et al., 2002</w:t>
            </w:r>
          </w:p>
        </w:tc>
        <w:tc>
          <w:tcPr>
            <w:tcW w:w="374" w:type="pct"/>
            <w:tcBorders>
              <w:top w:val="single" w:sz="4" w:space="0" w:color="auto"/>
              <w:bottom w:val="single" w:sz="4" w:space="0" w:color="auto"/>
            </w:tcBorders>
            <w:shd w:val="clear" w:color="auto" w:fill="auto"/>
            <w:noWrap/>
            <w:vAlign w:val="center"/>
            <w:hideMark/>
          </w:tcPr>
          <w:p w14:paraId="038DBB3D" w14:textId="77777777" w:rsidR="008A38A8" w:rsidRPr="00B94AF8" w:rsidRDefault="008A38A8" w:rsidP="000B61F5">
            <w:pPr>
              <w:rPr>
                <w:rFonts w:ascii="Times New Roman" w:eastAsia="Times New Roman" w:hAnsi="Times New Roman" w:cs="Times New Roman"/>
                <w:color w:val="000000" w:themeColor="text1"/>
                <w:sz w:val="16"/>
                <w:szCs w:val="16"/>
                <w:lang w:eastAsia="fr-CA"/>
              </w:rPr>
            </w:pPr>
            <w:r w:rsidRPr="00B94AF8">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6F54C908" w14:textId="77777777" w:rsidR="008A38A8" w:rsidRPr="00B94AF8" w:rsidRDefault="008A38A8" w:rsidP="000B61F5">
            <w:pPr>
              <w:rPr>
                <w:rFonts w:ascii="Times New Roman" w:eastAsia="Times New Roman" w:hAnsi="Times New Roman" w:cs="Times New Roman"/>
                <w:color w:val="000000" w:themeColor="text1"/>
                <w:sz w:val="16"/>
                <w:szCs w:val="16"/>
                <w:lang w:eastAsia="fr-CA"/>
              </w:rPr>
            </w:pPr>
            <w:r w:rsidRPr="00B94AF8">
              <w:rPr>
                <w:rFonts w:ascii="Times New Roman" w:eastAsia="Times New Roman" w:hAnsi="Times New Roman" w:cs="Times New Roman"/>
                <w:color w:val="000000" w:themeColor="text1"/>
                <w:sz w:val="16"/>
                <w:szCs w:val="16"/>
                <w:lang w:eastAsia="fr-CA"/>
              </w:rPr>
              <w:t>Wheezing after physical exercise</w:t>
            </w:r>
          </w:p>
        </w:tc>
        <w:tc>
          <w:tcPr>
            <w:tcW w:w="341" w:type="pct"/>
            <w:tcBorders>
              <w:top w:val="single" w:sz="4" w:space="0" w:color="auto"/>
              <w:bottom w:val="single" w:sz="4" w:space="0" w:color="auto"/>
            </w:tcBorders>
            <w:shd w:val="clear" w:color="auto" w:fill="auto"/>
            <w:noWrap/>
            <w:vAlign w:val="center"/>
            <w:hideMark/>
          </w:tcPr>
          <w:p w14:paraId="22B128C0" w14:textId="77777777" w:rsidR="008A38A8" w:rsidRPr="00B94AF8" w:rsidRDefault="008A38A8" w:rsidP="000B61F5">
            <w:pPr>
              <w:rPr>
                <w:rFonts w:ascii="Times New Roman" w:eastAsia="Times New Roman" w:hAnsi="Times New Roman" w:cs="Times New Roman"/>
                <w:color w:val="000000" w:themeColor="text1"/>
                <w:sz w:val="16"/>
                <w:szCs w:val="16"/>
                <w:lang w:eastAsia="fr-CA"/>
              </w:rPr>
            </w:pPr>
            <w:r w:rsidRPr="00B94AF8">
              <w:rPr>
                <w:rFonts w:ascii="Times New Roman" w:eastAsia="Times New Roman" w:hAnsi="Times New Roman" w:cs="Times New Roman"/>
                <w:color w:val="000000" w:themeColor="text1"/>
                <w:sz w:val="16"/>
                <w:szCs w:val="16"/>
                <w:lang w:eastAsia="fr-CA"/>
              </w:rPr>
              <w:t xml:space="preserve">5-15 </w:t>
            </w:r>
          </w:p>
        </w:tc>
        <w:tc>
          <w:tcPr>
            <w:tcW w:w="655" w:type="pct"/>
            <w:tcBorders>
              <w:top w:val="single" w:sz="4" w:space="0" w:color="auto"/>
              <w:bottom w:val="single" w:sz="4" w:space="0" w:color="auto"/>
            </w:tcBorders>
            <w:shd w:val="clear" w:color="auto" w:fill="auto"/>
            <w:noWrap/>
            <w:vAlign w:val="center"/>
            <w:hideMark/>
          </w:tcPr>
          <w:p w14:paraId="01751682" w14:textId="77777777" w:rsidR="008A38A8" w:rsidRPr="00B94AF8" w:rsidRDefault="008A38A8" w:rsidP="000B61F5">
            <w:pPr>
              <w:rPr>
                <w:rFonts w:ascii="Times New Roman" w:eastAsia="Times New Roman" w:hAnsi="Times New Roman" w:cs="Times New Roman"/>
                <w:color w:val="000000" w:themeColor="text1"/>
                <w:sz w:val="16"/>
                <w:szCs w:val="16"/>
                <w:lang w:eastAsia="fr-CA"/>
              </w:rPr>
            </w:pPr>
            <w:r w:rsidRPr="00B94AF8">
              <w:rPr>
                <w:rFonts w:ascii="Times New Roman" w:eastAsia="Times New Roman" w:hAnsi="Times New Roman" w:cs="Times New Roman"/>
                <w:color w:val="000000" w:themeColor="text1"/>
                <w:sz w:val="16"/>
                <w:szCs w:val="16"/>
                <w:lang w:eastAsia="fr-CA"/>
              </w:rPr>
              <w:t xml:space="preserve">Industrial complex </w:t>
            </w:r>
          </w:p>
        </w:tc>
        <w:tc>
          <w:tcPr>
            <w:tcW w:w="947" w:type="pct"/>
            <w:tcBorders>
              <w:top w:val="single" w:sz="4" w:space="0" w:color="auto"/>
              <w:bottom w:val="single" w:sz="4" w:space="0" w:color="auto"/>
            </w:tcBorders>
            <w:shd w:val="clear" w:color="auto" w:fill="auto"/>
            <w:noWrap/>
            <w:vAlign w:val="center"/>
            <w:hideMark/>
          </w:tcPr>
          <w:p w14:paraId="03ED3B05" w14:textId="5123D61C" w:rsidR="008A38A8" w:rsidRPr="00B94AF8" w:rsidRDefault="008A38A8" w:rsidP="000B61F5">
            <w:pPr>
              <w:rPr>
                <w:rFonts w:ascii="Times New Roman" w:eastAsia="Times New Roman" w:hAnsi="Times New Roman" w:cs="Times New Roman"/>
                <w:color w:val="000000" w:themeColor="text1"/>
                <w:sz w:val="16"/>
                <w:szCs w:val="16"/>
                <w:lang w:eastAsia="fr-CA"/>
              </w:rPr>
            </w:pPr>
            <w:r w:rsidRPr="00B94AF8">
              <w:rPr>
                <w:rFonts w:ascii="Times New Roman" w:eastAsia="Times New Roman" w:hAnsi="Times New Roman" w:cs="Times New Roman"/>
                <w:color w:val="000000" w:themeColor="text1"/>
                <w:sz w:val="16"/>
                <w:szCs w:val="16"/>
                <w:lang w:eastAsia="fr-CA"/>
              </w:rPr>
              <w:t xml:space="preserve">Distance (binary, </w:t>
            </w:r>
            <w:r>
              <w:rPr>
                <w:rFonts w:ascii="Times New Roman" w:eastAsia="Times New Roman" w:hAnsi="Times New Roman" w:cs="Times New Roman"/>
                <w:color w:val="000000" w:themeColor="text1"/>
                <w:sz w:val="16"/>
                <w:szCs w:val="16"/>
                <w:lang w:eastAsia="fr-CA"/>
              </w:rPr>
              <w:t>≤</w:t>
            </w:r>
            <w:r w:rsidRPr="00B94AF8">
              <w:rPr>
                <w:rFonts w:ascii="Times New Roman" w:eastAsia="Times New Roman" w:hAnsi="Times New Roman" w:cs="Times New Roman"/>
                <w:color w:val="000000" w:themeColor="text1"/>
                <w:sz w:val="16"/>
                <w:szCs w:val="16"/>
                <w:lang w:eastAsia="fr-CA"/>
              </w:rPr>
              <w:t xml:space="preserve"> 3km vs. in a community unexposed)</w:t>
            </w:r>
          </w:p>
        </w:tc>
        <w:tc>
          <w:tcPr>
            <w:tcW w:w="361" w:type="pct"/>
            <w:tcBorders>
              <w:top w:val="single" w:sz="4" w:space="0" w:color="auto"/>
              <w:bottom w:val="single" w:sz="4" w:space="0" w:color="auto"/>
            </w:tcBorders>
            <w:shd w:val="clear" w:color="auto" w:fill="auto"/>
            <w:noWrap/>
            <w:vAlign w:val="center"/>
            <w:hideMark/>
          </w:tcPr>
          <w:p w14:paraId="3EFDCE5D" w14:textId="77777777" w:rsidR="008A38A8" w:rsidRPr="00B94AF8" w:rsidRDefault="008A38A8" w:rsidP="000B61F5">
            <w:pPr>
              <w:jc w:val="center"/>
              <w:rPr>
                <w:rFonts w:ascii="Times New Roman" w:eastAsia="Times New Roman" w:hAnsi="Times New Roman" w:cs="Times New Roman"/>
                <w:color w:val="000000" w:themeColor="text1"/>
                <w:sz w:val="16"/>
                <w:szCs w:val="16"/>
                <w:lang w:eastAsia="fr-CA"/>
              </w:rPr>
            </w:pPr>
            <w:r w:rsidRPr="00B94AF8">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shd w:val="clear" w:color="auto" w:fill="auto"/>
            <w:vAlign w:val="center"/>
          </w:tcPr>
          <w:p w14:paraId="29E296D1" w14:textId="77777777" w:rsidR="008A38A8" w:rsidRPr="00B94AF8" w:rsidRDefault="008A38A8" w:rsidP="000B61F5">
            <w:pPr>
              <w:jc w:val="center"/>
              <w:rPr>
                <w:rFonts w:ascii="Times New Roman" w:eastAsia="Times New Roman" w:hAnsi="Times New Roman" w:cs="Times New Roman"/>
                <w:color w:val="000000" w:themeColor="text1"/>
                <w:sz w:val="16"/>
                <w:szCs w:val="16"/>
                <w:lang w:eastAsia="fr-CA"/>
              </w:rPr>
            </w:pPr>
            <w:r w:rsidRPr="00B94AF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74C0A005" w14:textId="77777777" w:rsidR="008A38A8" w:rsidRPr="00B94AF8" w:rsidRDefault="008A38A8" w:rsidP="000B61F5">
            <w:pPr>
              <w:jc w:val="center"/>
              <w:rPr>
                <w:rFonts w:ascii="Times New Roman" w:eastAsia="Times New Roman" w:hAnsi="Times New Roman" w:cs="Times New Roman"/>
                <w:color w:val="000000" w:themeColor="text1"/>
                <w:sz w:val="16"/>
                <w:szCs w:val="16"/>
                <w:lang w:eastAsia="fr-CA"/>
              </w:rPr>
            </w:pPr>
            <w:r w:rsidRPr="00B94AF8">
              <w:rPr>
                <w:rFonts w:ascii="Times New Roman" w:eastAsia="Times New Roman" w:hAnsi="Times New Roman" w:cs="Times New Roman"/>
                <w:color w:val="000000" w:themeColor="text1"/>
                <w:sz w:val="16"/>
                <w:szCs w:val="16"/>
                <w:lang w:eastAsia="fr-CA"/>
              </w:rPr>
              <w:t>1.81</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1CC7E6B1" w14:textId="77777777" w:rsidR="008A38A8" w:rsidRPr="00B94AF8" w:rsidRDefault="008A38A8" w:rsidP="000B61F5">
            <w:pPr>
              <w:jc w:val="center"/>
              <w:rPr>
                <w:rFonts w:ascii="Times New Roman" w:eastAsia="Times New Roman" w:hAnsi="Times New Roman" w:cs="Times New Roman"/>
                <w:color w:val="000000" w:themeColor="text1"/>
                <w:sz w:val="16"/>
                <w:szCs w:val="16"/>
                <w:lang w:eastAsia="fr-CA"/>
              </w:rPr>
            </w:pPr>
            <w:r w:rsidRPr="00B94AF8">
              <w:rPr>
                <w:rFonts w:ascii="Times New Roman" w:eastAsia="Times New Roman" w:hAnsi="Times New Roman" w:cs="Times New Roman"/>
                <w:color w:val="000000" w:themeColor="text1"/>
                <w:sz w:val="16"/>
                <w:szCs w:val="16"/>
                <w:lang w:eastAsia="fr-CA"/>
              </w:rPr>
              <w:t>0.69-4.78</w:t>
            </w:r>
          </w:p>
        </w:tc>
      </w:tr>
      <w:tr w:rsidR="008A38A8" w:rsidRPr="009117E8" w14:paraId="7400EE4F"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125CF212" w14:textId="77777777" w:rsidR="008A38A8" w:rsidRPr="00B94AF8" w:rsidRDefault="008A38A8" w:rsidP="000B61F5">
            <w:pPr>
              <w:rPr>
                <w:rFonts w:ascii="Times New Roman" w:eastAsia="Times New Roman" w:hAnsi="Times New Roman" w:cs="Times New Roman"/>
                <w:color w:val="000000" w:themeColor="text1"/>
                <w:sz w:val="16"/>
                <w:szCs w:val="16"/>
                <w:lang w:eastAsia="fr-CA"/>
              </w:rPr>
            </w:pPr>
            <w:r w:rsidRPr="00B94AF8">
              <w:rPr>
                <w:rFonts w:ascii="Times New Roman" w:eastAsia="Times New Roman" w:hAnsi="Times New Roman" w:cs="Times New Roman"/>
                <w:color w:val="000000" w:themeColor="text1"/>
                <w:sz w:val="16"/>
                <w:szCs w:val="16"/>
                <w:lang w:eastAsia="fr-CA"/>
              </w:rPr>
              <w:t>Kobrossi et al., 2002</w:t>
            </w:r>
          </w:p>
        </w:tc>
        <w:tc>
          <w:tcPr>
            <w:tcW w:w="374" w:type="pct"/>
            <w:tcBorders>
              <w:top w:val="single" w:sz="4" w:space="0" w:color="auto"/>
              <w:bottom w:val="single" w:sz="4" w:space="0" w:color="auto"/>
            </w:tcBorders>
            <w:shd w:val="clear" w:color="auto" w:fill="auto"/>
            <w:noWrap/>
            <w:vAlign w:val="center"/>
            <w:hideMark/>
          </w:tcPr>
          <w:p w14:paraId="12BF65BF" w14:textId="77777777" w:rsidR="008A38A8" w:rsidRPr="00B94AF8" w:rsidRDefault="008A38A8" w:rsidP="000B61F5">
            <w:pPr>
              <w:rPr>
                <w:rFonts w:ascii="Times New Roman" w:eastAsia="Times New Roman" w:hAnsi="Times New Roman" w:cs="Times New Roman"/>
                <w:color w:val="000000" w:themeColor="text1"/>
                <w:sz w:val="16"/>
                <w:szCs w:val="16"/>
                <w:lang w:eastAsia="fr-CA"/>
              </w:rPr>
            </w:pPr>
            <w:r w:rsidRPr="00B94AF8">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53AF159F" w14:textId="77777777" w:rsidR="008A38A8" w:rsidRPr="00B94AF8" w:rsidRDefault="008A38A8" w:rsidP="000B61F5">
            <w:pPr>
              <w:rPr>
                <w:rFonts w:ascii="Times New Roman" w:eastAsia="Times New Roman" w:hAnsi="Times New Roman" w:cs="Times New Roman"/>
                <w:color w:val="000000" w:themeColor="text1"/>
                <w:sz w:val="16"/>
                <w:szCs w:val="16"/>
                <w:lang w:eastAsia="fr-CA"/>
              </w:rPr>
            </w:pPr>
            <w:r w:rsidRPr="00B94AF8">
              <w:rPr>
                <w:rFonts w:ascii="Times New Roman" w:eastAsia="Times New Roman" w:hAnsi="Times New Roman" w:cs="Times New Roman"/>
                <w:color w:val="000000" w:themeColor="text1"/>
                <w:sz w:val="16"/>
                <w:szCs w:val="16"/>
                <w:lang w:eastAsia="fr-CA"/>
              </w:rPr>
              <w:t>Wheezing after physical exercise</w:t>
            </w:r>
          </w:p>
        </w:tc>
        <w:tc>
          <w:tcPr>
            <w:tcW w:w="341" w:type="pct"/>
            <w:tcBorders>
              <w:top w:val="single" w:sz="4" w:space="0" w:color="auto"/>
              <w:bottom w:val="single" w:sz="4" w:space="0" w:color="auto"/>
            </w:tcBorders>
            <w:shd w:val="clear" w:color="auto" w:fill="auto"/>
            <w:noWrap/>
            <w:vAlign w:val="center"/>
            <w:hideMark/>
          </w:tcPr>
          <w:p w14:paraId="7EDD484E" w14:textId="77777777" w:rsidR="008A38A8" w:rsidRPr="00B94AF8" w:rsidRDefault="008A38A8" w:rsidP="000B61F5">
            <w:pPr>
              <w:rPr>
                <w:rFonts w:ascii="Times New Roman" w:eastAsia="Times New Roman" w:hAnsi="Times New Roman" w:cs="Times New Roman"/>
                <w:color w:val="000000" w:themeColor="text1"/>
                <w:sz w:val="16"/>
                <w:szCs w:val="16"/>
                <w:lang w:eastAsia="fr-CA"/>
              </w:rPr>
            </w:pPr>
            <w:r w:rsidRPr="00B94AF8">
              <w:rPr>
                <w:rFonts w:ascii="Times New Roman" w:eastAsia="Times New Roman" w:hAnsi="Times New Roman" w:cs="Times New Roman"/>
                <w:color w:val="000000" w:themeColor="text1"/>
                <w:sz w:val="16"/>
                <w:szCs w:val="16"/>
                <w:lang w:eastAsia="fr-CA"/>
              </w:rPr>
              <w:t xml:space="preserve">5-15 </w:t>
            </w:r>
          </w:p>
        </w:tc>
        <w:tc>
          <w:tcPr>
            <w:tcW w:w="655" w:type="pct"/>
            <w:tcBorders>
              <w:top w:val="single" w:sz="4" w:space="0" w:color="auto"/>
              <w:bottom w:val="single" w:sz="4" w:space="0" w:color="auto"/>
            </w:tcBorders>
            <w:shd w:val="clear" w:color="auto" w:fill="auto"/>
            <w:noWrap/>
            <w:vAlign w:val="center"/>
            <w:hideMark/>
          </w:tcPr>
          <w:p w14:paraId="0A2BC67C" w14:textId="77777777" w:rsidR="008A38A8" w:rsidRPr="00B94AF8" w:rsidRDefault="008A38A8" w:rsidP="000B61F5">
            <w:pPr>
              <w:rPr>
                <w:rFonts w:ascii="Times New Roman" w:eastAsia="Times New Roman" w:hAnsi="Times New Roman" w:cs="Times New Roman"/>
                <w:color w:val="000000" w:themeColor="text1"/>
                <w:sz w:val="16"/>
                <w:szCs w:val="16"/>
                <w:lang w:eastAsia="fr-CA"/>
              </w:rPr>
            </w:pPr>
            <w:r w:rsidRPr="00B94AF8">
              <w:rPr>
                <w:rFonts w:ascii="Times New Roman" w:eastAsia="Times New Roman" w:hAnsi="Times New Roman" w:cs="Times New Roman"/>
                <w:color w:val="000000" w:themeColor="text1"/>
                <w:sz w:val="16"/>
                <w:szCs w:val="16"/>
                <w:lang w:eastAsia="fr-CA"/>
              </w:rPr>
              <w:t xml:space="preserve">Industrial complex </w:t>
            </w:r>
          </w:p>
        </w:tc>
        <w:tc>
          <w:tcPr>
            <w:tcW w:w="947" w:type="pct"/>
            <w:tcBorders>
              <w:top w:val="single" w:sz="4" w:space="0" w:color="auto"/>
              <w:bottom w:val="single" w:sz="4" w:space="0" w:color="auto"/>
            </w:tcBorders>
            <w:shd w:val="clear" w:color="auto" w:fill="auto"/>
            <w:noWrap/>
            <w:vAlign w:val="center"/>
            <w:hideMark/>
          </w:tcPr>
          <w:p w14:paraId="4C6A371F" w14:textId="50BCC962" w:rsidR="008A38A8" w:rsidRPr="00B94AF8" w:rsidRDefault="008A38A8" w:rsidP="000B61F5">
            <w:pPr>
              <w:rPr>
                <w:rFonts w:ascii="Times New Roman" w:eastAsia="Times New Roman" w:hAnsi="Times New Roman" w:cs="Times New Roman"/>
                <w:color w:val="000000" w:themeColor="text1"/>
                <w:sz w:val="16"/>
                <w:szCs w:val="16"/>
                <w:lang w:eastAsia="fr-CA"/>
              </w:rPr>
            </w:pPr>
            <w:r w:rsidRPr="00B94AF8">
              <w:rPr>
                <w:rFonts w:ascii="Times New Roman" w:eastAsia="Times New Roman" w:hAnsi="Times New Roman" w:cs="Times New Roman"/>
                <w:color w:val="000000" w:themeColor="text1"/>
                <w:sz w:val="16"/>
                <w:szCs w:val="16"/>
                <w:lang w:eastAsia="fr-CA"/>
              </w:rPr>
              <w:t>Distance (binary, 4-7km vs. in a community unexposed)</w:t>
            </w:r>
          </w:p>
        </w:tc>
        <w:tc>
          <w:tcPr>
            <w:tcW w:w="361" w:type="pct"/>
            <w:tcBorders>
              <w:top w:val="single" w:sz="4" w:space="0" w:color="auto"/>
              <w:bottom w:val="single" w:sz="4" w:space="0" w:color="auto"/>
            </w:tcBorders>
            <w:shd w:val="clear" w:color="auto" w:fill="auto"/>
            <w:noWrap/>
            <w:vAlign w:val="center"/>
            <w:hideMark/>
          </w:tcPr>
          <w:p w14:paraId="21D18352" w14:textId="77777777" w:rsidR="008A38A8" w:rsidRPr="00B94AF8" w:rsidRDefault="008A38A8" w:rsidP="000B61F5">
            <w:pPr>
              <w:jc w:val="center"/>
              <w:rPr>
                <w:rFonts w:ascii="Times New Roman" w:eastAsia="Times New Roman" w:hAnsi="Times New Roman" w:cs="Times New Roman"/>
                <w:color w:val="000000" w:themeColor="text1"/>
                <w:sz w:val="16"/>
                <w:szCs w:val="16"/>
                <w:lang w:eastAsia="fr-CA"/>
              </w:rPr>
            </w:pPr>
            <w:r w:rsidRPr="00B94AF8">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shd w:val="clear" w:color="auto" w:fill="auto"/>
            <w:vAlign w:val="center"/>
          </w:tcPr>
          <w:p w14:paraId="7DA79935" w14:textId="77777777" w:rsidR="008A38A8" w:rsidRPr="00B94AF8" w:rsidRDefault="008A38A8" w:rsidP="000B61F5">
            <w:pPr>
              <w:jc w:val="center"/>
              <w:rPr>
                <w:rFonts w:ascii="Times New Roman" w:eastAsia="Times New Roman" w:hAnsi="Times New Roman" w:cs="Times New Roman"/>
                <w:color w:val="000000" w:themeColor="text1"/>
                <w:sz w:val="16"/>
                <w:szCs w:val="16"/>
                <w:lang w:eastAsia="fr-CA"/>
              </w:rPr>
            </w:pPr>
            <w:r w:rsidRPr="00B94AF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21AD7DD7" w14:textId="77777777" w:rsidR="008A38A8" w:rsidRPr="00B94AF8" w:rsidRDefault="008A38A8" w:rsidP="000B61F5">
            <w:pPr>
              <w:jc w:val="center"/>
              <w:rPr>
                <w:rFonts w:ascii="Times New Roman" w:eastAsia="Times New Roman" w:hAnsi="Times New Roman" w:cs="Times New Roman"/>
                <w:color w:val="000000" w:themeColor="text1"/>
                <w:sz w:val="16"/>
                <w:szCs w:val="16"/>
                <w:lang w:eastAsia="fr-CA"/>
              </w:rPr>
            </w:pPr>
            <w:r w:rsidRPr="00B94AF8">
              <w:rPr>
                <w:rFonts w:ascii="Times New Roman" w:eastAsia="Times New Roman" w:hAnsi="Times New Roman" w:cs="Times New Roman"/>
                <w:color w:val="000000" w:themeColor="text1"/>
                <w:sz w:val="16"/>
                <w:szCs w:val="16"/>
                <w:lang w:eastAsia="fr-CA"/>
              </w:rPr>
              <w:t>2.30</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17C1770D" w14:textId="77777777" w:rsidR="008A38A8" w:rsidRPr="00B94AF8" w:rsidRDefault="008A38A8" w:rsidP="000B61F5">
            <w:pPr>
              <w:jc w:val="center"/>
              <w:rPr>
                <w:rFonts w:ascii="Times New Roman" w:eastAsia="Times New Roman" w:hAnsi="Times New Roman" w:cs="Times New Roman"/>
                <w:color w:val="000000" w:themeColor="text1"/>
                <w:sz w:val="16"/>
                <w:szCs w:val="16"/>
                <w:lang w:eastAsia="fr-CA"/>
              </w:rPr>
            </w:pPr>
            <w:r w:rsidRPr="00B94AF8">
              <w:rPr>
                <w:rFonts w:ascii="Times New Roman" w:eastAsia="Times New Roman" w:hAnsi="Times New Roman" w:cs="Times New Roman"/>
                <w:color w:val="000000" w:themeColor="text1"/>
                <w:sz w:val="16"/>
                <w:szCs w:val="16"/>
                <w:lang w:eastAsia="fr-CA"/>
              </w:rPr>
              <w:t>0.78-6.75</w:t>
            </w:r>
          </w:p>
        </w:tc>
      </w:tr>
      <w:tr w:rsidR="008A38A8" w:rsidRPr="009117E8" w14:paraId="55CFDA42"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62C33C91"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Cara </w:t>
            </w:r>
            <w:r>
              <w:rPr>
                <w:rFonts w:ascii="Times New Roman" w:eastAsia="Times New Roman" w:hAnsi="Times New Roman" w:cs="Times New Roman"/>
                <w:color w:val="000000" w:themeColor="text1"/>
                <w:sz w:val="16"/>
                <w:szCs w:val="16"/>
                <w:lang w:eastAsia="fr-CA"/>
              </w:rPr>
              <w:t>et al.,</w:t>
            </w:r>
            <w:r w:rsidRPr="009117E8">
              <w:rPr>
                <w:rFonts w:ascii="Times New Roman" w:eastAsia="Times New Roman" w:hAnsi="Times New Roman" w:cs="Times New Roman"/>
                <w:color w:val="000000" w:themeColor="text1"/>
                <w:sz w:val="16"/>
                <w:szCs w:val="16"/>
                <w:lang w:eastAsia="fr-CA"/>
              </w:rPr>
              <w:t xml:space="preserve"> 2010</w:t>
            </w:r>
          </w:p>
        </w:tc>
        <w:tc>
          <w:tcPr>
            <w:tcW w:w="374" w:type="pct"/>
            <w:tcBorders>
              <w:top w:val="single" w:sz="4" w:space="0" w:color="auto"/>
              <w:bottom w:val="single" w:sz="4" w:space="0" w:color="auto"/>
            </w:tcBorders>
            <w:shd w:val="clear" w:color="auto" w:fill="auto"/>
            <w:noWrap/>
            <w:vAlign w:val="center"/>
            <w:hideMark/>
          </w:tcPr>
          <w:p w14:paraId="76F767DB"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0C582CF4"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 after physical exercise in  past 12 mo.</w:t>
            </w:r>
          </w:p>
        </w:tc>
        <w:tc>
          <w:tcPr>
            <w:tcW w:w="341" w:type="pct"/>
            <w:tcBorders>
              <w:top w:val="single" w:sz="4" w:space="0" w:color="auto"/>
              <w:bottom w:val="single" w:sz="4" w:space="0" w:color="auto"/>
            </w:tcBorders>
            <w:shd w:val="clear" w:color="auto" w:fill="auto"/>
            <w:noWrap/>
            <w:vAlign w:val="center"/>
            <w:hideMark/>
          </w:tcPr>
          <w:p w14:paraId="2DC151CD"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7-10 </w:t>
            </w:r>
          </w:p>
        </w:tc>
        <w:tc>
          <w:tcPr>
            <w:tcW w:w="655" w:type="pct"/>
            <w:tcBorders>
              <w:top w:val="single" w:sz="4" w:space="0" w:color="auto"/>
              <w:bottom w:val="single" w:sz="4" w:space="0" w:color="auto"/>
            </w:tcBorders>
            <w:shd w:val="clear" w:color="auto" w:fill="auto"/>
            <w:noWrap/>
            <w:vAlign w:val="center"/>
            <w:hideMark/>
          </w:tcPr>
          <w:p w14:paraId="6C6BF20C"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Heavy industries</w:t>
            </w:r>
          </w:p>
        </w:tc>
        <w:tc>
          <w:tcPr>
            <w:tcW w:w="947" w:type="pct"/>
            <w:tcBorders>
              <w:top w:val="single" w:sz="4" w:space="0" w:color="auto"/>
              <w:bottom w:val="single" w:sz="4" w:space="0" w:color="auto"/>
            </w:tcBorders>
            <w:shd w:val="clear" w:color="auto" w:fill="auto"/>
            <w:noWrap/>
            <w:vAlign w:val="center"/>
            <w:hideMark/>
          </w:tcPr>
          <w:p w14:paraId="0431A8A1"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Distance (binary, community-based)</w:t>
            </w:r>
          </w:p>
        </w:tc>
        <w:tc>
          <w:tcPr>
            <w:tcW w:w="361" w:type="pct"/>
            <w:tcBorders>
              <w:top w:val="single" w:sz="4" w:space="0" w:color="auto"/>
              <w:bottom w:val="single" w:sz="4" w:space="0" w:color="auto"/>
            </w:tcBorders>
            <w:shd w:val="clear" w:color="auto" w:fill="auto"/>
            <w:noWrap/>
            <w:vAlign w:val="center"/>
            <w:hideMark/>
          </w:tcPr>
          <w:p w14:paraId="001EDC1E"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shd w:val="clear" w:color="auto" w:fill="auto"/>
            <w:vAlign w:val="center"/>
          </w:tcPr>
          <w:p w14:paraId="3AEF2425"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034A7098"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6.60</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59CE2E37"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1.40</w:t>
            </w:r>
            <w:r>
              <w:rPr>
                <w:rFonts w:ascii="Times New Roman" w:eastAsia="Times New Roman" w:hAnsi="Times New Roman" w:cs="Times New Roman"/>
                <w:color w:val="000000" w:themeColor="text1"/>
                <w:sz w:val="16"/>
                <w:szCs w:val="16"/>
                <w:lang w:eastAsia="fr-CA"/>
              </w:rPr>
              <w:t>-</w:t>
            </w:r>
            <w:r w:rsidRPr="009117E8">
              <w:rPr>
                <w:rFonts w:ascii="Times New Roman" w:eastAsia="Times New Roman" w:hAnsi="Times New Roman" w:cs="Times New Roman"/>
                <w:color w:val="000000" w:themeColor="text1"/>
                <w:sz w:val="16"/>
                <w:szCs w:val="16"/>
                <w:lang w:eastAsia="fr-CA"/>
              </w:rPr>
              <w:t>42.20</w:t>
            </w:r>
          </w:p>
        </w:tc>
      </w:tr>
      <w:tr w:rsidR="008A38A8" w:rsidRPr="009117E8" w14:paraId="58310041"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21F5047F"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lastRenderedPageBreak/>
              <w:t xml:space="preserve">Rovira </w:t>
            </w:r>
            <w:r>
              <w:rPr>
                <w:rFonts w:ascii="Times New Roman" w:eastAsia="Times New Roman" w:hAnsi="Times New Roman" w:cs="Times New Roman"/>
                <w:color w:val="000000" w:themeColor="text1"/>
                <w:sz w:val="16"/>
                <w:szCs w:val="16"/>
                <w:lang w:eastAsia="fr-CA"/>
              </w:rPr>
              <w:t>et al.,</w:t>
            </w:r>
            <w:r w:rsidRPr="009117E8">
              <w:rPr>
                <w:rFonts w:ascii="Times New Roman" w:eastAsia="Times New Roman" w:hAnsi="Times New Roman" w:cs="Times New Roman"/>
                <w:color w:val="000000" w:themeColor="text1"/>
                <w:sz w:val="16"/>
                <w:szCs w:val="16"/>
                <w:lang w:eastAsia="fr-CA"/>
              </w:rPr>
              <w:t xml:space="preserve"> 2014</w:t>
            </w:r>
          </w:p>
        </w:tc>
        <w:tc>
          <w:tcPr>
            <w:tcW w:w="374" w:type="pct"/>
            <w:tcBorders>
              <w:top w:val="single" w:sz="4" w:space="0" w:color="auto"/>
              <w:bottom w:val="single" w:sz="4" w:space="0" w:color="auto"/>
            </w:tcBorders>
            <w:shd w:val="clear" w:color="auto" w:fill="auto"/>
            <w:noWrap/>
            <w:vAlign w:val="center"/>
            <w:hideMark/>
          </w:tcPr>
          <w:p w14:paraId="4FBA52E7"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3A0B4ECC"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 after physical exercise in  past 12 mo.</w:t>
            </w:r>
          </w:p>
        </w:tc>
        <w:tc>
          <w:tcPr>
            <w:tcW w:w="341" w:type="pct"/>
            <w:tcBorders>
              <w:top w:val="single" w:sz="4" w:space="0" w:color="auto"/>
              <w:bottom w:val="single" w:sz="4" w:space="0" w:color="auto"/>
            </w:tcBorders>
            <w:shd w:val="clear" w:color="auto" w:fill="auto"/>
            <w:noWrap/>
            <w:vAlign w:val="center"/>
            <w:hideMark/>
          </w:tcPr>
          <w:p w14:paraId="5EDAAAA5"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13-14</w:t>
            </w:r>
          </w:p>
        </w:tc>
        <w:tc>
          <w:tcPr>
            <w:tcW w:w="655" w:type="pct"/>
            <w:tcBorders>
              <w:top w:val="single" w:sz="4" w:space="0" w:color="auto"/>
              <w:bottom w:val="single" w:sz="4" w:space="0" w:color="auto"/>
            </w:tcBorders>
            <w:shd w:val="clear" w:color="auto" w:fill="auto"/>
            <w:noWrap/>
            <w:vAlign w:val="center"/>
            <w:hideMark/>
          </w:tcPr>
          <w:p w14:paraId="05D1612C"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Petrochemical</w:t>
            </w:r>
          </w:p>
        </w:tc>
        <w:tc>
          <w:tcPr>
            <w:tcW w:w="947" w:type="pct"/>
            <w:tcBorders>
              <w:top w:val="single" w:sz="4" w:space="0" w:color="auto"/>
              <w:bottom w:val="single" w:sz="4" w:space="0" w:color="auto"/>
            </w:tcBorders>
            <w:shd w:val="clear" w:color="auto" w:fill="auto"/>
            <w:noWrap/>
            <w:vAlign w:val="center"/>
            <w:hideMark/>
          </w:tcPr>
          <w:p w14:paraId="4C8997AC"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Distance (binary, community-based)</w:t>
            </w:r>
          </w:p>
        </w:tc>
        <w:tc>
          <w:tcPr>
            <w:tcW w:w="361" w:type="pct"/>
            <w:tcBorders>
              <w:top w:val="single" w:sz="4" w:space="0" w:color="auto"/>
              <w:bottom w:val="single" w:sz="4" w:space="0" w:color="auto"/>
            </w:tcBorders>
            <w:shd w:val="clear" w:color="auto" w:fill="auto"/>
            <w:noWrap/>
            <w:vAlign w:val="center"/>
            <w:hideMark/>
          </w:tcPr>
          <w:p w14:paraId="558C6E49"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shd w:val="clear" w:color="auto" w:fill="auto"/>
            <w:vAlign w:val="center"/>
          </w:tcPr>
          <w:p w14:paraId="076FC755"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PR</w:t>
            </w:r>
          </w:p>
        </w:tc>
        <w:tc>
          <w:tcPr>
            <w:tcW w:w="320" w:type="pct"/>
            <w:tcBorders>
              <w:top w:val="single" w:sz="4" w:space="0" w:color="auto"/>
              <w:bottom w:val="single" w:sz="4" w:space="0" w:color="auto"/>
            </w:tcBorders>
            <w:shd w:val="clear" w:color="auto" w:fill="auto"/>
            <w:noWrap/>
            <w:vAlign w:val="center"/>
            <w:hideMark/>
          </w:tcPr>
          <w:p w14:paraId="663EAF10"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1.98</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0DCEF8F1"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0.81</w:t>
            </w:r>
            <w:r>
              <w:rPr>
                <w:rFonts w:ascii="Times New Roman" w:eastAsia="Times New Roman" w:hAnsi="Times New Roman" w:cs="Times New Roman"/>
                <w:color w:val="000000" w:themeColor="text1"/>
                <w:sz w:val="16"/>
                <w:szCs w:val="16"/>
                <w:lang w:eastAsia="fr-CA"/>
              </w:rPr>
              <w:t>-</w:t>
            </w:r>
            <w:r w:rsidRPr="009117E8">
              <w:rPr>
                <w:rFonts w:ascii="Times New Roman" w:eastAsia="Times New Roman" w:hAnsi="Times New Roman" w:cs="Times New Roman"/>
                <w:color w:val="000000" w:themeColor="text1"/>
                <w:sz w:val="16"/>
                <w:szCs w:val="16"/>
                <w:lang w:eastAsia="fr-CA"/>
              </w:rPr>
              <w:t>3.92</w:t>
            </w:r>
          </w:p>
        </w:tc>
      </w:tr>
      <w:tr w:rsidR="008A38A8" w:rsidRPr="009117E8" w14:paraId="2ED07484"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6AE39B1F"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Rovira </w:t>
            </w:r>
            <w:r>
              <w:rPr>
                <w:rFonts w:ascii="Times New Roman" w:eastAsia="Times New Roman" w:hAnsi="Times New Roman" w:cs="Times New Roman"/>
                <w:color w:val="000000" w:themeColor="text1"/>
                <w:sz w:val="16"/>
                <w:szCs w:val="16"/>
                <w:lang w:eastAsia="fr-CA"/>
              </w:rPr>
              <w:t>et al.,</w:t>
            </w:r>
            <w:r w:rsidRPr="009117E8">
              <w:rPr>
                <w:rFonts w:ascii="Times New Roman" w:eastAsia="Times New Roman" w:hAnsi="Times New Roman" w:cs="Times New Roman"/>
                <w:color w:val="000000" w:themeColor="text1"/>
                <w:sz w:val="16"/>
                <w:szCs w:val="16"/>
                <w:lang w:eastAsia="fr-CA"/>
              </w:rPr>
              <w:t xml:space="preserve"> 2014</w:t>
            </w:r>
          </w:p>
        </w:tc>
        <w:tc>
          <w:tcPr>
            <w:tcW w:w="374" w:type="pct"/>
            <w:tcBorders>
              <w:top w:val="single" w:sz="4" w:space="0" w:color="auto"/>
              <w:bottom w:val="single" w:sz="4" w:space="0" w:color="auto"/>
            </w:tcBorders>
            <w:shd w:val="clear" w:color="auto" w:fill="auto"/>
            <w:noWrap/>
            <w:vAlign w:val="center"/>
            <w:hideMark/>
          </w:tcPr>
          <w:p w14:paraId="38C2E87A"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285D5FAC"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 after physical exercise in  past 12 mo.</w:t>
            </w:r>
          </w:p>
        </w:tc>
        <w:tc>
          <w:tcPr>
            <w:tcW w:w="341" w:type="pct"/>
            <w:tcBorders>
              <w:top w:val="single" w:sz="4" w:space="0" w:color="auto"/>
              <w:bottom w:val="single" w:sz="4" w:space="0" w:color="auto"/>
            </w:tcBorders>
            <w:shd w:val="clear" w:color="auto" w:fill="auto"/>
            <w:noWrap/>
            <w:vAlign w:val="center"/>
            <w:hideMark/>
          </w:tcPr>
          <w:p w14:paraId="212C0AAD"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6-7</w:t>
            </w:r>
          </w:p>
        </w:tc>
        <w:tc>
          <w:tcPr>
            <w:tcW w:w="655" w:type="pct"/>
            <w:tcBorders>
              <w:top w:val="single" w:sz="4" w:space="0" w:color="auto"/>
              <w:bottom w:val="single" w:sz="4" w:space="0" w:color="auto"/>
            </w:tcBorders>
            <w:shd w:val="clear" w:color="auto" w:fill="auto"/>
            <w:noWrap/>
            <w:vAlign w:val="center"/>
            <w:hideMark/>
          </w:tcPr>
          <w:p w14:paraId="31A24360"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Petrochemical</w:t>
            </w:r>
          </w:p>
        </w:tc>
        <w:tc>
          <w:tcPr>
            <w:tcW w:w="947" w:type="pct"/>
            <w:tcBorders>
              <w:top w:val="single" w:sz="4" w:space="0" w:color="auto"/>
              <w:bottom w:val="single" w:sz="4" w:space="0" w:color="auto"/>
            </w:tcBorders>
            <w:shd w:val="clear" w:color="auto" w:fill="auto"/>
            <w:noWrap/>
            <w:vAlign w:val="center"/>
            <w:hideMark/>
          </w:tcPr>
          <w:p w14:paraId="38FF7A04"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Distance (binary, community-based)</w:t>
            </w:r>
          </w:p>
        </w:tc>
        <w:tc>
          <w:tcPr>
            <w:tcW w:w="361" w:type="pct"/>
            <w:tcBorders>
              <w:top w:val="single" w:sz="4" w:space="0" w:color="auto"/>
              <w:bottom w:val="single" w:sz="4" w:space="0" w:color="auto"/>
            </w:tcBorders>
            <w:shd w:val="clear" w:color="auto" w:fill="auto"/>
            <w:noWrap/>
            <w:vAlign w:val="center"/>
            <w:hideMark/>
          </w:tcPr>
          <w:p w14:paraId="3BF8B183"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vAlign w:val="center"/>
          </w:tcPr>
          <w:p w14:paraId="4EBEC20F"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PR</w:t>
            </w:r>
          </w:p>
        </w:tc>
        <w:tc>
          <w:tcPr>
            <w:tcW w:w="320" w:type="pct"/>
            <w:tcBorders>
              <w:top w:val="single" w:sz="4" w:space="0" w:color="auto"/>
              <w:bottom w:val="single" w:sz="4" w:space="0" w:color="auto"/>
            </w:tcBorders>
            <w:shd w:val="clear" w:color="auto" w:fill="auto"/>
            <w:noWrap/>
            <w:vAlign w:val="center"/>
            <w:hideMark/>
          </w:tcPr>
          <w:p w14:paraId="0727A0A1"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0.98</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1649F88A"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0.82</w:t>
            </w:r>
            <w:r>
              <w:rPr>
                <w:rFonts w:ascii="Times New Roman" w:eastAsia="Times New Roman" w:hAnsi="Times New Roman" w:cs="Times New Roman"/>
                <w:color w:val="000000" w:themeColor="text1"/>
                <w:sz w:val="16"/>
                <w:szCs w:val="16"/>
                <w:lang w:eastAsia="fr-CA"/>
              </w:rPr>
              <w:t>-</w:t>
            </w:r>
            <w:r w:rsidRPr="009117E8">
              <w:rPr>
                <w:rFonts w:ascii="Times New Roman" w:eastAsia="Times New Roman" w:hAnsi="Times New Roman" w:cs="Times New Roman"/>
                <w:color w:val="000000" w:themeColor="text1"/>
                <w:sz w:val="16"/>
                <w:szCs w:val="16"/>
                <w:lang w:eastAsia="fr-CA"/>
              </w:rPr>
              <w:t>1.75</w:t>
            </w:r>
          </w:p>
        </w:tc>
      </w:tr>
      <w:tr w:rsidR="008A38A8" w:rsidRPr="009117E8" w14:paraId="40AC6124"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0E12B024"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374" w:type="pct"/>
            <w:tcBorders>
              <w:top w:val="single" w:sz="4" w:space="0" w:color="auto"/>
              <w:bottom w:val="single" w:sz="4" w:space="0" w:color="auto"/>
            </w:tcBorders>
            <w:shd w:val="clear" w:color="auto" w:fill="auto"/>
            <w:noWrap/>
            <w:vAlign w:val="center"/>
            <w:hideMark/>
          </w:tcPr>
          <w:p w14:paraId="7DFC13CA"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800" w:type="pct"/>
            <w:tcBorders>
              <w:top w:val="single" w:sz="4" w:space="0" w:color="auto"/>
              <w:bottom w:val="single" w:sz="4" w:space="0" w:color="auto"/>
            </w:tcBorders>
            <w:shd w:val="clear" w:color="auto" w:fill="auto"/>
            <w:noWrap/>
            <w:vAlign w:val="center"/>
            <w:hideMark/>
          </w:tcPr>
          <w:p w14:paraId="4A902DDC"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341" w:type="pct"/>
            <w:tcBorders>
              <w:top w:val="single" w:sz="4" w:space="0" w:color="auto"/>
              <w:bottom w:val="single" w:sz="4" w:space="0" w:color="auto"/>
            </w:tcBorders>
            <w:shd w:val="clear" w:color="auto" w:fill="auto"/>
            <w:noWrap/>
            <w:vAlign w:val="center"/>
            <w:hideMark/>
          </w:tcPr>
          <w:p w14:paraId="183C25F8"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655" w:type="pct"/>
            <w:tcBorders>
              <w:top w:val="single" w:sz="4" w:space="0" w:color="auto"/>
              <w:bottom w:val="single" w:sz="4" w:space="0" w:color="auto"/>
            </w:tcBorders>
            <w:shd w:val="clear" w:color="auto" w:fill="auto"/>
            <w:noWrap/>
            <w:vAlign w:val="center"/>
            <w:hideMark/>
          </w:tcPr>
          <w:p w14:paraId="568954CA"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947" w:type="pct"/>
            <w:tcBorders>
              <w:top w:val="single" w:sz="4" w:space="0" w:color="auto"/>
              <w:bottom w:val="single" w:sz="4" w:space="0" w:color="auto"/>
            </w:tcBorders>
            <w:shd w:val="clear" w:color="auto" w:fill="auto"/>
            <w:noWrap/>
            <w:vAlign w:val="center"/>
            <w:hideMark/>
          </w:tcPr>
          <w:p w14:paraId="6D869DF9"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361" w:type="pct"/>
            <w:tcBorders>
              <w:top w:val="single" w:sz="4" w:space="0" w:color="auto"/>
              <w:bottom w:val="single" w:sz="4" w:space="0" w:color="auto"/>
            </w:tcBorders>
            <w:shd w:val="clear" w:color="auto" w:fill="auto"/>
            <w:noWrap/>
            <w:vAlign w:val="center"/>
            <w:hideMark/>
          </w:tcPr>
          <w:p w14:paraId="60675C6E"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p>
        </w:tc>
        <w:tc>
          <w:tcPr>
            <w:tcW w:w="280" w:type="pct"/>
            <w:tcBorders>
              <w:top w:val="single" w:sz="4" w:space="0" w:color="auto"/>
              <w:bottom w:val="single" w:sz="4" w:space="0" w:color="auto"/>
            </w:tcBorders>
            <w:vAlign w:val="center"/>
          </w:tcPr>
          <w:p w14:paraId="7851D547"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p>
        </w:tc>
        <w:tc>
          <w:tcPr>
            <w:tcW w:w="320" w:type="pct"/>
            <w:tcBorders>
              <w:top w:val="single" w:sz="4" w:space="0" w:color="auto"/>
              <w:bottom w:val="single" w:sz="4" w:space="0" w:color="auto"/>
            </w:tcBorders>
            <w:shd w:val="clear" w:color="auto" w:fill="auto"/>
            <w:noWrap/>
            <w:vAlign w:val="center"/>
            <w:hideMark/>
          </w:tcPr>
          <w:p w14:paraId="76700584"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p>
        </w:tc>
        <w:tc>
          <w:tcPr>
            <w:tcW w:w="444" w:type="pct"/>
            <w:tcBorders>
              <w:top w:val="single" w:sz="4" w:space="0" w:color="auto"/>
              <w:bottom w:val="single" w:sz="4" w:space="0" w:color="auto"/>
              <w:right w:val="single" w:sz="4" w:space="0" w:color="auto"/>
            </w:tcBorders>
            <w:shd w:val="clear" w:color="auto" w:fill="auto"/>
            <w:noWrap/>
            <w:vAlign w:val="center"/>
            <w:hideMark/>
          </w:tcPr>
          <w:p w14:paraId="42909B8E"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p>
        </w:tc>
      </w:tr>
      <w:tr w:rsidR="008A38A8" w:rsidRPr="009117E8" w14:paraId="64EF538F"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301771A7"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Cara et al., 2010</w:t>
            </w:r>
          </w:p>
        </w:tc>
        <w:tc>
          <w:tcPr>
            <w:tcW w:w="374" w:type="pct"/>
            <w:tcBorders>
              <w:top w:val="single" w:sz="4" w:space="0" w:color="auto"/>
              <w:bottom w:val="single" w:sz="4" w:space="0" w:color="auto"/>
            </w:tcBorders>
            <w:shd w:val="clear" w:color="auto" w:fill="auto"/>
            <w:noWrap/>
            <w:vAlign w:val="center"/>
            <w:hideMark/>
          </w:tcPr>
          <w:p w14:paraId="0E6FE9C4"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7667AC5D"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1-3 Wheezing attacks in past 12 mo.</w:t>
            </w:r>
          </w:p>
        </w:tc>
        <w:tc>
          <w:tcPr>
            <w:tcW w:w="341" w:type="pct"/>
            <w:tcBorders>
              <w:top w:val="single" w:sz="4" w:space="0" w:color="auto"/>
              <w:bottom w:val="single" w:sz="4" w:space="0" w:color="auto"/>
            </w:tcBorders>
            <w:shd w:val="clear" w:color="auto" w:fill="auto"/>
            <w:noWrap/>
            <w:vAlign w:val="center"/>
            <w:hideMark/>
          </w:tcPr>
          <w:p w14:paraId="024C536A"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 xml:space="preserve">7-10 </w:t>
            </w:r>
          </w:p>
        </w:tc>
        <w:tc>
          <w:tcPr>
            <w:tcW w:w="655" w:type="pct"/>
            <w:tcBorders>
              <w:top w:val="single" w:sz="4" w:space="0" w:color="auto"/>
              <w:bottom w:val="single" w:sz="4" w:space="0" w:color="auto"/>
            </w:tcBorders>
            <w:shd w:val="clear" w:color="auto" w:fill="auto"/>
            <w:noWrap/>
            <w:vAlign w:val="center"/>
            <w:hideMark/>
          </w:tcPr>
          <w:p w14:paraId="4528C513"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Heavy industries</w:t>
            </w:r>
          </w:p>
        </w:tc>
        <w:tc>
          <w:tcPr>
            <w:tcW w:w="947" w:type="pct"/>
            <w:tcBorders>
              <w:top w:val="single" w:sz="4" w:space="0" w:color="auto"/>
              <w:bottom w:val="single" w:sz="4" w:space="0" w:color="auto"/>
            </w:tcBorders>
            <w:shd w:val="clear" w:color="auto" w:fill="auto"/>
            <w:noWrap/>
            <w:vAlign w:val="center"/>
            <w:hideMark/>
          </w:tcPr>
          <w:p w14:paraId="481D5341"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Distance (binary, community-based)</w:t>
            </w:r>
          </w:p>
        </w:tc>
        <w:tc>
          <w:tcPr>
            <w:tcW w:w="361" w:type="pct"/>
            <w:tcBorders>
              <w:top w:val="single" w:sz="4" w:space="0" w:color="auto"/>
              <w:bottom w:val="single" w:sz="4" w:space="0" w:color="auto"/>
            </w:tcBorders>
            <w:shd w:val="clear" w:color="auto" w:fill="auto"/>
            <w:noWrap/>
            <w:vAlign w:val="center"/>
            <w:hideMark/>
          </w:tcPr>
          <w:p w14:paraId="280FBDEE" w14:textId="77777777" w:rsidR="008A38A8" w:rsidRPr="00622FC1" w:rsidRDefault="008A38A8" w:rsidP="000B61F5">
            <w:pPr>
              <w:jc w:val="cente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vAlign w:val="center"/>
          </w:tcPr>
          <w:p w14:paraId="7EF61AB7" w14:textId="77777777" w:rsidR="008A38A8" w:rsidRPr="00622FC1" w:rsidRDefault="008A38A8" w:rsidP="000B61F5">
            <w:pPr>
              <w:jc w:val="cente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426BD4B8" w14:textId="77777777" w:rsidR="008A38A8" w:rsidRPr="00622FC1" w:rsidRDefault="008A38A8" w:rsidP="000B61F5">
            <w:pPr>
              <w:jc w:val="cente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21.60</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3DCC6299" w14:textId="77777777" w:rsidR="008A38A8" w:rsidRPr="00622FC1" w:rsidRDefault="008A38A8" w:rsidP="000B61F5">
            <w:pPr>
              <w:jc w:val="cente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3.10-432.00</w:t>
            </w:r>
          </w:p>
        </w:tc>
      </w:tr>
      <w:tr w:rsidR="008A38A8" w:rsidRPr="009117E8" w14:paraId="5EE2AC8E"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4C6575D5" w14:textId="4B7AA288" w:rsidR="008A38A8" w:rsidRPr="00622FC1" w:rsidRDefault="008A38A8" w:rsidP="000B61F5">
            <w:pPr>
              <w:rPr>
                <w:rFonts w:ascii="Times New Roman" w:eastAsia="Times New Roman" w:hAnsi="Times New Roman" w:cs="Times New Roman"/>
                <w:color w:val="000000" w:themeColor="text1"/>
                <w:sz w:val="16"/>
                <w:szCs w:val="16"/>
                <w:lang w:val="fr-CA" w:eastAsia="fr-CA"/>
              </w:rPr>
            </w:pPr>
            <w:r w:rsidRPr="00622FC1">
              <w:rPr>
                <w:rFonts w:ascii="Times New Roman" w:eastAsia="Times New Roman" w:hAnsi="Times New Roman" w:cs="Times New Roman"/>
                <w:color w:val="000000" w:themeColor="text1"/>
                <w:sz w:val="16"/>
                <w:szCs w:val="16"/>
                <w:lang w:val="fr-CA" w:eastAsia="fr-CA"/>
              </w:rPr>
              <w:t>Pless-Mulloli et al., 2000; 2001</w:t>
            </w:r>
            <w:r>
              <w:rPr>
                <w:rFonts w:ascii="Times New Roman" w:eastAsia="Times New Roman" w:hAnsi="Times New Roman" w:cs="Times New Roman"/>
                <w:color w:val="000000" w:themeColor="text1"/>
                <w:sz w:val="16"/>
                <w:szCs w:val="16"/>
                <w:lang w:val="fr-CA" w:eastAsia="fr-CA"/>
              </w:rPr>
              <w:t xml:space="preserve"> </w:t>
            </w:r>
            <w:r w:rsidRPr="00191164">
              <w:rPr>
                <w:rFonts w:ascii="Times New Roman" w:eastAsia="Times New Roman" w:hAnsi="Times New Roman" w:cs="Times New Roman"/>
                <w:color w:val="000000" w:themeColor="text1"/>
                <w:sz w:val="16"/>
                <w:szCs w:val="16"/>
                <w:vertAlign w:val="superscript"/>
                <w:lang w:val="fr-CA" w:eastAsia="fr-CA"/>
              </w:rPr>
              <w:t>C</w:t>
            </w:r>
          </w:p>
        </w:tc>
        <w:tc>
          <w:tcPr>
            <w:tcW w:w="374" w:type="pct"/>
            <w:tcBorders>
              <w:top w:val="single" w:sz="4" w:space="0" w:color="auto"/>
              <w:bottom w:val="single" w:sz="4" w:space="0" w:color="auto"/>
            </w:tcBorders>
            <w:shd w:val="clear" w:color="auto" w:fill="auto"/>
            <w:noWrap/>
            <w:vAlign w:val="center"/>
            <w:hideMark/>
          </w:tcPr>
          <w:p w14:paraId="6B6640E5"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4CD48D33"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&gt; 12 Wheezing attacks in past 12 mo.</w:t>
            </w:r>
          </w:p>
        </w:tc>
        <w:tc>
          <w:tcPr>
            <w:tcW w:w="341" w:type="pct"/>
            <w:tcBorders>
              <w:top w:val="single" w:sz="4" w:space="0" w:color="auto"/>
              <w:bottom w:val="single" w:sz="4" w:space="0" w:color="auto"/>
            </w:tcBorders>
            <w:shd w:val="clear" w:color="auto" w:fill="auto"/>
            <w:noWrap/>
            <w:vAlign w:val="center"/>
            <w:hideMark/>
          </w:tcPr>
          <w:p w14:paraId="1139A8AF"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 xml:space="preserve">1-11 </w:t>
            </w:r>
          </w:p>
        </w:tc>
        <w:tc>
          <w:tcPr>
            <w:tcW w:w="655" w:type="pct"/>
            <w:tcBorders>
              <w:top w:val="single" w:sz="4" w:space="0" w:color="auto"/>
              <w:bottom w:val="single" w:sz="4" w:space="0" w:color="auto"/>
            </w:tcBorders>
            <w:shd w:val="clear" w:color="auto" w:fill="auto"/>
            <w:noWrap/>
            <w:vAlign w:val="center"/>
            <w:hideMark/>
          </w:tcPr>
          <w:p w14:paraId="6C08FC2A"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 xml:space="preserve">Opencast mining </w:t>
            </w:r>
          </w:p>
        </w:tc>
        <w:tc>
          <w:tcPr>
            <w:tcW w:w="947" w:type="pct"/>
            <w:tcBorders>
              <w:top w:val="single" w:sz="4" w:space="0" w:color="auto"/>
              <w:bottom w:val="single" w:sz="4" w:space="0" w:color="auto"/>
            </w:tcBorders>
            <w:shd w:val="clear" w:color="auto" w:fill="auto"/>
            <w:noWrap/>
            <w:vAlign w:val="center"/>
            <w:hideMark/>
          </w:tcPr>
          <w:p w14:paraId="2FBED91C"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Distance (binary, community-based)</w:t>
            </w:r>
          </w:p>
        </w:tc>
        <w:tc>
          <w:tcPr>
            <w:tcW w:w="361" w:type="pct"/>
            <w:tcBorders>
              <w:top w:val="single" w:sz="4" w:space="0" w:color="auto"/>
              <w:bottom w:val="single" w:sz="4" w:space="0" w:color="auto"/>
            </w:tcBorders>
            <w:shd w:val="clear" w:color="auto" w:fill="auto"/>
            <w:noWrap/>
            <w:vAlign w:val="center"/>
            <w:hideMark/>
          </w:tcPr>
          <w:p w14:paraId="479BD8C5" w14:textId="77777777" w:rsidR="008A38A8" w:rsidRPr="00622FC1" w:rsidRDefault="008A38A8" w:rsidP="000B61F5">
            <w:pPr>
              <w:jc w:val="cente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vAlign w:val="center"/>
          </w:tcPr>
          <w:p w14:paraId="40D7CFFD" w14:textId="77777777" w:rsidR="008A38A8" w:rsidRPr="00622FC1" w:rsidRDefault="008A38A8" w:rsidP="000B61F5">
            <w:pPr>
              <w:jc w:val="cente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3252EF42" w14:textId="77777777" w:rsidR="008A38A8" w:rsidRPr="00622FC1" w:rsidRDefault="008A38A8" w:rsidP="000B61F5">
            <w:pPr>
              <w:jc w:val="cente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0.5</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32B1825B" w14:textId="77777777" w:rsidR="008A38A8" w:rsidRPr="00622FC1" w:rsidRDefault="008A38A8" w:rsidP="000B61F5">
            <w:pPr>
              <w:jc w:val="cente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0.2-0.9</w:t>
            </w:r>
          </w:p>
        </w:tc>
      </w:tr>
      <w:tr w:rsidR="008A38A8" w:rsidRPr="009117E8" w14:paraId="0D2608B4"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3902B913"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Cara et al., 2010</w:t>
            </w:r>
          </w:p>
        </w:tc>
        <w:tc>
          <w:tcPr>
            <w:tcW w:w="374" w:type="pct"/>
            <w:tcBorders>
              <w:top w:val="single" w:sz="4" w:space="0" w:color="auto"/>
              <w:bottom w:val="single" w:sz="4" w:space="0" w:color="auto"/>
            </w:tcBorders>
            <w:shd w:val="clear" w:color="auto" w:fill="auto"/>
            <w:noWrap/>
            <w:vAlign w:val="center"/>
            <w:hideMark/>
          </w:tcPr>
          <w:p w14:paraId="3882E08D"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0FED421D"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Wheezing: Sleep disturbance, in past 12 mo.</w:t>
            </w:r>
          </w:p>
        </w:tc>
        <w:tc>
          <w:tcPr>
            <w:tcW w:w="341" w:type="pct"/>
            <w:tcBorders>
              <w:top w:val="single" w:sz="4" w:space="0" w:color="auto"/>
              <w:bottom w:val="single" w:sz="4" w:space="0" w:color="auto"/>
            </w:tcBorders>
            <w:shd w:val="clear" w:color="auto" w:fill="auto"/>
            <w:noWrap/>
            <w:vAlign w:val="center"/>
            <w:hideMark/>
          </w:tcPr>
          <w:p w14:paraId="1C0E118D"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 xml:space="preserve">7-10 </w:t>
            </w:r>
          </w:p>
        </w:tc>
        <w:tc>
          <w:tcPr>
            <w:tcW w:w="655" w:type="pct"/>
            <w:tcBorders>
              <w:top w:val="single" w:sz="4" w:space="0" w:color="auto"/>
              <w:bottom w:val="single" w:sz="4" w:space="0" w:color="auto"/>
            </w:tcBorders>
            <w:shd w:val="clear" w:color="auto" w:fill="auto"/>
            <w:noWrap/>
            <w:vAlign w:val="center"/>
            <w:hideMark/>
          </w:tcPr>
          <w:p w14:paraId="62C41ED8"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Heavy industries</w:t>
            </w:r>
          </w:p>
        </w:tc>
        <w:tc>
          <w:tcPr>
            <w:tcW w:w="947" w:type="pct"/>
            <w:tcBorders>
              <w:top w:val="single" w:sz="4" w:space="0" w:color="auto"/>
              <w:bottom w:val="single" w:sz="4" w:space="0" w:color="auto"/>
            </w:tcBorders>
            <w:shd w:val="clear" w:color="auto" w:fill="auto"/>
            <w:noWrap/>
            <w:vAlign w:val="center"/>
            <w:hideMark/>
          </w:tcPr>
          <w:p w14:paraId="18E02F65"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Distance (binary, community-based)</w:t>
            </w:r>
          </w:p>
        </w:tc>
        <w:tc>
          <w:tcPr>
            <w:tcW w:w="361" w:type="pct"/>
            <w:tcBorders>
              <w:top w:val="single" w:sz="4" w:space="0" w:color="auto"/>
              <w:bottom w:val="single" w:sz="4" w:space="0" w:color="auto"/>
            </w:tcBorders>
            <w:shd w:val="clear" w:color="auto" w:fill="auto"/>
            <w:noWrap/>
            <w:vAlign w:val="center"/>
            <w:hideMark/>
          </w:tcPr>
          <w:p w14:paraId="6B86F0E2" w14:textId="77777777" w:rsidR="008A38A8" w:rsidRPr="00622FC1" w:rsidRDefault="008A38A8" w:rsidP="000B61F5">
            <w:pPr>
              <w:jc w:val="cente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vAlign w:val="center"/>
          </w:tcPr>
          <w:p w14:paraId="32D3FAF9" w14:textId="77777777" w:rsidR="008A38A8" w:rsidRPr="00622FC1" w:rsidRDefault="008A38A8" w:rsidP="000B61F5">
            <w:pPr>
              <w:jc w:val="cente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094FF974" w14:textId="77777777" w:rsidR="008A38A8" w:rsidRPr="00622FC1" w:rsidRDefault="008A38A8" w:rsidP="000B61F5">
            <w:pPr>
              <w:jc w:val="cente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8.40</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5C218632" w14:textId="77777777" w:rsidR="008A38A8" w:rsidRPr="00622FC1" w:rsidRDefault="008A38A8" w:rsidP="000B61F5">
            <w:pPr>
              <w:jc w:val="cente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1.90-52.60</w:t>
            </w:r>
          </w:p>
        </w:tc>
      </w:tr>
      <w:tr w:rsidR="008A38A8" w:rsidRPr="009117E8" w14:paraId="1153811A"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0728A162" w14:textId="154C21E4" w:rsidR="008A38A8" w:rsidRPr="00191164" w:rsidRDefault="008A38A8" w:rsidP="000B61F5">
            <w:pPr>
              <w:rPr>
                <w:rFonts w:ascii="Times New Roman" w:eastAsia="Times New Roman" w:hAnsi="Times New Roman" w:cs="Times New Roman"/>
                <w:color w:val="000000" w:themeColor="text1"/>
                <w:sz w:val="16"/>
                <w:szCs w:val="16"/>
                <w:lang w:val="fr-CA" w:eastAsia="fr-CA"/>
              </w:rPr>
            </w:pPr>
            <w:r w:rsidRPr="00191164">
              <w:rPr>
                <w:rFonts w:ascii="Times New Roman" w:eastAsia="Times New Roman" w:hAnsi="Times New Roman" w:cs="Times New Roman"/>
                <w:color w:val="000000" w:themeColor="text1"/>
                <w:sz w:val="16"/>
                <w:szCs w:val="16"/>
                <w:lang w:val="fr-CA" w:eastAsia="fr-CA"/>
              </w:rPr>
              <w:t xml:space="preserve">Pless-Mulloli et al., 2000 </w:t>
            </w:r>
            <w:r w:rsidRPr="00191164">
              <w:rPr>
                <w:rFonts w:ascii="Times New Roman" w:eastAsia="Times New Roman" w:hAnsi="Times New Roman" w:cs="Times New Roman"/>
                <w:color w:val="000000" w:themeColor="text1"/>
                <w:sz w:val="16"/>
                <w:szCs w:val="16"/>
                <w:vertAlign w:val="superscript"/>
                <w:lang w:val="fr-CA" w:eastAsia="fr-CA"/>
              </w:rPr>
              <w:t>C</w:t>
            </w:r>
          </w:p>
        </w:tc>
        <w:tc>
          <w:tcPr>
            <w:tcW w:w="374" w:type="pct"/>
            <w:tcBorders>
              <w:top w:val="single" w:sz="4" w:space="0" w:color="auto"/>
              <w:bottom w:val="single" w:sz="4" w:space="0" w:color="auto"/>
            </w:tcBorders>
            <w:shd w:val="clear" w:color="auto" w:fill="auto"/>
            <w:noWrap/>
            <w:vAlign w:val="center"/>
            <w:hideMark/>
          </w:tcPr>
          <w:p w14:paraId="3CC3E4B9"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422A68EB"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Asthma attack: Woken child at night, in past 12 mo.</w:t>
            </w:r>
          </w:p>
        </w:tc>
        <w:tc>
          <w:tcPr>
            <w:tcW w:w="341" w:type="pct"/>
            <w:tcBorders>
              <w:top w:val="single" w:sz="4" w:space="0" w:color="auto"/>
              <w:bottom w:val="single" w:sz="4" w:space="0" w:color="auto"/>
            </w:tcBorders>
            <w:shd w:val="clear" w:color="auto" w:fill="auto"/>
            <w:noWrap/>
            <w:vAlign w:val="center"/>
            <w:hideMark/>
          </w:tcPr>
          <w:p w14:paraId="7007E5CC"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1-11</w:t>
            </w:r>
          </w:p>
        </w:tc>
        <w:tc>
          <w:tcPr>
            <w:tcW w:w="655" w:type="pct"/>
            <w:tcBorders>
              <w:top w:val="single" w:sz="4" w:space="0" w:color="auto"/>
              <w:bottom w:val="single" w:sz="4" w:space="0" w:color="auto"/>
            </w:tcBorders>
            <w:shd w:val="clear" w:color="auto" w:fill="auto"/>
            <w:noWrap/>
            <w:vAlign w:val="center"/>
            <w:hideMark/>
          </w:tcPr>
          <w:p w14:paraId="7A07A88F"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 xml:space="preserve">Opencast mining </w:t>
            </w:r>
          </w:p>
        </w:tc>
        <w:tc>
          <w:tcPr>
            <w:tcW w:w="947" w:type="pct"/>
            <w:tcBorders>
              <w:top w:val="single" w:sz="4" w:space="0" w:color="auto"/>
              <w:bottom w:val="single" w:sz="4" w:space="0" w:color="auto"/>
            </w:tcBorders>
            <w:shd w:val="clear" w:color="auto" w:fill="auto"/>
            <w:noWrap/>
            <w:vAlign w:val="center"/>
            <w:hideMark/>
          </w:tcPr>
          <w:p w14:paraId="12DA740E"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Distance (binary, community-based)</w:t>
            </w:r>
          </w:p>
        </w:tc>
        <w:tc>
          <w:tcPr>
            <w:tcW w:w="361" w:type="pct"/>
            <w:tcBorders>
              <w:top w:val="single" w:sz="4" w:space="0" w:color="auto"/>
              <w:bottom w:val="single" w:sz="4" w:space="0" w:color="auto"/>
            </w:tcBorders>
            <w:shd w:val="clear" w:color="auto" w:fill="auto"/>
            <w:noWrap/>
            <w:vAlign w:val="center"/>
            <w:hideMark/>
          </w:tcPr>
          <w:p w14:paraId="61A30B89" w14:textId="77777777" w:rsidR="008A38A8" w:rsidRPr="00622FC1" w:rsidRDefault="008A38A8" w:rsidP="000B61F5">
            <w:pPr>
              <w:jc w:val="cente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vAlign w:val="center"/>
          </w:tcPr>
          <w:p w14:paraId="46FE676D" w14:textId="77777777" w:rsidR="008A38A8" w:rsidRPr="00622FC1" w:rsidRDefault="008A38A8" w:rsidP="000B61F5">
            <w:pPr>
              <w:jc w:val="cente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28D2A694" w14:textId="77777777" w:rsidR="008A38A8" w:rsidRPr="00622FC1" w:rsidRDefault="008A38A8" w:rsidP="000B61F5">
            <w:pPr>
              <w:jc w:val="cente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0.8</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344D3769" w14:textId="77777777" w:rsidR="008A38A8" w:rsidRPr="00622FC1" w:rsidRDefault="008A38A8" w:rsidP="000B61F5">
            <w:pPr>
              <w:jc w:val="cente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0.6-1.2</w:t>
            </w:r>
          </w:p>
        </w:tc>
      </w:tr>
      <w:tr w:rsidR="008A38A8" w:rsidRPr="009117E8" w14:paraId="4AFD6483"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4B8C80A3" w14:textId="100760FA" w:rsidR="008A38A8" w:rsidRPr="00191164" w:rsidRDefault="008A38A8" w:rsidP="000B61F5">
            <w:pPr>
              <w:rPr>
                <w:rFonts w:ascii="Times New Roman" w:eastAsia="Times New Roman" w:hAnsi="Times New Roman" w:cs="Times New Roman"/>
                <w:color w:val="000000" w:themeColor="text1"/>
                <w:sz w:val="16"/>
                <w:szCs w:val="16"/>
                <w:lang w:val="fr-CA" w:eastAsia="fr-CA"/>
              </w:rPr>
            </w:pPr>
            <w:r w:rsidRPr="00191164">
              <w:rPr>
                <w:rFonts w:ascii="Times New Roman" w:eastAsia="Times New Roman" w:hAnsi="Times New Roman" w:cs="Times New Roman"/>
                <w:color w:val="000000" w:themeColor="text1"/>
                <w:sz w:val="16"/>
                <w:szCs w:val="16"/>
                <w:lang w:val="fr-CA" w:eastAsia="fr-CA"/>
              </w:rPr>
              <w:t xml:space="preserve">Pless-Mulloli et al., 2000 </w:t>
            </w:r>
            <w:r w:rsidRPr="00191164">
              <w:rPr>
                <w:rFonts w:ascii="Times New Roman" w:eastAsia="Times New Roman" w:hAnsi="Times New Roman" w:cs="Times New Roman"/>
                <w:color w:val="000000" w:themeColor="text1"/>
                <w:sz w:val="16"/>
                <w:szCs w:val="16"/>
                <w:vertAlign w:val="superscript"/>
                <w:lang w:val="fr-CA" w:eastAsia="fr-CA"/>
              </w:rPr>
              <w:t>C</w:t>
            </w:r>
          </w:p>
        </w:tc>
        <w:tc>
          <w:tcPr>
            <w:tcW w:w="374" w:type="pct"/>
            <w:tcBorders>
              <w:top w:val="single" w:sz="4" w:space="0" w:color="auto"/>
              <w:bottom w:val="single" w:sz="4" w:space="0" w:color="auto"/>
            </w:tcBorders>
            <w:shd w:val="clear" w:color="auto" w:fill="auto"/>
            <w:noWrap/>
            <w:vAlign w:val="center"/>
            <w:hideMark/>
          </w:tcPr>
          <w:p w14:paraId="682FBDE9"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0A95858A"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Asthma attack: Limited speech, in past 12 mo.</w:t>
            </w:r>
          </w:p>
        </w:tc>
        <w:tc>
          <w:tcPr>
            <w:tcW w:w="341" w:type="pct"/>
            <w:tcBorders>
              <w:top w:val="single" w:sz="4" w:space="0" w:color="auto"/>
              <w:bottom w:val="single" w:sz="4" w:space="0" w:color="auto"/>
            </w:tcBorders>
            <w:shd w:val="clear" w:color="auto" w:fill="auto"/>
            <w:noWrap/>
            <w:vAlign w:val="center"/>
            <w:hideMark/>
          </w:tcPr>
          <w:p w14:paraId="2530B635"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 xml:space="preserve">1-11 </w:t>
            </w:r>
          </w:p>
        </w:tc>
        <w:tc>
          <w:tcPr>
            <w:tcW w:w="655" w:type="pct"/>
            <w:tcBorders>
              <w:top w:val="single" w:sz="4" w:space="0" w:color="auto"/>
              <w:bottom w:val="single" w:sz="4" w:space="0" w:color="auto"/>
            </w:tcBorders>
            <w:shd w:val="clear" w:color="auto" w:fill="auto"/>
            <w:noWrap/>
            <w:vAlign w:val="center"/>
            <w:hideMark/>
          </w:tcPr>
          <w:p w14:paraId="58CAD623"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Opencast mining</w:t>
            </w:r>
          </w:p>
        </w:tc>
        <w:tc>
          <w:tcPr>
            <w:tcW w:w="947" w:type="pct"/>
            <w:tcBorders>
              <w:top w:val="single" w:sz="4" w:space="0" w:color="auto"/>
              <w:bottom w:val="single" w:sz="4" w:space="0" w:color="auto"/>
            </w:tcBorders>
            <w:shd w:val="clear" w:color="auto" w:fill="auto"/>
            <w:noWrap/>
            <w:vAlign w:val="center"/>
            <w:hideMark/>
          </w:tcPr>
          <w:p w14:paraId="7885D01B"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Distance (binary, community-based)</w:t>
            </w:r>
          </w:p>
        </w:tc>
        <w:tc>
          <w:tcPr>
            <w:tcW w:w="361" w:type="pct"/>
            <w:tcBorders>
              <w:top w:val="single" w:sz="4" w:space="0" w:color="auto"/>
              <w:bottom w:val="single" w:sz="4" w:space="0" w:color="auto"/>
            </w:tcBorders>
            <w:shd w:val="clear" w:color="auto" w:fill="auto"/>
            <w:noWrap/>
            <w:vAlign w:val="center"/>
            <w:hideMark/>
          </w:tcPr>
          <w:p w14:paraId="408DA261" w14:textId="77777777" w:rsidR="008A38A8" w:rsidRPr="00622FC1" w:rsidRDefault="008A38A8" w:rsidP="000B61F5">
            <w:pPr>
              <w:jc w:val="cente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vAlign w:val="center"/>
          </w:tcPr>
          <w:p w14:paraId="149B45C6" w14:textId="77777777" w:rsidR="008A38A8" w:rsidRPr="00622FC1" w:rsidRDefault="008A38A8" w:rsidP="000B61F5">
            <w:pPr>
              <w:jc w:val="cente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23D06AF0" w14:textId="77777777" w:rsidR="008A38A8" w:rsidRPr="00622FC1" w:rsidRDefault="008A38A8" w:rsidP="000B61F5">
            <w:pPr>
              <w:jc w:val="cente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0.9</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0DA340E6" w14:textId="77777777" w:rsidR="008A38A8" w:rsidRPr="00622FC1" w:rsidRDefault="008A38A8" w:rsidP="000B61F5">
            <w:pPr>
              <w:jc w:val="cente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0.5-1.4</w:t>
            </w:r>
          </w:p>
        </w:tc>
      </w:tr>
      <w:tr w:rsidR="008A38A8" w:rsidRPr="009117E8" w14:paraId="0B59CC81"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7605CED4" w14:textId="7B0B1E74" w:rsidR="008A38A8" w:rsidRPr="00191164" w:rsidRDefault="008A38A8" w:rsidP="000B61F5">
            <w:pPr>
              <w:rPr>
                <w:rFonts w:ascii="Times New Roman" w:eastAsia="Times New Roman" w:hAnsi="Times New Roman" w:cs="Times New Roman"/>
                <w:color w:val="000000" w:themeColor="text1"/>
                <w:sz w:val="16"/>
                <w:szCs w:val="16"/>
                <w:lang w:val="fr-CA" w:eastAsia="fr-CA"/>
              </w:rPr>
            </w:pPr>
            <w:r w:rsidRPr="00191164">
              <w:rPr>
                <w:rFonts w:ascii="Times New Roman" w:eastAsia="Times New Roman" w:hAnsi="Times New Roman" w:cs="Times New Roman"/>
                <w:color w:val="000000" w:themeColor="text1"/>
                <w:sz w:val="16"/>
                <w:szCs w:val="16"/>
                <w:lang w:val="fr-CA" w:eastAsia="fr-CA"/>
              </w:rPr>
              <w:t xml:space="preserve">Pless-Mulloli et al., 2000 </w:t>
            </w:r>
            <w:r w:rsidRPr="00191164">
              <w:rPr>
                <w:rFonts w:ascii="Times New Roman" w:eastAsia="Times New Roman" w:hAnsi="Times New Roman" w:cs="Times New Roman"/>
                <w:color w:val="000000" w:themeColor="text1"/>
                <w:sz w:val="16"/>
                <w:szCs w:val="16"/>
                <w:vertAlign w:val="superscript"/>
                <w:lang w:val="fr-CA" w:eastAsia="fr-CA"/>
              </w:rPr>
              <w:t>C</w:t>
            </w:r>
          </w:p>
        </w:tc>
        <w:tc>
          <w:tcPr>
            <w:tcW w:w="374" w:type="pct"/>
            <w:tcBorders>
              <w:top w:val="single" w:sz="4" w:space="0" w:color="auto"/>
              <w:bottom w:val="single" w:sz="4" w:space="0" w:color="auto"/>
            </w:tcBorders>
            <w:shd w:val="clear" w:color="auto" w:fill="auto"/>
            <w:noWrap/>
            <w:vAlign w:val="center"/>
            <w:hideMark/>
          </w:tcPr>
          <w:p w14:paraId="57DC81AB"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41675144"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Asthma attack: Occurred on exercise, in past 12 mo.</w:t>
            </w:r>
          </w:p>
        </w:tc>
        <w:tc>
          <w:tcPr>
            <w:tcW w:w="341" w:type="pct"/>
            <w:tcBorders>
              <w:top w:val="single" w:sz="4" w:space="0" w:color="auto"/>
              <w:bottom w:val="single" w:sz="4" w:space="0" w:color="auto"/>
            </w:tcBorders>
            <w:shd w:val="clear" w:color="auto" w:fill="auto"/>
            <w:noWrap/>
            <w:vAlign w:val="center"/>
            <w:hideMark/>
          </w:tcPr>
          <w:p w14:paraId="33A576DE"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 xml:space="preserve">1-11 </w:t>
            </w:r>
          </w:p>
        </w:tc>
        <w:tc>
          <w:tcPr>
            <w:tcW w:w="655" w:type="pct"/>
            <w:tcBorders>
              <w:top w:val="single" w:sz="4" w:space="0" w:color="auto"/>
              <w:bottom w:val="single" w:sz="4" w:space="0" w:color="auto"/>
            </w:tcBorders>
            <w:shd w:val="clear" w:color="auto" w:fill="auto"/>
            <w:noWrap/>
            <w:vAlign w:val="center"/>
            <w:hideMark/>
          </w:tcPr>
          <w:p w14:paraId="6DCE0254"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 xml:space="preserve">Opencast mining </w:t>
            </w:r>
          </w:p>
        </w:tc>
        <w:tc>
          <w:tcPr>
            <w:tcW w:w="947" w:type="pct"/>
            <w:tcBorders>
              <w:top w:val="single" w:sz="4" w:space="0" w:color="auto"/>
              <w:bottom w:val="single" w:sz="4" w:space="0" w:color="auto"/>
            </w:tcBorders>
            <w:shd w:val="clear" w:color="auto" w:fill="auto"/>
            <w:noWrap/>
            <w:vAlign w:val="center"/>
            <w:hideMark/>
          </w:tcPr>
          <w:p w14:paraId="133C4EFF"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Distance (binary, community-based)</w:t>
            </w:r>
          </w:p>
        </w:tc>
        <w:tc>
          <w:tcPr>
            <w:tcW w:w="361" w:type="pct"/>
            <w:tcBorders>
              <w:top w:val="single" w:sz="4" w:space="0" w:color="auto"/>
              <w:bottom w:val="single" w:sz="4" w:space="0" w:color="auto"/>
            </w:tcBorders>
            <w:shd w:val="clear" w:color="auto" w:fill="auto"/>
            <w:noWrap/>
            <w:vAlign w:val="center"/>
            <w:hideMark/>
          </w:tcPr>
          <w:p w14:paraId="0BAF577E" w14:textId="77777777" w:rsidR="008A38A8" w:rsidRPr="00622FC1" w:rsidRDefault="008A38A8" w:rsidP="000B61F5">
            <w:pPr>
              <w:jc w:val="cente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vAlign w:val="center"/>
          </w:tcPr>
          <w:p w14:paraId="60BC41DB" w14:textId="77777777" w:rsidR="008A38A8" w:rsidRPr="00622FC1" w:rsidRDefault="008A38A8" w:rsidP="000B61F5">
            <w:pPr>
              <w:jc w:val="cente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31375A88" w14:textId="77777777" w:rsidR="008A38A8" w:rsidRPr="00622FC1" w:rsidRDefault="008A38A8" w:rsidP="000B61F5">
            <w:pPr>
              <w:jc w:val="cente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1.01</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3398E36E" w14:textId="77777777" w:rsidR="008A38A8" w:rsidRPr="00622FC1" w:rsidRDefault="008A38A8" w:rsidP="000B61F5">
            <w:pPr>
              <w:jc w:val="cente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0.7-1.5</w:t>
            </w:r>
          </w:p>
        </w:tc>
      </w:tr>
      <w:tr w:rsidR="008A38A8" w:rsidRPr="009117E8" w14:paraId="58934606"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0F0726AA"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 </w:t>
            </w:r>
          </w:p>
        </w:tc>
        <w:tc>
          <w:tcPr>
            <w:tcW w:w="374" w:type="pct"/>
            <w:tcBorders>
              <w:top w:val="single" w:sz="4" w:space="0" w:color="auto"/>
              <w:bottom w:val="single" w:sz="4" w:space="0" w:color="auto"/>
            </w:tcBorders>
            <w:shd w:val="clear" w:color="auto" w:fill="auto"/>
            <w:noWrap/>
            <w:vAlign w:val="center"/>
            <w:hideMark/>
          </w:tcPr>
          <w:p w14:paraId="20630B45"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 </w:t>
            </w:r>
          </w:p>
        </w:tc>
        <w:tc>
          <w:tcPr>
            <w:tcW w:w="800" w:type="pct"/>
            <w:tcBorders>
              <w:top w:val="single" w:sz="4" w:space="0" w:color="auto"/>
              <w:bottom w:val="single" w:sz="4" w:space="0" w:color="auto"/>
            </w:tcBorders>
            <w:shd w:val="clear" w:color="auto" w:fill="auto"/>
            <w:noWrap/>
            <w:vAlign w:val="center"/>
            <w:hideMark/>
          </w:tcPr>
          <w:p w14:paraId="12B422CC"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 </w:t>
            </w:r>
          </w:p>
        </w:tc>
        <w:tc>
          <w:tcPr>
            <w:tcW w:w="341" w:type="pct"/>
            <w:tcBorders>
              <w:top w:val="single" w:sz="4" w:space="0" w:color="auto"/>
              <w:bottom w:val="single" w:sz="4" w:space="0" w:color="auto"/>
            </w:tcBorders>
            <w:shd w:val="clear" w:color="auto" w:fill="auto"/>
            <w:noWrap/>
            <w:vAlign w:val="center"/>
            <w:hideMark/>
          </w:tcPr>
          <w:p w14:paraId="23A79F96"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 </w:t>
            </w:r>
          </w:p>
        </w:tc>
        <w:tc>
          <w:tcPr>
            <w:tcW w:w="655" w:type="pct"/>
            <w:tcBorders>
              <w:top w:val="single" w:sz="4" w:space="0" w:color="auto"/>
              <w:bottom w:val="single" w:sz="4" w:space="0" w:color="auto"/>
            </w:tcBorders>
            <w:shd w:val="clear" w:color="auto" w:fill="auto"/>
            <w:noWrap/>
            <w:vAlign w:val="center"/>
            <w:hideMark/>
          </w:tcPr>
          <w:p w14:paraId="70A20F29"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 </w:t>
            </w:r>
          </w:p>
        </w:tc>
        <w:tc>
          <w:tcPr>
            <w:tcW w:w="947" w:type="pct"/>
            <w:tcBorders>
              <w:top w:val="single" w:sz="4" w:space="0" w:color="auto"/>
              <w:bottom w:val="single" w:sz="4" w:space="0" w:color="auto"/>
            </w:tcBorders>
            <w:shd w:val="clear" w:color="auto" w:fill="auto"/>
            <w:noWrap/>
            <w:vAlign w:val="center"/>
            <w:hideMark/>
          </w:tcPr>
          <w:p w14:paraId="142C97A6"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 </w:t>
            </w:r>
          </w:p>
        </w:tc>
        <w:tc>
          <w:tcPr>
            <w:tcW w:w="361" w:type="pct"/>
            <w:tcBorders>
              <w:top w:val="single" w:sz="4" w:space="0" w:color="auto"/>
              <w:bottom w:val="single" w:sz="4" w:space="0" w:color="auto"/>
            </w:tcBorders>
            <w:shd w:val="clear" w:color="auto" w:fill="auto"/>
            <w:noWrap/>
            <w:vAlign w:val="center"/>
            <w:hideMark/>
          </w:tcPr>
          <w:p w14:paraId="0DC2899C" w14:textId="77777777" w:rsidR="008A38A8" w:rsidRPr="00622FC1" w:rsidRDefault="008A38A8" w:rsidP="000B61F5">
            <w:pPr>
              <w:jc w:val="center"/>
              <w:rPr>
                <w:rFonts w:ascii="Times New Roman" w:eastAsia="Times New Roman" w:hAnsi="Times New Roman" w:cs="Times New Roman"/>
                <w:color w:val="000000" w:themeColor="text1"/>
                <w:sz w:val="16"/>
                <w:szCs w:val="16"/>
                <w:lang w:eastAsia="fr-CA"/>
              </w:rPr>
            </w:pPr>
          </w:p>
        </w:tc>
        <w:tc>
          <w:tcPr>
            <w:tcW w:w="280" w:type="pct"/>
            <w:tcBorders>
              <w:top w:val="single" w:sz="4" w:space="0" w:color="auto"/>
              <w:bottom w:val="single" w:sz="4" w:space="0" w:color="auto"/>
            </w:tcBorders>
            <w:vAlign w:val="center"/>
          </w:tcPr>
          <w:p w14:paraId="7B25D207" w14:textId="77777777" w:rsidR="008A38A8" w:rsidRPr="00622FC1" w:rsidRDefault="008A38A8" w:rsidP="000B61F5">
            <w:pPr>
              <w:jc w:val="center"/>
              <w:rPr>
                <w:rFonts w:ascii="Times New Roman" w:eastAsia="Times New Roman" w:hAnsi="Times New Roman" w:cs="Times New Roman"/>
                <w:color w:val="000000" w:themeColor="text1"/>
                <w:sz w:val="16"/>
                <w:szCs w:val="16"/>
                <w:lang w:eastAsia="fr-CA"/>
              </w:rPr>
            </w:pPr>
          </w:p>
        </w:tc>
        <w:tc>
          <w:tcPr>
            <w:tcW w:w="320" w:type="pct"/>
            <w:tcBorders>
              <w:top w:val="single" w:sz="4" w:space="0" w:color="auto"/>
              <w:bottom w:val="single" w:sz="4" w:space="0" w:color="auto"/>
            </w:tcBorders>
            <w:shd w:val="clear" w:color="auto" w:fill="auto"/>
            <w:noWrap/>
            <w:vAlign w:val="center"/>
            <w:hideMark/>
          </w:tcPr>
          <w:p w14:paraId="74F744C2" w14:textId="77777777" w:rsidR="008A38A8" w:rsidRPr="00622FC1" w:rsidRDefault="008A38A8" w:rsidP="000B61F5">
            <w:pPr>
              <w:jc w:val="center"/>
              <w:rPr>
                <w:rFonts w:ascii="Times New Roman" w:eastAsia="Times New Roman" w:hAnsi="Times New Roman" w:cs="Times New Roman"/>
                <w:color w:val="000000" w:themeColor="text1"/>
                <w:sz w:val="16"/>
                <w:szCs w:val="16"/>
                <w:lang w:eastAsia="fr-CA"/>
              </w:rPr>
            </w:pPr>
          </w:p>
        </w:tc>
        <w:tc>
          <w:tcPr>
            <w:tcW w:w="444" w:type="pct"/>
            <w:tcBorders>
              <w:top w:val="single" w:sz="4" w:space="0" w:color="auto"/>
              <w:bottom w:val="single" w:sz="4" w:space="0" w:color="auto"/>
              <w:right w:val="single" w:sz="4" w:space="0" w:color="auto"/>
            </w:tcBorders>
            <w:shd w:val="clear" w:color="auto" w:fill="auto"/>
            <w:noWrap/>
            <w:vAlign w:val="center"/>
            <w:hideMark/>
          </w:tcPr>
          <w:p w14:paraId="4D15CE2C" w14:textId="77777777" w:rsidR="008A38A8" w:rsidRPr="00622FC1" w:rsidRDefault="008A38A8" w:rsidP="000B61F5">
            <w:pPr>
              <w:jc w:val="center"/>
              <w:rPr>
                <w:rFonts w:ascii="Times New Roman" w:eastAsia="Times New Roman" w:hAnsi="Times New Roman" w:cs="Times New Roman"/>
                <w:color w:val="000000" w:themeColor="text1"/>
                <w:sz w:val="16"/>
                <w:szCs w:val="16"/>
                <w:lang w:eastAsia="fr-CA"/>
              </w:rPr>
            </w:pPr>
          </w:p>
        </w:tc>
      </w:tr>
      <w:tr w:rsidR="008A38A8" w:rsidRPr="009117E8" w14:paraId="548C0E4E"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24F23E6E" w14:textId="2B7BDF1D" w:rsidR="008A38A8" w:rsidRPr="00191164" w:rsidRDefault="008A38A8" w:rsidP="000B61F5">
            <w:pPr>
              <w:rPr>
                <w:rFonts w:ascii="Times New Roman" w:eastAsia="Times New Roman" w:hAnsi="Times New Roman" w:cs="Times New Roman"/>
                <w:color w:val="000000" w:themeColor="text1"/>
                <w:sz w:val="16"/>
                <w:szCs w:val="16"/>
                <w:lang w:val="fr-CA" w:eastAsia="fr-CA"/>
              </w:rPr>
            </w:pPr>
            <w:r w:rsidRPr="00191164">
              <w:rPr>
                <w:rFonts w:ascii="Times New Roman" w:eastAsia="Times New Roman" w:hAnsi="Times New Roman" w:cs="Times New Roman"/>
                <w:color w:val="000000" w:themeColor="text1"/>
                <w:sz w:val="16"/>
                <w:szCs w:val="16"/>
                <w:lang w:val="fr-CA" w:eastAsia="fr-CA"/>
              </w:rPr>
              <w:t xml:space="preserve">Pless-Mulloli et al., 2000 </w:t>
            </w:r>
            <w:r w:rsidRPr="00191164">
              <w:rPr>
                <w:rFonts w:ascii="Times New Roman" w:eastAsia="Times New Roman" w:hAnsi="Times New Roman" w:cs="Times New Roman"/>
                <w:color w:val="000000" w:themeColor="text1"/>
                <w:sz w:val="16"/>
                <w:szCs w:val="16"/>
                <w:vertAlign w:val="superscript"/>
                <w:lang w:val="fr-CA" w:eastAsia="fr-CA"/>
              </w:rPr>
              <w:t>C</w:t>
            </w:r>
          </w:p>
        </w:tc>
        <w:tc>
          <w:tcPr>
            <w:tcW w:w="374" w:type="pct"/>
            <w:tcBorders>
              <w:top w:val="single" w:sz="4" w:space="0" w:color="auto"/>
              <w:bottom w:val="single" w:sz="4" w:space="0" w:color="auto"/>
            </w:tcBorders>
            <w:shd w:val="clear" w:color="auto" w:fill="auto"/>
            <w:noWrap/>
            <w:vAlign w:val="center"/>
            <w:hideMark/>
          </w:tcPr>
          <w:p w14:paraId="7C51CB2A"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68EBF5DA" w14:textId="34FE3448"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Asthma reliever use in past 6 wk.</w:t>
            </w:r>
          </w:p>
        </w:tc>
        <w:tc>
          <w:tcPr>
            <w:tcW w:w="341" w:type="pct"/>
            <w:tcBorders>
              <w:top w:val="single" w:sz="4" w:space="0" w:color="auto"/>
              <w:bottom w:val="single" w:sz="4" w:space="0" w:color="auto"/>
            </w:tcBorders>
            <w:shd w:val="clear" w:color="auto" w:fill="auto"/>
            <w:noWrap/>
            <w:vAlign w:val="center"/>
            <w:hideMark/>
          </w:tcPr>
          <w:p w14:paraId="3F43A61B"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 xml:space="preserve">1-11 </w:t>
            </w:r>
          </w:p>
        </w:tc>
        <w:tc>
          <w:tcPr>
            <w:tcW w:w="655" w:type="pct"/>
            <w:tcBorders>
              <w:top w:val="single" w:sz="4" w:space="0" w:color="auto"/>
              <w:bottom w:val="single" w:sz="4" w:space="0" w:color="auto"/>
            </w:tcBorders>
            <w:shd w:val="clear" w:color="auto" w:fill="auto"/>
            <w:noWrap/>
            <w:vAlign w:val="center"/>
            <w:hideMark/>
          </w:tcPr>
          <w:p w14:paraId="21482198"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 xml:space="preserve">Opencast mining </w:t>
            </w:r>
          </w:p>
        </w:tc>
        <w:tc>
          <w:tcPr>
            <w:tcW w:w="947" w:type="pct"/>
            <w:tcBorders>
              <w:top w:val="single" w:sz="4" w:space="0" w:color="auto"/>
              <w:bottom w:val="single" w:sz="4" w:space="0" w:color="auto"/>
            </w:tcBorders>
            <w:shd w:val="clear" w:color="auto" w:fill="auto"/>
            <w:noWrap/>
            <w:vAlign w:val="center"/>
            <w:hideMark/>
          </w:tcPr>
          <w:p w14:paraId="673D7824" w14:textId="77777777" w:rsidR="008A38A8" w:rsidRPr="00622FC1" w:rsidRDefault="008A38A8" w:rsidP="000B61F5">
            <w:pP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Distance (binary, community-based)</w:t>
            </w:r>
          </w:p>
        </w:tc>
        <w:tc>
          <w:tcPr>
            <w:tcW w:w="361" w:type="pct"/>
            <w:tcBorders>
              <w:top w:val="single" w:sz="4" w:space="0" w:color="auto"/>
              <w:bottom w:val="single" w:sz="4" w:space="0" w:color="auto"/>
            </w:tcBorders>
            <w:shd w:val="clear" w:color="auto" w:fill="auto"/>
            <w:noWrap/>
            <w:vAlign w:val="center"/>
            <w:hideMark/>
          </w:tcPr>
          <w:p w14:paraId="3C36F88F" w14:textId="77777777" w:rsidR="008A38A8" w:rsidRPr="00622FC1" w:rsidRDefault="008A38A8" w:rsidP="000B61F5">
            <w:pPr>
              <w:jc w:val="cente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vAlign w:val="center"/>
          </w:tcPr>
          <w:p w14:paraId="23EA6CFA" w14:textId="77777777" w:rsidR="008A38A8" w:rsidRPr="00622FC1" w:rsidRDefault="008A38A8" w:rsidP="000B61F5">
            <w:pPr>
              <w:jc w:val="center"/>
              <w:rPr>
                <w:rFonts w:ascii="Times New Roman" w:eastAsia="Times New Roman" w:hAnsi="Times New Roman" w:cs="Times New Roman"/>
                <w:color w:val="000000" w:themeColor="text1"/>
                <w:sz w:val="16"/>
                <w:szCs w:val="16"/>
                <w:lang w:eastAsia="fr-CA"/>
              </w:rPr>
            </w:pPr>
            <w:r w:rsidRPr="00622FC1">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7363834A" w14:textId="77777777" w:rsidR="008A38A8" w:rsidRPr="00622FC1" w:rsidRDefault="008A38A8"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1.00</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4BB0B13B" w14:textId="77777777" w:rsidR="008A38A8" w:rsidRPr="00622FC1" w:rsidRDefault="008A38A8"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0.3-2.9</w:t>
            </w:r>
          </w:p>
        </w:tc>
      </w:tr>
      <w:tr w:rsidR="008A38A8" w:rsidRPr="00C7476F" w14:paraId="558F6470" w14:textId="77777777" w:rsidTr="005F5696">
        <w:trPr>
          <w:trHeight w:val="255"/>
        </w:trPr>
        <w:tc>
          <w:tcPr>
            <w:tcW w:w="5000" w:type="pct"/>
            <w:gridSpan w:val="10"/>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C0DB96E" w14:textId="4A8FC94D"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b/>
                <w:bCs/>
                <w:sz w:val="16"/>
                <w:szCs w:val="16"/>
                <w:lang w:eastAsia="fr-CA"/>
              </w:rPr>
              <w:t>Effects of long</w:t>
            </w:r>
            <w:r w:rsidR="009445D6">
              <w:rPr>
                <w:rFonts w:ascii="Times New Roman" w:eastAsia="Times New Roman" w:hAnsi="Times New Roman" w:cs="Times New Roman"/>
                <w:b/>
                <w:bCs/>
                <w:sz w:val="16"/>
                <w:szCs w:val="16"/>
                <w:lang w:eastAsia="fr-CA"/>
              </w:rPr>
              <w:t>-</w:t>
            </w:r>
            <w:r>
              <w:rPr>
                <w:rFonts w:ascii="Times New Roman" w:eastAsia="Times New Roman" w:hAnsi="Times New Roman" w:cs="Times New Roman"/>
                <w:b/>
                <w:bCs/>
                <w:sz w:val="16"/>
                <w:szCs w:val="16"/>
                <w:lang w:eastAsia="fr-CA"/>
              </w:rPr>
              <w:t>term exposure</w:t>
            </w:r>
            <w:r w:rsidRPr="009117E8">
              <w:rPr>
                <w:rFonts w:ascii="Times New Roman" w:eastAsia="Times New Roman" w:hAnsi="Times New Roman" w:cs="Times New Roman"/>
                <w:b/>
                <w:bCs/>
                <w:color w:val="000000" w:themeColor="text1"/>
                <w:sz w:val="16"/>
                <w:szCs w:val="16"/>
                <w:lang w:eastAsia="fr-CA"/>
              </w:rPr>
              <w:t>: Distance (continuous)</w:t>
            </w:r>
          </w:p>
        </w:tc>
      </w:tr>
      <w:tr w:rsidR="008A38A8" w:rsidRPr="009117E8" w14:paraId="14538A23" w14:textId="77777777" w:rsidTr="00E92A0F">
        <w:trPr>
          <w:trHeight w:val="255"/>
        </w:trPr>
        <w:tc>
          <w:tcPr>
            <w:tcW w:w="478" w:type="pct"/>
            <w:tcBorders>
              <w:top w:val="nil"/>
              <w:left w:val="single" w:sz="4" w:space="0" w:color="auto"/>
              <w:bottom w:val="single" w:sz="4" w:space="0" w:color="auto"/>
            </w:tcBorders>
            <w:shd w:val="clear" w:color="auto" w:fill="auto"/>
            <w:noWrap/>
            <w:vAlign w:val="center"/>
            <w:hideMark/>
          </w:tcPr>
          <w:p w14:paraId="790CEE5B"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Rava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2011</w:t>
            </w:r>
          </w:p>
        </w:tc>
        <w:tc>
          <w:tcPr>
            <w:tcW w:w="374" w:type="pct"/>
            <w:tcBorders>
              <w:top w:val="nil"/>
              <w:bottom w:val="single" w:sz="4" w:space="0" w:color="auto"/>
            </w:tcBorders>
            <w:shd w:val="clear" w:color="auto" w:fill="auto"/>
            <w:noWrap/>
            <w:vAlign w:val="center"/>
            <w:hideMark/>
          </w:tcPr>
          <w:p w14:paraId="002118D1"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nil"/>
              <w:bottom w:val="single" w:sz="4" w:space="0" w:color="auto"/>
            </w:tcBorders>
            <w:shd w:val="clear" w:color="auto" w:fill="auto"/>
            <w:noWrap/>
            <w:vAlign w:val="center"/>
            <w:hideMark/>
          </w:tcPr>
          <w:p w14:paraId="10C1B1DE" w14:textId="2594A465" w:rsidR="008A38A8" w:rsidRPr="009117E8" w:rsidRDefault="008A38A8" w:rsidP="00B15347">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Asthma</w:t>
            </w:r>
          </w:p>
        </w:tc>
        <w:tc>
          <w:tcPr>
            <w:tcW w:w="341" w:type="pct"/>
            <w:tcBorders>
              <w:top w:val="nil"/>
              <w:bottom w:val="single" w:sz="4" w:space="0" w:color="auto"/>
            </w:tcBorders>
            <w:shd w:val="clear" w:color="auto" w:fill="auto"/>
            <w:noWrap/>
            <w:vAlign w:val="center"/>
            <w:hideMark/>
          </w:tcPr>
          <w:p w14:paraId="71D13E01"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3-14</w:t>
            </w:r>
          </w:p>
        </w:tc>
        <w:tc>
          <w:tcPr>
            <w:tcW w:w="655" w:type="pct"/>
            <w:tcBorders>
              <w:top w:val="nil"/>
              <w:bottom w:val="single" w:sz="4" w:space="0" w:color="auto"/>
            </w:tcBorders>
            <w:shd w:val="clear" w:color="auto" w:fill="auto"/>
            <w:noWrap/>
            <w:vAlign w:val="center"/>
            <w:hideMark/>
          </w:tcPr>
          <w:p w14:paraId="0344A8F4" w14:textId="77777777" w:rsidR="008A38A8" w:rsidRPr="009117E8" w:rsidRDefault="008A38A8" w:rsidP="00E92A0F">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Wood industries</w:t>
            </w:r>
          </w:p>
        </w:tc>
        <w:tc>
          <w:tcPr>
            <w:tcW w:w="947" w:type="pct"/>
            <w:tcBorders>
              <w:top w:val="nil"/>
              <w:bottom w:val="single" w:sz="4" w:space="0" w:color="auto"/>
            </w:tcBorders>
            <w:shd w:val="clear" w:color="auto" w:fill="auto"/>
            <w:noWrap/>
            <w:vAlign w:val="center"/>
            <w:hideMark/>
          </w:tcPr>
          <w:p w14:paraId="7C12569A" w14:textId="77777777" w:rsidR="008A38A8" w:rsidRPr="009117E8" w:rsidRDefault="008A38A8" w:rsidP="00E92A0F">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W</w:t>
            </w:r>
            <w:r w:rsidRPr="009117E8">
              <w:rPr>
                <w:rFonts w:ascii="Times New Roman" w:eastAsia="Times New Roman" w:hAnsi="Times New Roman" w:cs="Times New Roman"/>
                <w:color w:val="000000" w:themeColor="text1"/>
                <w:sz w:val="16"/>
                <w:szCs w:val="16"/>
                <w:lang w:eastAsia="fr-CA"/>
              </w:rPr>
              <w:t xml:space="preserve">eighted average of minimum distances of each child's home and school from the chipboard industries </w:t>
            </w:r>
          </w:p>
        </w:tc>
        <w:tc>
          <w:tcPr>
            <w:tcW w:w="361" w:type="pct"/>
            <w:tcBorders>
              <w:top w:val="nil"/>
              <w:bottom w:val="single" w:sz="4" w:space="0" w:color="auto"/>
            </w:tcBorders>
            <w:shd w:val="clear" w:color="auto" w:fill="auto"/>
            <w:noWrap/>
            <w:vAlign w:val="center"/>
            <w:hideMark/>
          </w:tcPr>
          <w:p w14:paraId="66915A77"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2 km</w:t>
            </w:r>
          </w:p>
        </w:tc>
        <w:tc>
          <w:tcPr>
            <w:tcW w:w="280" w:type="pct"/>
            <w:tcBorders>
              <w:top w:val="single" w:sz="4" w:space="0" w:color="auto"/>
              <w:bottom w:val="single" w:sz="4" w:space="0" w:color="auto"/>
            </w:tcBorders>
            <w:vAlign w:val="center"/>
          </w:tcPr>
          <w:p w14:paraId="71487632"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RR</w:t>
            </w:r>
          </w:p>
        </w:tc>
        <w:tc>
          <w:tcPr>
            <w:tcW w:w="320" w:type="pct"/>
            <w:tcBorders>
              <w:top w:val="single" w:sz="4" w:space="0" w:color="auto"/>
              <w:bottom w:val="single" w:sz="4" w:space="0" w:color="auto"/>
            </w:tcBorders>
            <w:shd w:val="clear" w:color="auto" w:fill="auto"/>
            <w:noWrap/>
            <w:vAlign w:val="center"/>
            <w:hideMark/>
          </w:tcPr>
          <w:p w14:paraId="03EB5CBF"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0.99</w:t>
            </w:r>
          </w:p>
        </w:tc>
        <w:tc>
          <w:tcPr>
            <w:tcW w:w="444" w:type="pct"/>
            <w:tcBorders>
              <w:top w:val="nil"/>
              <w:bottom w:val="single" w:sz="4" w:space="0" w:color="auto"/>
              <w:right w:val="single" w:sz="4" w:space="0" w:color="auto"/>
            </w:tcBorders>
            <w:shd w:val="clear" w:color="auto" w:fill="auto"/>
            <w:noWrap/>
            <w:vAlign w:val="center"/>
            <w:hideMark/>
          </w:tcPr>
          <w:p w14:paraId="7751B32C"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0.95</w:t>
            </w:r>
            <w:r>
              <w:rPr>
                <w:rFonts w:ascii="Times New Roman" w:eastAsia="Times New Roman" w:hAnsi="Times New Roman" w:cs="Times New Roman"/>
                <w:color w:val="000000" w:themeColor="text1"/>
                <w:sz w:val="16"/>
                <w:szCs w:val="16"/>
                <w:lang w:eastAsia="fr-CA"/>
              </w:rPr>
              <w:t>-</w:t>
            </w:r>
            <w:r w:rsidRPr="009117E8">
              <w:rPr>
                <w:rFonts w:ascii="Times New Roman" w:eastAsia="Times New Roman" w:hAnsi="Times New Roman" w:cs="Times New Roman"/>
                <w:color w:val="000000" w:themeColor="text1"/>
                <w:sz w:val="16"/>
                <w:szCs w:val="16"/>
                <w:lang w:eastAsia="fr-CA"/>
              </w:rPr>
              <w:t>1.04</w:t>
            </w:r>
          </w:p>
        </w:tc>
      </w:tr>
      <w:tr w:rsidR="008A38A8" w:rsidRPr="009117E8" w14:paraId="19009527"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63E70A99"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Rava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2011</w:t>
            </w:r>
          </w:p>
        </w:tc>
        <w:tc>
          <w:tcPr>
            <w:tcW w:w="374" w:type="pct"/>
            <w:tcBorders>
              <w:top w:val="single" w:sz="4" w:space="0" w:color="auto"/>
              <w:bottom w:val="single" w:sz="4" w:space="0" w:color="auto"/>
            </w:tcBorders>
            <w:shd w:val="clear" w:color="auto" w:fill="auto"/>
            <w:noWrap/>
            <w:vAlign w:val="center"/>
            <w:hideMark/>
          </w:tcPr>
          <w:p w14:paraId="318E7E07"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4285A257"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Asthma like symptoms, in past 12 mo.</w:t>
            </w:r>
          </w:p>
        </w:tc>
        <w:tc>
          <w:tcPr>
            <w:tcW w:w="341" w:type="pct"/>
            <w:tcBorders>
              <w:top w:val="single" w:sz="4" w:space="0" w:color="auto"/>
              <w:bottom w:val="single" w:sz="4" w:space="0" w:color="auto"/>
            </w:tcBorders>
            <w:shd w:val="clear" w:color="auto" w:fill="auto"/>
            <w:noWrap/>
            <w:vAlign w:val="center"/>
            <w:hideMark/>
          </w:tcPr>
          <w:p w14:paraId="1BB1CE9B"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3-14</w:t>
            </w:r>
          </w:p>
        </w:tc>
        <w:tc>
          <w:tcPr>
            <w:tcW w:w="655" w:type="pct"/>
            <w:tcBorders>
              <w:top w:val="single" w:sz="4" w:space="0" w:color="auto"/>
              <w:bottom w:val="single" w:sz="4" w:space="0" w:color="auto"/>
            </w:tcBorders>
            <w:shd w:val="clear" w:color="auto" w:fill="auto"/>
            <w:noWrap/>
            <w:vAlign w:val="center"/>
            <w:hideMark/>
          </w:tcPr>
          <w:p w14:paraId="0F4FD279" w14:textId="77777777" w:rsidR="008A38A8" w:rsidRPr="009117E8" w:rsidRDefault="008A38A8" w:rsidP="00E92A0F">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Wood industries</w:t>
            </w:r>
          </w:p>
        </w:tc>
        <w:tc>
          <w:tcPr>
            <w:tcW w:w="947" w:type="pct"/>
            <w:tcBorders>
              <w:top w:val="single" w:sz="4" w:space="0" w:color="auto"/>
              <w:bottom w:val="single" w:sz="4" w:space="0" w:color="auto"/>
            </w:tcBorders>
            <w:shd w:val="clear" w:color="auto" w:fill="auto"/>
            <w:noWrap/>
            <w:vAlign w:val="center"/>
            <w:hideMark/>
          </w:tcPr>
          <w:p w14:paraId="044A2E59" w14:textId="77777777" w:rsidR="008A38A8" w:rsidRPr="009117E8" w:rsidRDefault="008A38A8" w:rsidP="00E92A0F">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W</w:t>
            </w:r>
            <w:r w:rsidRPr="009117E8">
              <w:rPr>
                <w:rFonts w:ascii="Times New Roman" w:eastAsia="Times New Roman" w:hAnsi="Times New Roman" w:cs="Times New Roman"/>
                <w:color w:val="000000" w:themeColor="text1"/>
                <w:sz w:val="16"/>
                <w:szCs w:val="16"/>
                <w:lang w:eastAsia="fr-CA"/>
              </w:rPr>
              <w:t xml:space="preserve">eighted average of minimum distances of each child's home and school from the chipboard industries </w:t>
            </w:r>
          </w:p>
        </w:tc>
        <w:tc>
          <w:tcPr>
            <w:tcW w:w="361" w:type="pct"/>
            <w:tcBorders>
              <w:top w:val="single" w:sz="4" w:space="0" w:color="auto"/>
              <w:bottom w:val="single" w:sz="4" w:space="0" w:color="auto"/>
            </w:tcBorders>
            <w:shd w:val="clear" w:color="auto" w:fill="auto"/>
            <w:noWrap/>
            <w:vAlign w:val="center"/>
            <w:hideMark/>
          </w:tcPr>
          <w:p w14:paraId="2CE0BD43"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2 km</w:t>
            </w:r>
          </w:p>
        </w:tc>
        <w:tc>
          <w:tcPr>
            <w:tcW w:w="280" w:type="pct"/>
            <w:tcBorders>
              <w:top w:val="single" w:sz="4" w:space="0" w:color="auto"/>
              <w:bottom w:val="single" w:sz="4" w:space="0" w:color="auto"/>
            </w:tcBorders>
            <w:vAlign w:val="center"/>
          </w:tcPr>
          <w:p w14:paraId="44C97E45"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RR</w:t>
            </w:r>
          </w:p>
        </w:tc>
        <w:tc>
          <w:tcPr>
            <w:tcW w:w="320" w:type="pct"/>
            <w:tcBorders>
              <w:top w:val="single" w:sz="4" w:space="0" w:color="auto"/>
              <w:bottom w:val="single" w:sz="4" w:space="0" w:color="auto"/>
            </w:tcBorders>
            <w:shd w:val="clear" w:color="auto" w:fill="auto"/>
            <w:noWrap/>
            <w:vAlign w:val="center"/>
            <w:hideMark/>
          </w:tcPr>
          <w:p w14:paraId="00FDE91F"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0.98</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27E50BC0"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0.97</w:t>
            </w:r>
            <w:r>
              <w:rPr>
                <w:rFonts w:ascii="Times New Roman" w:eastAsia="Times New Roman" w:hAnsi="Times New Roman" w:cs="Times New Roman"/>
                <w:color w:val="000000" w:themeColor="text1"/>
                <w:sz w:val="16"/>
                <w:szCs w:val="16"/>
                <w:lang w:eastAsia="fr-CA"/>
              </w:rPr>
              <w:t>-</w:t>
            </w:r>
            <w:r w:rsidRPr="009117E8">
              <w:rPr>
                <w:rFonts w:ascii="Times New Roman" w:eastAsia="Times New Roman" w:hAnsi="Times New Roman" w:cs="Times New Roman"/>
                <w:color w:val="000000" w:themeColor="text1"/>
                <w:sz w:val="16"/>
                <w:szCs w:val="16"/>
                <w:lang w:eastAsia="fr-CA"/>
              </w:rPr>
              <w:t>0.99</w:t>
            </w:r>
          </w:p>
        </w:tc>
      </w:tr>
      <w:tr w:rsidR="008A38A8" w:rsidRPr="009117E8" w14:paraId="541CC4E5"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4666B453"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Rava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2011</w:t>
            </w:r>
          </w:p>
        </w:tc>
        <w:tc>
          <w:tcPr>
            <w:tcW w:w="374" w:type="pct"/>
            <w:tcBorders>
              <w:top w:val="single" w:sz="4" w:space="0" w:color="auto"/>
              <w:bottom w:val="single" w:sz="4" w:space="0" w:color="auto"/>
            </w:tcBorders>
            <w:shd w:val="clear" w:color="auto" w:fill="auto"/>
            <w:noWrap/>
            <w:vAlign w:val="center"/>
            <w:hideMark/>
          </w:tcPr>
          <w:p w14:paraId="6D20AA5B"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Cross-sectional</w:t>
            </w:r>
          </w:p>
        </w:tc>
        <w:tc>
          <w:tcPr>
            <w:tcW w:w="800" w:type="pct"/>
            <w:tcBorders>
              <w:top w:val="single" w:sz="4" w:space="0" w:color="auto"/>
              <w:bottom w:val="single" w:sz="4" w:space="0" w:color="auto"/>
            </w:tcBorders>
            <w:shd w:val="clear" w:color="auto" w:fill="auto"/>
            <w:noWrap/>
            <w:vAlign w:val="center"/>
            <w:hideMark/>
          </w:tcPr>
          <w:p w14:paraId="19345142"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Asthma severity index (based on symptoms), in past 12 mo.</w:t>
            </w:r>
          </w:p>
        </w:tc>
        <w:tc>
          <w:tcPr>
            <w:tcW w:w="341" w:type="pct"/>
            <w:tcBorders>
              <w:top w:val="single" w:sz="4" w:space="0" w:color="auto"/>
              <w:bottom w:val="single" w:sz="4" w:space="0" w:color="auto"/>
            </w:tcBorders>
            <w:shd w:val="clear" w:color="auto" w:fill="auto"/>
            <w:noWrap/>
            <w:vAlign w:val="center"/>
            <w:hideMark/>
          </w:tcPr>
          <w:p w14:paraId="071E0F8C"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3-14</w:t>
            </w:r>
          </w:p>
        </w:tc>
        <w:tc>
          <w:tcPr>
            <w:tcW w:w="655" w:type="pct"/>
            <w:tcBorders>
              <w:top w:val="single" w:sz="4" w:space="0" w:color="auto"/>
              <w:bottom w:val="single" w:sz="4" w:space="0" w:color="auto"/>
            </w:tcBorders>
            <w:shd w:val="clear" w:color="auto" w:fill="auto"/>
            <w:noWrap/>
            <w:vAlign w:val="center"/>
            <w:hideMark/>
          </w:tcPr>
          <w:p w14:paraId="274714AD" w14:textId="77777777" w:rsidR="008A38A8" w:rsidRPr="009117E8" w:rsidRDefault="008A38A8" w:rsidP="00E92A0F">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Wood industries</w:t>
            </w:r>
          </w:p>
        </w:tc>
        <w:tc>
          <w:tcPr>
            <w:tcW w:w="947" w:type="pct"/>
            <w:tcBorders>
              <w:top w:val="single" w:sz="4" w:space="0" w:color="auto"/>
              <w:bottom w:val="single" w:sz="4" w:space="0" w:color="auto"/>
            </w:tcBorders>
            <w:shd w:val="clear" w:color="auto" w:fill="auto"/>
            <w:noWrap/>
            <w:vAlign w:val="center"/>
            <w:hideMark/>
          </w:tcPr>
          <w:p w14:paraId="6CF0E7C5" w14:textId="77777777" w:rsidR="008A38A8" w:rsidRPr="009117E8" w:rsidRDefault="008A38A8" w:rsidP="00E92A0F">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W</w:t>
            </w:r>
            <w:r w:rsidRPr="009117E8">
              <w:rPr>
                <w:rFonts w:ascii="Times New Roman" w:eastAsia="Times New Roman" w:hAnsi="Times New Roman" w:cs="Times New Roman"/>
                <w:color w:val="000000" w:themeColor="text1"/>
                <w:sz w:val="16"/>
                <w:szCs w:val="16"/>
                <w:lang w:eastAsia="fr-CA"/>
              </w:rPr>
              <w:t xml:space="preserve">eighted average of minimum distances of each child's home and school from the chipboard industries </w:t>
            </w:r>
          </w:p>
        </w:tc>
        <w:tc>
          <w:tcPr>
            <w:tcW w:w="361" w:type="pct"/>
            <w:tcBorders>
              <w:top w:val="single" w:sz="4" w:space="0" w:color="auto"/>
              <w:bottom w:val="single" w:sz="4" w:space="0" w:color="auto"/>
            </w:tcBorders>
            <w:shd w:val="clear" w:color="auto" w:fill="auto"/>
            <w:noWrap/>
            <w:vAlign w:val="center"/>
            <w:hideMark/>
          </w:tcPr>
          <w:p w14:paraId="70F84FDF"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2 km</w:t>
            </w:r>
          </w:p>
        </w:tc>
        <w:tc>
          <w:tcPr>
            <w:tcW w:w="280" w:type="pct"/>
            <w:tcBorders>
              <w:top w:val="single" w:sz="4" w:space="0" w:color="auto"/>
              <w:bottom w:val="single" w:sz="4" w:space="0" w:color="auto"/>
            </w:tcBorders>
            <w:vAlign w:val="center"/>
          </w:tcPr>
          <w:p w14:paraId="011D2004"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RR</w:t>
            </w:r>
          </w:p>
        </w:tc>
        <w:tc>
          <w:tcPr>
            <w:tcW w:w="320" w:type="pct"/>
            <w:tcBorders>
              <w:top w:val="single" w:sz="4" w:space="0" w:color="auto"/>
              <w:bottom w:val="single" w:sz="4" w:space="0" w:color="auto"/>
            </w:tcBorders>
            <w:shd w:val="clear" w:color="auto" w:fill="auto"/>
            <w:noWrap/>
            <w:vAlign w:val="center"/>
            <w:hideMark/>
          </w:tcPr>
          <w:p w14:paraId="5561F29F"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0.97</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29A5AE4F"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0.95</w:t>
            </w:r>
            <w:r>
              <w:rPr>
                <w:rFonts w:ascii="Times New Roman" w:eastAsia="Times New Roman" w:hAnsi="Times New Roman" w:cs="Times New Roman"/>
                <w:color w:val="000000" w:themeColor="text1"/>
                <w:sz w:val="16"/>
                <w:szCs w:val="16"/>
                <w:lang w:eastAsia="fr-CA"/>
              </w:rPr>
              <w:t>-</w:t>
            </w:r>
            <w:r w:rsidRPr="009117E8">
              <w:rPr>
                <w:rFonts w:ascii="Times New Roman" w:eastAsia="Times New Roman" w:hAnsi="Times New Roman" w:cs="Times New Roman"/>
                <w:color w:val="000000" w:themeColor="text1"/>
                <w:sz w:val="16"/>
                <w:szCs w:val="16"/>
                <w:lang w:eastAsia="fr-CA"/>
              </w:rPr>
              <w:t>0.99</w:t>
            </w:r>
          </w:p>
        </w:tc>
      </w:tr>
      <w:tr w:rsidR="008A38A8" w:rsidRPr="009117E8" w14:paraId="35440180"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6EBA67DF"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374" w:type="pct"/>
            <w:tcBorders>
              <w:top w:val="single" w:sz="4" w:space="0" w:color="auto"/>
              <w:bottom w:val="single" w:sz="4" w:space="0" w:color="auto"/>
            </w:tcBorders>
            <w:shd w:val="clear" w:color="auto" w:fill="auto"/>
            <w:noWrap/>
            <w:vAlign w:val="center"/>
            <w:hideMark/>
          </w:tcPr>
          <w:p w14:paraId="002FB852"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800" w:type="pct"/>
            <w:tcBorders>
              <w:top w:val="single" w:sz="4" w:space="0" w:color="auto"/>
              <w:bottom w:val="single" w:sz="4" w:space="0" w:color="auto"/>
            </w:tcBorders>
            <w:shd w:val="clear" w:color="auto" w:fill="auto"/>
            <w:noWrap/>
            <w:vAlign w:val="center"/>
            <w:hideMark/>
          </w:tcPr>
          <w:p w14:paraId="41BEE141"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341" w:type="pct"/>
            <w:tcBorders>
              <w:top w:val="single" w:sz="4" w:space="0" w:color="auto"/>
              <w:bottom w:val="single" w:sz="4" w:space="0" w:color="auto"/>
            </w:tcBorders>
            <w:shd w:val="clear" w:color="auto" w:fill="auto"/>
            <w:noWrap/>
            <w:vAlign w:val="center"/>
            <w:hideMark/>
          </w:tcPr>
          <w:p w14:paraId="52D44EAF"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655" w:type="pct"/>
            <w:tcBorders>
              <w:top w:val="single" w:sz="4" w:space="0" w:color="auto"/>
              <w:bottom w:val="single" w:sz="4" w:space="0" w:color="auto"/>
            </w:tcBorders>
            <w:shd w:val="clear" w:color="auto" w:fill="auto"/>
            <w:noWrap/>
            <w:vAlign w:val="center"/>
            <w:hideMark/>
          </w:tcPr>
          <w:p w14:paraId="35DB7028" w14:textId="77777777" w:rsidR="008A38A8" w:rsidRPr="009117E8" w:rsidRDefault="008A38A8" w:rsidP="00E92A0F">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947" w:type="pct"/>
            <w:tcBorders>
              <w:top w:val="single" w:sz="4" w:space="0" w:color="auto"/>
              <w:bottom w:val="single" w:sz="4" w:space="0" w:color="auto"/>
            </w:tcBorders>
            <w:shd w:val="clear" w:color="auto" w:fill="auto"/>
            <w:noWrap/>
            <w:vAlign w:val="center"/>
            <w:hideMark/>
          </w:tcPr>
          <w:p w14:paraId="3E6A8D8A" w14:textId="77777777" w:rsidR="008A38A8" w:rsidRPr="009117E8" w:rsidRDefault="008A38A8" w:rsidP="00E92A0F">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w:t>
            </w:r>
          </w:p>
        </w:tc>
        <w:tc>
          <w:tcPr>
            <w:tcW w:w="361" w:type="pct"/>
            <w:tcBorders>
              <w:top w:val="single" w:sz="4" w:space="0" w:color="auto"/>
              <w:bottom w:val="single" w:sz="4" w:space="0" w:color="auto"/>
            </w:tcBorders>
            <w:shd w:val="clear" w:color="auto" w:fill="auto"/>
            <w:noWrap/>
            <w:vAlign w:val="center"/>
            <w:hideMark/>
          </w:tcPr>
          <w:p w14:paraId="18C4CD43"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p>
        </w:tc>
        <w:tc>
          <w:tcPr>
            <w:tcW w:w="280" w:type="pct"/>
            <w:tcBorders>
              <w:top w:val="single" w:sz="4" w:space="0" w:color="auto"/>
              <w:bottom w:val="single" w:sz="4" w:space="0" w:color="auto"/>
            </w:tcBorders>
            <w:vAlign w:val="center"/>
          </w:tcPr>
          <w:p w14:paraId="51034CEB"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p>
        </w:tc>
        <w:tc>
          <w:tcPr>
            <w:tcW w:w="320" w:type="pct"/>
            <w:tcBorders>
              <w:top w:val="single" w:sz="4" w:space="0" w:color="auto"/>
              <w:bottom w:val="single" w:sz="4" w:space="0" w:color="auto"/>
            </w:tcBorders>
            <w:shd w:val="clear" w:color="auto" w:fill="auto"/>
            <w:noWrap/>
            <w:vAlign w:val="center"/>
            <w:hideMark/>
          </w:tcPr>
          <w:p w14:paraId="06AABB73"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p>
        </w:tc>
        <w:tc>
          <w:tcPr>
            <w:tcW w:w="444" w:type="pct"/>
            <w:tcBorders>
              <w:top w:val="single" w:sz="4" w:space="0" w:color="auto"/>
              <w:bottom w:val="single" w:sz="4" w:space="0" w:color="auto"/>
              <w:right w:val="single" w:sz="4" w:space="0" w:color="auto"/>
            </w:tcBorders>
            <w:shd w:val="clear" w:color="auto" w:fill="auto"/>
            <w:noWrap/>
            <w:vAlign w:val="center"/>
            <w:hideMark/>
          </w:tcPr>
          <w:p w14:paraId="5EE5E9B7"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p>
        </w:tc>
      </w:tr>
      <w:tr w:rsidR="008A38A8" w:rsidRPr="009117E8" w14:paraId="2941D21E"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0CFA542F"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White </w:t>
            </w:r>
            <w:r>
              <w:rPr>
                <w:rFonts w:ascii="Times New Roman" w:eastAsia="Times New Roman" w:hAnsi="Times New Roman" w:cs="Times New Roman"/>
                <w:color w:val="000000" w:themeColor="text1"/>
                <w:sz w:val="16"/>
                <w:szCs w:val="16"/>
                <w:lang w:eastAsia="fr-CA"/>
              </w:rPr>
              <w:t>et al.,</w:t>
            </w:r>
            <w:r w:rsidRPr="009117E8">
              <w:rPr>
                <w:rFonts w:ascii="Times New Roman" w:eastAsia="Times New Roman" w:hAnsi="Times New Roman" w:cs="Times New Roman"/>
                <w:color w:val="000000" w:themeColor="text1"/>
                <w:sz w:val="16"/>
                <w:szCs w:val="16"/>
                <w:lang w:eastAsia="fr-CA"/>
              </w:rPr>
              <w:t xml:space="preserve"> 2009</w:t>
            </w:r>
          </w:p>
        </w:tc>
        <w:tc>
          <w:tcPr>
            <w:tcW w:w="374" w:type="pct"/>
            <w:tcBorders>
              <w:top w:val="single" w:sz="4" w:space="0" w:color="auto"/>
              <w:bottom w:val="single" w:sz="4" w:space="0" w:color="auto"/>
            </w:tcBorders>
            <w:shd w:val="clear" w:color="auto" w:fill="auto"/>
            <w:noWrap/>
            <w:vAlign w:val="center"/>
            <w:hideMark/>
          </w:tcPr>
          <w:p w14:paraId="7A7C49E4"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Cross-sectional </w:t>
            </w:r>
          </w:p>
        </w:tc>
        <w:tc>
          <w:tcPr>
            <w:tcW w:w="800" w:type="pct"/>
            <w:tcBorders>
              <w:top w:val="single" w:sz="4" w:space="0" w:color="auto"/>
              <w:bottom w:val="single" w:sz="4" w:space="0" w:color="auto"/>
            </w:tcBorders>
            <w:shd w:val="clear" w:color="auto" w:fill="auto"/>
            <w:noWrap/>
            <w:vAlign w:val="center"/>
            <w:hideMark/>
          </w:tcPr>
          <w:p w14:paraId="0D2BA039"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Need to bring inhaler to school</w:t>
            </w:r>
          </w:p>
        </w:tc>
        <w:tc>
          <w:tcPr>
            <w:tcW w:w="341" w:type="pct"/>
            <w:tcBorders>
              <w:top w:val="single" w:sz="4" w:space="0" w:color="auto"/>
              <w:bottom w:val="single" w:sz="4" w:space="0" w:color="auto"/>
            </w:tcBorders>
            <w:shd w:val="clear" w:color="auto" w:fill="auto"/>
            <w:noWrap/>
            <w:vAlign w:val="center"/>
            <w:hideMark/>
          </w:tcPr>
          <w:p w14:paraId="5DAE6FDD"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single" w:sz="4" w:space="0" w:color="auto"/>
              <w:bottom w:val="single" w:sz="4" w:space="0" w:color="auto"/>
            </w:tcBorders>
            <w:shd w:val="clear" w:color="auto" w:fill="auto"/>
            <w:noWrap/>
            <w:vAlign w:val="center"/>
            <w:hideMark/>
          </w:tcPr>
          <w:p w14:paraId="0806643B" w14:textId="77777777" w:rsidR="008A38A8" w:rsidRPr="009117E8" w:rsidRDefault="008A38A8" w:rsidP="00E92A0F">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P</w:t>
            </w:r>
            <w:r w:rsidRPr="009117E8">
              <w:rPr>
                <w:rFonts w:ascii="Times New Roman" w:eastAsia="Times New Roman" w:hAnsi="Times New Roman" w:cs="Times New Roman"/>
                <w:color w:val="000000" w:themeColor="text1"/>
                <w:sz w:val="16"/>
                <w:szCs w:val="16"/>
                <w:lang w:eastAsia="fr-CA"/>
              </w:rPr>
              <w:t>etrochemical refinery</w:t>
            </w:r>
          </w:p>
        </w:tc>
        <w:tc>
          <w:tcPr>
            <w:tcW w:w="947" w:type="pct"/>
            <w:tcBorders>
              <w:top w:val="single" w:sz="4" w:space="0" w:color="auto"/>
              <w:bottom w:val="single" w:sz="4" w:space="0" w:color="auto"/>
            </w:tcBorders>
            <w:shd w:val="clear" w:color="auto" w:fill="auto"/>
            <w:noWrap/>
            <w:vAlign w:val="center"/>
            <w:hideMark/>
          </w:tcPr>
          <w:p w14:paraId="783FD0F8" w14:textId="77777777" w:rsidR="008A38A8" w:rsidRPr="009117E8" w:rsidRDefault="008A38A8" w:rsidP="00E92A0F">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D</w:t>
            </w:r>
            <w:r w:rsidRPr="009117E8">
              <w:rPr>
                <w:rFonts w:ascii="Times New Roman" w:eastAsia="Times New Roman" w:hAnsi="Times New Roman" w:cs="Times New Roman"/>
                <w:color w:val="000000" w:themeColor="text1"/>
                <w:sz w:val="16"/>
                <w:szCs w:val="16"/>
                <w:lang w:eastAsia="fr-CA"/>
              </w:rPr>
              <w:t>istance, weighted for wind direction and wind speed</w:t>
            </w:r>
          </w:p>
        </w:tc>
        <w:tc>
          <w:tcPr>
            <w:tcW w:w="361" w:type="pct"/>
            <w:tcBorders>
              <w:top w:val="single" w:sz="4" w:space="0" w:color="auto"/>
              <w:bottom w:val="single" w:sz="4" w:space="0" w:color="auto"/>
            </w:tcBorders>
            <w:shd w:val="clear" w:color="auto" w:fill="auto"/>
            <w:noWrap/>
            <w:vAlign w:val="center"/>
            <w:hideMark/>
          </w:tcPr>
          <w:p w14:paraId="4340BA5F"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1.6 km</w:t>
            </w:r>
          </w:p>
        </w:tc>
        <w:tc>
          <w:tcPr>
            <w:tcW w:w="280" w:type="pct"/>
            <w:tcBorders>
              <w:top w:val="single" w:sz="4" w:space="0" w:color="auto"/>
              <w:bottom w:val="single" w:sz="4" w:space="0" w:color="auto"/>
            </w:tcBorders>
            <w:vAlign w:val="center"/>
          </w:tcPr>
          <w:p w14:paraId="253AA727"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562B586F"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0.89</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57EC8F49"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0.72 - 1.11</w:t>
            </w:r>
          </w:p>
        </w:tc>
      </w:tr>
      <w:tr w:rsidR="008A38A8" w:rsidRPr="009117E8" w14:paraId="0C35D2BD"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5D268045"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White </w:t>
            </w:r>
            <w:r>
              <w:rPr>
                <w:rFonts w:ascii="Times New Roman" w:eastAsia="Times New Roman" w:hAnsi="Times New Roman" w:cs="Times New Roman"/>
                <w:color w:val="000000" w:themeColor="text1"/>
                <w:sz w:val="16"/>
                <w:szCs w:val="16"/>
                <w:lang w:eastAsia="fr-CA"/>
              </w:rPr>
              <w:t>et al.,</w:t>
            </w:r>
            <w:r w:rsidRPr="009117E8">
              <w:rPr>
                <w:rFonts w:ascii="Times New Roman" w:eastAsia="Times New Roman" w:hAnsi="Times New Roman" w:cs="Times New Roman"/>
                <w:color w:val="000000" w:themeColor="text1"/>
                <w:sz w:val="16"/>
                <w:szCs w:val="16"/>
                <w:lang w:eastAsia="fr-CA"/>
              </w:rPr>
              <w:t xml:space="preserve"> 2009</w:t>
            </w:r>
          </w:p>
        </w:tc>
        <w:tc>
          <w:tcPr>
            <w:tcW w:w="374" w:type="pct"/>
            <w:tcBorders>
              <w:top w:val="single" w:sz="4" w:space="0" w:color="auto"/>
              <w:bottom w:val="single" w:sz="4" w:space="0" w:color="auto"/>
            </w:tcBorders>
            <w:shd w:val="clear" w:color="auto" w:fill="auto"/>
            <w:noWrap/>
            <w:vAlign w:val="center"/>
            <w:hideMark/>
          </w:tcPr>
          <w:p w14:paraId="2913B9D3"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Cross-sectional </w:t>
            </w:r>
          </w:p>
        </w:tc>
        <w:tc>
          <w:tcPr>
            <w:tcW w:w="800" w:type="pct"/>
            <w:tcBorders>
              <w:top w:val="single" w:sz="4" w:space="0" w:color="auto"/>
              <w:bottom w:val="single" w:sz="4" w:space="0" w:color="auto"/>
            </w:tcBorders>
            <w:shd w:val="clear" w:color="auto" w:fill="auto"/>
            <w:noWrap/>
            <w:vAlign w:val="center"/>
            <w:hideMark/>
          </w:tcPr>
          <w:p w14:paraId="74CC968F"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Ever wheeze at rest</w:t>
            </w:r>
          </w:p>
        </w:tc>
        <w:tc>
          <w:tcPr>
            <w:tcW w:w="341" w:type="pct"/>
            <w:tcBorders>
              <w:top w:val="single" w:sz="4" w:space="0" w:color="auto"/>
              <w:bottom w:val="single" w:sz="4" w:space="0" w:color="auto"/>
            </w:tcBorders>
            <w:shd w:val="clear" w:color="auto" w:fill="auto"/>
            <w:noWrap/>
            <w:vAlign w:val="center"/>
            <w:hideMark/>
          </w:tcPr>
          <w:p w14:paraId="67B8F404"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single" w:sz="4" w:space="0" w:color="auto"/>
              <w:bottom w:val="single" w:sz="4" w:space="0" w:color="auto"/>
            </w:tcBorders>
            <w:shd w:val="clear" w:color="auto" w:fill="auto"/>
            <w:noWrap/>
            <w:vAlign w:val="center"/>
            <w:hideMark/>
          </w:tcPr>
          <w:p w14:paraId="3D763843" w14:textId="77777777" w:rsidR="008A38A8" w:rsidRDefault="008A38A8" w:rsidP="00E92A0F">
            <w:r w:rsidRPr="00254DE8">
              <w:rPr>
                <w:rFonts w:ascii="Times New Roman" w:eastAsia="Times New Roman" w:hAnsi="Times New Roman" w:cs="Times New Roman"/>
                <w:color w:val="000000" w:themeColor="text1"/>
                <w:sz w:val="16"/>
                <w:szCs w:val="16"/>
                <w:lang w:eastAsia="fr-CA"/>
              </w:rPr>
              <w:t>Petrochemical refinery</w:t>
            </w:r>
          </w:p>
        </w:tc>
        <w:tc>
          <w:tcPr>
            <w:tcW w:w="947" w:type="pct"/>
            <w:tcBorders>
              <w:top w:val="single" w:sz="4" w:space="0" w:color="auto"/>
              <w:bottom w:val="single" w:sz="4" w:space="0" w:color="auto"/>
            </w:tcBorders>
            <w:shd w:val="clear" w:color="auto" w:fill="auto"/>
            <w:noWrap/>
            <w:vAlign w:val="center"/>
            <w:hideMark/>
          </w:tcPr>
          <w:p w14:paraId="7B593103" w14:textId="77777777" w:rsidR="008A38A8" w:rsidRPr="00B43D2A" w:rsidRDefault="008A38A8" w:rsidP="00E92A0F">
            <w:r w:rsidRPr="00422D24">
              <w:rPr>
                <w:rFonts w:ascii="Times New Roman" w:eastAsia="Times New Roman" w:hAnsi="Times New Roman" w:cs="Times New Roman"/>
                <w:color w:val="000000" w:themeColor="text1"/>
                <w:sz w:val="16"/>
                <w:szCs w:val="16"/>
                <w:lang w:eastAsia="fr-CA"/>
              </w:rPr>
              <w:t>Distance, weighted for wind direction and wind speed</w:t>
            </w:r>
          </w:p>
        </w:tc>
        <w:tc>
          <w:tcPr>
            <w:tcW w:w="361" w:type="pct"/>
            <w:tcBorders>
              <w:top w:val="single" w:sz="4" w:space="0" w:color="auto"/>
              <w:bottom w:val="single" w:sz="4" w:space="0" w:color="auto"/>
            </w:tcBorders>
            <w:shd w:val="clear" w:color="auto" w:fill="auto"/>
            <w:noWrap/>
            <w:vAlign w:val="center"/>
            <w:hideMark/>
          </w:tcPr>
          <w:p w14:paraId="27BA35A7"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1.6 km</w:t>
            </w:r>
          </w:p>
        </w:tc>
        <w:tc>
          <w:tcPr>
            <w:tcW w:w="280" w:type="pct"/>
            <w:tcBorders>
              <w:top w:val="single" w:sz="4" w:space="0" w:color="auto"/>
              <w:bottom w:val="single" w:sz="4" w:space="0" w:color="auto"/>
            </w:tcBorders>
            <w:vAlign w:val="center"/>
          </w:tcPr>
          <w:p w14:paraId="2DA9215C"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4C718A28"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1.10</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3ACE022A"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0.95 - 1.27</w:t>
            </w:r>
          </w:p>
        </w:tc>
      </w:tr>
      <w:tr w:rsidR="008A38A8" w:rsidRPr="009117E8" w14:paraId="1F779390"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07E24919"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White </w:t>
            </w:r>
            <w:r>
              <w:rPr>
                <w:rFonts w:ascii="Times New Roman" w:eastAsia="Times New Roman" w:hAnsi="Times New Roman" w:cs="Times New Roman"/>
                <w:color w:val="000000" w:themeColor="text1"/>
                <w:sz w:val="16"/>
                <w:szCs w:val="16"/>
                <w:lang w:eastAsia="fr-CA"/>
              </w:rPr>
              <w:t>et al.,</w:t>
            </w:r>
            <w:r w:rsidRPr="009117E8">
              <w:rPr>
                <w:rFonts w:ascii="Times New Roman" w:eastAsia="Times New Roman" w:hAnsi="Times New Roman" w:cs="Times New Roman"/>
                <w:color w:val="000000" w:themeColor="text1"/>
                <w:sz w:val="16"/>
                <w:szCs w:val="16"/>
                <w:lang w:eastAsia="fr-CA"/>
              </w:rPr>
              <w:t xml:space="preserve"> 2009</w:t>
            </w:r>
          </w:p>
        </w:tc>
        <w:tc>
          <w:tcPr>
            <w:tcW w:w="374" w:type="pct"/>
            <w:tcBorders>
              <w:top w:val="single" w:sz="4" w:space="0" w:color="auto"/>
              <w:bottom w:val="single" w:sz="4" w:space="0" w:color="auto"/>
            </w:tcBorders>
            <w:shd w:val="clear" w:color="auto" w:fill="auto"/>
            <w:noWrap/>
            <w:vAlign w:val="center"/>
            <w:hideMark/>
          </w:tcPr>
          <w:p w14:paraId="0F1AEC8C"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Cross-sectional </w:t>
            </w:r>
          </w:p>
        </w:tc>
        <w:tc>
          <w:tcPr>
            <w:tcW w:w="800" w:type="pct"/>
            <w:tcBorders>
              <w:top w:val="single" w:sz="4" w:space="0" w:color="auto"/>
              <w:bottom w:val="single" w:sz="4" w:space="0" w:color="auto"/>
            </w:tcBorders>
            <w:shd w:val="clear" w:color="auto" w:fill="auto"/>
            <w:noWrap/>
            <w:vAlign w:val="center"/>
            <w:hideMark/>
          </w:tcPr>
          <w:p w14:paraId="16F16DA3"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 at rest in past 12 mo.</w:t>
            </w:r>
          </w:p>
        </w:tc>
        <w:tc>
          <w:tcPr>
            <w:tcW w:w="341" w:type="pct"/>
            <w:tcBorders>
              <w:top w:val="single" w:sz="4" w:space="0" w:color="auto"/>
              <w:bottom w:val="single" w:sz="4" w:space="0" w:color="auto"/>
            </w:tcBorders>
            <w:shd w:val="clear" w:color="auto" w:fill="auto"/>
            <w:noWrap/>
            <w:vAlign w:val="center"/>
            <w:hideMark/>
          </w:tcPr>
          <w:p w14:paraId="4707B139"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single" w:sz="4" w:space="0" w:color="auto"/>
              <w:bottom w:val="single" w:sz="4" w:space="0" w:color="auto"/>
            </w:tcBorders>
            <w:shd w:val="clear" w:color="auto" w:fill="auto"/>
            <w:noWrap/>
            <w:vAlign w:val="center"/>
            <w:hideMark/>
          </w:tcPr>
          <w:p w14:paraId="0D26BB97" w14:textId="77777777" w:rsidR="008A38A8" w:rsidRDefault="008A38A8" w:rsidP="00E92A0F">
            <w:r w:rsidRPr="00254DE8">
              <w:rPr>
                <w:rFonts w:ascii="Times New Roman" w:eastAsia="Times New Roman" w:hAnsi="Times New Roman" w:cs="Times New Roman"/>
                <w:color w:val="000000" w:themeColor="text1"/>
                <w:sz w:val="16"/>
                <w:szCs w:val="16"/>
                <w:lang w:eastAsia="fr-CA"/>
              </w:rPr>
              <w:t>Petrochemical refinery</w:t>
            </w:r>
          </w:p>
        </w:tc>
        <w:tc>
          <w:tcPr>
            <w:tcW w:w="947" w:type="pct"/>
            <w:tcBorders>
              <w:top w:val="single" w:sz="4" w:space="0" w:color="auto"/>
              <w:bottom w:val="single" w:sz="4" w:space="0" w:color="auto"/>
            </w:tcBorders>
            <w:shd w:val="clear" w:color="auto" w:fill="auto"/>
            <w:noWrap/>
            <w:vAlign w:val="center"/>
            <w:hideMark/>
          </w:tcPr>
          <w:p w14:paraId="21F74834" w14:textId="77777777" w:rsidR="008A38A8" w:rsidRPr="00B43D2A" w:rsidRDefault="008A38A8" w:rsidP="00E92A0F">
            <w:r w:rsidRPr="00422D24">
              <w:rPr>
                <w:rFonts w:ascii="Times New Roman" w:eastAsia="Times New Roman" w:hAnsi="Times New Roman" w:cs="Times New Roman"/>
                <w:color w:val="000000" w:themeColor="text1"/>
                <w:sz w:val="16"/>
                <w:szCs w:val="16"/>
                <w:lang w:eastAsia="fr-CA"/>
              </w:rPr>
              <w:t>Distance, weighted for wind direction and wind speed</w:t>
            </w:r>
          </w:p>
        </w:tc>
        <w:tc>
          <w:tcPr>
            <w:tcW w:w="361" w:type="pct"/>
            <w:tcBorders>
              <w:top w:val="single" w:sz="4" w:space="0" w:color="auto"/>
              <w:bottom w:val="single" w:sz="4" w:space="0" w:color="auto"/>
            </w:tcBorders>
            <w:shd w:val="clear" w:color="auto" w:fill="auto"/>
            <w:noWrap/>
            <w:vAlign w:val="center"/>
            <w:hideMark/>
          </w:tcPr>
          <w:p w14:paraId="2699BD25"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1.6 km</w:t>
            </w:r>
          </w:p>
        </w:tc>
        <w:tc>
          <w:tcPr>
            <w:tcW w:w="280" w:type="pct"/>
            <w:tcBorders>
              <w:top w:val="single" w:sz="4" w:space="0" w:color="auto"/>
              <w:bottom w:val="single" w:sz="4" w:space="0" w:color="auto"/>
            </w:tcBorders>
            <w:vAlign w:val="center"/>
          </w:tcPr>
          <w:p w14:paraId="72FA0E81"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7E0B5170"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0.89</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13402928"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0.70 - 1.14</w:t>
            </w:r>
          </w:p>
        </w:tc>
      </w:tr>
      <w:tr w:rsidR="008A38A8" w:rsidRPr="009117E8" w14:paraId="14C0474A"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4964BF59"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White </w:t>
            </w:r>
            <w:r>
              <w:rPr>
                <w:rFonts w:ascii="Times New Roman" w:eastAsia="Times New Roman" w:hAnsi="Times New Roman" w:cs="Times New Roman"/>
                <w:color w:val="000000" w:themeColor="text1"/>
                <w:sz w:val="16"/>
                <w:szCs w:val="16"/>
                <w:lang w:eastAsia="fr-CA"/>
              </w:rPr>
              <w:t>et al.,</w:t>
            </w:r>
            <w:r w:rsidRPr="009117E8">
              <w:rPr>
                <w:rFonts w:ascii="Times New Roman" w:eastAsia="Times New Roman" w:hAnsi="Times New Roman" w:cs="Times New Roman"/>
                <w:color w:val="000000" w:themeColor="text1"/>
                <w:sz w:val="16"/>
                <w:szCs w:val="16"/>
                <w:lang w:eastAsia="fr-CA"/>
              </w:rPr>
              <w:t xml:space="preserve"> 2009</w:t>
            </w:r>
          </w:p>
        </w:tc>
        <w:tc>
          <w:tcPr>
            <w:tcW w:w="374" w:type="pct"/>
            <w:tcBorders>
              <w:top w:val="single" w:sz="4" w:space="0" w:color="auto"/>
              <w:bottom w:val="single" w:sz="4" w:space="0" w:color="auto"/>
            </w:tcBorders>
            <w:shd w:val="clear" w:color="auto" w:fill="auto"/>
            <w:noWrap/>
            <w:vAlign w:val="center"/>
            <w:hideMark/>
          </w:tcPr>
          <w:p w14:paraId="390D9079"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Cross-sectional </w:t>
            </w:r>
          </w:p>
        </w:tc>
        <w:tc>
          <w:tcPr>
            <w:tcW w:w="800" w:type="pct"/>
            <w:tcBorders>
              <w:top w:val="single" w:sz="4" w:space="0" w:color="auto"/>
              <w:bottom w:val="single" w:sz="4" w:space="0" w:color="auto"/>
            </w:tcBorders>
            <w:shd w:val="clear" w:color="auto" w:fill="auto"/>
            <w:noWrap/>
            <w:vAlign w:val="center"/>
            <w:hideMark/>
          </w:tcPr>
          <w:p w14:paraId="586C5550"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Wheezing at rest at least monthly in past 12 mo.</w:t>
            </w:r>
          </w:p>
        </w:tc>
        <w:tc>
          <w:tcPr>
            <w:tcW w:w="341" w:type="pct"/>
            <w:tcBorders>
              <w:top w:val="single" w:sz="4" w:space="0" w:color="auto"/>
              <w:bottom w:val="single" w:sz="4" w:space="0" w:color="auto"/>
            </w:tcBorders>
            <w:shd w:val="clear" w:color="auto" w:fill="auto"/>
            <w:noWrap/>
            <w:vAlign w:val="center"/>
            <w:hideMark/>
          </w:tcPr>
          <w:p w14:paraId="4F11B25B"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single" w:sz="4" w:space="0" w:color="auto"/>
              <w:bottom w:val="single" w:sz="4" w:space="0" w:color="auto"/>
            </w:tcBorders>
            <w:shd w:val="clear" w:color="auto" w:fill="auto"/>
            <w:noWrap/>
            <w:vAlign w:val="center"/>
            <w:hideMark/>
          </w:tcPr>
          <w:p w14:paraId="74F43428" w14:textId="77777777" w:rsidR="008A38A8" w:rsidRDefault="008A38A8" w:rsidP="00E92A0F">
            <w:r w:rsidRPr="00254DE8">
              <w:rPr>
                <w:rFonts w:ascii="Times New Roman" w:eastAsia="Times New Roman" w:hAnsi="Times New Roman" w:cs="Times New Roman"/>
                <w:color w:val="000000" w:themeColor="text1"/>
                <w:sz w:val="16"/>
                <w:szCs w:val="16"/>
                <w:lang w:eastAsia="fr-CA"/>
              </w:rPr>
              <w:t>Petrochemical refinery</w:t>
            </w:r>
          </w:p>
        </w:tc>
        <w:tc>
          <w:tcPr>
            <w:tcW w:w="947" w:type="pct"/>
            <w:tcBorders>
              <w:top w:val="single" w:sz="4" w:space="0" w:color="auto"/>
              <w:bottom w:val="single" w:sz="4" w:space="0" w:color="auto"/>
            </w:tcBorders>
            <w:shd w:val="clear" w:color="auto" w:fill="auto"/>
            <w:noWrap/>
            <w:vAlign w:val="center"/>
            <w:hideMark/>
          </w:tcPr>
          <w:p w14:paraId="5781E056" w14:textId="77777777" w:rsidR="008A38A8" w:rsidRPr="00B43D2A" w:rsidRDefault="008A38A8" w:rsidP="00E92A0F">
            <w:r w:rsidRPr="00422D24">
              <w:rPr>
                <w:rFonts w:ascii="Times New Roman" w:eastAsia="Times New Roman" w:hAnsi="Times New Roman" w:cs="Times New Roman"/>
                <w:color w:val="000000" w:themeColor="text1"/>
                <w:sz w:val="16"/>
                <w:szCs w:val="16"/>
                <w:lang w:eastAsia="fr-CA"/>
              </w:rPr>
              <w:t>Distance, weighted for wind direction and wind speed</w:t>
            </w:r>
          </w:p>
        </w:tc>
        <w:tc>
          <w:tcPr>
            <w:tcW w:w="361" w:type="pct"/>
            <w:tcBorders>
              <w:top w:val="single" w:sz="4" w:space="0" w:color="auto"/>
              <w:bottom w:val="single" w:sz="4" w:space="0" w:color="auto"/>
            </w:tcBorders>
            <w:shd w:val="clear" w:color="auto" w:fill="auto"/>
            <w:noWrap/>
            <w:vAlign w:val="center"/>
            <w:hideMark/>
          </w:tcPr>
          <w:p w14:paraId="2C881C2F"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1.6 km</w:t>
            </w:r>
          </w:p>
        </w:tc>
        <w:tc>
          <w:tcPr>
            <w:tcW w:w="280" w:type="pct"/>
            <w:tcBorders>
              <w:top w:val="single" w:sz="4" w:space="0" w:color="auto"/>
              <w:bottom w:val="single" w:sz="4" w:space="0" w:color="auto"/>
            </w:tcBorders>
            <w:vAlign w:val="center"/>
          </w:tcPr>
          <w:p w14:paraId="7CAE01D9"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3A89ECAD"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0.93</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584972A7"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0.71 - 1.21</w:t>
            </w:r>
          </w:p>
        </w:tc>
      </w:tr>
      <w:tr w:rsidR="008A38A8" w:rsidRPr="009117E8" w14:paraId="4151B5A6"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2F7B9476"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lastRenderedPageBreak/>
              <w:t xml:space="preserve">White </w:t>
            </w:r>
            <w:r>
              <w:rPr>
                <w:rFonts w:ascii="Times New Roman" w:eastAsia="Times New Roman" w:hAnsi="Times New Roman" w:cs="Times New Roman"/>
                <w:color w:val="000000" w:themeColor="text1"/>
                <w:sz w:val="16"/>
                <w:szCs w:val="16"/>
                <w:lang w:eastAsia="fr-CA"/>
              </w:rPr>
              <w:t>et al.,</w:t>
            </w:r>
            <w:r w:rsidRPr="009117E8">
              <w:rPr>
                <w:rFonts w:ascii="Times New Roman" w:eastAsia="Times New Roman" w:hAnsi="Times New Roman" w:cs="Times New Roman"/>
                <w:color w:val="000000" w:themeColor="text1"/>
                <w:sz w:val="16"/>
                <w:szCs w:val="16"/>
                <w:lang w:eastAsia="fr-CA"/>
              </w:rPr>
              <w:t xml:space="preserve"> 2009</w:t>
            </w:r>
          </w:p>
        </w:tc>
        <w:tc>
          <w:tcPr>
            <w:tcW w:w="374" w:type="pct"/>
            <w:tcBorders>
              <w:top w:val="single" w:sz="4" w:space="0" w:color="auto"/>
              <w:bottom w:val="single" w:sz="4" w:space="0" w:color="auto"/>
            </w:tcBorders>
            <w:shd w:val="clear" w:color="auto" w:fill="auto"/>
            <w:noWrap/>
            <w:vAlign w:val="center"/>
            <w:hideMark/>
          </w:tcPr>
          <w:p w14:paraId="32FB3DA6"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Cross-sectional </w:t>
            </w:r>
          </w:p>
        </w:tc>
        <w:tc>
          <w:tcPr>
            <w:tcW w:w="800" w:type="pct"/>
            <w:tcBorders>
              <w:top w:val="single" w:sz="4" w:space="0" w:color="auto"/>
              <w:bottom w:val="single" w:sz="4" w:space="0" w:color="auto"/>
            </w:tcBorders>
            <w:shd w:val="clear" w:color="auto" w:fill="auto"/>
            <w:noWrap/>
            <w:vAlign w:val="center"/>
            <w:hideMark/>
          </w:tcPr>
          <w:p w14:paraId="6B78C76B"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Ever wake with wheezing at night</w:t>
            </w:r>
          </w:p>
        </w:tc>
        <w:tc>
          <w:tcPr>
            <w:tcW w:w="341" w:type="pct"/>
            <w:tcBorders>
              <w:top w:val="single" w:sz="4" w:space="0" w:color="auto"/>
              <w:bottom w:val="single" w:sz="4" w:space="0" w:color="auto"/>
            </w:tcBorders>
            <w:shd w:val="clear" w:color="auto" w:fill="auto"/>
            <w:noWrap/>
            <w:vAlign w:val="center"/>
            <w:hideMark/>
          </w:tcPr>
          <w:p w14:paraId="138743F8"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single" w:sz="4" w:space="0" w:color="auto"/>
              <w:bottom w:val="single" w:sz="4" w:space="0" w:color="auto"/>
            </w:tcBorders>
            <w:shd w:val="clear" w:color="auto" w:fill="auto"/>
            <w:noWrap/>
            <w:vAlign w:val="center"/>
            <w:hideMark/>
          </w:tcPr>
          <w:p w14:paraId="47472A61" w14:textId="77777777" w:rsidR="008A38A8" w:rsidRDefault="008A38A8" w:rsidP="00E92A0F">
            <w:r w:rsidRPr="00254DE8">
              <w:rPr>
                <w:rFonts w:ascii="Times New Roman" w:eastAsia="Times New Roman" w:hAnsi="Times New Roman" w:cs="Times New Roman"/>
                <w:color w:val="000000" w:themeColor="text1"/>
                <w:sz w:val="16"/>
                <w:szCs w:val="16"/>
                <w:lang w:eastAsia="fr-CA"/>
              </w:rPr>
              <w:t>Petrochemical refinery</w:t>
            </w:r>
          </w:p>
        </w:tc>
        <w:tc>
          <w:tcPr>
            <w:tcW w:w="947" w:type="pct"/>
            <w:tcBorders>
              <w:top w:val="single" w:sz="4" w:space="0" w:color="auto"/>
              <w:bottom w:val="single" w:sz="4" w:space="0" w:color="auto"/>
            </w:tcBorders>
            <w:shd w:val="clear" w:color="auto" w:fill="auto"/>
            <w:noWrap/>
            <w:vAlign w:val="center"/>
            <w:hideMark/>
          </w:tcPr>
          <w:p w14:paraId="1031A84D" w14:textId="77777777" w:rsidR="008A38A8" w:rsidRPr="00B43D2A" w:rsidRDefault="008A38A8" w:rsidP="00E92A0F">
            <w:r w:rsidRPr="00422D24">
              <w:rPr>
                <w:rFonts w:ascii="Times New Roman" w:eastAsia="Times New Roman" w:hAnsi="Times New Roman" w:cs="Times New Roman"/>
                <w:color w:val="000000" w:themeColor="text1"/>
                <w:sz w:val="16"/>
                <w:szCs w:val="16"/>
                <w:lang w:eastAsia="fr-CA"/>
              </w:rPr>
              <w:t>Distance, weighted for wind direction and wind speed</w:t>
            </w:r>
          </w:p>
        </w:tc>
        <w:tc>
          <w:tcPr>
            <w:tcW w:w="361" w:type="pct"/>
            <w:tcBorders>
              <w:top w:val="single" w:sz="4" w:space="0" w:color="auto"/>
              <w:bottom w:val="single" w:sz="4" w:space="0" w:color="auto"/>
            </w:tcBorders>
            <w:shd w:val="clear" w:color="auto" w:fill="auto"/>
            <w:noWrap/>
            <w:vAlign w:val="center"/>
            <w:hideMark/>
          </w:tcPr>
          <w:p w14:paraId="5C125C60"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1.6 km</w:t>
            </w:r>
          </w:p>
        </w:tc>
        <w:tc>
          <w:tcPr>
            <w:tcW w:w="280" w:type="pct"/>
            <w:tcBorders>
              <w:top w:val="single" w:sz="4" w:space="0" w:color="auto"/>
              <w:bottom w:val="single" w:sz="4" w:space="0" w:color="auto"/>
            </w:tcBorders>
            <w:vAlign w:val="center"/>
          </w:tcPr>
          <w:p w14:paraId="476EB6E0"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7D6A8DB5"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7BCB4CE4"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0.97 - 1.28</w:t>
            </w:r>
          </w:p>
        </w:tc>
      </w:tr>
      <w:tr w:rsidR="008A38A8" w:rsidRPr="009117E8" w14:paraId="21D9201A"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76B26DA7"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White </w:t>
            </w:r>
            <w:r>
              <w:rPr>
                <w:rFonts w:ascii="Times New Roman" w:eastAsia="Times New Roman" w:hAnsi="Times New Roman" w:cs="Times New Roman"/>
                <w:color w:val="000000" w:themeColor="text1"/>
                <w:sz w:val="16"/>
                <w:szCs w:val="16"/>
                <w:lang w:eastAsia="fr-CA"/>
              </w:rPr>
              <w:t>et al.,</w:t>
            </w:r>
            <w:r w:rsidRPr="009117E8">
              <w:rPr>
                <w:rFonts w:ascii="Times New Roman" w:eastAsia="Times New Roman" w:hAnsi="Times New Roman" w:cs="Times New Roman"/>
                <w:color w:val="000000" w:themeColor="text1"/>
                <w:sz w:val="16"/>
                <w:szCs w:val="16"/>
                <w:lang w:eastAsia="fr-CA"/>
              </w:rPr>
              <w:t xml:space="preserve"> 2009</w:t>
            </w:r>
          </w:p>
        </w:tc>
        <w:tc>
          <w:tcPr>
            <w:tcW w:w="374" w:type="pct"/>
            <w:tcBorders>
              <w:top w:val="single" w:sz="4" w:space="0" w:color="auto"/>
              <w:bottom w:val="single" w:sz="4" w:space="0" w:color="auto"/>
            </w:tcBorders>
            <w:shd w:val="clear" w:color="auto" w:fill="auto"/>
            <w:noWrap/>
            <w:vAlign w:val="center"/>
            <w:hideMark/>
          </w:tcPr>
          <w:p w14:paraId="3625A365"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Cross-sectional </w:t>
            </w:r>
          </w:p>
        </w:tc>
        <w:tc>
          <w:tcPr>
            <w:tcW w:w="800" w:type="pct"/>
            <w:tcBorders>
              <w:top w:val="single" w:sz="4" w:space="0" w:color="auto"/>
              <w:bottom w:val="single" w:sz="4" w:space="0" w:color="auto"/>
            </w:tcBorders>
            <w:shd w:val="clear" w:color="auto" w:fill="auto"/>
            <w:noWrap/>
            <w:vAlign w:val="center"/>
            <w:hideMark/>
          </w:tcPr>
          <w:p w14:paraId="5CFA19C1"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Waking with wheezing at night in past 12 mo.</w:t>
            </w:r>
          </w:p>
        </w:tc>
        <w:tc>
          <w:tcPr>
            <w:tcW w:w="341" w:type="pct"/>
            <w:tcBorders>
              <w:top w:val="single" w:sz="4" w:space="0" w:color="auto"/>
              <w:bottom w:val="single" w:sz="4" w:space="0" w:color="auto"/>
            </w:tcBorders>
            <w:shd w:val="clear" w:color="auto" w:fill="auto"/>
            <w:noWrap/>
            <w:vAlign w:val="center"/>
            <w:hideMark/>
          </w:tcPr>
          <w:p w14:paraId="01BAE692"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single" w:sz="4" w:space="0" w:color="auto"/>
              <w:bottom w:val="single" w:sz="4" w:space="0" w:color="auto"/>
            </w:tcBorders>
            <w:shd w:val="clear" w:color="auto" w:fill="auto"/>
            <w:noWrap/>
            <w:vAlign w:val="center"/>
            <w:hideMark/>
          </w:tcPr>
          <w:p w14:paraId="7A2C2044" w14:textId="77777777" w:rsidR="008A38A8" w:rsidRDefault="008A38A8" w:rsidP="00E92A0F">
            <w:r w:rsidRPr="00254DE8">
              <w:rPr>
                <w:rFonts w:ascii="Times New Roman" w:eastAsia="Times New Roman" w:hAnsi="Times New Roman" w:cs="Times New Roman"/>
                <w:color w:val="000000" w:themeColor="text1"/>
                <w:sz w:val="16"/>
                <w:szCs w:val="16"/>
                <w:lang w:eastAsia="fr-CA"/>
              </w:rPr>
              <w:t>Petrochemical refinery</w:t>
            </w:r>
          </w:p>
        </w:tc>
        <w:tc>
          <w:tcPr>
            <w:tcW w:w="947" w:type="pct"/>
            <w:tcBorders>
              <w:top w:val="single" w:sz="4" w:space="0" w:color="auto"/>
              <w:bottom w:val="single" w:sz="4" w:space="0" w:color="auto"/>
            </w:tcBorders>
            <w:shd w:val="clear" w:color="auto" w:fill="auto"/>
            <w:noWrap/>
            <w:vAlign w:val="center"/>
            <w:hideMark/>
          </w:tcPr>
          <w:p w14:paraId="09DEB783" w14:textId="77777777" w:rsidR="008A38A8" w:rsidRPr="00B43D2A" w:rsidRDefault="008A38A8" w:rsidP="00E92A0F">
            <w:r w:rsidRPr="00422D24">
              <w:rPr>
                <w:rFonts w:ascii="Times New Roman" w:eastAsia="Times New Roman" w:hAnsi="Times New Roman" w:cs="Times New Roman"/>
                <w:color w:val="000000" w:themeColor="text1"/>
                <w:sz w:val="16"/>
                <w:szCs w:val="16"/>
                <w:lang w:eastAsia="fr-CA"/>
              </w:rPr>
              <w:t>Distance, weighted for wind direction and wind speed</w:t>
            </w:r>
          </w:p>
        </w:tc>
        <w:tc>
          <w:tcPr>
            <w:tcW w:w="361" w:type="pct"/>
            <w:tcBorders>
              <w:top w:val="single" w:sz="4" w:space="0" w:color="auto"/>
              <w:bottom w:val="single" w:sz="4" w:space="0" w:color="auto"/>
            </w:tcBorders>
            <w:shd w:val="clear" w:color="auto" w:fill="auto"/>
            <w:noWrap/>
            <w:vAlign w:val="center"/>
            <w:hideMark/>
          </w:tcPr>
          <w:p w14:paraId="4032C8DF"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1.6 km</w:t>
            </w:r>
          </w:p>
        </w:tc>
        <w:tc>
          <w:tcPr>
            <w:tcW w:w="280" w:type="pct"/>
            <w:tcBorders>
              <w:top w:val="single" w:sz="4" w:space="0" w:color="auto"/>
              <w:bottom w:val="single" w:sz="4" w:space="0" w:color="auto"/>
            </w:tcBorders>
            <w:vAlign w:val="center"/>
          </w:tcPr>
          <w:p w14:paraId="7750FA43"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789DC1B7"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0.95</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571D808A"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0.74 - 1.24</w:t>
            </w:r>
          </w:p>
        </w:tc>
      </w:tr>
      <w:tr w:rsidR="008A38A8" w:rsidRPr="009117E8" w14:paraId="79DB4D99" w14:textId="77777777" w:rsidTr="00E92A0F">
        <w:trPr>
          <w:trHeight w:val="159"/>
        </w:trPr>
        <w:tc>
          <w:tcPr>
            <w:tcW w:w="478" w:type="pct"/>
            <w:tcBorders>
              <w:top w:val="single" w:sz="4" w:space="0" w:color="auto"/>
              <w:left w:val="single" w:sz="4" w:space="0" w:color="auto"/>
              <w:bottom w:val="single" w:sz="4" w:space="0" w:color="auto"/>
            </w:tcBorders>
            <w:shd w:val="clear" w:color="auto" w:fill="auto"/>
            <w:noWrap/>
            <w:vAlign w:val="center"/>
            <w:hideMark/>
          </w:tcPr>
          <w:p w14:paraId="21B1437D"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White </w:t>
            </w:r>
            <w:r>
              <w:rPr>
                <w:rFonts w:ascii="Times New Roman" w:eastAsia="Times New Roman" w:hAnsi="Times New Roman" w:cs="Times New Roman"/>
                <w:color w:val="000000" w:themeColor="text1"/>
                <w:sz w:val="16"/>
                <w:szCs w:val="16"/>
                <w:lang w:eastAsia="fr-CA"/>
              </w:rPr>
              <w:t>et al.,</w:t>
            </w:r>
            <w:r w:rsidRPr="009117E8">
              <w:rPr>
                <w:rFonts w:ascii="Times New Roman" w:eastAsia="Times New Roman" w:hAnsi="Times New Roman" w:cs="Times New Roman"/>
                <w:color w:val="000000" w:themeColor="text1"/>
                <w:sz w:val="16"/>
                <w:szCs w:val="16"/>
                <w:lang w:eastAsia="fr-CA"/>
              </w:rPr>
              <w:t xml:space="preserve"> 2009</w:t>
            </w:r>
          </w:p>
        </w:tc>
        <w:tc>
          <w:tcPr>
            <w:tcW w:w="374" w:type="pct"/>
            <w:tcBorders>
              <w:top w:val="single" w:sz="4" w:space="0" w:color="auto"/>
              <w:bottom w:val="single" w:sz="4" w:space="0" w:color="auto"/>
            </w:tcBorders>
            <w:shd w:val="clear" w:color="auto" w:fill="auto"/>
            <w:noWrap/>
            <w:vAlign w:val="center"/>
            <w:hideMark/>
          </w:tcPr>
          <w:p w14:paraId="2876D52C"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Cross-sectional </w:t>
            </w:r>
          </w:p>
        </w:tc>
        <w:tc>
          <w:tcPr>
            <w:tcW w:w="800" w:type="pct"/>
            <w:tcBorders>
              <w:top w:val="single" w:sz="4" w:space="0" w:color="auto"/>
              <w:bottom w:val="single" w:sz="4" w:space="0" w:color="auto"/>
            </w:tcBorders>
            <w:shd w:val="clear" w:color="auto" w:fill="auto"/>
            <w:vAlign w:val="center"/>
            <w:hideMark/>
          </w:tcPr>
          <w:p w14:paraId="71DCCCC0"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Waking with</w:t>
            </w:r>
            <w:r>
              <w:rPr>
                <w:rFonts w:ascii="Times New Roman" w:eastAsia="Times New Roman" w:hAnsi="Times New Roman" w:cs="Times New Roman"/>
                <w:color w:val="000000" w:themeColor="text1"/>
                <w:sz w:val="16"/>
                <w:szCs w:val="16"/>
                <w:lang w:eastAsia="fr-CA"/>
              </w:rPr>
              <w:t xml:space="preserve"> wheezing</w:t>
            </w:r>
            <w:r>
              <w:rPr>
                <w:rFonts w:ascii="Times New Roman" w:eastAsia="Times New Roman" w:hAnsi="Times New Roman" w:cs="Times New Roman"/>
                <w:color w:val="000000" w:themeColor="text1"/>
                <w:sz w:val="16"/>
                <w:szCs w:val="16"/>
                <w:lang w:eastAsia="fr-CA"/>
              </w:rPr>
              <w:br/>
              <w:t>at night, at least monthly in p</w:t>
            </w:r>
            <w:r w:rsidRPr="009117E8">
              <w:rPr>
                <w:rFonts w:ascii="Times New Roman" w:eastAsia="Times New Roman" w:hAnsi="Times New Roman" w:cs="Times New Roman"/>
                <w:color w:val="000000" w:themeColor="text1"/>
                <w:sz w:val="16"/>
                <w:szCs w:val="16"/>
                <w:lang w:eastAsia="fr-CA"/>
              </w:rPr>
              <w:t>ast 12 mo.</w:t>
            </w:r>
          </w:p>
        </w:tc>
        <w:tc>
          <w:tcPr>
            <w:tcW w:w="341" w:type="pct"/>
            <w:tcBorders>
              <w:top w:val="single" w:sz="4" w:space="0" w:color="auto"/>
              <w:bottom w:val="single" w:sz="4" w:space="0" w:color="auto"/>
            </w:tcBorders>
            <w:shd w:val="clear" w:color="auto" w:fill="auto"/>
            <w:noWrap/>
            <w:vAlign w:val="center"/>
            <w:hideMark/>
          </w:tcPr>
          <w:p w14:paraId="3EA7E4CD"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single" w:sz="4" w:space="0" w:color="auto"/>
              <w:bottom w:val="single" w:sz="4" w:space="0" w:color="auto"/>
            </w:tcBorders>
            <w:shd w:val="clear" w:color="auto" w:fill="auto"/>
            <w:noWrap/>
            <w:vAlign w:val="center"/>
            <w:hideMark/>
          </w:tcPr>
          <w:p w14:paraId="4A015A79" w14:textId="77777777" w:rsidR="008A38A8" w:rsidRDefault="008A38A8" w:rsidP="00E92A0F">
            <w:r w:rsidRPr="00254DE8">
              <w:rPr>
                <w:rFonts w:ascii="Times New Roman" w:eastAsia="Times New Roman" w:hAnsi="Times New Roman" w:cs="Times New Roman"/>
                <w:color w:val="000000" w:themeColor="text1"/>
                <w:sz w:val="16"/>
                <w:szCs w:val="16"/>
                <w:lang w:eastAsia="fr-CA"/>
              </w:rPr>
              <w:t>Petrochemical refinery</w:t>
            </w:r>
          </w:p>
        </w:tc>
        <w:tc>
          <w:tcPr>
            <w:tcW w:w="947" w:type="pct"/>
            <w:tcBorders>
              <w:top w:val="single" w:sz="4" w:space="0" w:color="auto"/>
              <w:bottom w:val="single" w:sz="4" w:space="0" w:color="auto"/>
            </w:tcBorders>
            <w:shd w:val="clear" w:color="auto" w:fill="auto"/>
            <w:noWrap/>
            <w:vAlign w:val="center"/>
            <w:hideMark/>
          </w:tcPr>
          <w:p w14:paraId="30F8B12B" w14:textId="77777777" w:rsidR="008A38A8" w:rsidRPr="00B43D2A" w:rsidRDefault="008A38A8" w:rsidP="00E92A0F">
            <w:r w:rsidRPr="00422D24">
              <w:rPr>
                <w:rFonts w:ascii="Times New Roman" w:eastAsia="Times New Roman" w:hAnsi="Times New Roman" w:cs="Times New Roman"/>
                <w:color w:val="000000" w:themeColor="text1"/>
                <w:sz w:val="16"/>
                <w:szCs w:val="16"/>
                <w:lang w:eastAsia="fr-CA"/>
              </w:rPr>
              <w:t>Distance, weighted for wind direction and wind speed</w:t>
            </w:r>
          </w:p>
        </w:tc>
        <w:tc>
          <w:tcPr>
            <w:tcW w:w="361" w:type="pct"/>
            <w:tcBorders>
              <w:top w:val="single" w:sz="4" w:space="0" w:color="auto"/>
              <w:bottom w:val="single" w:sz="4" w:space="0" w:color="auto"/>
            </w:tcBorders>
            <w:shd w:val="clear" w:color="auto" w:fill="auto"/>
            <w:noWrap/>
            <w:vAlign w:val="center"/>
            <w:hideMark/>
          </w:tcPr>
          <w:p w14:paraId="4FB196F6"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1.6 km</w:t>
            </w:r>
          </w:p>
        </w:tc>
        <w:tc>
          <w:tcPr>
            <w:tcW w:w="280" w:type="pct"/>
            <w:tcBorders>
              <w:top w:val="single" w:sz="4" w:space="0" w:color="auto"/>
              <w:bottom w:val="single" w:sz="4" w:space="0" w:color="auto"/>
            </w:tcBorders>
            <w:vAlign w:val="center"/>
          </w:tcPr>
          <w:p w14:paraId="6AF93B20"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765E19B5"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1.08</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130D21ED"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0.86 - 1.37</w:t>
            </w:r>
          </w:p>
        </w:tc>
      </w:tr>
      <w:tr w:rsidR="008A38A8" w:rsidRPr="009117E8" w14:paraId="059723AD"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6D3CD1E0"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White </w:t>
            </w:r>
            <w:r>
              <w:rPr>
                <w:rFonts w:ascii="Times New Roman" w:eastAsia="Times New Roman" w:hAnsi="Times New Roman" w:cs="Times New Roman"/>
                <w:color w:val="000000" w:themeColor="text1"/>
                <w:sz w:val="16"/>
                <w:szCs w:val="16"/>
                <w:lang w:eastAsia="fr-CA"/>
              </w:rPr>
              <w:t>et al.,</w:t>
            </w:r>
            <w:r w:rsidRPr="009117E8">
              <w:rPr>
                <w:rFonts w:ascii="Times New Roman" w:eastAsia="Times New Roman" w:hAnsi="Times New Roman" w:cs="Times New Roman"/>
                <w:color w:val="000000" w:themeColor="text1"/>
                <w:sz w:val="16"/>
                <w:szCs w:val="16"/>
                <w:lang w:eastAsia="fr-CA"/>
              </w:rPr>
              <w:t xml:space="preserve"> 2009</w:t>
            </w:r>
          </w:p>
        </w:tc>
        <w:tc>
          <w:tcPr>
            <w:tcW w:w="374" w:type="pct"/>
            <w:tcBorders>
              <w:top w:val="single" w:sz="4" w:space="0" w:color="auto"/>
              <w:bottom w:val="single" w:sz="4" w:space="0" w:color="auto"/>
            </w:tcBorders>
            <w:shd w:val="clear" w:color="auto" w:fill="auto"/>
            <w:noWrap/>
            <w:vAlign w:val="center"/>
            <w:hideMark/>
          </w:tcPr>
          <w:p w14:paraId="514C82C6"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Cross-sectional </w:t>
            </w:r>
          </w:p>
        </w:tc>
        <w:tc>
          <w:tcPr>
            <w:tcW w:w="800" w:type="pct"/>
            <w:tcBorders>
              <w:top w:val="single" w:sz="4" w:space="0" w:color="auto"/>
              <w:bottom w:val="single" w:sz="4" w:space="0" w:color="auto"/>
            </w:tcBorders>
            <w:shd w:val="clear" w:color="auto" w:fill="auto"/>
            <w:noWrap/>
            <w:vAlign w:val="center"/>
            <w:hideMark/>
          </w:tcPr>
          <w:p w14:paraId="7F41BE44"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Ever wheeze after exercise</w:t>
            </w:r>
          </w:p>
        </w:tc>
        <w:tc>
          <w:tcPr>
            <w:tcW w:w="341" w:type="pct"/>
            <w:tcBorders>
              <w:top w:val="single" w:sz="4" w:space="0" w:color="auto"/>
              <w:bottom w:val="single" w:sz="4" w:space="0" w:color="auto"/>
            </w:tcBorders>
            <w:shd w:val="clear" w:color="auto" w:fill="auto"/>
            <w:noWrap/>
            <w:vAlign w:val="center"/>
            <w:hideMark/>
          </w:tcPr>
          <w:p w14:paraId="182D3CD4"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single" w:sz="4" w:space="0" w:color="auto"/>
              <w:bottom w:val="single" w:sz="4" w:space="0" w:color="auto"/>
            </w:tcBorders>
            <w:shd w:val="clear" w:color="auto" w:fill="auto"/>
            <w:noWrap/>
            <w:vAlign w:val="center"/>
            <w:hideMark/>
          </w:tcPr>
          <w:p w14:paraId="1A8349E4" w14:textId="77777777" w:rsidR="008A38A8" w:rsidRDefault="008A38A8" w:rsidP="00E92A0F">
            <w:r w:rsidRPr="00254DE8">
              <w:rPr>
                <w:rFonts w:ascii="Times New Roman" w:eastAsia="Times New Roman" w:hAnsi="Times New Roman" w:cs="Times New Roman"/>
                <w:color w:val="000000" w:themeColor="text1"/>
                <w:sz w:val="16"/>
                <w:szCs w:val="16"/>
                <w:lang w:eastAsia="fr-CA"/>
              </w:rPr>
              <w:t>Petrochemical refinery</w:t>
            </w:r>
          </w:p>
        </w:tc>
        <w:tc>
          <w:tcPr>
            <w:tcW w:w="947" w:type="pct"/>
            <w:tcBorders>
              <w:top w:val="single" w:sz="4" w:space="0" w:color="auto"/>
              <w:bottom w:val="single" w:sz="4" w:space="0" w:color="auto"/>
            </w:tcBorders>
            <w:shd w:val="clear" w:color="auto" w:fill="auto"/>
            <w:noWrap/>
            <w:vAlign w:val="center"/>
            <w:hideMark/>
          </w:tcPr>
          <w:p w14:paraId="39B65E22" w14:textId="77777777" w:rsidR="008A38A8" w:rsidRPr="00B43D2A" w:rsidRDefault="008A38A8" w:rsidP="00E92A0F">
            <w:r w:rsidRPr="00422D24">
              <w:rPr>
                <w:rFonts w:ascii="Times New Roman" w:eastAsia="Times New Roman" w:hAnsi="Times New Roman" w:cs="Times New Roman"/>
                <w:color w:val="000000" w:themeColor="text1"/>
                <w:sz w:val="16"/>
                <w:szCs w:val="16"/>
                <w:lang w:eastAsia="fr-CA"/>
              </w:rPr>
              <w:t>Distance, weighted for wind direction and wind speed</w:t>
            </w:r>
          </w:p>
        </w:tc>
        <w:tc>
          <w:tcPr>
            <w:tcW w:w="361" w:type="pct"/>
            <w:tcBorders>
              <w:top w:val="single" w:sz="4" w:space="0" w:color="auto"/>
              <w:bottom w:val="single" w:sz="4" w:space="0" w:color="auto"/>
            </w:tcBorders>
            <w:shd w:val="clear" w:color="auto" w:fill="auto"/>
            <w:noWrap/>
            <w:vAlign w:val="center"/>
            <w:hideMark/>
          </w:tcPr>
          <w:p w14:paraId="244621EF"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1.6 km</w:t>
            </w:r>
          </w:p>
        </w:tc>
        <w:tc>
          <w:tcPr>
            <w:tcW w:w="280" w:type="pct"/>
            <w:tcBorders>
              <w:top w:val="single" w:sz="4" w:space="0" w:color="auto"/>
              <w:bottom w:val="single" w:sz="4" w:space="0" w:color="auto"/>
            </w:tcBorders>
            <w:vAlign w:val="center"/>
          </w:tcPr>
          <w:p w14:paraId="319090A9"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120A7E23"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0.98</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3795B6EB"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0.84 - 1.14</w:t>
            </w:r>
          </w:p>
        </w:tc>
      </w:tr>
      <w:tr w:rsidR="008A38A8" w:rsidRPr="009117E8" w14:paraId="0E24DD4D"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12405035"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White </w:t>
            </w:r>
            <w:r>
              <w:rPr>
                <w:rFonts w:ascii="Times New Roman" w:eastAsia="Times New Roman" w:hAnsi="Times New Roman" w:cs="Times New Roman"/>
                <w:color w:val="000000" w:themeColor="text1"/>
                <w:sz w:val="16"/>
                <w:szCs w:val="16"/>
                <w:lang w:eastAsia="fr-CA"/>
              </w:rPr>
              <w:t>et al.,</w:t>
            </w:r>
            <w:r w:rsidRPr="009117E8">
              <w:rPr>
                <w:rFonts w:ascii="Times New Roman" w:eastAsia="Times New Roman" w:hAnsi="Times New Roman" w:cs="Times New Roman"/>
                <w:color w:val="000000" w:themeColor="text1"/>
                <w:sz w:val="16"/>
                <w:szCs w:val="16"/>
                <w:lang w:eastAsia="fr-CA"/>
              </w:rPr>
              <w:t xml:space="preserve"> 2009</w:t>
            </w:r>
          </w:p>
        </w:tc>
        <w:tc>
          <w:tcPr>
            <w:tcW w:w="374" w:type="pct"/>
            <w:tcBorders>
              <w:top w:val="single" w:sz="4" w:space="0" w:color="auto"/>
              <w:bottom w:val="single" w:sz="4" w:space="0" w:color="auto"/>
            </w:tcBorders>
            <w:shd w:val="clear" w:color="auto" w:fill="auto"/>
            <w:noWrap/>
            <w:vAlign w:val="center"/>
            <w:hideMark/>
          </w:tcPr>
          <w:p w14:paraId="4851C91C"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Cross-sectional </w:t>
            </w:r>
          </w:p>
        </w:tc>
        <w:tc>
          <w:tcPr>
            <w:tcW w:w="800" w:type="pct"/>
            <w:tcBorders>
              <w:top w:val="single" w:sz="4" w:space="0" w:color="auto"/>
              <w:bottom w:val="single" w:sz="4" w:space="0" w:color="auto"/>
            </w:tcBorders>
            <w:shd w:val="clear" w:color="auto" w:fill="auto"/>
            <w:noWrap/>
            <w:vAlign w:val="center"/>
            <w:hideMark/>
          </w:tcPr>
          <w:p w14:paraId="049D186F"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 after exercise in past 12 mo.</w:t>
            </w:r>
          </w:p>
        </w:tc>
        <w:tc>
          <w:tcPr>
            <w:tcW w:w="341" w:type="pct"/>
            <w:tcBorders>
              <w:top w:val="single" w:sz="4" w:space="0" w:color="auto"/>
              <w:bottom w:val="single" w:sz="4" w:space="0" w:color="auto"/>
            </w:tcBorders>
            <w:shd w:val="clear" w:color="auto" w:fill="auto"/>
            <w:noWrap/>
            <w:vAlign w:val="center"/>
            <w:hideMark/>
          </w:tcPr>
          <w:p w14:paraId="19BF04F6"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single" w:sz="4" w:space="0" w:color="auto"/>
              <w:bottom w:val="single" w:sz="4" w:space="0" w:color="auto"/>
            </w:tcBorders>
            <w:shd w:val="clear" w:color="auto" w:fill="auto"/>
            <w:noWrap/>
            <w:vAlign w:val="center"/>
            <w:hideMark/>
          </w:tcPr>
          <w:p w14:paraId="502E1267" w14:textId="77777777" w:rsidR="008A38A8" w:rsidRDefault="008A38A8" w:rsidP="00E92A0F">
            <w:r w:rsidRPr="00254DE8">
              <w:rPr>
                <w:rFonts w:ascii="Times New Roman" w:eastAsia="Times New Roman" w:hAnsi="Times New Roman" w:cs="Times New Roman"/>
                <w:color w:val="000000" w:themeColor="text1"/>
                <w:sz w:val="16"/>
                <w:szCs w:val="16"/>
                <w:lang w:eastAsia="fr-CA"/>
              </w:rPr>
              <w:t>Petrochemical refinery</w:t>
            </w:r>
          </w:p>
        </w:tc>
        <w:tc>
          <w:tcPr>
            <w:tcW w:w="947" w:type="pct"/>
            <w:tcBorders>
              <w:top w:val="single" w:sz="4" w:space="0" w:color="auto"/>
              <w:bottom w:val="single" w:sz="4" w:space="0" w:color="auto"/>
            </w:tcBorders>
            <w:shd w:val="clear" w:color="auto" w:fill="auto"/>
            <w:noWrap/>
            <w:vAlign w:val="center"/>
            <w:hideMark/>
          </w:tcPr>
          <w:p w14:paraId="1284ECBC" w14:textId="77777777" w:rsidR="008A38A8" w:rsidRPr="00B43D2A" w:rsidRDefault="008A38A8" w:rsidP="00E92A0F">
            <w:r w:rsidRPr="00422D24">
              <w:rPr>
                <w:rFonts w:ascii="Times New Roman" w:eastAsia="Times New Roman" w:hAnsi="Times New Roman" w:cs="Times New Roman"/>
                <w:color w:val="000000" w:themeColor="text1"/>
                <w:sz w:val="16"/>
                <w:szCs w:val="16"/>
                <w:lang w:eastAsia="fr-CA"/>
              </w:rPr>
              <w:t>Distance, weighted for wind direction and wind speed</w:t>
            </w:r>
          </w:p>
        </w:tc>
        <w:tc>
          <w:tcPr>
            <w:tcW w:w="361" w:type="pct"/>
            <w:tcBorders>
              <w:top w:val="single" w:sz="4" w:space="0" w:color="auto"/>
              <w:bottom w:val="single" w:sz="4" w:space="0" w:color="auto"/>
            </w:tcBorders>
            <w:shd w:val="clear" w:color="auto" w:fill="auto"/>
            <w:noWrap/>
            <w:vAlign w:val="center"/>
            <w:hideMark/>
          </w:tcPr>
          <w:p w14:paraId="107AB0AE"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1.6 km</w:t>
            </w:r>
          </w:p>
        </w:tc>
        <w:tc>
          <w:tcPr>
            <w:tcW w:w="280" w:type="pct"/>
            <w:tcBorders>
              <w:top w:val="single" w:sz="4" w:space="0" w:color="auto"/>
              <w:bottom w:val="single" w:sz="4" w:space="0" w:color="auto"/>
            </w:tcBorders>
            <w:vAlign w:val="center"/>
          </w:tcPr>
          <w:p w14:paraId="4DD8C885"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109170D5"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0.83</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36A25F0A"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0.64 - 1.08</w:t>
            </w:r>
          </w:p>
        </w:tc>
      </w:tr>
      <w:tr w:rsidR="008A38A8" w:rsidRPr="009117E8" w14:paraId="379B1D8C" w14:textId="77777777" w:rsidTr="00E92A0F">
        <w:trPr>
          <w:trHeight w:val="404"/>
        </w:trPr>
        <w:tc>
          <w:tcPr>
            <w:tcW w:w="478" w:type="pct"/>
            <w:tcBorders>
              <w:top w:val="single" w:sz="4" w:space="0" w:color="auto"/>
              <w:left w:val="single" w:sz="4" w:space="0" w:color="auto"/>
              <w:bottom w:val="single" w:sz="4" w:space="0" w:color="auto"/>
            </w:tcBorders>
            <w:shd w:val="clear" w:color="auto" w:fill="auto"/>
            <w:noWrap/>
            <w:vAlign w:val="center"/>
            <w:hideMark/>
          </w:tcPr>
          <w:p w14:paraId="374A7E35"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White </w:t>
            </w:r>
            <w:r>
              <w:rPr>
                <w:rFonts w:ascii="Times New Roman" w:eastAsia="Times New Roman" w:hAnsi="Times New Roman" w:cs="Times New Roman"/>
                <w:color w:val="000000" w:themeColor="text1"/>
                <w:sz w:val="16"/>
                <w:szCs w:val="16"/>
                <w:lang w:eastAsia="fr-CA"/>
              </w:rPr>
              <w:t>et al.,</w:t>
            </w:r>
            <w:r w:rsidRPr="009117E8">
              <w:rPr>
                <w:rFonts w:ascii="Times New Roman" w:eastAsia="Times New Roman" w:hAnsi="Times New Roman" w:cs="Times New Roman"/>
                <w:color w:val="000000" w:themeColor="text1"/>
                <w:sz w:val="16"/>
                <w:szCs w:val="16"/>
                <w:lang w:eastAsia="fr-CA"/>
              </w:rPr>
              <w:t xml:space="preserve"> 2009</w:t>
            </w:r>
          </w:p>
        </w:tc>
        <w:tc>
          <w:tcPr>
            <w:tcW w:w="374" w:type="pct"/>
            <w:tcBorders>
              <w:top w:val="single" w:sz="4" w:space="0" w:color="auto"/>
              <w:bottom w:val="single" w:sz="4" w:space="0" w:color="auto"/>
            </w:tcBorders>
            <w:shd w:val="clear" w:color="auto" w:fill="auto"/>
            <w:noWrap/>
            <w:vAlign w:val="center"/>
            <w:hideMark/>
          </w:tcPr>
          <w:p w14:paraId="3FD889AD"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Cross-sectional </w:t>
            </w:r>
          </w:p>
        </w:tc>
        <w:tc>
          <w:tcPr>
            <w:tcW w:w="800" w:type="pct"/>
            <w:tcBorders>
              <w:top w:val="single" w:sz="4" w:space="0" w:color="auto"/>
              <w:bottom w:val="single" w:sz="4" w:space="0" w:color="auto"/>
            </w:tcBorders>
            <w:shd w:val="clear" w:color="auto" w:fill="auto"/>
            <w:vAlign w:val="center"/>
            <w:hideMark/>
          </w:tcPr>
          <w:p w14:paraId="71268431"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 xml:space="preserve">Wheezing after </w:t>
            </w:r>
            <w:r w:rsidRPr="009117E8">
              <w:rPr>
                <w:rFonts w:ascii="Times New Roman" w:eastAsia="Times New Roman" w:hAnsi="Times New Roman" w:cs="Times New Roman"/>
                <w:color w:val="000000" w:themeColor="text1"/>
                <w:sz w:val="16"/>
                <w:szCs w:val="16"/>
                <w:lang w:eastAsia="fr-CA"/>
              </w:rPr>
              <w:t>exercise, at least mo</w:t>
            </w:r>
            <w:r>
              <w:rPr>
                <w:rFonts w:ascii="Times New Roman" w:eastAsia="Times New Roman" w:hAnsi="Times New Roman" w:cs="Times New Roman"/>
                <w:color w:val="000000" w:themeColor="text1"/>
                <w:sz w:val="16"/>
                <w:szCs w:val="16"/>
                <w:lang w:eastAsia="fr-CA"/>
              </w:rPr>
              <w:t>nthly in p</w:t>
            </w:r>
            <w:r w:rsidRPr="009117E8">
              <w:rPr>
                <w:rFonts w:ascii="Times New Roman" w:eastAsia="Times New Roman" w:hAnsi="Times New Roman" w:cs="Times New Roman"/>
                <w:color w:val="000000" w:themeColor="text1"/>
                <w:sz w:val="16"/>
                <w:szCs w:val="16"/>
                <w:lang w:eastAsia="fr-CA"/>
              </w:rPr>
              <w:t>ast 12 mo.</w:t>
            </w:r>
          </w:p>
        </w:tc>
        <w:tc>
          <w:tcPr>
            <w:tcW w:w="341" w:type="pct"/>
            <w:tcBorders>
              <w:top w:val="single" w:sz="4" w:space="0" w:color="auto"/>
              <w:bottom w:val="single" w:sz="4" w:space="0" w:color="auto"/>
            </w:tcBorders>
            <w:shd w:val="clear" w:color="auto" w:fill="auto"/>
            <w:noWrap/>
            <w:vAlign w:val="center"/>
            <w:hideMark/>
          </w:tcPr>
          <w:p w14:paraId="6DAA3D8A"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single" w:sz="4" w:space="0" w:color="auto"/>
              <w:bottom w:val="single" w:sz="4" w:space="0" w:color="auto"/>
            </w:tcBorders>
            <w:shd w:val="clear" w:color="auto" w:fill="auto"/>
            <w:noWrap/>
            <w:vAlign w:val="center"/>
            <w:hideMark/>
          </w:tcPr>
          <w:p w14:paraId="3707CD25" w14:textId="77777777" w:rsidR="008A38A8" w:rsidRDefault="008A38A8" w:rsidP="00E92A0F">
            <w:r w:rsidRPr="00254DE8">
              <w:rPr>
                <w:rFonts w:ascii="Times New Roman" w:eastAsia="Times New Roman" w:hAnsi="Times New Roman" w:cs="Times New Roman"/>
                <w:color w:val="000000" w:themeColor="text1"/>
                <w:sz w:val="16"/>
                <w:szCs w:val="16"/>
                <w:lang w:eastAsia="fr-CA"/>
              </w:rPr>
              <w:t>Petrochemical refinery</w:t>
            </w:r>
          </w:p>
        </w:tc>
        <w:tc>
          <w:tcPr>
            <w:tcW w:w="947" w:type="pct"/>
            <w:tcBorders>
              <w:top w:val="single" w:sz="4" w:space="0" w:color="auto"/>
              <w:bottom w:val="single" w:sz="4" w:space="0" w:color="auto"/>
            </w:tcBorders>
            <w:shd w:val="clear" w:color="auto" w:fill="auto"/>
            <w:noWrap/>
            <w:vAlign w:val="center"/>
            <w:hideMark/>
          </w:tcPr>
          <w:p w14:paraId="4155E194" w14:textId="77777777" w:rsidR="008A38A8" w:rsidRPr="00B43D2A" w:rsidRDefault="008A38A8" w:rsidP="00E92A0F">
            <w:r w:rsidRPr="00422D24">
              <w:rPr>
                <w:rFonts w:ascii="Times New Roman" w:eastAsia="Times New Roman" w:hAnsi="Times New Roman" w:cs="Times New Roman"/>
                <w:color w:val="000000" w:themeColor="text1"/>
                <w:sz w:val="16"/>
                <w:szCs w:val="16"/>
                <w:lang w:eastAsia="fr-CA"/>
              </w:rPr>
              <w:t>Distance, weighted for wind direction and wind speed</w:t>
            </w:r>
          </w:p>
        </w:tc>
        <w:tc>
          <w:tcPr>
            <w:tcW w:w="361" w:type="pct"/>
            <w:tcBorders>
              <w:top w:val="single" w:sz="4" w:space="0" w:color="auto"/>
              <w:bottom w:val="single" w:sz="4" w:space="0" w:color="auto"/>
            </w:tcBorders>
            <w:shd w:val="clear" w:color="auto" w:fill="auto"/>
            <w:noWrap/>
            <w:vAlign w:val="center"/>
            <w:hideMark/>
          </w:tcPr>
          <w:p w14:paraId="16BBBC24"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1.6 km</w:t>
            </w:r>
          </w:p>
        </w:tc>
        <w:tc>
          <w:tcPr>
            <w:tcW w:w="280" w:type="pct"/>
            <w:tcBorders>
              <w:top w:val="single" w:sz="4" w:space="0" w:color="auto"/>
              <w:bottom w:val="single" w:sz="4" w:space="0" w:color="auto"/>
            </w:tcBorders>
            <w:vAlign w:val="center"/>
          </w:tcPr>
          <w:p w14:paraId="3B2D6E98"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58F89BED"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0.86</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5482C3B7"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0.63 - 1.16</w:t>
            </w:r>
          </w:p>
        </w:tc>
      </w:tr>
      <w:tr w:rsidR="008A38A8" w:rsidRPr="009117E8" w14:paraId="5C678DEF"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54C94412"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White </w:t>
            </w:r>
            <w:r>
              <w:rPr>
                <w:rFonts w:ascii="Times New Roman" w:eastAsia="Times New Roman" w:hAnsi="Times New Roman" w:cs="Times New Roman"/>
                <w:color w:val="000000" w:themeColor="text1"/>
                <w:sz w:val="16"/>
                <w:szCs w:val="16"/>
                <w:lang w:eastAsia="fr-CA"/>
              </w:rPr>
              <w:t>et al.,</w:t>
            </w:r>
            <w:r w:rsidRPr="009117E8">
              <w:rPr>
                <w:rFonts w:ascii="Times New Roman" w:eastAsia="Times New Roman" w:hAnsi="Times New Roman" w:cs="Times New Roman"/>
                <w:color w:val="000000" w:themeColor="text1"/>
                <w:sz w:val="16"/>
                <w:szCs w:val="16"/>
                <w:lang w:eastAsia="fr-CA"/>
              </w:rPr>
              <w:t xml:space="preserve"> 2009</w:t>
            </w:r>
          </w:p>
        </w:tc>
        <w:tc>
          <w:tcPr>
            <w:tcW w:w="374" w:type="pct"/>
            <w:tcBorders>
              <w:top w:val="single" w:sz="4" w:space="0" w:color="auto"/>
              <w:bottom w:val="single" w:sz="4" w:space="0" w:color="auto"/>
            </w:tcBorders>
            <w:shd w:val="clear" w:color="auto" w:fill="auto"/>
            <w:noWrap/>
            <w:vAlign w:val="center"/>
            <w:hideMark/>
          </w:tcPr>
          <w:p w14:paraId="484559EE"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Cross-sectional </w:t>
            </w:r>
          </w:p>
        </w:tc>
        <w:tc>
          <w:tcPr>
            <w:tcW w:w="800" w:type="pct"/>
            <w:tcBorders>
              <w:top w:val="single" w:sz="4" w:space="0" w:color="auto"/>
              <w:bottom w:val="single" w:sz="4" w:space="0" w:color="auto"/>
            </w:tcBorders>
            <w:shd w:val="clear" w:color="auto" w:fill="auto"/>
            <w:noWrap/>
            <w:vAlign w:val="center"/>
            <w:hideMark/>
          </w:tcPr>
          <w:p w14:paraId="2797CED0"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Ever distressing wheeze at rest</w:t>
            </w:r>
          </w:p>
        </w:tc>
        <w:tc>
          <w:tcPr>
            <w:tcW w:w="341" w:type="pct"/>
            <w:tcBorders>
              <w:top w:val="single" w:sz="4" w:space="0" w:color="auto"/>
              <w:bottom w:val="single" w:sz="4" w:space="0" w:color="auto"/>
            </w:tcBorders>
            <w:shd w:val="clear" w:color="auto" w:fill="auto"/>
            <w:noWrap/>
            <w:vAlign w:val="center"/>
            <w:hideMark/>
          </w:tcPr>
          <w:p w14:paraId="05E5C2C1"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single" w:sz="4" w:space="0" w:color="auto"/>
              <w:bottom w:val="single" w:sz="4" w:space="0" w:color="auto"/>
            </w:tcBorders>
            <w:shd w:val="clear" w:color="auto" w:fill="auto"/>
            <w:noWrap/>
            <w:vAlign w:val="center"/>
            <w:hideMark/>
          </w:tcPr>
          <w:p w14:paraId="5A6D1AA3" w14:textId="77777777" w:rsidR="008A38A8" w:rsidRDefault="008A38A8" w:rsidP="00E92A0F">
            <w:r w:rsidRPr="00254DE8">
              <w:rPr>
                <w:rFonts w:ascii="Times New Roman" w:eastAsia="Times New Roman" w:hAnsi="Times New Roman" w:cs="Times New Roman"/>
                <w:color w:val="000000" w:themeColor="text1"/>
                <w:sz w:val="16"/>
                <w:szCs w:val="16"/>
                <w:lang w:eastAsia="fr-CA"/>
              </w:rPr>
              <w:t>Petrochemical refinery</w:t>
            </w:r>
          </w:p>
        </w:tc>
        <w:tc>
          <w:tcPr>
            <w:tcW w:w="947" w:type="pct"/>
            <w:tcBorders>
              <w:top w:val="single" w:sz="4" w:space="0" w:color="auto"/>
              <w:bottom w:val="single" w:sz="4" w:space="0" w:color="auto"/>
            </w:tcBorders>
            <w:shd w:val="clear" w:color="auto" w:fill="auto"/>
            <w:noWrap/>
            <w:vAlign w:val="center"/>
            <w:hideMark/>
          </w:tcPr>
          <w:p w14:paraId="26A3C5B8" w14:textId="77777777" w:rsidR="008A38A8" w:rsidRPr="00B43D2A" w:rsidRDefault="008A38A8" w:rsidP="00E92A0F">
            <w:r w:rsidRPr="00422D24">
              <w:rPr>
                <w:rFonts w:ascii="Times New Roman" w:eastAsia="Times New Roman" w:hAnsi="Times New Roman" w:cs="Times New Roman"/>
                <w:color w:val="000000" w:themeColor="text1"/>
                <w:sz w:val="16"/>
                <w:szCs w:val="16"/>
                <w:lang w:eastAsia="fr-CA"/>
              </w:rPr>
              <w:t>Distance, weighted for wind direction and wind speed</w:t>
            </w:r>
          </w:p>
        </w:tc>
        <w:tc>
          <w:tcPr>
            <w:tcW w:w="361" w:type="pct"/>
            <w:tcBorders>
              <w:top w:val="single" w:sz="4" w:space="0" w:color="auto"/>
              <w:bottom w:val="single" w:sz="4" w:space="0" w:color="auto"/>
            </w:tcBorders>
            <w:shd w:val="clear" w:color="auto" w:fill="auto"/>
            <w:noWrap/>
            <w:vAlign w:val="center"/>
            <w:hideMark/>
          </w:tcPr>
          <w:p w14:paraId="73E4E9E6"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1.6 km</w:t>
            </w:r>
          </w:p>
        </w:tc>
        <w:tc>
          <w:tcPr>
            <w:tcW w:w="280" w:type="pct"/>
            <w:tcBorders>
              <w:top w:val="single" w:sz="4" w:space="0" w:color="auto"/>
              <w:bottom w:val="single" w:sz="4" w:space="0" w:color="auto"/>
            </w:tcBorders>
            <w:vAlign w:val="center"/>
          </w:tcPr>
          <w:p w14:paraId="2FEE1664"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5BDDBB4A"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1.02</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6466F23A"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0.86 - 1.20</w:t>
            </w:r>
          </w:p>
        </w:tc>
      </w:tr>
      <w:tr w:rsidR="008A38A8" w:rsidRPr="009117E8" w14:paraId="76A33D35" w14:textId="77777777" w:rsidTr="00E92A0F">
        <w:trPr>
          <w:trHeight w:val="478"/>
        </w:trPr>
        <w:tc>
          <w:tcPr>
            <w:tcW w:w="478" w:type="pct"/>
            <w:tcBorders>
              <w:top w:val="single" w:sz="4" w:space="0" w:color="auto"/>
              <w:left w:val="single" w:sz="4" w:space="0" w:color="auto"/>
              <w:bottom w:val="single" w:sz="4" w:space="0" w:color="auto"/>
            </w:tcBorders>
            <w:shd w:val="clear" w:color="auto" w:fill="auto"/>
            <w:noWrap/>
            <w:vAlign w:val="center"/>
            <w:hideMark/>
          </w:tcPr>
          <w:p w14:paraId="0BBCF520"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White </w:t>
            </w:r>
            <w:r>
              <w:rPr>
                <w:rFonts w:ascii="Times New Roman" w:eastAsia="Times New Roman" w:hAnsi="Times New Roman" w:cs="Times New Roman"/>
                <w:color w:val="000000" w:themeColor="text1"/>
                <w:sz w:val="16"/>
                <w:szCs w:val="16"/>
                <w:lang w:eastAsia="fr-CA"/>
              </w:rPr>
              <w:t>et al.,</w:t>
            </w:r>
            <w:r w:rsidRPr="009117E8">
              <w:rPr>
                <w:rFonts w:ascii="Times New Roman" w:eastAsia="Times New Roman" w:hAnsi="Times New Roman" w:cs="Times New Roman"/>
                <w:color w:val="000000" w:themeColor="text1"/>
                <w:sz w:val="16"/>
                <w:szCs w:val="16"/>
                <w:lang w:eastAsia="fr-CA"/>
              </w:rPr>
              <w:t xml:space="preserve"> 2009</w:t>
            </w:r>
          </w:p>
        </w:tc>
        <w:tc>
          <w:tcPr>
            <w:tcW w:w="374" w:type="pct"/>
            <w:tcBorders>
              <w:top w:val="single" w:sz="4" w:space="0" w:color="auto"/>
              <w:bottom w:val="single" w:sz="4" w:space="0" w:color="auto"/>
            </w:tcBorders>
            <w:shd w:val="clear" w:color="auto" w:fill="auto"/>
            <w:noWrap/>
            <w:vAlign w:val="center"/>
            <w:hideMark/>
          </w:tcPr>
          <w:p w14:paraId="6B14844B"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Cross-sectional </w:t>
            </w:r>
          </w:p>
        </w:tc>
        <w:tc>
          <w:tcPr>
            <w:tcW w:w="800" w:type="pct"/>
            <w:tcBorders>
              <w:top w:val="single" w:sz="4" w:space="0" w:color="auto"/>
              <w:bottom w:val="single" w:sz="4" w:space="0" w:color="auto"/>
            </w:tcBorders>
            <w:shd w:val="clear" w:color="auto" w:fill="auto"/>
            <w:vAlign w:val="center"/>
            <w:hideMark/>
          </w:tcPr>
          <w:p w14:paraId="0D242FE1"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Distressing wheeze at</w:t>
            </w:r>
            <w:r w:rsidRPr="009117E8">
              <w:rPr>
                <w:rFonts w:ascii="Times New Roman" w:eastAsia="Times New Roman" w:hAnsi="Times New Roman" w:cs="Times New Roman"/>
                <w:color w:val="000000" w:themeColor="text1"/>
                <w:sz w:val="16"/>
                <w:szCs w:val="16"/>
                <w:lang w:eastAsia="fr-CA"/>
              </w:rPr>
              <w:br/>
              <w:t>rest, in past 12 mo.</w:t>
            </w:r>
          </w:p>
        </w:tc>
        <w:tc>
          <w:tcPr>
            <w:tcW w:w="341" w:type="pct"/>
            <w:tcBorders>
              <w:top w:val="single" w:sz="4" w:space="0" w:color="auto"/>
              <w:bottom w:val="single" w:sz="4" w:space="0" w:color="auto"/>
            </w:tcBorders>
            <w:shd w:val="clear" w:color="auto" w:fill="auto"/>
            <w:noWrap/>
            <w:vAlign w:val="center"/>
            <w:hideMark/>
          </w:tcPr>
          <w:p w14:paraId="404D7D51"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single" w:sz="4" w:space="0" w:color="auto"/>
              <w:bottom w:val="single" w:sz="4" w:space="0" w:color="auto"/>
            </w:tcBorders>
            <w:shd w:val="clear" w:color="auto" w:fill="auto"/>
            <w:noWrap/>
            <w:vAlign w:val="center"/>
            <w:hideMark/>
          </w:tcPr>
          <w:p w14:paraId="77CD5733" w14:textId="77777777" w:rsidR="008A38A8" w:rsidRDefault="008A38A8" w:rsidP="00E92A0F">
            <w:r w:rsidRPr="00254DE8">
              <w:rPr>
                <w:rFonts w:ascii="Times New Roman" w:eastAsia="Times New Roman" w:hAnsi="Times New Roman" w:cs="Times New Roman"/>
                <w:color w:val="000000" w:themeColor="text1"/>
                <w:sz w:val="16"/>
                <w:szCs w:val="16"/>
                <w:lang w:eastAsia="fr-CA"/>
              </w:rPr>
              <w:t>Petrochemical refinery</w:t>
            </w:r>
          </w:p>
        </w:tc>
        <w:tc>
          <w:tcPr>
            <w:tcW w:w="947" w:type="pct"/>
            <w:tcBorders>
              <w:top w:val="single" w:sz="4" w:space="0" w:color="auto"/>
              <w:bottom w:val="single" w:sz="4" w:space="0" w:color="auto"/>
            </w:tcBorders>
            <w:shd w:val="clear" w:color="auto" w:fill="auto"/>
            <w:noWrap/>
            <w:vAlign w:val="center"/>
            <w:hideMark/>
          </w:tcPr>
          <w:p w14:paraId="1B974A5F" w14:textId="77777777" w:rsidR="008A38A8" w:rsidRPr="00B43D2A" w:rsidRDefault="008A38A8" w:rsidP="00E92A0F">
            <w:r w:rsidRPr="00422D24">
              <w:rPr>
                <w:rFonts w:ascii="Times New Roman" w:eastAsia="Times New Roman" w:hAnsi="Times New Roman" w:cs="Times New Roman"/>
                <w:color w:val="000000" w:themeColor="text1"/>
                <w:sz w:val="16"/>
                <w:szCs w:val="16"/>
                <w:lang w:eastAsia="fr-CA"/>
              </w:rPr>
              <w:t>Distance, weighted for wind direction and wind speed</w:t>
            </w:r>
          </w:p>
        </w:tc>
        <w:tc>
          <w:tcPr>
            <w:tcW w:w="361" w:type="pct"/>
            <w:tcBorders>
              <w:top w:val="single" w:sz="4" w:space="0" w:color="auto"/>
              <w:bottom w:val="single" w:sz="4" w:space="0" w:color="auto"/>
            </w:tcBorders>
            <w:shd w:val="clear" w:color="auto" w:fill="auto"/>
            <w:noWrap/>
            <w:vAlign w:val="center"/>
            <w:hideMark/>
          </w:tcPr>
          <w:p w14:paraId="160CE852"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1.6 km</w:t>
            </w:r>
          </w:p>
        </w:tc>
        <w:tc>
          <w:tcPr>
            <w:tcW w:w="280" w:type="pct"/>
            <w:tcBorders>
              <w:top w:val="single" w:sz="4" w:space="0" w:color="auto"/>
              <w:bottom w:val="single" w:sz="4" w:space="0" w:color="auto"/>
            </w:tcBorders>
            <w:vAlign w:val="center"/>
          </w:tcPr>
          <w:p w14:paraId="0839420C"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17A778F0"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0.97</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0ED759F8"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0.72 - 1.30</w:t>
            </w:r>
          </w:p>
        </w:tc>
      </w:tr>
      <w:tr w:rsidR="008A38A8" w:rsidRPr="009117E8" w14:paraId="2A6A7F6A" w14:textId="77777777" w:rsidTr="00E92A0F">
        <w:trPr>
          <w:trHeight w:val="510"/>
        </w:trPr>
        <w:tc>
          <w:tcPr>
            <w:tcW w:w="478" w:type="pct"/>
            <w:tcBorders>
              <w:top w:val="single" w:sz="4" w:space="0" w:color="auto"/>
              <w:left w:val="single" w:sz="4" w:space="0" w:color="auto"/>
              <w:bottom w:val="single" w:sz="4" w:space="0" w:color="auto"/>
            </w:tcBorders>
            <w:shd w:val="clear" w:color="auto" w:fill="auto"/>
            <w:noWrap/>
            <w:vAlign w:val="center"/>
            <w:hideMark/>
          </w:tcPr>
          <w:p w14:paraId="6F700A58"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White </w:t>
            </w:r>
            <w:r>
              <w:rPr>
                <w:rFonts w:ascii="Times New Roman" w:eastAsia="Times New Roman" w:hAnsi="Times New Roman" w:cs="Times New Roman"/>
                <w:color w:val="000000" w:themeColor="text1"/>
                <w:sz w:val="16"/>
                <w:szCs w:val="16"/>
                <w:lang w:eastAsia="fr-CA"/>
              </w:rPr>
              <w:t>et al.,</w:t>
            </w:r>
            <w:r w:rsidRPr="009117E8">
              <w:rPr>
                <w:rFonts w:ascii="Times New Roman" w:eastAsia="Times New Roman" w:hAnsi="Times New Roman" w:cs="Times New Roman"/>
                <w:color w:val="000000" w:themeColor="text1"/>
                <w:sz w:val="16"/>
                <w:szCs w:val="16"/>
                <w:lang w:eastAsia="fr-CA"/>
              </w:rPr>
              <w:t xml:space="preserve"> 2009</w:t>
            </w:r>
          </w:p>
        </w:tc>
        <w:tc>
          <w:tcPr>
            <w:tcW w:w="374" w:type="pct"/>
            <w:tcBorders>
              <w:top w:val="single" w:sz="4" w:space="0" w:color="auto"/>
              <w:bottom w:val="single" w:sz="4" w:space="0" w:color="auto"/>
            </w:tcBorders>
            <w:shd w:val="clear" w:color="auto" w:fill="auto"/>
            <w:noWrap/>
            <w:vAlign w:val="center"/>
            <w:hideMark/>
          </w:tcPr>
          <w:p w14:paraId="3849C7FB"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Cross-sectional </w:t>
            </w:r>
          </w:p>
        </w:tc>
        <w:tc>
          <w:tcPr>
            <w:tcW w:w="800" w:type="pct"/>
            <w:tcBorders>
              <w:top w:val="single" w:sz="4" w:space="0" w:color="auto"/>
              <w:bottom w:val="single" w:sz="4" w:space="0" w:color="auto"/>
            </w:tcBorders>
            <w:shd w:val="clear" w:color="auto" w:fill="auto"/>
            <w:vAlign w:val="center"/>
            <w:hideMark/>
          </w:tcPr>
          <w:p w14:paraId="0189C553"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Distressi</w:t>
            </w:r>
            <w:r>
              <w:rPr>
                <w:rFonts w:ascii="Times New Roman" w:eastAsia="Times New Roman" w:hAnsi="Times New Roman" w:cs="Times New Roman"/>
                <w:color w:val="000000" w:themeColor="text1"/>
                <w:sz w:val="16"/>
                <w:szCs w:val="16"/>
                <w:lang w:eastAsia="fr-CA"/>
              </w:rPr>
              <w:t>ng wheeze at</w:t>
            </w:r>
            <w:r>
              <w:rPr>
                <w:rFonts w:ascii="Times New Roman" w:eastAsia="Times New Roman" w:hAnsi="Times New Roman" w:cs="Times New Roman"/>
                <w:color w:val="000000" w:themeColor="text1"/>
                <w:sz w:val="16"/>
                <w:szCs w:val="16"/>
                <w:lang w:eastAsia="fr-CA"/>
              </w:rPr>
              <w:br/>
              <w:t>rest,  at least monthly in p</w:t>
            </w:r>
            <w:r w:rsidRPr="009117E8">
              <w:rPr>
                <w:rFonts w:ascii="Times New Roman" w:eastAsia="Times New Roman" w:hAnsi="Times New Roman" w:cs="Times New Roman"/>
                <w:color w:val="000000" w:themeColor="text1"/>
                <w:sz w:val="16"/>
                <w:szCs w:val="16"/>
                <w:lang w:eastAsia="fr-CA"/>
              </w:rPr>
              <w:t>ast 12 mo.</w:t>
            </w:r>
          </w:p>
        </w:tc>
        <w:tc>
          <w:tcPr>
            <w:tcW w:w="341" w:type="pct"/>
            <w:tcBorders>
              <w:top w:val="single" w:sz="4" w:space="0" w:color="auto"/>
              <w:bottom w:val="single" w:sz="4" w:space="0" w:color="auto"/>
            </w:tcBorders>
            <w:shd w:val="clear" w:color="auto" w:fill="auto"/>
            <w:noWrap/>
            <w:vAlign w:val="center"/>
            <w:hideMark/>
          </w:tcPr>
          <w:p w14:paraId="1D63AC2A"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single" w:sz="4" w:space="0" w:color="auto"/>
              <w:bottom w:val="single" w:sz="4" w:space="0" w:color="auto"/>
            </w:tcBorders>
            <w:shd w:val="clear" w:color="auto" w:fill="auto"/>
            <w:noWrap/>
            <w:vAlign w:val="center"/>
            <w:hideMark/>
          </w:tcPr>
          <w:p w14:paraId="13D084C7" w14:textId="77777777" w:rsidR="008A38A8" w:rsidRDefault="008A38A8" w:rsidP="00E92A0F">
            <w:r w:rsidRPr="00254DE8">
              <w:rPr>
                <w:rFonts w:ascii="Times New Roman" w:eastAsia="Times New Roman" w:hAnsi="Times New Roman" w:cs="Times New Roman"/>
                <w:color w:val="000000" w:themeColor="text1"/>
                <w:sz w:val="16"/>
                <w:szCs w:val="16"/>
                <w:lang w:eastAsia="fr-CA"/>
              </w:rPr>
              <w:t>Petrochemical refinery</w:t>
            </w:r>
          </w:p>
        </w:tc>
        <w:tc>
          <w:tcPr>
            <w:tcW w:w="947" w:type="pct"/>
            <w:tcBorders>
              <w:top w:val="single" w:sz="4" w:space="0" w:color="auto"/>
              <w:bottom w:val="single" w:sz="4" w:space="0" w:color="auto"/>
            </w:tcBorders>
            <w:shd w:val="clear" w:color="auto" w:fill="auto"/>
            <w:noWrap/>
            <w:vAlign w:val="center"/>
            <w:hideMark/>
          </w:tcPr>
          <w:p w14:paraId="41828A24" w14:textId="77777777" w:rsidR="008A38A8" w:rsidRPr="00B43D2A" w:rsidRDefault="008A38A8" w:rsidP="00E92A0F">
            <w:r w:rsidRPr="00422D24">
              <w:rPr>
                <w:rFonts w:ascii="Times New Roman" w:eastAsia="Times New Roman" w:hAnsi="Times New Roman" w:cs="Times New Roman"/>
                <w:color w:val="000000" w:themeColor="text1"/>
                <w:sz w:val="16"/>
                <w:szCs w:val="16"/>
                <w:lang w:eastAsia="fr-CA"/>
              </w:rPr>
              <w:t>Distance, weighted for wind direction and wind speed</w:t>
            </w:r>
          </w:p>
        </w:tc>
        <w:tc>
          <w:tcPr>
            <w:tcW w:w="361" w:type="pct"/>
            <w:tcBorders>
              <w:top w:val="single" w:sz="4" w:space="0" w:color="auto"/>
              <w:bottom w:val="single" w:sz="4" w:space="0" w:color="auto"/>
            </w:tcBorders>
            <w:shd w:val="clear" w:color="auto" w:fill="auto"/>
            <w:noWrap/>
            <w:vAlign w:val="center"/>
            <w:hideMark/>
          </w:tcPr>
          <w:p w14:paraId="47FA5FFB"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1.6 km</w:t>
            </w:r>
          </w:p>
        </w:tc>
        <w:tc>
          <w:tcPr>
            <w:tcW w:w="280" w:type="pct"/>
            <w:tcBorders>
              <w:top w:val="single" w:sz="4" w:space="0" w:color="auto"/>
              <w:bottom w:val="single" w:sz="4" w:space="0" w:color="auto"/>
            </w:tcBorders>
            <w:vAlign w:val="center"/>
          </w:tcPr>
          <w:p w14:paraId="6B40FAB2"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36DE68B0"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0.95</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0D6302AE"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0.67 - 1.35</w:t>
            </w:r>
          </w:p>
        </w:tc>
      </w:tr>
      <w:tr w:rsidR="008A38A8" w:rsidRPr="00C7476F" w14:paraId="65187EEB" w14:textId="77777777" w:rsidTr="005F5696">
        <w:trPr>
          <w:trHeight w:val="255"/>
        </w:trPr>
        <w:tc>
          <w:tcPr>
            <w:tcW w:w="5000" w:type="pct"/>
            <w:gridSpan w:val="10"/>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2A6D3CF" w14:textId="39D5F2D0"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b/>
                <w:bCs/>
                <w:sz w:val="16"/>
                <w:szCs w:val="16"/>
                <w:lang w:eastAsia="fr-CA"/>
              </w:rPr>
              <w:t>Effects of long</w:t>
            </w:r>
            <w:r w:rsidR="009445D6">
              <w:rPr>
                <w:rFonts w:ascii="Times New Roman" w:eastAsia="Times New Roman" w:hAnsi="Times New Roman" w:cs="Times New Roman"/>
                <w:b/>
                <w:bCs/>
                <w:sz w:val="16"/>
                <w:szCs w:val="16"/>
                <w:lang w:eastAsia="fr-CA"/>
              </w:rPr>
              <w:t>-</w:t>
            </w:r>
            <w:r>
              <w:rPr>
                <w:rFonts w:ascii="Times New Roman" w:eastAsia="Times New Roman" w:hAnsi="Times New Roman" w:cs="Times New Roman"/>
                <w:b/>
                <w:bCs/>
                <w:sz w:val="16"/>
                <w:szCs w:val="16"/>
                <w:lang w:eastAsia="fr-CA"/>
              </w:rPr>
              <w:t>term exposure</w:t>
            </w:r>
            <w:r w:rsidRPr="009117E8">
              <w:rPr>
                <w:rFonts w:ascii="Times New Roman" w:eastAsia="Times New Roman" w:hAnsi="Times New Roman" w:cs="Times New Roman"/>
                <w:b/>
                <w:bCs/>
                <w:color w:val="000000" w:themeColor="text1"/>
                <w:sz w:val="16"/>
                <w:szCs w:val="16"/>
                <w:lang w:eastAsia="fr-CA"/>
              </w:rPr>
              <w:t>: Distance (% of residential buffer area within 0.8km of an industrial facility)</w:t>
            </w:r>
          </w:p>
        </w:tc>
      </w:tr>
      <w:tr w:rsidR="008A38A8" w:rsidRPr="009117E8" w14:paraId="52597F74" w14:textId="77777777" w:rsidTr="00B15347">
        <w:trPr>
          <w:trHeight w:val="255"/>
        </w:trPr>
        <w:tc>
          <w:tcPr>
            <w:tcW w:w="478" w:type="pct"/>
            <w:tcBorders>
              <w:top w:val="nil"/>
              <w:left w:val="single" w:sz="4" w:space="0" w:color="auto"/>
              <w:bottom w:val="single" w:sz="4" w:space="0" w:color="auto"/>
            </w:tcBorders>
            <w:shd w:val="clear" w:color="auto" w:fill="auto"/>
            <w:noWrap/>
            <w:vAlign w:val="center"/>
            <w:hideMark/>
          </w:tcPr>
          <w:p w14:paraId="77C9EB96"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Patel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2011</w:t>
            </w:r>
          </w:p>
        </w:tc>
        <w:tc>
          <w:tcPr>
            <w:tcW w:w="374" w:type="pct"/>
            <w:tcBorders>
              <w:top w:val="nil"/>
              <w:bottom w:val="single" w:sz="4" w:space="0" w:color="auto"/>
            </w:tcBorders>
            <w:shd w:val="clear" w:color="auto" w:fill="auto"/>
            <w:noWrap/>
            <w:vAlign w:val="center"/>
            <w:hideMark/>
          </w:tcPr>
          <w:p w14:paraId="185FE11D"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Lo</w:t>
            </w:r>
            <w:r>
              <w:rPr>
                <w:rFonts w:ascii="Times New Roman" w:eastAsia="Times New Roman" w:hAnsi="Times New Roman" w:cs="Times New Roman"/>
                <w:color w:val="000000" w:themeColor="text1"/>
                <w:sz w:val="16"/>
                <w:szCs w:val="16"/>
                <w:lang w:eastAsia="fr-CA"/>
              </w:rPr>
              <w:t>n</w:t>
            </w:r>
            <w:r w:rsidRPr="009117E8">
              <w:rPr>
                <w:rFonts w:ascii="Times New Roman" w:eastAsia="Times New Roman" w:hAnsi="Times New Roman" w:cs="Times New Roman"/>
                <w:color w:val="000000" w:themeColor="text1"/>
                <w:sz w:val="16"/>
                <w:szCs w:val="16"/>
                <w:lang w:eastAsia="fr-CA"/>
              </w:rPr>
              <w:t>gitudinal</w:t>
            </w:r>
          </w:p>
        </w:tc>
        <w:tc>
          <w:tcPr>
            <w:tcW w:w="800" w:type="pct"/>
            <w:tcBorders>
              <w:top w:val="nil"/>
              <w:bottom w:val="single" w:sz="4" w:space="0" w:color="auto"/>
            </w:tcBorders>
            <w:shd w:val="clear" w:color="auto" w:fill="auto"/>
            <w:noWrap/>
            <w:vAlign w:val="center"/>
            <w:hideMark/>
          </w:tcPr>
          <w:p w14:paraId="314BE6AF" w14:textId="6F1A2962" w:rsidR="008A38A8" w:rsidRPr="009117E8" w:rsidRDefault="008A38A8" w:rsidP="00B15347">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Asthma in past 12 mo.</w:t>
            </w:r>
          </w:p>
        </w:tc>
        <w:tc>
          <w:tcPr>
            <w:tcW w:w="341" w:type="pct"/>
            <w:tcBorders>
              <w:top w:val="nil"/>
              <w:bottom w:val="single" w:sz="4" w:space="0" w:color="auto"/>
            </w:tcBorders>
            <w:shd w:val="clear" w:color="auto" w:fill="auto"/>
            <w:noWrap/>
            <w:vAlign w:val="center"/>
            <w:hideMark/>
          </w:tcPr>
          <w:p w14:paraId="47DD968C"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0-5 </w:t>
            </w:r>
          </w:p>
        </w:tc>
        <w:tc>
          <w:tcPr>
            <w:tcW w:w="655" w:type="pct"/>
            <w:tcBorders>
              <w:top w:val="nil"/>
              <w:bottom w:val="single" w:sz="4" w:space="0" w:color="auto"/>
            </w:tcBorders>
            <w:shd w:val="clear" w:color="auto" w:fill="auto"/>
            <w:noWrap/>
            <w:vAlign w:val="center"/>
            <w:hideMark/>
          </w:tcPr>
          <w:p w14:paraId="1AE563EF" w14:textId="77777777" w:rsidR="008A38A8" w:rsidRPr="00B15347" w:rsidRDefault="008A38A8" w:rsidP="000B61F5">
            <w:pPr>
              <w:rPr>
                <w:rFonts w:ascii="Times New Roman" w:eastAsia="Times New Roman" w:hAnsi="Times New Roman" w:cs="Times New Roman"/>
                <w:color w:val="000000" w:themeColor="text1"/>
                <w:sz w:val="16"/>
                <w:szCs w:val="16"/>
                <w:lang w:eastAsia="fr-CA"/>
              </w:rPr>
            </w:pPr>
            <w:r w:rsidRPr="00B15347">
              <w:rPr>
                <w:rFonts w:ascii="Times New Roman" w:eastAsia="Times New Roman" w:hAnsi="Times New Roman" w:cs="Times New Roman"/>
                <w:color w:val="000000" w:themeColor="text1"/>
                <w:sz w:val="16"/>
                <w:szCs w:val="16"/>
                <w:lang w:eastAsia="fr-CA"/>
              </w:rPr>
              <w:t>N/S</w:t>
            </w:r>
          </w:p>
        </w:tc>
        <w:tc>
          <w:tcPr>
            <w:tcW w:w="947" w:type="pct"/>
            <w:tcBorders>
              <w:top w:val="nil"/>
              <w:bottom w:val="single" w:sz="4" w:space="0" w:color="auto"/>
            </w:tcBorders>
            <w:shd w:val="clear" w:color="auto" w:fill="auto"/>
            <w:noWrap/>
            <w:vAlign w:val="center"/>
            <w:hideMark/>
          </w:tcPr>
          <w:p w14:paraId="6D3790F4" w14:textId="77777777" w:rsidR="008A38A8" w:rsidRPr="00B15347" w:rsidRDefault="008A38A8" w:rsidP="000B61F5">
            <w:pPr>
              <w:rPr>
                <w:rFonts w:ascii="Times New Roman" w:eastAsia="Times New Roman" w:hAnsi="Times New Roman" w:cs="Times New Roman"/>
                <w:color w:val="000000" w:themeColor="text1"/>
                <w:sz w:val="16"/>
                <w:szCs w:val="16"/>
                <w:lang w:eastAsia="fr-CA"/>
              </w:rPr>
            </w:pPr>
            <w:r w:rsidRPr="00B15347">
              <w:rPr>
                <w:rFonts w:ascii="Times New Roman" w:eastAsia="Times New Roman" w:hAnsi="Times New Roman" w:cs="Times New Roman"/>
                <w:color w:val="000000" w:themeColor="text1"/>
                <w:sz w:val="16"/>
                <w:szCs w:val="16"/>
                <w:lang w:eastAsia="fr-CA"/>
              </w:rPr>
              <w:t>% area &lt;0.8km (continuous)</w:t>
            </w:r>
          </w:p>
        </w:tc>
        <w:tc>
          <w:tcPr>
            <w:tcW w:w="361" w:type="pct"/>
            <w:tcBorders>
              <w:top w:val="nil"/>
              <w:bottom w:val="single" w:sz="4" w:space="0" w:color="auto"/>
            </w:tcBorders>
            <w:shd w:val="clear" w:color="auto" w:fill="auto"/>
            <w:noWrap/>
            <w:vAlign w:val="center"/>
            <w:hideMark/>
          </w:tcPr>
          <w:p w14:paraId="07C0C546"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68.9%</w:t>
            </w:r>
          </w:p>
        </w:tc>
        <w:tc>
          <w:tcPr>
            <w:tcW w:w="280" w:type="pct"/>
            <w:tcBorders>
              <w:top w:val="single" w:sz="4" w:space="0" w:color="auto"/>
              <w:bottom w:val="single" w:sz="4" w:space="0" w:color="auto"/>
            </w:tcBorders>
            <w:vAlign w:val="center"/>
          </w:tcPr>
          <w:p w14:paraId="095CBFD0"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46373693"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1.30</w:t>
            </w:r>
          </w:p>
        </w:tc>
        <w:tc>
          <w:tcPr>
            <w:tcW w:w="444" w:type="pct"/>
            <w:tcBorders>
              <w:top w:val="nil"/>
              <w:bottom w:val="single" w:sz="4" w:space="0" w:color="auto"/>
              <w:right w:val="single" w:sz="4" w:space="0" w:color="auto"/>
            </w:tcBorders>
            <w:shd w:val="clear" w:color="auto" w:fill="auto"/>
            <w:noWrap/>
            <w:vAlign w:val="center"/>
            <w:hideMark/>
          </w:tcPr>
          <w:p w14:paraId="4F357F17"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0.98</w:t>
            </w:r>
            <w:r>
              <w:rPr>
                <w:rFonts w:ascii="Times New Roman" w:eastAsia="Times New Roman" w:hAnsi="Times New Roman" w:cs="Times New Roman"/>
                <w:color w:val="000000" w:themeColor="text1"/>
                <w:sz w:val="16"/>
                <w:szCs w:val="16"/>
                <w:lang w:eastAsia="fr-CA"/>
              </w:rPr>
              <w:t>-</w:t>
            </w:r>
            <w:r w:rsidRPr="009117E8">
              <w:rPr>
                <w:rFonts w:ascii="Times New Roman" w:eastAsia="Times New Roman" w:hAnsi="Times New Roman" w:cs="Times New Roman"/>
                <w:color w:val="000000" w:themeColor="text1"/>
                <w:sz w:val="16"/>
                <w:szCs w:val="16"/>
                <w:lang w:eastAsia="fr-CA"/>
              </w:rPr>
              <w:t>1.52</w:t>
            </w:r>
          </w:p>
        </w:tc>
      </w:tr>
      <w:tr w:rsidR="008A38A8" w:rsidRPr="009117E8" w14:paraId="15870180" w14:textId="77777777" w:rsidTr="00B15347">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4E7B66C6"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Patel </w:t>
            </w:r>
            <w:r>
              <w:rPr>
                <w:rFonts w:ascii="Times New Roman" w:eastAsia="Times New Roman" w:hAnsi="Times New Roman" w:cs="Times New Roman"/>
                <w:color w:val="000000" w:themeColor="text1"/>
                <w:sz w:val="16"/>
                <w:szCs w:val="16"/>
                <w:lang w:eastAsia="fr-CA"/>
              </w:rPr>
              <w:t xml:space="preserve">et al., </w:t>
            </w:r>
            <w:r w:rsidRPr="009117E8">
              <w:rPr>
                <w:rFonts w:ascii="Times New Roman" w:eastAsia="Times New Roman" w:hAnsi="Times New Roman" w:cs="Times New Roman"/>
                <w:color w:val="000000" w:themeColor="text1"/>
                <w:sz w:val="16"/>
                <w:szCs w:val="16"/>
                <w:lang w:eastAsia="fr-CA"/>
              </w:rPr>
              <w:t>2011</w:t>
            </w:r>
          </w:p>
        </w:tc>
        <w:tc>
          <w:tcPr>
            <w:tcW w:w="374" w:type="pct"/>
            <w:tcBorders>
              <w:top w:val="single" w:sz="4" w:space="0" w:color="auto"/>
              <w:bottom w:val="single" w:sz="4" w:space="0" w:color="auto"/>
            </w:tcBorders>
            <w:shd w:val="clear" w:color="auto" w:fill="auto"/>
            <w:noWrap/>
            <w:vAlign w:val="center"/>
            <w:hideMark/>
          </w:tcPr>
          <w:p w14:paraId="6F228767"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Lo</w:t>
            </w:r>
            <w:r>
              <w:rPr>
                <w:rFonts w:ascii="Times New Roman" w:eastAsia="Times New Roman" w:hAnsi="Times New Roman" w:cs="Times New Roman"/>
                <w:color w:val="000000" w:themeColor="text1"/>
                <w:sz w:val="16"/>
                <w:szCs w:val="16"/>
                <w:lang w:eastAsia="fr-CA"/>
              </w:rPr>
              <w:t>n</w:t>
            </w:r>
            <w:r w:rsidRPr="009117E8">
              <w:rPr>
                <w:rFonts w:ascii="Times New Roman" w:eastAsia="Times New Roman" w:hAnsi="Times New Roman" w:cs="Times New Roman"/>
                <w:color w:val="000000" w:themeColor="text1"/>
                <w:sz w:val="16"/>
                <w:szCs w:val="16"/>
                <w:lang w:eastAsia="fr-CA"/>
              </w:rPr>
              <w:t>gitudinal</w:t>
            </w:r>
          </w:p>
        </w:tc>
        <w:tc>
          <w:tcPr>
            <w:tcW w:w="800" w:type="pct"/>
            <w:tcBorders>
              <w:top w:val="single" w:sz="4" w:space="0" w:color="auto"/>
              <w:bottom w:val="single" w:sz="4" w:space="0" w:color="auto"/>
            </w:tcBorders>
            <w:shd w:val="clear" w:color="auto" w:fill="auto"/>
            <w:noWrap/>
            <w:vAlign w:val="center"/>
            <w:hideMark/>
          </w:tcPr>
          <w:p w14:paraId="1AB17394" w14:textId="5479E364"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w:t>
            </w:r>
            <w:r>
              <w:rPr>
                <w:rFonts w:ascii="Times New Roman" w:eastAsia="Times New Roman" w:hAnsi="Times New Roman" w:cs="Times New Roman"/>
                <w:color w:val="000000" w:themeColor="text1"/>
                <w:sz w:val="16"/>
                <w:szCs w:val="16"/>
                <w:lang w:eastAsia="fr-CA"/>
              </w:rPr>
              <w:t xml:space="preserve"> in past 12 mo.</w:t>
            </w:r>
          </w:p>
        </w:tc>
        <w:tc>
          <w:tcPr>
            <w:tcW w:w="341" w:type="pct"/>
            <w:tcBorders>
              <w:top w:val="single" w:sz="4" w:space="0" w:color="auto"/>
              <w:bottom w:val="single" w:sz="4" w:space="0" w:color="auto"/>
            </w:tcBorders>
            <w:shd w:val="clear" w:color="auto" w:fill="auto"/>
            <w:noWrap/>
            <w:vAlign w:val="center"/>
            <w:hideMark/>
          </w:tcPr>
          <w:p w14:paraId="24ABC3AB"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0-5 </w:t>
            </w:r>
          </w:p>
        </w:tc>
        <w:tc>
          <w:tcPr>
            <w:tcW w:w="655" w:type="pct"/>
            <w:tcBorders>
              <w:top w:val="single" w:sz="4" w:space="0" w:color="auto"/>
              <w:bottom w:val="single" w:sz="4" w:space="0" w:color="auto"/>
            </w:tcBorders>
            <w:shd w:val="clear" w:color="auto" w:fill="auto"/>
            <w:noWrap/>
            <w:vAlign w:val="center"/>
            <w:hideMark/>
          </w:tcPr>
          <w:p w14:paraId="6C7E34DC" w14:textId="77777777" w:rsidR="008A38A8" w:rsidRPr="00B15347" w:rsidRDefault="008A38A8" w:rsidP="000B61F5">
            <w:pPr>
              <w:rPr>
                <w:rFonts w:ascii="Times New Roman" w:eastAsia="Times New Roman" w:hAnsi="Times New Roman" w:cs="Times New Roman"/>
                <w:color w:val="000000" w:themeColor="text1"/>
                <w:sz w:val="16"/>
                <w:szCs w:val="16"/>
                <w:lang w:eastAsia="fr-CA"/>
              </w:rPr>
            </w:pPr>
            <w:r w:rsidRPr="00B15347">
              <w:rPr>
                <w:rFonts w:ascii="Times New Roman" w:eastAsia="Times New Roman" w:hAnsi="Times New Roman" w:cs="Times New Roman"/>
                <w:color w:val="000000" w:themeColor="text1"/>
                <w:sz w:val="16"/>
                <w:szCs w:val="16"/>
                <w:lang w:eastAsia="fr-CA"/>
              </w:rPr>
              <w:t>N/S</w:t>
            </w:r>
          </w:p>
        </w:tc>
        <w:tc>
          <w:tcPr>
            <w:tcW w:w="947" w:type="pct"/>
            <w:tcBorders>
              <w:top w:val="single" w:sz="4" w:space="0" w:color="auto"/>
              <w:bottom w:val="single" w:sz="4" w:space="0" w:color="auto"/>
            </w:tcBorders>
            <w:shd w:val="clear" w:color="auto" w:fill="auto"/>
            <w:noWrap/>
            <w:vAlign w:val="center"/>
            <w:hideMark/>
          </w:tcPr>
          <w:p w14:paraId="40BECF89" w14:textId="77777777" w:rsidR="008A38A8" w:rsidRPr="00B15347" w:rsidRDefault="008A38A8" w:rsidP="000B61F5">
            <w:pPr>
              <w:rPr>
                <w:rFonts w:ascii="Times New Roman" w:eastAsia="Times New Roman" w:hAnsi="Times New Roman" w:cs="Times New Roman"/>
                <w:color w:val="000000" w:themeColor="text1"/>
                <w:sz w:val="16"/>
                <w:szCs w:val="16"/>
                <w:lang w:eastAsia="fr-CA"/>
              </w:rPr>
            </w:pPr>
            <w:r w:rsidRPr="00B15347">
              <w:rPr>
                <w:rFonts w:ascii="Times New Roman" w:eastAsia="Times New Roman" w:hAnsi="Times New Roman" w:cs="Times New Roman"/>
                <w:color w:val="000000" w:themeColor="text1"/>
                <w:sz w:val="16"/>
                <w:szCs w:val="16"/>
                <w:lang w:eastAsia="fr-CA"/>
              </w:rPr>
              <w:t>% area &lt;0.8km (continuous)</w:t>
            </w:r>
          </w:p>
        </w:tc>
        <w:tc>
          <w:tcPr>
            <w:tcW w:w="361" w:type="pct"/>
            <w:tcBorders>
              <w:top w:val="single" w:sz="4" w:space="0" w:color="auto"/>
              <w:bottom w:val="single" w:sz="4" w:space="0" w:color="auto"/>
            </w:tcBorders>
            <w:shd w:val="clear" w:color="auto" w:fill="auto"/>
            <w:noWrap/>
            <w:vAlign w:val="center"/>
            <w:hideMark/>
          </w:tcPr>
          <w:p w14:paraId="732C9F19"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68.9%</w:t>
            </w:r>
          </w:p>
        </w:tc>
        <w:tc>
          <w:tcPr>
            <w:tcW w:w="280" w:type="pct"/>
            <w:tcBorders>
              <w:top w:val="single" w:sz="4" w:space="0" w:color="auto"/>
              <w:bottom w:val="single" w:sz="4" w:space="0" w:color="auto"/>
            </w:tcBorders>
            <w:vAlign w:val="center"/>
          </w:tcPr>
          <w:p w14:paraId="11E0643E"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68725033"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0.90</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047B9EC8"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0.70</w:t>
            </w:r>
            <w:r>
              <w:rPr>
                <w:rFonts w:ascii="Times New Roman" w:eastAsia="Times New Roman" w:hAnsi="Times New Roman" w:cs="Times New Roman"/>
                <w:color w:val="000000" w:themeColor="text1"/>
                <w:sz w:val="16"/>
                <w:szCs w:val="16"/>
                <w:lang w:eastAsia="fr-CA"/>
              </w:rPr>
              <w:t>-</w:t>
            </w:r>
            <w:r w:rsidRPr="009117E8">
              <w:rPr>
                <w:rFonts w:ascii="Times New Roman" w:eastAsia="Times New Roman" w:hAnsi="Times New Roman" w:cs="Times New Roman"/>
                <w:color w:val="000000" w:themeColor="text1"/>
                <w:sz w:val="16"/>
                <w:szCs w:val="16"/>
                <w:lang w:eastAsia="fr-CA"/>
              </w:rPr>
              <w:t>1.15</w:t>
            </w:r>
          </w:p>
        </w:tc>
      </w:tr>
      <w:tr w:rsidR="008A38A8" w:rsidRPr="00C7476F" w14:paraId="05930FD9" w14:textId="77777777" w:rsidTr="005F5696">
        <w:trPr>
          <w:trHeight w:val="255"/>
        </w:trPr>
        <w:tc>
          <w:tcPr>
            <w:tcW w:w="5000" w:type="pct"/>
            <w:gridSpan w:val="10"/>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75150BB" w14:textId="6F06E25F"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b/>
                <w:bCs/>
                <w:sz w:val="16"/>
                <w:szCs w:val="16"/>
                <w:lang w:eastAsia="fr-CA"/>
              </w:rPr>
              <w:t>Effects of long</w:t>
            </w:r>
            <w:r w:rsidR="009445D6">
              <w:rPr>
                <w:rFonts w:ascii="Times New Roman" w:eastAsia="Times New Roman" w:hAnsi="Times New Roman" w:cs="Times New Roman"/>
                <w:b/>
                <w:bCs/>
                <w:sz w:val="16"/>
                <w:szCs w:val="16"/>
                <w:lang w:eastAsia="fr-CA"/>
              </w:rPr>
              <w:t>-</w:t>
            </w:r>
            <w:r>
              <w:rPr>
                <w:rFonts w:ascii="Times New Roman" w:eastAsia="Times New Roman" w:hAnsi="Times New Roman" w:cs="Times New Roman"/>
                <w:b/>
                <w:bCs/>
                <w:sz w:val="16"/>
                <w:szCs w:val="16"/>
                <w:lang w:eastAsia="fr-CA"/>
              </w:rPr>
              <w:t>term exposure</w:t>
            </w:r>
            <w:r w:rsidRPr="009117E8">
              <w:rPr>
                <w:rFonts w:ascii="Times New Roman" w:eastAsia="Times New Roman" w:hAnsi="Times New Roman" w:cs="Times New Roman"/>
                <w:b/>
                <w:bCs/>
                <w:color w:val="000000" w:themeColor="text1"/>
                <w:sz w:val="16"/>
                <w:szCs w:val="16"/>
                <w:lang w:eastAsia="fr-CA"/>
              </w:rPr>
              <w:t>: Wind direction (categorical)</w:t>
            </w:r>
          </w:p>
        </w:tc>
      </w:tr>
      <w:tr w:rsidR="008A38A8" w:rsidRPr="009117E8" w14:paraId="3C8EE55C" w14:textId="77777777" w:rsidTr="000B61F5">
        <w:trPr>
          <w:trHeight w:val="255"/>
        </w:trPr>
        <w:tc>
          <w:tcPr>
            <w:tcW w:w="478" w:type="pct"/>
            <w:tcBorders>
              <w:top w:val="nil"/>
              <w:left w:val="single" w:sz="4" w:space="0" w:color="auto"/>
              <w:bottom w:val="single" w:sz="4" w:space="0" w:color="auto"/>
            </w:tcBorders>
            <w:shd w:val="clear" w:color="auto" w:fill="auto"/>
            <w:noWrap/>
            <w:vAlign w:val="center"/>
            <w:hideMark/>
          </w:tcPr>
          <w:p w14:paraId="75D39952" w14:textId="77777777" w:rsidR="008A38A8" w:rsidRPr="00E92A0F" w:rsidRDefault="008A38A8" w:rsidP="000B61F5">
            <w:pPr>
              <w:rPr>
                <w:rFonts w:ascii="Times New Roman" w:eastAsia="Times New Roman" w:hAnsi="Times New Roman" w:cs="Times New Roman"/>
                <w:color w:val="000000" w:themeColor="text1"/>
                <w:sz w:val="16"/>
                <w:szCs w:val="16"/>
                <w:lang w:val="fr-CA" w:eastAsia="fr-CA"/>
              </w:rPr>
            </w:pPr>
            <w:r w:rsidRPr="00E92A0F">
              <w:rPr>
                <w:rFonts w:ascii="Times New Roman" w:eastAsia="Times New Roman" w:hAnsi="Times New Roman" w:cs="Times New Roman"/>
                <w:color w:val="000000" w:themeColor="text1"/>
                <w:sz w:val="16"/>
                <w:szCs w:val="16"/>
                <w:lang w:val="fr-CA" w:eastAsia="fr-CA"/>
              </w:rPr>
              <w:t>Lopes de Moraes et al., 2010</w:t>
            </w:r>
          </w:p>
        </w:tc>
        <w:tc>
          <w:tcPr>
            <w:tcW w:w="374" w:type="pct"/>
            <w:tcBorders>
              <w:top w:val="nil"/>
              <w:bottom w:val="single" w:sz="4" w:space="0" w:color="auto"/>
            </w:tcBorders>
            <w:shd w:val="clear" w:color="auto" w:fill="auto"/>
            <w:noWrap/>
            <w:vAlign w:val="center"/>
            <w:hideMark/>
          </w:tcPr>
          <w:p w14:paraId="51ADE669"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Cross-sectional </w:t>
            </w:r>
          </w:p>
        </w:tc>
        <w:tc>
          <w:tcPr>
            <w:tcW w:w="800" w:type="pct"/>
            <w:tcBorders>
              <w:top w:val="nil"/>
              <w:bottom w:val="single" w:sz="4" w:space="0" w:color="auto"/>
            </w:tcBorders>
            <w:shd w:val="clear" w:color="auto" w:fill="auto"/>
            <w:noWrap/>
            <w:vAlign w:val="center"/>
            <w:hideMark/>
          </w:tcPr>
          <w:p w14:paraId="176D1B4B"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 in past 12 mo.</w:t>
            </w:r>
          </w:p>
        </w:tc>
        <w:tc>
          <w:tcPr>
            <w:tcW w:w="341" w:type="pct"/>
            <w:tcBorders>
              <w:top w:val="nil"/>
              <w:bottom w:val="single" w:sz="4" w:space="0" w:color="auto"/>
            </w:tcBorders>
            <w:shd w:val="clear" w:color="auto" w:fill="auto"/>
            <w:noWrap/>
            <w:vAlign w:val="center"/>
            <w:hideMark/>
          </w:tcPr>
          <w:p w14:paraId="4FBCDB38"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0-14 </w:t>
            </w:r>
          </w:p>
        </w:tc>
        <w:tc>
          <w:tcPr>
            <w:tcW w:w="655" w:type="pct"/>
            <w:tcBorders>
              <w:top w:val="nil"/>
              <w:bottom w:val="single" w:sz="4" w:space="0" w:color="auto"/>
            </w:tcBorders>
            <w:shd w:val="clear" w:color="auto" w:fill="auto"/>
            <w:noWrap/>
            <w:vAlign w:val="center"/>
            <w:hideMark/>
          </w:tcPr>
          <w:p w14:paraId="1B32DE6B"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Petrochemical</w:t>
            </w:r>
          </w:p>
        </w:tc>
        <w:tc>
          <w:tcPr>
            <w:tcW w:w="947" w:type="pct"/>
            <w:tcBorders>
              <w:top w:val="nil"/>
              <w:bottom w:val="single" w:sz="4" w:space="0" w:color="auto"/>
            </w:tcBorders>
            <w:shd w:val="clear" w:color="auto" w:fill="auto"/>
            <w:noWrap/>
            <w:vAlign w:val="center"/>
            <w:hideMark/>
          </w:tcPr>
          <w:p w14:paraId="098B7801"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Wind direction (binary)</w:t>
            </w:r>
          </w:p>
        </w:tc>
        <w:tc>
          <w:tcPr>
            <w:tcW w:w="361" w:type="pct"/>
            <w:tcBorders>
              <w:top w:val="nil"/>
              <w:bottom w:val="single" w:sz="4" w:space="0" w:color="auto"/>
            </w:tcBorders>
            <w:shd w:val="clear" w:color="auto" w:fill="auto"/>
            <w:noWrap/>
            <w:vAlign w:val="center"/>
            <w:hideMark/>
          </w:tcPr>
          <w:p w14:paraId="46877CA1"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N/A</w:t>
            </w:r>
          </w:p>
        </w:tc>
        <w:tc>
          <w:tcPr>
            <w:tcW w:w="280" w:type="pct"/>
            <w:tcBorders>
              <w:top w:val="single" w:sz="4" w:space="0" w:color="auto"/>
              <w:bottom w:val="single" w:sz="4" w:space="0" w:color="auto"/>
            </w:tcBorders>
            <w:vAlign w:val="center"/>
          </w:tcPr>
          <w:p w14:paraId="56C50427"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5F3D39F0"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2.01</w:t>
            </w:r>
          </w:p>
        </w:tc>
        <w:tc>
          <w:tcPr>
            <w:tcW w:w="444" w:type="pct"/>
            <w:tcBorders>
              <w:top w:val="nil"/>
              <w:bottom w:val="single" w:sz="4" w:space="0" w:color="auto"/>
              <w:right w:val="single" w:sz="4" w:space="0" w:color="auto"/>
            </w:tcBorders>
            <w:shd w:val="clear" w:color="auto" w:fill="auto"/>
            <w:noWrap/>
            <w:vAlign w:val="center"/>
            <w:hideMark/>
          </w:tcPr>
          <w:p w14:paraId="4AE489FF"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1.01</w:t>
            </w:r>
            <w:r>
              <w:rPr>
                <w:rFonts w:ascii="Times New Roman" w:eastAsia="Times New Roman" w:hAnsi="Times New Roman" w:cs="Times New Roman"/>
                <w:color w:val="000000" w:themeColor="text1"/>
                <w:sz w:val="16"/>
                <w:szCs w:val="16"/>
                <w:lang w:eastAsia="fr-CA"/>
              </w:rPr>
              <w:t>-</w:t>
            </w:r>
            <w:r w:rsidRPr="009117E8">
              <w:rPr>
                <w:rFonts w:ascii="Times New Roman" w:eastAsia="Times New Roman" w:hAnsi="Times New Roman" w:cs="Times New Roman"/>
                <w:color w:val="000000" w:themeColor="text1"/>
                <w:sz w:val="16"/>
                <w:szCs w:val="16"/>
                <w:lang w:eastAsia="fr-CA"/>
              </w:rPr>
              <w:t>4.01</w:t>
            </w:r>
          </w:p>
        </w:tc>
      </w:tr>
      <w:tr w:rsidR="008A38A8" w:rsidRPr="00C7476F" w14:paraId="4FEAEC7C" w14:textId="77777777" w:rsidTr="005F5696">
        <w:trPr>
          <w:trHeight w:val="255"/>
        </w:trPr>
        <w:tc>
          <w:tcPr>
            <w:tcW w:w="5000" w:type="pct"/>
            <w:gridSpan w:val="10"/>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101DF93" w14:textId="5A064C8A"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b/>
                <w:bCs/>
                <w:sz w:val="16"/>
                <w:szCs w:val="16"/>
                <w:lang w:eastAsia="fr-CA"/>
              </w:rPr>
              <w:t>Effects of long</w:t>
            </w:r>
            <w:r w:rsidR="009445D6">
              <w:rPr>
                <w:rFonts w:ascii="Times New Roman" w:eastAsia="Times New Roman" w:hAnsi="Times New Roman" w:cs="Times New Roman"/>
                <w:b/>
                <w:bCs/>
                <w:sz w:val="16"/>
                <w:szCs w:val="16"/>
                <w:lang w:eastAsia="fr-CA"/>
              </w:rPr>
              <w:t>-</w:t>
            </w:r>
            <w:r>
              <w:rPr>
                <w:rFonts w:ascii="Times New Roman" w:eastAsia="Times New Roman" w:hAnsi="Times New Roman" w:cs="Times New Roman"/>
                <w:b/>
                <w:bCs/>
                <w:sz w:val="16"/>
                <w:szCs w:val="16"/>
                <w:lang w:eastAsia="fr-CA"/>
              </w:rPr>
              <w:t>term exposure</w:t>
            </w:r>
            <w:r w:rsidRPr="009117E8">
              <w:rPr>
                <w:rFonts w:ascii="Times New Roman" w:eastAsia="Times New Roman" w:hAnsi="Times New Roman" w:cs="Times New Roman"/>
                <w:b/>
                <w:bCs/>
                <w:color w:val="000000" w:themeColor="text1"/>
                <w:sz w:val="16"/>
                <w:szCs w:val="16"/>
                <w:lang w:eastAsia="fr-CA"/>
              </w:rPr>
              <w:t>: Distance, weighted for wind direction and wind speed</w:t>
            </w:r>
          </w:p>
        </w:tc>
      </w:tr>
      <w:tr w:rsidR="008A38A8" w:rsidRPr="009117E8" w14:paraId="2283AACF" w14:textId="77777777" w:rsidTr="00E92A0F">
        <w:trPr>
          <w:trHeight w:val="255"/>
        </w:trPr>
        <w:tc>
          <w:tcPr>
            <w:tcW w:w="478" w:type="pct"/>
            <w:tcBorders>
              <w:top w:val="nil"/>
              <w:left w:val="single" w:sz="4" w:space="0" w:color="auto"/>
              <w:bottom w:val="single" w:sz="4" w:space="0" w:color="auto"/>
            </w:tcBorders>
            <w:shd w:val="clear" w:color="auto" w:fill="auto"/>
            <w:noWrap/>
            <w:vAlign w:val="center"/>
            <w:hideMark/>
          </w:tcPr>
          <w:p w14:paraId="027F21F9"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White </w:t>
            </w:r>
            <w:r>
              <w:rPr>
                <w:rFonts w:ascii="Times New Roman" w:eastAsia="Times New Roman" w:hAnsi="Times New Roman" w:cs="Times New Roman"/>
                <w:color w:val="000000" w:themeColor="text1"/>
                <w:sz w:val="16"/>
                <w:szCs w:val="16"/>
                <w:lang w:eastAsia="fr-CA"/>
              </w:rPr>
              <w:t>et al.,</w:t>
            </w:r>
            <w:r w:rsidRPr="009117E8">
              <w:rPr>
                <w:rFonts w:ascii="Times New Roman" w:eastAsia="Times New Roman" w:hAnsi="Times New Roman" w:cs="Times New Roman"/>
                <w:color w:val="000000" w:themeColor="text1"/>
                <w:sz w:val="16"/>
                <w:szCs w:val="16"/>
                <w:lang w:eastAsia="fr-CA"/>
              </w:rPr>
              <w:t xml:space="preserve"> 2009</w:t>
            </w:r>
          </w:p>
        </w:tc>
        <w:tc>
          <w:tcPr>
            <w:tcW w:w="374" w:type="pct"/>
            <w:tcBorders>
              <w:top w:val="nil"/>
              <w:bottom w:val="single" w:sz="4" w:space="0" w:color="auto"/>
            </w:tcBorders>
            <w:shd w:val="clear" w:color="auto" w:fill="auto"/>
            <w:noWrap/>
            <w:vAlign w:val="center"/>
            <w:hideMark/>
          </w:tcPr>
          <w:p w14:paraId="62470786"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Cross-sectional </w:t>
            </w:r>
          </w:p>
        </w:tc>
        <w:tc>
          <w:tcPr>
            <w:tcW w:w="800" w:type="pct"/>
            <w:tcBorders>
              <w:top w:val="nil"/>
              <w:bottom w:val="single" w:sz="4" w:space="0" w:color="auto"/>
            </w:tcBorders>
            <w:shd w:val="clear" w:color="auto" w:fill="auto"/>
            <w:noWrap/>
            <w:vAlign w:val="center"/>
            <w:hideMark/>
          </w:tcPr>
          <w:p w14:paraId="59F8971E"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Need to bring inhaler to school</w:t>
            </w:r>
          </w:p>
        </w:tc>
        <w:tc>
          <w:tcPr>
            <w:tcW w:w="341" w:type="pct"/>
            <w:tcBorders>
              <w:top w:val="nil"/>
              <w:bottom w:val="single" w:sz="4" w:space="0" w:color="auto"/>
            </w:tcBorders>
            <w:shd w:val="clear" w:color="auto" w:fill="auto"/>
            <w:noWrap/>
            <w:vAlign w:val="center"/>
            <w:hideMark/>
          </w:tcPr>
          <w:p w14:paraId="30CA38E9"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nil"/>
              <w:bottom w:val="single" w:sz="4" w:space="0" w:color="auto"/>
            </w:tcBorders>
            <w:shd w:val="clear" w:color="auto" w:fill="auto"/>
            <w:noWrap/>
            <w:vAlign w:val="center"/>
            <w:hideMark/>
          </w:tcPr>
          <w:p w14:paraId="58F60268" w14:textId="77777777" w:rsidR="008A38A8" w:rsidRPr="009117E8" w:rsidRDefault="008A38A8" w:rsidP="00E92A0F">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P</w:t>
            </w:r>
            <w:r w:rsidRPr="009117E8">
              <w:rPr>
                <w:rFonts w:ascii="Times New Roman" w:eastAsia="Times New Roman" w:hAnsi="Times New Roman" w:cs="Times New Roman"/>
                <w:color w:val="000000" w:themeColor="text1"/>
                <w:sz w:val="16"/>
                <w:szCs w:val="16"/>
                <w:lang w:eastAsia="fr-CA"/>
              </w:rPr>
              <w:t>etrochemical refinery</w:t>
            </w:r>
          </w:p>
        </w:tc>
        <w:tc>
          <w:tcPr>
            <w:tcW w:w="947" w:type="pct"/>
            <w:tcBorders>
              <w:top w:val="nil"/>
              <w:bottom w:val="single" w:sz="4" w:space="0" w:color="auto"/>
            </w:tcBorders>
            <w:shd w:val="clear" w:color="auto" w:fill="auto"/>
            <w:noWrap/>
            <w:vAlign w:val="center"/>
            <w:hideMark/>
          </w:tcPr>
          <w:p w14:paraId="70C73FB9" w14:textId="77777777" w:rsidR="008A38A8" w:rsidRPr="00B43D2A" w:rsidRDefault="008A38A8" w:rsidP="00E92A0F">
            <w:r w:rsidRPr="00357356">
              <w:rPr>
                <w:rFonts w:ascii="Times New Roman" w:eastAsia="Times New Roman" w:hAnsi="Times New Roman" w:cs="Times New Roman"/>
                <w:color w:val="000000" w:themeColor="text1"/>
                <w:sz w:val="16"/>
                <w:szCs w:val="16"/>
                <w:lang w:eastAsia="fr-CA"/>
              </w:rPr>
              <w:t>Distance, weighted for wind direction and wind speed</w:t>
            </w:r>
          </w:p>
        </w:tc>
        <w:tc>
          <w:tcPr>
            <w:tcW w:w="361" w:type="pct"/>
            <w:tcBorders>
              <w:top w:val="nil"/>
              <w:bottom w:val="single" w:sz="4" w:space="0" w:color="auto"/>
            </w:tcBorders>
            <w:shd w:val="clear" w:color="auto" w:fill="auto"/>
            <w:noWrap/>
            <w:vAlign w:val="center"/>
            <w:hideMark/>
          </w:tcPr>
          <w:p w14:paraId="26E48449"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0.29 h/km</w:t>
            </w:r>
            <w:r w:rsidRPr="00E4680D">
              <w:rPr>
                <w:rFonts w:ascii="Times New Roman" w:eastAsia="Times New Roman" w:hAnsi="Times New Roman" w:cs="Times New Roman"/>
                <w:color w:val="000000" w:themeColor="text1"/>
                <w:sz w:val="16"/>
                <w:szCs w:val="16"/>
                <w:vertAlign w:val="superscript"/>
                <w:lang w:eastAsia="fr-CA"/>
              </w:rPr>
              <w:t>2</w:t>
            </w:r>
          </w:p>
        </w:tc>
        <w:tc>
          <w:tcPr>
            <w:tcW w:w="280" w:type="pct"/>
            <w:tcBorders>
              <w:top w:val="single" w:sz="4" w:space="0" w:color="auto"/>
              <w:bottom w:val="single" w:sz="4" w:space="0" w:color="auto"/>
            </w:tcBorders>
            <w:vAlign w:val="center"/>
          </w:tcPr>
          <w:p w14:paraId="27B3A389"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31958F65"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1.22</w:t>
            </w:r>
          </w:p>
        </w:tc>
        <w:tc>
          <w:tcPr>
            <w:tcW w:w="444" w:type="pct"/>
            <w:tcBorders>
              <w:top w:val="nil"/>
              <w:bottom w:val="single" w:sz="4" w:space="0" w:color="auto"/>
              <w:right w:val="single" w:sz="4" w:space="0" w:color="auto"/>
            </w:tcBorders>
            <w:shd w:val="clear" w:color="auto" w:fill="auto"/>
            <w:noWrap/>
            <w:vAlign w:val="center"/>
            <w:hideMark/>
          </w:tcPr>
          <w:p w14:paraId="51AADA40"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1.06 - 1.40</w:t>
            </w:r>
          </w:p>
        </w:tc>
      </w:tr>
      <w:tr w:rsidR="008A38A8" w:rsidRPr="009117E8" w14:paraId="74910239"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303C8DB5"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White </w:t>
            </w:r>
            <w:r>
              <w:rPr>
                <w:rFonts w:ascii="Times New Roman" w:eastAsia="Times New Roman" w:hAnsi="Times New Roman" w:cs="Times New Roman"/>
                <w:color w:val="000000" w:themeColor="text1"/>
                <w:sz w:val="16"/>
                <w:szCs w:val="16"/>
                <w:lang w:eastAsia="fr-CA"/>
              </w:rPr>
              <w:t>et al.,</w:t>
            </w:r>
            <w:r w:rsidRPr="009117E8">
              <w:rPr>
                <w:rFonts w:ascii="Times New Roman" w:eastAsia="Times New Roman" w:hAnsi="Times New Roman" w:cs="Times New Roman"/>
                <w:color w:val="000000" w:themeColor="text1"/>
                <w:sz w:val="16"/>
                <w:szCs w:val="16"/>
                <w:lang w:eastAsia="fr-CA"/>
              </w:rPr>
              <w:t xml:space="preserve"> 2009</w:t>
            </w:r>
          </w:p>
        </w:tc>
        <w:tc>
          <w:tcPr>
            <w:tcW w:w="374" w:type="pct"/>
            <w:tcBorders>
              <w:top w:val="single" w:sz="4" w:space="0" w:color="auto"/>
              <w:bottom w:val="single" w:sz="4" w:space="0" w:color="auto"/>
            </w:tcBorders>
            <w:shd w:val="clear" w:color="auto" w:fill="auto"/>
            <w:noWrap/>
            <w:vAlign w:val="center"/>
            <w:hideMark/>
          </w:tcPr>
          <w:p w14:paraId="1E152FAC"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Cross-sectional </w:t>
            </w:r>
          </w:p>
        </w:tc>
        <w:tc>
          <w:tcPr>
            <w:tcW w:w="800" w:type="pct"/>
            <w:tcBorders>
              <w:top w:val="single" w:sz="4" w:space="0" w:color="auto"/>
              <w:bottom w:val="single" w:sz="4" w:space="0" w:color="auto"/>
            </w:tcBorders>
            <w:shd w:val="clear" w:color="auto" w:fill="auto"/>
            <w:noWrap/>
            <w:vAlign w:val="center"/>
            <w:hideMark/>
          </w:tcPr>
          <w:p w14:paraId="2DD2A7F0"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Ever wheeze at rest</w:t>
            </w:r>
          </w:p>
        </w:tc>
        <w:tc>
          <w:tcPr>
            <w:tcW w:w="341" w:type="pct"/>
            <w:tcBorders>
              <w:top w:val="single" w:sz="4" w:space="0" w:color="auto"/>
              <w:bottom w:val="single" w:sz="4" w:space="0" w:color="auto"/>
            </w:tcBorders>
            <w:shd w:val="clear" w:color="auto" w:fill="auto"/>
            <w:noWrap/>
            <w:vAlign w:val="center"/>
            <w:hideMark/>
          </w:tcPr>
          <w:p w14:paraId="05815C7C"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single" w:sz="4" w:space="0" w:color="auto"/>
              <w:bottom w:val="single" w:sz="4" w:space="0" w:color="auto"/>
            </w:tcBorders>
            <w:shd w:val="clear" w:color="auto" w:fill="auto"/>
            <w:noWrap/>
            <w:vAlign w:val="center"/>
            <w:hideMark/>
          </w:tcPr>
          <w:p w14:paraId="4EC5C0A9" w14:textId="77777777" w:rsidR="008A38A8" w:rsidRDefault="008A38A8" w:rsidP="00E92A0F">
            <w:r w:rsidRPr="00917CB4">
              <w:rPr>
                <w:rFonts w:ascii="Times New Roman" w:eastAsia="Times New Roman" w:hAnsi="Times New Roman" w:cs="Times New Roman"/>
                <w:color w:val="000000" w:themeColor="text1"/>
                <w:sz w:val="16"/>
                <w:szCs w:val="16"/>
                <w:lang w:eastAsia="fr-CA"/>
              </w:rPr>
              <w:t>Petrochemical refinery</w:t>
            </w:r>
          </w:p>
        </w:tc>
        <w:tc>
          <w:tcPr>
            <w:tcW w:w="947" w:type="pct"/>
            <w:tcBorders>
              <w:top w:val="single" w:sz="4" w:space="0" w:color="auto"/>
              <w:bottom w:val="single" w:sz="4" w:space="0" w:color="auto"/>
            </w:tcBorders>
            <w:shd w:val="clear" w:color="auto" w:fill="auto"/>
            <w:noWrap/>
            <w:vAlign w:val="center"/>
            <w:hideMark/>
          </w:tcPr>
          <w:p w14:paraId="137CF567" w14:textId="77777777" w:rsidR="008A38A8" w:rsidRPr="00B43D2A" w:rsidRDefault="008A38A8" w:rsidP="00E92A0F">
            <w:r w:rsidRPr="00357356">
              <w:rPr>
                <w:rFonts w:ascii="Times New Roman" w:eastAsia="Times New Roman" w:hAnsi="Times New Roman" w:cs="Times New Roman"/>
                <w:color w:val="000000" w:themeColor="text1"/>
                <w:sz w:val="16"/>
                <w:szCs w:val="16"/>
                <w:lang w:eastAsia="fr-CA"/>
              </w:rPr>
              <w:t>Distance, weighted for wind direction and wind speed</w:t>
            </w:r>
          </w:p>
        </w:tc>
        <w:tc>
          <w:tcPr>
            <w:tcW w:w="361" w:type="pct"/>
            <w:tcBorders>
              <w:top w:val="single" w:sz="4" w:space="0" w:color="auto"/>
              <w:bottom w:val="single" w:sz="4" w:space="0" w:color="auto"/>
            </w:tcBorders>
            <w:shd w:val="clear" w:color="auto" w:fill="auto"/>
            <w:noWrap/>
            <w:vAlign w:val="center"/>
            <w:hideMark/>
          </w:tcPr>
          <w:p w14:paraId="3BDF3A5F" w14:textId="77777777" w:rsidR="008A38A8" w:rsidRDefault="008A38A8" w:rsidP="000B61F5">
            <w:pPr>
              <w:jc w:val="center"/>
            </w:pPr>
            <w:r w:rsidRPr="00055CEF">
              <w:rPr>
                <w:rFonts w:ascii="Times New Roman" w:eastAsia="Times New Roman" w:hAnsi="Times New Roman" w:cs="Times New Roman"/>
                <w:color w:val="000000" w:themeColor="text1"/>
                <w:sz w:val="16"/>
                <w:szCs w:val="16"/>
                <w:lang w:eastAsia="fr-CA"/>
              </w:rPr>
              <w:t>0.29 h/km</w:t>
            </w:r>
            <w:r w:rsidRPr="00055CEF">
              <w:rPr>
                <w:rFonts w:ascii="Times New Roman" w:eastAsia="Times New Roman" w:hAnsi="Times New Roman" w:cs="Times New Roman"/>
                <w:color w:val="000000" w:themeColor="text1"/>
                <w:sz w:val="16"/>
                <w:szCs w:val="16"/>
                <w:vertAlign w:val="superscript"/>
                <w:lang w:eastAsia="fr-CA"/>
              </w:rPr>
              <w:t>2</w:t>
            </w:r>
          </w:p>
        </w:tc>
        <w:tc>
          <w:tcPr>
            <w:tcW w:w="280" w:type="pct"/>
            <w:tcBorders>
              <w:top w:val="single" w:sz="4" w:space="0" w:color="auto"/>
              <w:bottom w:val="single" w:sz="4" w:space="0" w:color="auto"/>
            </w:tcBorders>
            <w:vAlign w:val="center"/>
          </w:tcPr>
          <w:p w14:paraId="7DCF3310"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10E6E3E0"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1.15</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04C0D3FB"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1.04 - 1.28</w:t>
            </w:r>
          </w:p>
        </w:tc>
      </w:tr>
      <w:tr w:rsidR="008A38A8" w:rsidRPr="009117E8" w14:paraId="358A5238"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7A0F2DD4"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White </w:t>
            </w:r>
            <w:r>
              <w:rPr>
                <w:rFonts w:ascii="Times New Roman" w:eastAsia="Times New Roman" w:hAnsi="Times New Roman" w:cs="Times New Roman"/>
                <w:color w:val="000000" w:themeColor="text1"/>
                <w:sz w:val="16"/>
                <w:szCs w:val="16"/>
                <w:lang w:eastAsia="fr-CA"/>
              </w:rPr>
              <w:t>et al.,</w:t>
            </w:r>
            <w:r w:rsidRPr="009117E8">
              <w:rPr>
                <w:rFonts w:ascii="Times New Roman" w:eastAsia="Times New Roman" w:hAnsi="Times New Roman" w:cs="Times New Roman"/>
                <w:color w:val="000000" w:themeColor="text1"/>
                <w:sz w:val="16"/>
                <w:szCs w:val="16"/>
                <w:lang w:eastAsia="fr-CA"/>
              </w:rPr>
              <w:t xml:space="preserve"> 2009</w:t>
            </w:r>
          </w:p>
        </w:tc>
        <w:tc>
          <w:tcPr>
            <w:tcW w:w="374" w:type="pct"/>
            <w:tcBorders>
              <w:top w:val="single" w:sz="4" w:space="0" w:color="auto"/>
              <w:bottom w:val="single" w:sz="4" w:space="0" w:color="auto"/>
            </w:tcBorders>
            <w:shd w:val="clear" w:color="auto" w:fill="auto"/>
            <w:noWrap/>
            <w:vAlign w:val="center"/>
            <w:hideMark/>
          </w:tcPr>
          <w:p w14:paraId="335E183A"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Cross-sectional </w:t>
            </w:r>
          </w:p>
        </w:tc>
        <w:tc>
          <w:tcPr>
            <w:tcW w:w="800" w:type="pct"/>
            <w:tcBorders>
              <w:top w:val="single" w:sz="4" w:space="0" w:color="auto"/>
              <w:bottom w:val="single" w:sz="4" w:space="0" w:color="auto"/>
            </w:tcBorders>
            <w:shd w:val="clear" w:color="auto" w:fill="auto"/>
            <w:noWrap/>
            <w:vAlign w:val="center"/>
            <w:hideMark/>
          </w:tcPr>
          <w:p w14:paraId="3BD42670"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 at rest in past 12 mo.</w:t>
            </w:r>
          </w:p>
        </w:tc>
        <w:tc>
          <w:tcPr>
            <w:tcW w:w="341" w:type="pct"/>
            <w:tcBorders>
              <w:top w:val="single" w:sz="4" w:space="0" w:color="auto"/>
              <w:bottom w:val="single" w:sz="4" w:space="0" w:color="auto"/>
            </w:tcBorders>
            <w:shd w:val="clear" w:color="auto" w:fill="auto"/>
            <w:noWrap/>
            <w:vAlign w:val="center"/>
            <w:hideMark/>
          </w:tcPr>
          <w:p w14:paraId="54D36776"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single" w:sz="4" w:space="0" w:color="auto"/>
              <w:bottom w:val="single" w:sz="4" w:space="0" w:color="auto"/>
            </w:tcBorders>
            <w:shd w:val="clear" w:color="auto" w:fill="auto"/>
            <w:noWrap/>
            <w:vAlign w:val="center"/>
            <w:hideMark/>
          </w:tcPr>
          <w:p w14:paraId="4D34EC5D" w14:textId="77777777" w:rsidR="008A38A8" w:rsidRDefault="008A38A8" w:rsidP="00E92A0F">
            <w:r w:rsidRPr="00917CB4">
              <w:rPr>
                <w:rFonts w:ascii="Times New Roman" w:eastAsia="Times New Roman" w:hAnsi="Times New Roman" w:cs="Times New Roman"/>
                <w:color w:val="000000" w:themeColor="text1"/>
                <w:sz w:val="16"/>
                <w:szCs w:val="16"/>
                <w:lang w:eastAsia="fr-CA"/>
              </w:rPr>
              <w:t>Petrochemical refinery</w:t>
            </w:r>
          </w:p>
        </w:tc>
        <w:tc>
          <w:tcPr>
            <w:tcW w:w="947" w:type="pct"/>
            <w:tcBorders>
              <w:top w:val="single" w:sz="4" w:space="0" w:color="auto"/>
              <w:bottom w:val="single" w:sz="4" w:space="0" w:color="auto"/>
            </w:tcBorders>
            <w:shd w:val="clear" w:color="auto" w:fill="auto"/>
            <w:noWrap/>
            <w:vAlign w:val="center"/>
            <w:hideMark/>
          </w:tcPr>
          <w:p w14:paraId="025C851B" w14:textId="77777777" w:rsidR="008A38A8" w:rsidRPr="00B43D2A" w:rsidRDefault="008A38A8" w:rsidP="00E92A0F">
            <w:r w:rsidRPr="00357356">
              <w:rPr>
                <w:rFonts w:ascii="Times New Roman" w:eastAsia="Times New Roman" w:hAnsi="Times New Roman" w:cs="Times New Roman"/>
                <w:color w:val="000000" w:themeColor="text1"/>
                <w:sz w:val="16"/>
                <w:szCs w:val="16"/>
                <w:lang w:eastAsia="fr-CA"/>
              </w:rPr>
              <w:t>Distance, weighted for wind direction and wind speed</w:t>
            </w:r>
          </w:p>
        </w:tc>
        <w:tc>
          <w:tcPr>
            <w:tcW w:w="361" w:type="pct"/>
            <w:tcBorders>
              <w:top w:val="single" w:sz="4" w:space="0" w:color="auto"/>
              <w:bottom w:val="single" w:sz="4" w:space="0" w:color="auto"/>
            </w:tcBorders>
            <w:shd w:val="clear" w:color="auto" w:fill="auto"/>
            <w:noWrap/>
            <w:vAlign w:val="center"/>
            <w:hideMark/>
          </w:tcPr>
          <w:p w14:paraId="326AFDB4" w14:textId="77777777" w:rsidR="008A38A8" w:rsidRDefault="008A38A8" w:rsidP="000B61F5">
            <w:pPr>
              <w:jc w:val="center"/>
            </w:pPr>
            <w:r w:rsidRPr="00055CEF">
              <w:rPr>
                <w:rFonts w:ascii="Times New Roman" w:eastAsia="Times New Roman" w:hAnsi="Times New Roman" w:cs="Times New Roman"/>
                <w:color w:val="000000" w:themeColor="text1"/>
                <w:sz w:val="16"/>
                <w:szCs w:val="16"/>
                <w:lang w:eastAsia="fr-CA"/>
              </w:rPr>
              <w:t>0.29 h/km</w:t>
            </w:r>
            <w:r w:rsidRPr="00055CEF">
              <w:rPr>
                <w:rFonts w:ascii="Times New Roman" w:eastAsia="Times New Roman" w:hAnsi="Times New Roman" w:cs="Times New Roman"/>
                <w:color w:val="000000" w:themeColor="text1"/>
                <w:sz w:val="16"/>
                <w:szCs w:val="16"/>
                <w:vertAlign w:val="superscript"/>
                <w:lang w:eastAsia="fr-CA"/>
              </w:rPr>
              <w:t>2</w:t>
            </w:r>
          </w:p>
        </w:tc>
        <w:tc>
          <w:tcPr>
            <w:tcW w:w="280" w:type="pct"/>
            <w:tcBorders>
              <w:top w:val="single" w:sz="4" w:space="0" w:color="auto"/>
              <w:bottom w:val="single" w:sz="4" w:space="0" w:color="auto"/>
            </w:tcBorders>
            <w:vAlign w:val="center"/>
          </w:tcPr>
          <w:p w14:paraId="4D93B244"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362ABD4F"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1.12</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20AD5B0A"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0.94 - 1.34</w:t>
            </w:r>
          </w:p>
        </w:tc>
      </w:tr>
      <w:tr w:rsidR="008A38A8" w:rsidRPr="009117E8" w14:paraId="759ADA7C"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1681020B"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White </w:t>
            </w:r>
            <w:r>
              <w:rPr>
                <w:rFonts w:ascii="Times New Roman" w:eastAsia="Times New Roman" w:hAnsi="Times New Roman" w:cs="Times New Roman"/>
                <w:color w:val="000000" w:themeColor="text1"/>
                <w:sz w:val="16"/>
                <w:szCs w:val="16"/>
                <w:lang w:eastAsia="fr-CA"/>
              </w:rPr>
              <w:t>et al.,</w:t>
            </w:r>
            <w:r w:rsidRPr="009117E8">
              <w:rPr>
                <w:rFonts w:ascii="Times New Roman" w:eastAsia="Times New Roman" w:hAnsi="Times New Roman" w:cs="Times New Roman"/>
                <w:color w:val="000000" w:themeColor="text1"/>
                <w:sz w:val="16"/>
                <w:szCs w:val="16"/>
                <w:lang w:eastAsia="fr-CA"/>
              </w:rPr>
              <w:t xml:space="preserve"> 2009</w:t>
            </w:r>
          </w:p>
        </w:tc>
        <w:tc>
          <w:tcPr>
            <w:tcW w:w="374" w:type="pct"/>
            <w:tcBorders>
              <w:top w:val="single" w:sz="4" w:space="0" w:color="auto"/>
              <w:bottom w:val="single" w:sz="4" w:space="0" w:color="auto"/>
            </w:tcBorders>
            <w:shd w:val="clear" w:color="auto" w:fill="auto"/>
            <w:noWrap/>
            <w:vAlign w:val="center"/>
            <w:hideMark/>
          </w:tcPr>
          <w:p w14:paraId="6E380F59"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Cross-sectional </w:t>
            </w:r>
          </w:p>
        </w:tc>
        <w:tc>
          <w:tcPr>
            <w:tcW w:w="800" w:type="pct"/>
            <w:tcBorders>
              <w:top w:val="single" w:sz="4" w:space="0" w:color="auto"/>
              <w:bottom w:val="single" w:sz="4" w:space="0" w:color="auto"/>
            </w:tcBorders>
            <w:shd w:val="clear" w:color="auto" w:fill="auto"/>
            <w:noWrap/>
            <w:vAlign w:val="center"/>
            <w:hideMark/>
          </w:tcPr>
          <w:p w14:paraId="77B1C1BD"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 at rest at least mo</w:t>
            </w:r>
            <w:r>
              <w:rPr>
                <w:rFonts w:ascii="Times New Roman" w:eastAsia="Times New Roman" w:hAnsi="Times New Roman" w:cs="Times New Roman"/>
                <w:color w:val="000000" w:themeColor="text1"/>
                <w:sz w:val="16"/>
                <w:szCs w:val="16"/>
                <w:lang w:eastAsia="fr-CA"/>
              </w:rPr>
              <w:t>nth</w:t>
            </w:r>
            <w:r w:rsidRPr="009117E8">
              <w:rPr>
                <w:rFonts w:ascii="Times New Roman" w:eastAsia="Times New Roman" w:hAnsi="Times New Roman" w:cs="Times New Roman"/>
                <w:color w:val="000000" w:themeColor="text1"/>
                <w:sz w:val="16"/>
                <w:szCs w:val="16"/>
                <w:lang w:eastAsia="fr-CA"/>
              </w:rPr>
              <w:t>ly in the last 12 mo..</w:t>
            </w:r>
          </w:p>
        </w:tc>
        <w:tc>
          <w:tcPr>
            <w:tcW w:w="341" w:type="pct"/>
            <w:tcBorders>
              <w:top w:val="single" w:sz="4" w:space="0" w:color="auto"/>
              <w:bottom w:val="single" w:sz="4" w:space="0" w:color="auto"/>
            </w:tcBorders>
            <w:shd w:val="clear" w:color="auto" w:fill="auto"/>
            <w:noWrap/>
            <w:vAlign w:val="center"/>
            <w:hideMark/>
          </w:tcPr>
          <w:p w14:paraId="79626BF7"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single" w:sz="4" w:space="0" w:color="auto"/>
              <w:bottom w:val="single" w:sz="4" w:space="0" w:color="auto"/>
            </w:tcBorders>
            <w:shd w:val="clear" w:color="auto" w:fill="auto"/>
            <w:noWrap/>
            <w:vAlign w:val="center"/>
            <w:hideMark/>
          </w:tcPr>
          <w:p w14:paraId="4FD4C9C2" w14:textId="77777777" w:rsidR="008A38A8" w:rsidRDefault="008A38A8" w:rsidP="00E92A0F">
            <w:r w:rsidRPr="00917CB4">
              <w:rPr>
                <w:rFonts w:ascii="Times New Roman" w:eastAsia="Times New Roman" w:hAnsi="Times New Roman" w:cs="Times New Roman"/>
                <w:color w:val="000000" w:themeColor="text1"/>
                <w:sz w:val="16"/>
                <w:szCs w:val="16"/>
                <w:lang w:eastAsia="fr-CA"/>
              </w:rPr>
              <w:t>Petrochemical refinery</w:t>
            </w:r>
          </w:p>
        </w:tc>
        <w:tc>
          <w:tcPr>
            <w:tcW w:w="947" w:type="pct"/>
            <w:tcBorders>
              <w:top w:val="single" w:sz="4" w:space="0" w:color="auto"/>
              <w:bottom w:val="single" w:sz="4" w:space="0" w:color="auto"/>
            </w:tcBorders>
            <w:shd w:val="clear" w:color="auto" w:fill="auto"/>
            <w:noWrap/>
            <w:vAlign w:val="center"/>
            <w:hideMark/>
          </w:tcPr>
          <w:p w14:paraId="314CE807" w14:textId="77777777" w:rsidR="008A38A8" w:rsidRPr="00B43D2A" w:rsidRDefault="008A38A8" w:rsidP="00E92A0F">
            <w:r w:rsidRPr="00357356">
              <w:rPr>
                <w:rFonts w:ascii="Times New Roman" w:eastAsia="Times New Roman" w:hAnsi="Times New Roman" w:cs="Times New Roman"/>
                <w:color w:val="000000" w:themeColor="text1"/>
                <w:sz w:val="16"/>
                <w:szCs w:val="16"/>
                <w:lang w:eastAsia="fr-CA"/>
              </w:rPr>
              <w:t>Distance, weighted for wind direction and wind speed</w:t>
            </w:r>
          </w:p>
        </w:tc>
        <w:tc>
          <w:tcPr>
            <w:tcW w:w="361" w:type="pct"/>
            <w:tcBorders>
              <w:top w:val="single" w:sz="4" w:space="0" w:color="auto"/>
              <w:bottom w:val="single" w:sz="4" w:space="0" w:color="auto"/>
            </w:tcBorders>
            <w:shd w:val="clear" w:color="auto" w:fill="auto"/>
            <w:noWrap/>
            <w:vAlign w:val="center"/>
            <w:hideMark/>
          </w:tcPr>
          <w:p w14:paraId="6E6E1222" w14:textId="77777777" w:rsidR="008A38A8" w:rsidRDefault="008A38A8" w:rsidP="000B61F5">
            <w:pPr>
              <w:jc w:val="center"/>
            </w:pPr>
            <w:r w:rsidRPr="00055CEF">
              <w:rPr>
                <w:rFonts w:ascii="Times New Roman" w:eastAsia="Times New Roman" w:hAnsi="Times New Roman" w:cs="Times New Roman"/>
                <w:color w:val="000000" w:themeColor="text1"/>
                <w:sz w:val="16"/>
                <w:szCs w:val="16"/>
                <w:lang w:eastAsia="fr-CA"/>
              </w:rPr>
              <w:t>0.29 h/km</w:t>
            </w:r>
            <w:r w:rsidRPr="00055CEF">
              <w:rPr>
                <w:rFonts w:ascii="Times New Roman" w:eastAsia="Times New Roman" w:hAnsi="Times New Roman" w:cs="Times New Roman"/>
                <w:color w:val="000000" w:themeColor="text1"/>
                <w:sz w:val="16"/>
                <w:szCs w:val="16"/>
                <w:vertAlign w:val="superscript"/>
                <w:lang w:eastAsia="fr-CA"/>
              </w:rPr>
              <w:t>2</w:t>
            </w:r>
          </w:p>
        </w:tc>
        <w:tc>
          <w:tcPr>
            <w:tcW w:w="280" w:type="pct"/>
            <w:tcBorders>
              <w:top w:val="single" w:sz="4" w:space="0" w:color="auto"/>
              <w:bottom w:val="single" w:sz="4" w:space="0" w:color="auto"/>
            </w:tcBorders>
            <w:vAlign w:val="center"/>
          </w:tcPr>
          <w:p w14:paraId="0FBA8808"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0201611E"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1.27</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09F776F2"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1.05 - 1.54</w:t>
            </w:r>
          </w:p>
        </w:tc>
      </w:tr>
      <w:tr w:rsidR="008A38A8" w:rsidRPr="009117E8" w14:paraId="55D52202"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50BCBD33"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White </w:t>
            </w:r>
            <w:r>
              <w:rPr>
                <w:rFonts w:ascii="Times New Roman" w:eastAsia="Times New Roman" w:hAnsi="Times New Roman" w:cs="Times New Roman"/>
                <w:color w:val="000000" w:themeColor="text1"/>
                <w:sz w:val="16"/>
                <w:szCs w:val="16"/>
                <w:lang w:eastAsia="fr-CA"/>
              </w:rPr>
              <w:t>et al.,</w:t>
            </w:r>
            <w:r w:rsidRPr="009117E8">
              <w:rPr>
                <w:rFonts w:ascii="Times New Roman" w:eastAsia="Times New Roman" w:hAnsi="Times New Roman" w:cs="Times New Roman"/>
                <w:color w:val="000000" w:themeColor="text1"/>
                <w:sz w:val="16"/>
                <w:szCs w:val="16"/>
                <w:lang w:eastAsia="fr-CA"/>
              </w:rPr>
              <w:t xml:space="preserve"> 2009</w:t>
            </w:r>
          </w:p>
        </w:tc>
        <w:tc>
          <w:tcPr>
            <w:tcW w:w="374" w:type="pct"/>
            <w:tcBorders>
              <w:top w:val="single" w:sz="4" w:space="0" w:color="auto"/>
              <w:bottom w:val="single" w:sz="4" w:space="0" w:color="auto"/>
            </w:tcBorders>
            <w:shd w:val="clear" w:color="auto" w:fill="auto"/>
            <w:noWrap/>
            <w:vAlign w:val="center"/>
            <w:hideMark/>
          </w:tcPr>
          <w:p w14:paraId="73B32950"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Cross-sectional </w:t>
            </w:r>
          </w:p>
        </w:tc>
        <w:tc>
          <w:tcPr>
            <w:tcW w:w="800" w:type="pct"/>
            <w:tcBorders>
              <w:top w:val="single" w:sz="4" w:space="0" w:color="auto"/>
              <w:bottom w:val="single" w:sz="4" w:space="0" w:color="auto"/>
            </w:tcBorders>
            <w:shd w:val="clear" w:color="auto" w:fill="auto"/>
            <w:noWrap/>
            <w:vAlign w:val="center"/>
            <w:hideMark/>
          </w:tcPr>
          <w:p w14:paraId="3B44CF75"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Ever wake with wheezing at night</w:t>
            </w:r>
          </w:p>
        </w:tc>
        <w:tc>
          <w:tcPr>
            <w:tcW w:w="341" w:type="pct"/>
            <w:tcBorders>
              <w:top w:val="single" w:sz="4" w:space="0" w:color="auto"/>
              <w:bottom w:val="single" w:sz="4" w:space="0" w:color="auto"/>
            </w:tcBorders>
            <w:shd w:val="clear" w:color="auto" w:fill="auto"/>
            <w:noWrap/>
            <w:vAlign w:val="center"/>
            <w:hideMark/>
          </w:tcPr>
          <w:p w14:paraId="59D79CD6"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single" w:sz="4" w:space="0" w:color="auto"/>
              <w:bottom w:val="single" w:sz="4" w:space="0" w:color="auto"/>
            </w:tcBorders>
            <w:shd w:val="clear" w:color="auto" w:fill="auto"/>
            <w:noWrap/>
            <w:vAlign w:val="center"/>
            <w:hideMark/>
          </w:tcPr>
          <w:p w14:paraId="3FA895B5" w14:textId="77777777" w:rsidR="008A38A8" w:rsidRDefault="008A38A8" w:rsidP="00E92A0F">
            <w:r w:rsidRPr="00917CB4">
              <w:rPr>
                <w:rFonts w:ascii="Times New Roman" w:eastAsia="Times New Roman" w:hAnsi="Times New Roman" w:cs="Times New Roman"/>
                <w:color w:val="000000" w:themeColor="text1"/>
                <w:sz w:val="16"/>
                <w:szCs w:val="16"/>
                <w:lang w:eastAsia="fr-CA"/>
              </w:rPr>
              <w:t>Petrochemical refinery</w:t>
            </w:r>
          </w:p>
        </w:tc>
        <w:tc>
          <w:tcPr>
            <w:tcW w:w="947" w:type="pct"/>
            <w:tcBorders>
              <w:top w:val="single" w:sz="4" w:space="0" w:color="auto"/>
              <w:bottom w:val="single" w:sz="4" w:space="0" w:color="auto"/>
            </w:tcBorders>
            <w:shd w:val="clear" w:color="auto" w:fill="auto"/>
            <w:noWrap/>
            <w:vAlign w:val="center"/>
            <w:hideMark/>
          </w:tcPr>
          <w:p w14:paraId="41842409" w14:textId="77777777" w:rsidR="008A38A8" w:rsidRPr="00B43D2A" w:rsidRDefault="008A38A8" w:rsidP="00E92A0F">
            <w:r w:rsidRPr="00357356">
              <w:rPr>
                <w:rFonts w:ascii="Times New Roman" w:eastAsia="Times New Roman" w:hAnsi="Times New Roman" w:cs="Times New Roman"/>
                <w:color w:val="000000" w:themeColor="text1"/>
                <w:sz w:val="16"/>
                <w:szCs w:val="16"/>
                <w:lang w:eastAsia="fr-CA"/>
              </w:rPr>
              <w:t>Distance, weighted for wind direction and wind speed</w:t>
            </w:r>
          </w:p>
        </w:tc>
        <w:tc>
          <w:tcPr>
            <w:tcW w:w="361" w:type="pct"/>
            <w:tcBorders>
              <w:top w:val="single" w:sz="4" w:space="0" w:color="auto"/>
              <w:bottom w:val="single" w:sz="4" w:space="0" w:color="auto"/>
            </w:tcBorders>
            <w:shd w:val="clear" w:color="auto" w:fill="auto"/>
            <w:noWrap/>
            <w:vAlign w:val="center"/>
            <w:hideMark/>
          </w:tcPr>
          <w:p w14:paraId="05673A99" w14:textId="77777777" w:rsidR="008A38A8" w:rsidRDefault="008A38A8" w:rsidP="000B61F5">
            <w:pPr>
              <w:jc w:val="center"/>
            </w:pPr>
            <w:r w:rsidRPr="00055CEF">
              <w:rPr>
                <w:rFonts w:ascii="Times New Roman" w:eastAsia="Times New Roman" w:hAnsi="Times New Roman" w:cs="Times New Roman"/>
                <w:color w:val="000000" w:themeColor="text1"/>
                <w:sz w:val="16"/>
                <w:szCs w:val="16"/>
                <w:lang w:eastAsia="fr-CA"/>
              </w:rPr>
              <w:t>0.29 h/km</w:t>
            </w:r>
            <w:r w:rsidRPr="00055CEF">
              <w:rPr>
                <w:rFonts w:ascii="Times New Roman" w:eastAsia="Times New Roman" w:hAnsi="Times New Roman" w:cs="Times New Roman"/>
                <w:color w:val="000000" w:themeColor="text1"/>
                <w:sz w:val="16"/>
                <w:szCs w:val="16"/>
                <w:vertAlign w:val="superscript"/>
                <w:lang w:eastAsia="fr-CA"/>
              </w:rPr>
              <w:t>2</w:t>
            </w:r>
          </w:p>
        </w:tc>
        <w:tc>
          <w:tcPr>
            <w:tcW w:w="280" w:type="pct"/>
            <w:tcBorders>
              <w:top w:val="single" w:sz="4" w:space="0" w:color="auto"/>
              <w:bottom w:val="single" w:sz="4" w:space="0" w:color="auto"/>
            </w:tcBorders>
            <w:vAlign w:val="center"/>
          </w:tcPr>
          <w:p w14:paraId="643FC470"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7D5FFA1D"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1.03</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660B2D48"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0.93 - 1.14</w:t>
            </w:r>
          </w:p>
        </w:tc>
      </w:tr>
      <w:tr w:rsidR="008A38A8" w:rsidRPr="009117E8" w14:paraId="4F562127"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6C86946B"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lastRenderedPageBreak/>
              <w:t xml:space="preserve">White </w:t>
            </w:r>
            <w:r>
              <w:rPr>
                <w:rFonts w:ascii="Times New Roman" w:eastAsia="Times New Roman" w:hAnsi="Times New Roman" w:cs="Times New Roman"/>
                <w:color w:val="000000" w:themeColor="text1"/>
                <w:sz w:val="16"/>
                <w:szCs w:val="16"/>
                <w:lang w:eastAsia="fr-CA"/>
              </w:rPr>
              <w:t>et al.,</w:t>
            </w:r>
            <w:r w:rsidRPr="009117E8">
              <w:rPr>
                <w:rFonts w:ascii="Times New Roman" w:eastAsia="Times New Roman" w:hAnsi="Times New Roman" w:cs="Times New Roman"/>
                <w:color w:val="000000" w:themeColor="text1"/>
                <w:sz w:val="16"/>
                <w:szCs w:val="16"/>
                <w:lang w:eastAsia="fr-CA"/>
              </w:rPr>
              <w:t xml:space="preserve"> 2009</w:t>
            </w:r>
          </w:p>
        </w:tc>
        <w:tc>
          <w:tcPr>
            <w:tcW w:w="374" w:type="pct"/>
            <w:tcBorders>
              <w:top w:val="single" w:sz="4" w:space="0" w:color="auto"/>
              <w:bottom w:val="single" w:sz="4" w:space="0" w:color="auto"/>
            </w:tcBorders>
            <w:shd w:val="clear" w:color="auto" w:fill="auto"/>
            <w:noWrap/>
            <w:vAlign w:val="center"/>
            <w:hideMark/>
          </w:tcPr>
          <w:p w14:paraId="01F8CA15"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Cross-sectional </w:t>
            </w:r>
          </w:p>
        </w:tc>
        <w:tc>
          <w:tcPr>
            <w:tcW w:w="800" w:type="pct"/>
            <w:tcBorders>
              <w:top w:val="single" w:sz="4" w:space="0" w:color="auto"/>
              <w:bottom w:val="single" w:sz="4" w:space="0" w:color="auto"/>
            </w:tcBorders>
            <w:shd w:val="clear" w:color="auto" w:fill="auto"/>
            <w:noWrap/>
            <w:vAlign w:val="center"/>
            <w:hideMark/>
          </w:tcPr>
          <w:p w14:paraId="406D28D3"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Waking with wheezing at night in past 12 mo.</w:t>
            </w:r>
          </w:p>
        </w:tc>
        <w:tc>
          <w:tcPr>
            <w:tcW w:w="341" w:type="pct"/>
            <w:tcBorders>
              <w:top w:val="single" w:sz="4" w:space="0" w:color="auto"/>
              <w:bottom w:val="single" w:sz="4" w:space="0" w:color="auto"/>
            </w:tcBorders>
            <w:shd w:val="clear" w:color="auto" w:fill="auto"/>
            <w:noWrap/>
            <w:vAlign w:val="center"/>
            <w:hideMark/>
          </w:tcPr>
          <w:p w14:paraId="36C3EC0A"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single" w:sz="4" w:space="0" w:color="auto"/>
              <w:bottom w:val="single" w:sz="4" w:space="0" w:color="auto"/>
            </w:tcBorders>
            <w:shd w:val="clear" w:color="auto" w:fill="auto"/>
            <w:noWrap/>
            <w:vAlign w:val="center"/>
            <w:hideMark/>
          </w:tcPr>
          <w:p w14:paraId="15430DC2" w14:textId="77777777" w:rsidR="008A38A8" w:rsidRDefault="008A38A8" w:rsidP="00E92A0F">
            <w:r w:rsidRPr="00917CB4">
              <w:rPr>
                <w:rFonts w:ascii="Times New Roman" w:eastAsia="Times New Roman" w:hAnsi="Times New Roman" w:cs="Times New Roman"/>
                <w:color w:val="000000" w:themeColor="text1"/>
                <w:sz w:val="16"/>
                <w:szCs w:val="16"/>
                <w:lang w:eastAsia="fr-CA"/>
              </w:rPr>
              <w:t>Petrochemical refinery</w:t>
            </w:r>
          </w:p>
        </w:tc>
        <w:tc>
          <w:tcPr>
            <w:tcW w:w="947" w:type="pct"/>
            <w:tcBorders>
              <w:top w:val="single" w:sz="4" w:space="0" w:color="auto"/>
              <w:bottom w:val="single" w:sz="4" w:space="0" w:color="auto"/>
            </w:tcBorders>
            <w:shd w:val="clear" w:color="auto" w:fill="auto"/>
            <w:noWrap/>
            <w:vAlign w:val="center"/>
            <w:hideMark/>
          </w:tcPr>
          <w:p w14:paraId="487381F3" w14:textId="77777777" w:rsidR="008A38A8" w:rsidRPr="00B43D2A" w:rsidRDefault="008A38A8" w:rsidP="00E92A0F">
            <w:r w:rsidRPr="00357356">
              <w:rPr>
                <w:rFonts w:ascii="Times New Roman" w:eastAsia="Times New Roman" w:hAnsi="Times New Roman" w:cs="Times New Roman"/>
                <w:color w:val="000000" w:themeColor="text1"/>
                <w:sz w:val="16"/>
                <w:szCs w:val="16"/>
                <w:lang w:eastAsia="fr-CA"/>
              </w:rPr>
              <w:t>Distance, weighted for wind direction and wind speed</w:t>
            </w:r>
          </w:p>
        </w:tc>
        <w:tc>
          <w:tcPr>
            <w:tcW w:w="361" w:type="pct"/>
            <w:tcBorders>
              <w:top w:val="single" w:sz="4" w:space="0" w:color="auto"/>
              <w:bottom w:val="single" w:sz="4" w:space="0" w:color="auto"/>
            </w:tcBorders>
            <w:shd w:val="clear" w:color="auto" w:fill="auto"/>
            <w:noWrap/>
            <w:vAlign w:val="center"/>
            <w:hideMark/>
          </w:tcPr>
          <w:p w14:paraId="124D2324" w14:textId="77777777" w:rsidR="008A38A8" w:rsidRDefault="008A38A8" w:rsidP="000B61F5">
            <w:pPr>
              <w:jc w:val="center"/>
            </w:pPr>
            <w:r w:rsidRPr="00055CEF">
              <w:rPr>
                <w:rFonts w:ascii="Times New Roman" w:eastAsia="Times New Roman" w:hAnsi="Times New Roman" w:cs="Times New Roman"/>
                <w:color w:val="000000" w:themeColor="text1"/>
                <w:sz w:val="16"/>
                <w:szCs w:val="16"/>
                <w:lang w:eastAsia="fr-CA"/>
              </w:rPr>
              <w:t>0.29 h/km</w:t>
            </w:r>
            <w:r w:rsidRPr="00055CEF">
              <w:rPr>
                <w:rFonts w:ascii="Times New Roman" w:eastAsia="Times New Roman" w:hAnsi="Times New Roman" w:cs="Times New Roman"/>
                <w:color w:val="000000" w:themeColor="text1"/>
                <w:sz w:val="16"/>
                <w:szCs w:val="16"/>
                <w:vertAlign w:val="superscript"/>
                <w:lang w:eastAsia="fr-CA"/>
              </w:rPr>
              <w:t>2</w:t>
            </w:r>
          </w:p>
        </w:tc>
        <w:tc>
          <w:tcPr>
            <w:tcW w:w="280" w:type="pct"/>
            <w:tcBorders>
              <w:top w:val="single" w:sz="4" w:space="0" w:color="auto"/>
              <w:bottom w:val="single" w:sz="4" w:space="0" w:color="auto"/>
            </w:tcBorders>
            <w:vAlign w:val="center"/>
          </w:tcPr>
          <w:p w14:paraId="3449EA14"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12A5DE7B"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1.33</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0054C6AA"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1.06 - 1.66</w:t>
            </w:r>
          </w:p>
        </w:tc>
      </w:tr>
      <w:tr w:rsidR="008A38A8" w:rsidRPr="009117E8" w14:paraId="0B08B76C" w14:textId="77777777" w:rsidTr="00E92A0F">
        <w:trPr>
          <w:trHeight w:val="582"/>
        </w:trPr>
        <w:tc>
          <w:tcPr>
            <w:tcW w:w="478" w:type="pct"/>
            <w:tcBorders>
              <w:top w:val="single" w:sz="4" w:space="0" w:color="auto"/>
              <w:left w:val="single" w:sz="4" w:space="0" w:color="auto"/>
              <w:bottom w:val="single" w:sz="4" w:space="0" w:color="auto"/>
            </w:tcBorders>
            <w:shd w:val="clear" w:color="auto" w:fill="auto"/>
            <w:noWrap/>
            <w:vAlign w:val="center"/>
            <w:hideMark/>
          </w:tcPr>
          <w:p w14:paraId="3642B441"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White </w:t>
            </w:r>
            <w:r>
              <w:rPr>
                <w:rFonts w:ascii="Times New Roman" w:eastAsia="Times New Roman" w:hAnsi="Times New Roman" w:cs="Times New Roman"/>
                <w:color w:val="000000" w:themeColor="text1"/>
                <w:sz w:val="16"/>
                <w:szCs w:val="16"/>
                <w:lang w:eastAsia="fr-CA"/>
              </w:rPr>
              <w:t>et al.,</w:t>
            </w:r>
            <w:r w:rsidRPr="009117E8">
              <w:rPr>
                <w:rFonts w:ascii="Times New Roman" w:eastAsia="Times New Roman" w:hAnsi="Times New Roman" w:cs="Times New Roman"/>
                <w:color w:val="000000" w:themeColor="text1"/>
                <w:sz w:val="16"/>
                <w:szCs w:val="16"/>
                <w:lang w:eastAsia="fr-CA"/>
              </w:rPr>
              <w:t xml:space="preserve"> 2009</w:t>
            </w:r>
          </w:p>
        </w:tc>
        <w:tc>
          <w:tcPr>
            <w:tcW w:w="374" w:type="pct"/>
            <w:tcBorders>
              <w:top w:val="single" w:sz="4" w:space="0" w:color="auto"/>
              <w:bottom w:val="single" w:sz="4" w:space="0" w:color="auto"/>
            </w:tcBorders>
            <w:shd w:val="clear" w:color="auto" w:fill="auto"/>
            <w:noWrap/>
            <w:vAlign w:val="center"/>
            <w:hideMark/>
          </w:tcPr>
          <w:p w14:paraId="3809F6BC"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Cross-sectional </w:t>
            </w:r>
          </w:p>
        </w:tc>
        <w:tc>
          <w:tcPr>
            <w:tcW w:w="800" w:type="pct"/>
            <w:tcBorders>
              <w:top w:val="single" w:sz="4" w:space="0" w:color="auto"/>
              <w:bottom w:val="single" w:sz="4" w:space="0" w:color="auto"/>
            </w:tcBorders>
            <w:shd w:val="clear" w:color="auto" w:fill="auto"/>
            <w:vAlign w:val="center"/>
            <w:hideMark/>
          </w:tcPr>
          <w:p w14:paraId="714B4AF5"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Waking with</w:t>
            </w:r>
            <w:r>
              <w:rPr>
                <w:rFonts w:ascii="Times New Roman" w:eastAsia="Times New Roman" w:hAnsi="Times New Roman" w:cs="Times New Roman"/>
                <w:color w:val="000000" w:themeColor="text1"/>
                <w:sz w:val="16"/>
                <w:szCs w:val="16"/>
                <w:lang w:eastAsia="fr-CA"/>
              </w:rPr>
              <w:t xml:space="preserve"> wheezing</w:t>
            </w:r>
            <w:r>
              <w:rPr>
                <w:rFonts w:ascii="Times New Roman" w:eastAsia="Times New Roman" w:hAnsi="Times New Roman" w:cs="Times New Roman"/>
                <w:color w:val="000000" w:themeColor="text1"/>
                <w:sz w:val="16"/>
                <w:szCs w:val="16"/>
                <w:lang w:eastAsia="fr-CA"/>
              </w:rPr>
              <w:br/>
              <w:t>at night, at least month</w:t>
            </w:r>
            <w:r w:rsidRPr="009117E8">
              <w:rPr>
                <w:rFonts w:ascii="Times New Roman" w:eastAsia="Times New Roman" w:hAnsi="Times New Roman" w:cs="Times New Roman"/>
                <w:color w:val="000000" w:themeColor="text1"/>
                <w:sz w:val="16"/>
                <w:szCs w:val="16"/>
                <w:lang w:eastAsia="fr-CA"/>
              </w:rPr>
              <w:t>ly in the last 12 mo.</w:t>
            </w:r>
          </w:p>
        </w:tc>
        <w:tc>
          <w:tcPr>
            <w:tcW w:w="341" w:type="pct"/>
            <w:tcBorders>
              <w:top w:val="single" w:sz="4" w:space="0" w:color="auto"/>
              <w:bottom w:val="single" w:sz="4" w:space="0" w:color="auto"/>
            </w:tcBorders>
            <w:shd w:val="clear" w:color="auto" w:fill="auto"/>
            <w:noWrap/>
            <w:vAlign w:val="center"/>
            <w:hideMark/>
          </w:tcPr>
          <w:p w14:paraId="70878FD6"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single" w:sz="4" w:space="0" w:color="auto"/>
              <w:bottom w:val="single" w:sz="4" w:space="0" w:color="auto"/>
            </w:tcBorders>
            <w:shd w:val="clear" w:color="auto" w:fill="auto"/>
            <w:noWrap/>
            <w:vAlign w:val="center"/>
            <w:hideMark/>
          </w:tcPr>
          <w:p w14:paraId="1BA6083E" w14:textId="77777777" w:rsidR="008A38A8" w:rsidRDefault="008A38A8" w:rsidP="00E92A0F">
            <w:r w:rsidRPr="00917CB4">
              <w:rPr>
                <w:rFonts w:ascii="Times New Roman" w:eastAsia="Times New Roman" w:hAnsi="Times New Roman" w:cs="Times New Roman"/>
                <w:color w:val="000000" w:themeColor="text1"/>
                <w:sz w:val="16"/>
                <w:szCs w:val="16"/>
                <w:lang w:eastAsia="fr-CA"/>
              </w:rPr>
              <w:t>Petrochemical refinery</w:t>
            </w:r>
          </w:p>
        </w:tc>
        <w:tc>
          <w:tcPr>
            <w:tcW w:w="947" w:type="pct"/>
            <w:tcBorders>
              <w:top w:val="single" w:sz="4" w:space="0" w:color="auto"/>
              <w:bottom w:val="single" w:sz="4" w:space="0" w:color="auto"/>
            </w:tcBorders>
            <w:shd w:val="clear" w:color="auto" w:fill="auto"/>
            <w:noWrap/>
            <w:vAlign w:val="center"/>
            <w:hideMark/>
          </w:tcPr>
          <w:p w14:paraId="4B9703F8" w14:textId="77777777" w:rsidR="008A38A8" w:rsidRPr="00B43D2A" w:rsidRDefault="008A38A8" w:rsidP="00E92A0F">
            <w:r w:rsidRPr="00357356">
              <w:rPr>
                <w:rFonts w:ascii="Times New Roman" w:eastAsia="Times New Roman" w:hAnsi="Times New Roman" w:cs="Times New Roman"/>
                <w:color w:val="000000" w:themeColor="text1"/>
                <w:sz w:val="16"/>
                <w:szCs w:val="16"/>
                <w:lang w:eastAsia="fr-CA"/>
              </w:rPr>
              <w:t>Distance, weighted for wind direction and wind speed</w:t>
            </w:r>
          </w:p>
        </w:tc>
        <w:tc>
          <w:tcPr>
            <w:tcW w:w="361" w:type="pct"/>
            <w:tcBorders>
              <w:top w:val="single" w:sz="4" w:space="0" w:color="auto"/>
              <w:bottom w:val="single" w:sz="4" w:space="0" w:color="auto"/>
            </w:tcBorders>
            <w:shd w:val="clear" w:color="auto" w:fill="auto"/>
            <w:noWrap/>
            <w:vAlign w:val="center"/>
            <w:hideMark/>
          </w:tcPr>
          <w:p w14:paraId="7B802BF0" w14:textId="77777777" w:rsidR="008A38A8" w:rsidRDefault="008A38A8" w:rsidP="000B61F5">
            <w:pPr>
              <w:jc w:val="center"/>
            </w:pPr>
            <w:r w:rsidRPr="00055CEF">
              <w:rPr>
                <w:rFonts w:ascii="Times New Roman" w:eastAsia="Times New Roman" w:hAnsi="Times New Roman" w:cs="Times New Roman"/>
                <w:color w:val="000000" w:themeColor="text1"/>
                <w:sz w:val="16"/>
                <w:szCs w:val="16"/>
                <w:lang w:eastAsia="fr-CA"/>
              </w:rPr>
              <w:t>0.29 h/km</w:t>
            </w:r>
            <w:r w:rsidRPr="00055CEF">
              <w:rPr>
                <w:rFonts w:ascii="Times New Roman" w:eastAsia="Times New Roman" w:hAnsi="Times New Roman" w:cs="Times New Roman"/>
                <w:color w:val="000000" w:themeColor="text1"/>
                <w:sz w:val="16"/>
                <w:szCs w:val="16"/>
                <w:vertAlign w:val="superscript"/>
                <w:lang w:eastAsia="fr-CA"/>
              </w:rPr>
              <w:t>2</w:t>
            </w:r>
          </w:p>
        </w:tc>
        <w:tc>
          <w:tcPr>
            <w:tcW w:w="280" w:type="pct"/>
            <w:tcBorders>
              <w:top w:val="single" w:sz="4" w:space="0" w:color="auto"/>
              <w:bottom w:val="single" w:sz="4" w:space="0" w:color="auto"/>
            </w:tcBorders>
            <w:vAlign w:val="center"/>
          </w:tcPr>
          <w:p w14:paraId="7F229723"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6D0D0AC7"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1.10</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2863783E"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0.94 - 1.29</w:t>
            </w:r>
          </w:p>
        </w:tc>
      </w:tr>
      <w:tr w:rsidR="008A38A8" w:rsidRPr="009117E8" w14:paraId="4E1E8439"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687155FE"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White </w:t>
            </w:r>
            <w:r>
              <w:rPr>
                <w:rFonts w:ascii="Times New Roman" w:eastAsia="Times New Roman" w:hAnsi="Times New Roman" w:cs="Times New Roman"/>
                <w:color w:val="000000" w:themeColor="text1"/>
                <w:sz w:val="16"/>
                <w:szCs w:val="16"/>
                <w:lang w:eastAsia="fr-CA"/>
              </w:rPr>
              <w:t>et al.,</w:t>
            </w:r>
            <w:r w:rsidRPr="009117E8">
              <w:rPr>
                <w:rFonts w:ascii="Times New Roman" w:eastAsia="Times New Roman" w:hAnsi="Times New Roman" w:cs="Times New Roman"/>
                <w:color w:val="000000" w:themeColor="text1"/>
                <w:sz w:val="16"/>
                <w:szCs w:val="16"/>
                <w:lang w:eastAsia="fr-CA"/>
              </w:rPr>
              <w:t xml:space="preserve"> 2009</w:t>
            </w:r>
          </w:p>
        </w:tc>
        <w:tc>
          <w:tcPr>
            <w:tcW w:w="374" w:type="pct"/>
            <w:tcBorders>
              <w:top w:val="single" w:sz="4" w:space="0" w:color="auto"/>
              <w:bottom w:val="single" w:sz="4" w:space="0" w:color="auto"/>
            </w:tcBorders>
            <w:shd w:val="clear" w:color="auto" w:fill="auto"/>
            <w:noWrap/>
            <w:vAlign w:val="center"/>
            <w:hideMark/>
          </w:tcPr>
          <w:p w14:paraId="5EFCCE1C"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Cross-sectional </w:t>
            </w:r>
          </w:p>
        </w:tc>
        <w:tc>
          <w:tcPr>
            <w:tcW w:w="800" w:type="pct"/>
            <w:tcBorders>
              <w:top w:val="single" w:sz="4" w:space="0" w:color="auto"/>
              <w:bottom w:val="single" w:sz="4" w:space="0" w:color="auto"/>
            </w:tcBorders>
            <w:shd w:val="clear" w:color="auto" w:fill="auto"/>
            <w:noWrap/>
            <w:vAlign w:val="center"/>
            <w:hideMark/>
          </w:tcPr>
          <w:p w14:paraId="237BE409"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Ever wheeze after exercise</w:t>
            </w:r>
          </w:p>
        </w:tc>
        <w:tc>
          <w:tcPr>
            <w:tcW w:w="341" w:type="pct"/>
            <w:tcBorders>
              <w:top w:val="single" w:sz="4" w:space="0" w:color="auto"/>
              <w:bottom w:val="single" w:sz="4" w:space="0" w:color="auto"/>
            </w:tcBorders>
            <w:shd w:val="clear" w:color="auto" w:fill="auto"/>
            <w:noWrap/>
            <w:vAlign w:val="center"/>
            <w:hideMark/>
          </w:tcPr>
          <w:p w14:paraId="62E7FB45"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single" w:sz="4" w:space="0" w:color="auto"/>
              <w:bottom w:val="single" w:sz="4" w:space="0" w:color="auto"/>
            </w:tcBorders>
            <w:shd w:val="clear" w:color="auto" w:fill="auto"/>
            <w:noWrap/>
            <w:vAlign w:val="center"/>
            <w:hideMark/>
          </w:tcPr>
          <w:p w14:paraId="789F6346" w14:textId="77777777" w:rsidR="008A38A8" w:rsidRDefault="008A38A8" w:rsidP="00E92A0F">
            <w:r w:rsidRPr="00917CB4">
              <w:rPr>
                <w:rFonts w:ascii="Times New Roman" w:eastAsia="Times New Roman" w:hAnsi="Times New Roman" w:cs="Times New Roman"/>
                <w:color w:val="000000" w:themeColor="text1"/>
                <w:sz w:val="16"/>
                <w:szCs w:val="16"/>
                <w:lang w:eastAsia="fr-CA"/>
              </w:rPr>
              <w:t>Petrochemical refinery</w:t>
            </w:r>
          </w:p>
        </w:tc>
        <w:tc>
          <w:tcPr>
            <w:tcW w:w="947" w:type="pct"/>
            <w:tcBorders>
              <w:top w:val="single" w:sz="4" w:space="0" w:color="auto"/>
              <w:bottom w:val="single" w:sz="4" w:space="0" w:color="auto"/>
            </w:tcBorders>
            <w:shd w:val="clear" w:color="auto" w:fill="auto"/>
            <w:noWrap/>
            <w:vAlign w:val="center"/>
            <w:hideMark/>
          </w:tcPr>
          <w:p w14:paraId="15B07323" w14:textId="77777777" w:rsidR="008A38A8" w:rsidRPr="00B43D2A" w:rsidRDefault="008A38A8" w:rsidP="00E92A0F">
            <w:r w:rsidRPr="00357356">
              <w:rPr>
                <w:rFonts w:ascii="Times New Roman" w:eastAsia="Times New Roman" w:hAnsi="Times New Roman" w:cs="Times New Roman"/>
                <w:color w:val="000000" w:themeColor="text1"/>
                <w:sz w:val="16"/>
                <w:szCs w:val="16"/>
                <w:lang w:eastAsia="fr-CA"/>
              </w:rPr>
              <w:t>Distance, weighted for wind direction and wind speed</w:t>
            </w:r>
          </w:p>
        </w:tc>
        <w:tc>
          <w:tcPr>
            <w:tcW w:w="361" w:type="pct"/>
            <w:tcBorders>
              <w:top w:val="single" w:sz="4" w:space="0" w:color="auto"/>
              <w:bottom w:val="single" w:sz="4" w:space="0" w:color="auto"/>
            </w:tcBorders>
            <w:shd w:val="clear" w:color="auto" w:fill="auto"/>
            <w:noWrap/>
            <w:vAlign w:val="center"/>
            <w:hideMark/>
          </w:tcPr>
          <w:p w14:paraId="2D3DBF30" w14:textId="77777777" w:rsidR="008A38A8" w:rsidRDefault="008A38A8" w:rsidP="000B61F5">
            <w:pPr>
              <w:jc w:val="center"/>
            </w:pPr>
            <w:r w:rsidRPr="00055CEF">
              <w:rPr>
                <w:rFonts w:ascii="Times New Roman" w:eastAsia="Times New Roman" w:hAnsi="Times New Roman" w:cs="Times New Roman"/>
                <w:color w:val="000000" w:themeColor="text1"/>
                <w:sz w:val="16"/>
                <w:szCs w:val="16"/>
                <w:lang w:eastAsia="fr-CA"/>
              </w:rPr>
              <w:t>0.29 h/km</w:t>
            </w:r>
            <w:r w:rsidRPr="00055CEF">
              <w:rPr>
                <w:rFonts w:ascii="Times New Roman" w:eastAsia="Times New Roman" w:hAnsi="Times New Roman" w:cs="Times New Roman"/>
                <w:color w:val="000000" w:themeColor="text1"/>
                <w:sz w:val="16"/>
                <w:szCs w:val="16"/>
                <w:vertAlign w:val="superscript"/>
                <w:lang w:eastAsia="fr-CA"/>
              </w:rPr>
              <w:t>2</w:t>
            </w:r>
          </w:p>
        </w:tc>
        <w:tc>
          <w:tcPr>
            <w:tcW w:w="280" w:type="pct"/>
            <w:tcBorders>
              <w:top w:val="single" w:sz="4" w:space="0" w:color="auto"/>
              <w:bottom w:val="single" w:sz="4" w:space="0" w:color="auto"/>
            </w:tcBorders>
            <w:vAlign w:val="center"/>
          </w:tcPr>
          <w:p w14:paraId="34DC5421"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0394389B"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1.08</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684C31C7"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0.97 - 1.21</w:t>
            </w:r>
          </w:p>
        </w:tc>
      </w:tr>
      <w:tr w:rsidR="008A38A8" w:rsidRPr="009117E8" w14:paraId="6DABFA7F"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03C34BE3"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White </w:t>
            </w:r>
            <w:r>
              <w:rPr>
                <w:rFonts w:ascii="Times New Roman" w:eastAsia="Times New Roman" w:hAnsi="Times New Roman" w:cs="Times New Roman"/>
                <w:color w:val="000000" w:themeColor="text1"/>
                <w:sz w:val="16"/>
                <w:szCs w:val="16"/>
                <w:lang w:eastAsia="fr-CA"/>
              </w:rPr>
              <w:t>et al.,</w:t>
            </w:r>
            <w:r w:rsidRPr="009117E8">
              <w:rPr>
                <w:rFonts w:ascii="Times New Roman" w:eastAsia="Times New Roman" w:hAnsi="Times New Roman" w:cs="Times New Roman"/>
                <w:color w:val="000000" w:themeColor="text1"/>
                <w:sz w:val="16"/>
                <w:szCs w:val="16"/>
                <w:lang w:eastAsia="fr-CA"/>
              </w:rPr>
              <w:t xml:space="preserve"> 2009</w:t>
            </w:r>
          </w:p>
        </w:tc>
        <w:tc>
          <w:tcPr>
            <w:tcW w:w="374" w:type="pct"/>
            <w:tcBorders>
              <w:top w:val="single" w:sz="4" w:space="0" w:color="auto"/>
              <w:bottom w:val="single" w:sz="4" w:space="0" w:color="auto"/>
            </w:tcBorders>
            <w:shd w:val="clear" w:color="auto" w:fill="auto"/>
            <w:noWrap/>
            <w:vAlign w:val="center"/>
            <w:hideMark/>
          </w:tcPr>
          <w:p w14:paraId="7642FA62"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Cross-sectional </w:t>
            </w:r>
          </w:p>
        </w:tc>
        <w:tc>
          <w:tcPr>
            <w:tcW w:w="800" w:type="pct"/>
            <w:tcBorders>
              <w:top w:val="single" w:sz="4" w:space="0" w:color="auto"/>
              <w:bottom w:val="single" w:sz="4" w:space="0" w:color="auto"/>
            </w:tcBorders>
            <w:shd w:val="clear" w:color="auto" w:fill="auto"/>
            <w:noWrap/>
            <w:vAlign w:val="center"/>
            <w:hideMark/>
          </w:tcPr>
          <w:p w14:paraId="028C8747"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Wheezing after exercise in past 12 mo.</w:t>
            </w:r>
          </w:p>
        </w:tc>
        <w:tc>
          <w:tcPr>
            <w:tcW w:w="341" w:type="pct"/>
            <w:tcBorders>
              <w:top w:val="single" w:sz="4" w:space="0" w:color="auto"/>
              <w:bottom w:val="single" w:sz="4" w:space="0" w:color="auto"/>
            </w:tcBorders>
            <w:shd w:val="clear" w:color="auto" w:fill="auto"/>
            <w:noWrap/>
            <w:vAlign w:val="center"/>
            <w:hideMark/>
          </w:tcPr>
          <w:p w14:paraId="642E6411"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single" w:sz="4" w:space="0" w:color="auto"/>
              <w:bottom w:val="single" w:sz="4" w:space="0" w:color="auto"/>
            </w:tcBorders>
            <w:shd w:val="clear" w:color="auto" w:fill="auto"/>
            <w:noWrap/>
            <w:vAlign w:val="center"/>
            <w:hideMark/>
          </w:tcPr>
          <w:p w14:paraId="62C1BFA3" w14:textId="77777777" w:rsidR="008A38A8" w:rsidRDefault="008A38A8" w:rsidP="00E92A0F">
            <w:r w:rsidRPr="00917CB4">
              <w:rPr>
                <w:rFonts w:ascii="Times New Roman" w:eastAsia="Times New Roman" w:hAnsi="Times New Roman" w:cs="Times New Roman"/>
                <w:color w:val="000000" w:themeColor="text1"/>
                <w:sz w:val="16"/>
                <w:szCs w:val="16"/>
                <w:lang w:eastAsia="fr-CA"/>
              </w:rPr>
              <w:t>Petrochemical refinery</w:t>
            </w:r>
          </w:p>
        </w:tc>
        <w:tc>
          <w:tcPr>
            <w:tcW w:w="947" w:type="pct"/>
            <w:tcBorders>
              <w:top w:val="single" w:sz="4" w:space="0" w:color="auto"/>
              <w:bottom w:val="single" w:sz="4" w:space="0" w:color="auto"/>
            </w:tcBorders>
            <w:shd w:val="clear" w:color="auto" w:fill="auto"/>
            <w:noWrap/>
            <w:vAlign w:val="center"/>
            <w:hideMark/>
          </w:tcPr>
          <w:p w14:paraId="3DE1AA6E" w14:textId="77777777" w:rsidR="008A38A8" w:rsidRPr="00B43D2A" w:rsidRDefault="008A38A8" w:rsidP="00E92A0F">
            <w:r w:rsidRPr="00357356">
              <w:rPr>
                <w:rFonts w:ascii="Times New Roman" w:eastAsia="Times New Roman" w:hAnsi="Times New Roman" w:cs="Times New Roman"/>
                <w:color w:val="000000" w:themeColor="text1"/>
                <w:sz w:val="16"/>
                <w:szCs w:val="16"/>
                <w:lang w:eastAsia="fr-CA"/>
              </w:rPr>
              <w:t>Distance, weighted for wind direction and wind speed</w:t>
            </w:r>
          </w:p>
        </w:tc>
        <w:tc>
          <w:tcPr>
            <w:tcW w:w="361" w:type="pct"/>
            <w:tcBorders>
              <w:top w:val="single" w:sz="4" w:space="0" w:color="auto"/>
              <w:bottom w:val="single" w:sz="4" w:space="0" w:color="auto"/>
            </w:tcBorders>
            <w:shd w:val="clear" w:color="auto" w:fill="auto"/>
            <w:noWrap/>
            <w:vAlign w:val="center"/>
            <w:hideMark/>
          </w:tcPr>
          <w:p w14:paraId="15540C1D" w14:textId="77777777" w:rsidR="008A38A8" w:rsidRDefault="008A38A8" w:rsidP="000B61F5">
            <w:pPr>
              <w:jc w:val="center"/>
            </w:pPr>
            <w:r w:rsidRPr="00055CEF">
              <w:rPr>
                <w:rFonts w:ascii="Times New Roman" w:eastAsia="Times New Roman" w:hAnsi="Times New Roman" w:cs="Times New Roman"/>
                <w:color w:val="000000" w:themeColor="text1"/>
                <w:sz w:val="16"/>
                <w:szCs w:val="16"/>
                <w:lang w:eastAsia="fr-CA"/>
              </w:rPr>
              <w:t>0.29 h/km</w:t>
            </w:r>
            <w:r w:rsidRPr="00055CEF">
              <w:rPr>
                <w:rFonts w:ascii="Times New Roman" w:eastAsia="Times New Roman" w:hAnsi="Times New Roman" w:cs="Times New Roman"/>
                <w:color w:val="000000" w:themeColor="text1"/>
                <w:sz w:val="16"/>
                <w:szCs w:val="16"/>
                <w:vertAlign w:val="superscript"/>
                <w:lang w:eastAsia="fr-CA"/>
              </w:rPr>
              <w:t>2</w:t>
            </w:r>
          </w:p>
        </w:tc>
        <w:tc>
          <w:tcPr>
            <w:tcW w:w="280" w:type="pct"/>
            <w:tcBorders>
              <w:top w:val="single" w:sz="4" w:space="0" w:color="auto"/>
              <w:bottom w:val="single" w:sz="4" w:space="0" w:color="auto"/>
            </w:tcBorders>
            <w:vAlign w:val="center"/>
          </w:tcPr>
          <w:p w14:paraId="54617952"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3A780EE3"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1.17</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2ADFFAF9"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0.96 - 1.42</w:t>
            </w:r>
          </w:p>
        </w:tc>
      </w:tr>
      <w:tr w:rsidR="008A38A8" w:rsidRPr="009117E8" w14:paraId="3D720D78" w14:textId="77777777" w:rsidTr="00E92A0F">
        <w:trPr>
          <w:trHeight w:val="516"/>
        </w:trPr>
        <w:tc>
          <w:tcPr>
            <w:tcW w:w="478" w:type="pct"/>
            <w:tcBorders>
              <w:top w:val="single" w:sz="4" w:space="0" w:color="auto"/>
              <w:left w:val="single" w:sz="4" w:space="0" w:color="auto"/>
              <w:bottom w:val="single" w:sz="4" w:space="0" w:color="auto"/>
            </w:tcBorders>
            <w:shd w:val="clear" w:color="auto" w:fill="auto"/>
            <w:noWrap/>
            <w:vAlign w:val="center"/>
            <w:hideMark/>
          </w:tcPr>
          <w:p w14:paraId="79B5C462"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White </w:t>
            </w:r>
            <w:r>
              <w:rPr>
                <w:rFonts w:ascii="Times New Roman" w:eastAsia="Times New Roman" w:hAnsi="Times New Roman" w:cs="Times New Roman"/>
                <w:color w:val="000000" w:themeColor="text1"/>
                <w:sz w:val="16"/>
                <w:szCs w:val="16"/>
                <w:lang w:eastAsia="fr-CA"/>
              </w:rPr>
              <w:t>et al.,</w:t>
            </w:r>
            <w:r w:rsidRPr="009117E8">
              <w:rPr>
                <w:rFonts w:ascii="Times New Roman" w:eastAsia="Times New Roman" w:hAnsi="Times New Roman" w:cs="Times New Roman"/>
                <w:color w:val="000000" w:themeColor="text1"/>
                <w:sz w:val="16"/>
                <w:szCs w:val="16"/>
                <w:lang w:eastAsia="fr-CA"/>
              </w:rPr>
              <w:t xml:space="preserve"> 2009</w:t>
            </w:r>
          </w:p>
        </w:tc>
        <w:tc>
          <w:tcPr>
            <w:tcW w:w="374" w:type="pct"/>
            <w:tcBorders>
              <w:top w:val="single" w:sz="4" w:space="0" w:color="auto"/>
              <w:bottom w:val="single" w:sz="4" w:space="0" w:color="auto"/>
            </w:tcBorders>
            <w:shd w:val="clear" w:color="auto" w:fill="auto"/>
            <w:noWrap/>
            <w:vAlign w:val="center"/>
            <w:hideMark/>
          </w:tcPr>
          <w:p w14:paraId="4D3BD352"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Cross-sectional </w:t>
            </w:r>
          </w:p>
        </w:tc>
        <w:tc>
          <w:tcPr>
            <w:tcW w:w="800" w:type="pct"/>
            <w:tcBorders>
              <w:top w:val="single" w:sz="4" w:space="0" w:color="auto"/>
              <w:bottom w:val="single" w:sz="4" w:space="0" w:color="auto"/>
            </w:tcBorders>
            <w:shd w:val="clear" w:color="auto" w:fill="auto"/>
            <w:vAlign w:val="center"/>
            <w:hideMark/>
          </w:tcPr>
          <w:p w14:paraId="0B26C40A"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Pr>
                <w:rFonts w:ascii="Times New Roman" w:eastAsia="Times New Roman" w:hAnsi="Times New Roman" w:cs="Times New Roman"/>
                <w:color w:val="000000" w:themeColor="text1"/>
                <w:sz w:val="16"/>
                <w:szCs w:val="16"/>
                <w:lang w:eastAsia="fr-CA"/>
              </w:rPr>
              <w:t xml:space="preserve">Wheezing after </w:t>
            </w:r>
            <w:r w:rsidRPr="009117E8">
              <w:rPr>
                <w:rFonts w:ascii="Times New Roman" w:eastAsia="Times New Roman" w:hAnsi="Times New Roman" w:cs="Times New Roman"/>
                <w:color w:val="000000" w:themeColor="text1"/>
                <w:sz w:val="16"/>
                <w:szCs w:val="16"/>
                <w:lang w:eastAsia="fr-CA"/>
              </w:rPr>
              <w:t>exerci</w:t>
            </w:r>
            <w:r>
              <w:rPr>
                <w:rFonts w:ascii="Times New Roman" w:eastAsia="Times New Roman" w:hAnsi="Times New Roman" w:cs="Times New Roman"/>
                <w:color w:val="000000" w:themeColor="text1"/>
                <w:sz w:val="16"/>
                <w:szCs w:val="16"/>
                <w:lang w:eastAsia="fr-CA"/>
              </w:rPr>
              <w:t>se, at least month</w:t>
            </w:r>
            <w:r w:rsidRPr="009117E8">
              <w:rPr>
                <w:rFonts w:ascii="Times New Roman" w:eastAsia="Times New Roman" w:hAnsi="Times New Roman" w:cs="Times New Roman"/>
                <w:color w:val="000000" w:themeColor="text1"/>
                <w:sz w:val="16"/>
                <w:szCs w:val="16"/>
                <w:lang w:eastAsia="fr-CA"/>
              </w:rPr>
              <w:t>ly in the last 12 mo.</w:t>
            </w:r>
          </w:p>
        </w:tc>
        <w:tc>
          <w:tcPr>
            <w:tcW w:w="341" w:type="pct"/>
            <w:tcBorders>
              <w:top w:val="single" w:sz="4" w:space="0" w:color="auto"/>
              <w:bottom w:val="single" w:sz="4" w:space="0" w:color="auto"/>
            </w:tcBorders>
            <w:shd w:val="clear" w:color="auto" w:fill="auto"/>
            <w:noWrap/>
            <w:vAlign w:val="center"/>
            <w:hideMark/>
          </w:tcPr>
          <w:p w14:paraId="693B5F8A"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single" w:sz="4" w:space="0" w:color="auto"/>
              <w:bottom w:val="single" w:sz="4" w:space="0" w:color="auto"/>
            </w:tcBorders>
            <w:shd w:val="clear" w:color="auto" w:fill="auto"/>
            <w:noWrap/>
            <w:vAlign w:val="center"/>
            <w:hideMark/>
          </w:tcPr>
          <w:p w14:paraId="25CD1BE8" w14:textId="77777777" w:rsidR="008A38A8" w:rsidRDefault="008A38A8" w:rsidP="00E92A0F">
            <w:r w:rsidRPr="00917CB4">
              <w:rPr>
                <w:rFonts w:ascii="Times New Roman" w:eastAsia="Times New Roman" w:hAnsi="Times New Roman" w:cs="Times New Roman"/>
                <w:color w:val="000000" w:themeColor="text1"/>
                <w:sz w:val="16"/>
                <w:szCs w:val="16"/>
                <w:lang w:eastAsia="fr-CA"/>
              </w:rPr>
              <w:t>Petrochemical refinery</w:t>
            </w:r>
          </w:p>
        </w:tc>
        <w:tc>
          <w:tcPr>
            <w:tcW w:w="947" w:type="pct"/>
            <w:tcBorders>
              <w:top w:val="single" w:sz="4" w:space="0" w:color="auto"/>
              <w:bottom w:val="single" w:sz="4" w:space="0" w:color="auto"/>
            </w:tcBorders>
            <w:shd w:val="clear" w:color="auto" w:fill="auto"/>
            <w:noWrap/>
            <w:vAlign w:val="center"/>
            <w:hideMark/>
          </w:tcPr>
          <w:p w14:paraId="48B466E7" w14:textId="77777777" w:rsidR="008A38A8" w:rsidRPr="00B43D2A" w:rsidRDefault="008A38A8" w:rsidP="00E92A0F">
            <w:r w:rsidRPr="00357356">
              <w:rPr>
                <w:rFonts w:ascii="Times New Roman" w:eastAsia="Times New Roman" w:hAnsi="Times New Roman" w:cs="Times New Roman"/>
                <w:color w:val="000000" w:themeColor="text1"/>
                <w:sz w:val="16"/>
                <w:szCs w:val="16"/>
                <w:lang w:eastAsia="fr-CA"/>
              </w:rPr>
              <w:t>Distance, weighted for wind direction and wind speed</w:t>
            </w:r>
          </w:p>
        </w:tc>
        <w:tc>
          <w:tcPr>
            <w:tcW w:w="361" w:type="pct"/>
            <w:tcBorders>
              <w:top w:val="single" w:sz="4" w:space="0" w:color="auto"/>
              <w:bottom w:val="single" w:sz="4" w:space="0" w:color="auto"/>
            </w:tcBorders>
            <w:shd w:val="clear" w:color="auto" w:fill="auto"/>
            <w:noWrap/>
            <w:vAlign w:val="center"/>
            <w:hideMark/>
          </w:tcPr>
          <w:p w14:paraId="4BDC7AAB" w14:textId="77777777" w:rsidR="008A38A8" w:rsidRDefault="008A38A8" w:rsidP="000B61F5">
            <w:pPr>
              <w:jc w:val="center"/>
            </w:pPr>
            <w:r w:rsidRPr="00055CEF">
              <w:rPr>
                <w:rFonts w:ascii="Times New Roman" w:eastAsia="Times New Roman" w:hAnsi="Times New Roman" w:cs="Times New Roman"/>
                <w:color w:val="000000" w:themeColor="text1"/>
                <w:sz w:val="16"/>
                <w:szCs w:val="16"/>
                <w:lang w:eastAsia="fr-CA"/>
              </w:rPr>
              <w:t>0.29 h/km</w:t>
            </w:r>
            <w:r w:rsidRPr="00055CEF">
              <w:rPr>
                <w:rFonts w:ascii="Times New Roman" w:eastAsia="Times New Roman" w:hAnsi="Times New Roman" w:cs="Times New Roman"/>
                <w:color w:val="000000" w:themeColor="text1"/>
                <w:sz w:val="16"/>
                <w:szCs w:val="16"/>
                <w:vertAlign w:val="superscript"/>
                <w:lang w:eastAsia="fr-CA"/>
              </w:rPr>
              <w:t>2</w:t>
            </w:r>
          </w:p>
        </w:tc>
        <w:tc>
          <w:tcPr>
            <w:tcW w:w="280" w:type="pct"/>
            <w:tcBorders>
              <w:top w:val="single" w:sz="4" w:space="0" w:color="auto"/>
              <w:bottom w:val="single" w:sz="4" w:space="0" w:color="auto"/>
            </w:tcBorders>
            <w:vAlign w:val="center"/>
          </w:tcPr>
          <w:p w14:paraId="645AC849"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09C29461"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1.14</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08C30A62"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0.93 - 1.41</w:t>
            </w:r>
          </w:p>
        </w:tc>
      </w:tr>
      <w:tr w:rsidR="008A38A8" w:rsidRPr="009117E8" w14:paraId="57DC5EC6" w14:textId="77777777" w:rsidTr="00E92A0F">
        <w:trPr>
          <w:trHeight w:val="255"/>
        </w:trPr>
        <w:tc>
          <w:tcPr>
            <w:tcW w:w="478" w:type="pct"/>
            <w:tcBorders>
              <w:top w:val="single" w:sz="4" w:space="0" w:color="auto"/>
              <w:left w:val="single" w:sz="4" w:space="0" w:color="auto"/>
              <w:bottom w:val="single" w:sz="4" w:space="0" w:color="auto"/>
            </w:tcBorders>
            <w:shd w:val="clear" w:color="auto" w:fill="auto"/>
            <w:noWrap/>
            <w:vAlign w:val="center"/>
            <w:hideMark/>
          </w:tcPr>
          <w:p w14:paraId="5B7B9374"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White </w:t>
            </w:r>
            <w:r>
              <w:rPr>
                <w:rFonts w:ascii="Times New Roman" w:eastAsia="Times New Roman" w:hAnsi="Times New Roman" w:cs="Times New Roman"/>
                <w:color w:val="000000" w:themeColor="text1"/>
                <w:sz w:val="16"/>
                <w:szCs w:val="16"/>
                <w:lang w:eastAsia="fr-CA"/>
              </w:rPr>
              <w:t>et al.,</w:t>
            </w:r>
            <w:r w:rsidRPr="009117E8">
              <w:rPr>
                <w:rFonts w:ascii="Times New Roman" w:eastAsia="Times New Roman" w:hAnsi="Times New Roman" w:cs="Times New Roman"/>
                <w:color w:val="000000" w:themeColor="text1"/>
                <w:sz w:val="16"/>
                <w:szCs w:val="16"/>
                <w:lang w:eastAsia="fr-CA"/>
              </w:rPr>
              <w:t xml:space="preserve"> 2009</w:t>
            </w:r>
          </w:p>
        </w:tc>
        <w:tc>
          <w:tcPr>
            <w:tcW w:w="374" w:type="pct"/>
            <w:tcBorders>
              <w:top w:val="single" w:sz="4" w:space="0" w:color="auto"/>
              <w:bottom w:val="single" w:sz="4" w:space="0" w:color="auto"/>
            </w:tcBorders>
            <w:shd w:val="clear" w:color="auto" w:fill="auto"/>
            <w:noWrap/>
            <w:vAlign w:val="center"/>
            <w:hideMark/>
          </w:tcPr>
          <w:p w14:paraId="2ED4A155"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Cross-sectional </w:t>
            </w:r>
          </w:p>
        </w:tc>
        <w:tc>
          <w:tcPr>
            <w:tcW w:w="800" w:type="pct"/>
            <w:tcBorders>
              <w:top w:val="single" w:sz="4" w:space="0" w:color="auto"/>
              <w:bottom w:val="single" w:sz="4" w:space="0" w:color="auto"/>
            </w:tcBorders>
            <w:shd w:val="clear" w:color="auto" w:fill="auto"/>
            <w:noWrap/>
            <w:vAlign w:val="center"/>
            <w:hideMark/>
          </w:tcPr>
          <w:p w14:paraId="2E3E0BB4"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Ever distressing wheeze at rest</w:t>
            </w:r>
          </w:p>
        </w:tc>
        <w:tc>
          <w:tcPr>
            <w:tcW w:w="341" w:type="pct"/>
            <w:tcBorders>
              <w:top w:val="single" w:sz="4" w:space="0" w:color="auto"/>
              <w:bottom w:val="single" w:sz="4" w:space="0" w:color="auto"/>
            </w:tcBorders>
            <w:shd w:val="clear" w:color="auto" w:fill="auto"/>
            <w:noWrap/>
            <w:vAlign w:val="center"/>
            <w:hideMark/>
          </w:tcPr>
          <w:p w14:paraId="1D53B95B"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single" w:sz="4" w:space="0" w:color="auto"/>
              <w:bottom w:val="single" w:sz="4" w:space="0" w:color="auto"/>
            </w:tcBorders>
            <w:shd w:val="clear" w:color="auto" w:fill="auto"/>
            <w:noWrap/>
            <w:vAlign w:val="center"/>
            <w:hideMark/>
          </w:tcPr>
          <w:p w14:paraId="2FFA9E0B" w14:textId="77777777" w:rsidR="008A38A8" w:rsidRDefault="008A38A8" w:rsidP="00E92A0F">
            <w:r w:rsidRPr="00917CB4">
              <w:rPr>
                <w:rFonts w:ascii="Times New Roman" w:eastAsia="Times New Roman" w:hAnsi="Times New Roman" w:cs="Times New Roman"/>
                <w:color w:val="000000" w:themeColor="text1"/>
                <w:sz w:val="16"/>
                <w:szCs w:val="16"/>
                <w:lang w:eastAsia="fr-CA"/>
              </w:rPr>
              <w:t>Petrochemical refinery</w:t>
            </w:r>
          </w:p>
        </w:tc>
        <w:tc>
          <w:tcPr>
            <w:tcW w:w="947" w:type="pct"/>
            <w:tcBorders>
              <w:top w:val="single" w:sz="4" w:space="0" w:color="auto"/>
              <w:bottom w:val="single" w:sz="4" w:space="0" w:color="auto"/>
            </w:tcBorders>
            <w:shd w:val="clear" w:color="auto" w:fill="auto"/>
            <w:noWrap/>
            <w:vAlign w:val="center"/>
            <w:hideMark/>
          </w:tcPr>
          <w:p w14:paraId="3C8DD880" w14:textId="77777777" w:rsidR="008A38A8" w:rsidRPr="00B43D2A" w:rsidRDefault="008A38A8" w:rsidP="00E92A0F">
            <w:r w:rsidRPr="00357356">
              <w:rPr>
                <w:rFonts w:ascii="Times New Roman" w:eastAsia="Times New Roman" w:hAnsi="Times New Roman" w:cs="Times New Roman"/>
                <w:color w:val="000000" w:themeColor="text1"/>
                <w:sz w:val="16"/>
                <w:szCs w:val="16"/>
                <w:lang w:eastAsia="fr-CA"/>
              </w:rPr>
              <w:t>Distance, weighted for wind direction and wind speed</w:t>
            </w:r>
          </w:p>
        </w:tc>
        <w:tc>
          <w:tcPr>
            <w:tcW w:w="361" w:type="pct"/>
            <w:tcBorders>
              <w:top w:val="single" w:sz="4" w:space="0" w:color="auto"/>
              <w:bottom w:val="single" w:sz="4" w:space="0" w:color="auto"/>
            </w:tcBorders>
            <w:shd w:val="clear" w:color="auto" w:fill="auto"/>
            <w:noWrap/>
            <w:vAlign w:val="center"/>
            <w:hideMark/>
          </w:tcPr>
          <w:p w14:paraId="28B76B70" w14:textId="77777777" w:rsidR="008A38A8" w:rsidRDefault="008A38A8" w:rsidP="000B61F5">
            <w:pPr>
              <w:jc w:val="center"/>
            </w:pPr>
            <w:r w:rsidRPr="00055CEF">
              <w:rPr>
                <w:rFonts w:ascii="Times New Roman" w:eastAsia="Times New Roman" w:hAnsi="Times New Roman" w:cs="Times New Roman"/>
                <w:color w:val="000000" w:themeColor="text1"/>
                <w:sz w:val="16"/>
                <w:szCs w:val="16"/>
                <w:lang w:eastAsia="fr-CA"/>
              </w:rPr>
              <w:t>0.29 h/km</w:t>
            </w:r>
            <w:r w:rsidRPr="00055CEF">
              <w:rPr>
                <w:rFonts w:ascii="Times New Roman" w:eastAsia="Times New Roman" w:hAnsi="Times New Roman" w:cs="Times New Roman"/>
                <w:color w:val="000000" w:themeColor="text1"/>
                <w:sz w:val="16"/>
                <w:szCs w:val="16"/>
                <w:vertAlign w:val="superscript"/>
                <w:lang w:eastAsia="fr-CA"/>
              </w:rPr>
              <w:t>2</w:t>
            </w:r>
          </w:p>
        </w:tc>
        <w:tc>
          <w:tcPr>
            <w:tcW w:w="280" w:type="pct"/>
            <w:tcBorders>
              <w:top w:val="single" w:sz="4" w:space="0" w:color="auto"/>
              <w:bottom w:val="single" w:sz="4" w:space="0" w:color="auto"/>
            </w:tcBorders>
            <w:vAlign w:val="center"/>
          </w:tcPr>
          <w:p w14:paraId="1FA15F5D"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0CD424B1"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1.08</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41904CBA"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0.96 - 1.21</w:t>
            </w:r>
          </w:p>
        </w:tc>
      </w:tr>
      <w:tr w:rsidR="008A38A8" w:rsidRPr="009117E8" w14:paraId="20EB9E18" w14:textId="77777777" w:rsidTr="00E92A0F">
        <w:trPr>
          <w:trHeight w:val="510"/>
        </w:trPr>
        <w:tc>
          <w:tcPr>
            <w:tcW w:w="478" w:type="pct"/>
            <w:tcBorders>
              <w:top w:val="single" w:sz="4" w:space="0" w:color="auto"/>
              <w:left w:val="single" w:sz="4" w:space="0" w:color="auto"/>
              <w:bottom w:val="single" w:sz="4" w:space="0" w:color="auto"/>
            </w:tcBorders>
            <w:shd w:val="clear" w:color="auto" w:fill="auto"/>
            <w:noWrap/>
            <w:vAlign w:val="center"/>
            <w:hideMark/>
          </w:tcPr>
          <w:p w14:paraId="3C2CBEA7"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White </w:t>
            </w:r>
            <w:r>
              <w:rPr>
                <w:rFonts w:ascii="Times New Roman" w:eastAsia="Times New Roman" w:hAnsi="Times New Roman" w:cs="Times New Roman"/>
                <w:color w:val="000000" w:themeColor="text1"/>
                <w:sz w:val="16"/>
                <w:szCs w:val="16"/>
                <w:lang w:eastAsia="fr-CA"/>
              </w:rPr>
              <w:t>et al.,</w:t>
            </w:r>
            <w:r w:rsidRPr="009117E8">
              <w:rPr>
                <w:rFonts w:ascii="Times New Roman" w:eastAsia="Times New Roman" w:hAnsi="Times New Roman" w:cs="Times New Roman"/>
                <w:color w:val="000000" w:themeColor="text1"/>
                <w:sz w:val="16"/>
                <w:szCs w:val="16"/>
                <w:lang w:eastAsia="fr-CA"/>
              </w:rPr>
              <w:t xml:space="preserve"> 2009</w:t>
            </w:r>
          </w:p>
        </w:tc>
        <w:tc>
          <w:tcPr>
            <w:tcW w:w="374" w:type="pct"/>
            <w:tcBorders>
              <w:top w:val="single" w:sz="4" w:space="0" w:color="auto"/>
              <w:bottom w:val="single" w:sz="4" w:space="0" w:color="auto"/>
            </w:tcBorders>
            <w:shd w:val="clear" w:color="auto" w:fill="auto"/>
            <w:noWrap/>
            <w:vAlign w:val="center"/>
            <w:hideMark/>
          </w:tcPr>
          <w:p w14:paraId="1B9AD5A7"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Cross-sectional </w:t>
            </w:r>
          </w:p>
        </w:tc>
        <w:tc>
          <w:tcPr>
            <w:tcW w:w="800" w:type="pct"/>
            <w:tcBorders>
              <w:top w:val="single" w:sz="4" w:space="0" w:color="auto"/>
              <w:bottom w:val="single" w:sz="4" w:space="0" w:color="auto"/>
            </w:tcBorders>
            <w:shd w:val="clear" w:color="auto" w:fill="auto"/>
            <w:vAlign w:val="center"/>
            <w:hideMark/>
          </w:tcPr>
          <w:p w14:paraId="1E031800"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Distressing wheeze at</w:t>
            </w:r>
            <w:r w:rsidRPr="009117E8">
              <w:rPr>
                <w:rFonts w:ascii="Times New Roman" w:eastAsia="Times New Roman" w:hAnsi="Times New Roman" w:cs="Times New Roman"/>
                <w:color w:val="000000" w:themeColor="text1"/>
                <w:sz w:val="16"/>
                <w:szCs w:val="16"/>
                <w:lang w:eastAsia="fr-CA"/>
              </w:rPr>
              <w:br/>
              <w:t>rest, in past 12 mo.</w:t>
            </w:r>
          </w:p>
        </w:tc>
        <w:tc>
          <w:tcPr>
            <w:tcW w:w="341" w:type="pct"/>
            <w:tcBorders>
              <w:top w:val="single" w:sz="4" w:space="0" w:color="auto"/>
              <w:bottom w:val="single" w:sz="4" w:space="0" w:color="auto"/>
            </w:tcBorders>
            <w:shd w:val="clear" w:color="auto" w:fill="auto"/>
            <w:noWrap/>
            <w:vAlign w:val="center"/>
            <w:hideMark/>
          </w:tcPr>
          <w:p w14:paraId="77BC718B"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single" w:sz="4" w:space="0" w:color="auto"/>
              <w:bottom w:val="single" w:sz="4" w:space="0" w:color="auto"/>
            </w:tcBorders>
            <w:shd w:val="clear" w:color="auto" w:fill="auto"/>
            <w:noWrap/>
            <w:vAlign w:val="center"/>
            <w:hideMark/>
          </w:tcPr>
          <w:p w14:paraId="135CCE85" w14:textId="77777777" w:rsidR="008A38A8" w:rsidRDefault="008A38A8" w:rsidP="00E92A0F">
            <w:r w:rsidRPr="00917CB4">
              <w:rPr>
                <w:rFonts w:ascii="Times New Roman" w:eastAsia="Times New Roman" w:hAnsi="Times New Roman" w:cs="Times New Roman"/>
                <w:color w:val="000000" w:themeColor="text1"/>
                <w:sz w:val="16"/>
                <w:szCs w:val="16"/>
                <w:lang w:eastAsia="fr-CA"/>
              </w:rPr>
              <w:t>Petrochemical refinery</w:t>
            </w:r>
          </w:p>
        </w:tc>
        <w:tc>
          <w:tcPr>
            <w:tcW w:w="947" w:type="pct"/>
            <w:tcBorders>
              <w:top w:val="single" w:sz="4" w:space="0" w:color="auto"/>
              <w:bottom w:val="single" w:sz="4" w:space="0" w:color="auto"/>
            </w:tcBorders>
            <w:shd w:val="clear" w:color="auto" w:fill="auto"/>
            <w:noWrap/>
            <w:vAlign w:val="center"/>
            <w:hideMark/>
          </w:tcPr>
          <w:p w14:paraId="6A6B82E1" w14:textId="77777777" w:rsidR="008A38A8" w:rsidRPr="00B43D2A" w:rsidRDefault="008A38A8" w:rsidP="00E92A0F">
            <w:r w:rsidRPr="00357356">
              <w:rPr>
                <w:rFonts w:ascii="Times New Roman" w:eastAsia="Times New Roman" w:hAnsi="Times New Roman" w:cs="Times New Roman"/>
                <w:color w:val="000000" w:themeColor="text1"/>
                <w:sz w:val="16"/>
                <w:szCs w:val="16"/>
                <w:lang w:eastAsia="fr-CA"/>
              </w:rPr>
              <w:t>Distance, weighted for wind direction and wind speed</w:t>
            </w:r>
          </w:p>
        </w:tc>
        <w:tc>
          <w:tcPr>
            <w:tcW w:w="361" w:type="pct"/>
            <w:tcBorders>
              <w:top w:val="single" w:sz="4" w:space="0" w:color="auto"/>
              <w:bottom w:val="single" w:sz="4" w:space="0" w:color="auto"/>
            </w:tcBorders>
            <w:shd w:val="clear" w:color="auto" w:fill="auto"/>
            <w:noWrap/>
            <w:vAlign w:val="center"/>
            <w:hideMark/>
          </w:tcPr>
          <w:p w14:paraId="3988E547" w14:textId="77777777" w:rsidR="008A38A8" w:rsidRDefault="008A38A8" w:rsidP="000B61F5">
            <w:pPr>
              <w:jc w:val="center"/>
            </w:pPr>
            <w:r w:rsidRPr="00055CEF">
              <w:rPr>
                <w:rFonts w:ascii="Times New Roman" w:eastAsia="Times New Roman" w:hAnsi="Times New Roman" w:cs="Times New Roman"/>
                <w:color w:val="000000" w:themeColor="text1"/>
                <w:sz w:val="16"/>
                <w:szCs w:val="16"/>
                <w:lang w:eastAsia="fr-CA"/>
              </w:rPr>
              <w:t>0.29 h/km</w:t>
            </w:r>
            <w:r w:rsidRPr="00055CEF">
              <w:rPr>
                <w:rFonts w:ascii="Times New Roman" w:eastAsia="Times New Roman" w:hAnsi="Times New Roman" w:cs="Times New Roman"/>
                <w:color w:val="000000" w:themeColor="text1"/>
                <w:sz w:val="16"/>
                <w:szCs w:val="16"/>
                <w:vertAlign w:val="superscript"/>
                <w:lang w:eastAsia="fr-CA"/>
              </w:rPr>
              <w:t>2</w:t>
            </w:r>
          </w:p>
        </w:tc>
        <w:tc>
          <w:tcPr>
            <w:tcW w:w="280" w:type="pct"/>
            <w:tcBorders>
              <w:top w:val="single" w:sz="4" w:space="0" w:color="auto"/>
              <w:bottom w:val="single" w:sz="4" w:space="0" w:color="auto"/>
            </w:tcBorders>
            <w:vAlign w:val="center"/>
          </w:tcPr>
          <w:p w14:paraId="53D0B214"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084C8894"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1.16</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7B204B09"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0.93 - 1.43</w:t>
            </w:r>
          </w:p>
        </w:tc>
      </w:tr>
      <w:tr w:rsidR="008A38A8" w:rsidRPr="009117E8" w14:paraId="4F053B62" w14:textId="77777777" w:rsidTr="00E92A0F">
        <w:trPr>
          <w:trHeight w:val="510"/>
        </w:trPr>
        <w:tc>
          <w:tcPr>
            <w:tcW w:w="478" w:type="pct"/>
            <w:tcBorders>
              <w:top w:val="single" w:sz="4" w:space="0" w:color="auto"/>
              <w:left w:val="single" w:sz="4" w:space="0" w:color="auto"/>
              <w:bottom w:val="single" w:sz="4" w:space="0" w:color="auto"/>
            </w:tcBorders>
            <w:shd w:val="clear" w:color="auto" w:fill="auto"/>
            <w:noWrap/>
            <w:vAlign w:val="center"/>
            <w:hideMark/>
          </w:tcPr>
          <w:p w14:paraId="0A1CC215"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White </w:t>
            </w:r>
            <w:r>
              <w:rPr>
                <w:rFonts w:ascii="Times New Roman" w:eastAsia="Times New Roman" w:hAnsi="Times New Roman" w:cs="Times New Roman"/>
                <w:color w:val="000000" w:themeColor="text1"/>
                <w:sz w:val="16"/>
                <w:szCs w:val="16"/>
                <w:lang w:eastAsia="fr-CA"/>
              </w:rPr>
              <w:t>et al.,</w:t>
            </w:r>
            <w:r w:rsidRPr="009117E8">
              <w:rPr>
                <w:rFonts w:ascii="Times New Roman" w:eastAsia="Times New Roman" w:hAnsi="Times New Roman" w:cs="Times New Roman"/>
                <w:color w:val="000000" w:themeColor="text1"/>
                <w:sz w:val="16"/>
                <w:szCs w:val="16"/>
                <w:lang w:eastAsia="fr-CA"/>
              </w:rPr>
              <w:t xml:space="preserve"> 2009</w:t>
            </w:r>
          </w:p>
        </w:tc>
        <w:tc>
          <w:tcPr>
            <w:tcW w:w="374" w:type="pct"/>
            <w:tcBorders>
              <w:top w:val="single" w:sz="4" w:space="0" w:color="auto"/>
              <w:bottom w:val="single" w:sz="4" w:space="0" w:color="auto"/>
            </w:tcBorders>
            <w:shd w:val="clear" w:color="auto" w:fill="auto"/>
            <w:noWrap/>
            <w:vAlign w:val="center"/>
            <w:hideMark/>
          </w:tcPr>
          <w:p w14:paraId="0C4E5E6C"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 xml:space="preserve">Cross-sectional </w:t>
            </w:r>
          </w:p>
        </w:tc>
        <w:tc>
          <w:tcPr>
            <w:tcW w:w="800" w:type="pct"/>
            <w:tcBorders>
              <w:top w:val="single" w:sz="4" w:space="0" w:color="auto"/>
              <w:bottom w:val="single" w:sz="4" w:space="0" w:color="auto"/>
            </w:tcBorders>
            <w:shd w:val="clear" w:color="auto" w:fill="auto"/>
            <w:vAlign w:val="center"/>
            <w:hideMark/>
          </w:tcPr>
          <w:p w14:paraId="358910F4"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Distressi</w:t>
            </w:r>
            <w:r>
              <w:rPr>
                <w:rFonts w:ascii="Times New Roman" w:eastAsia="Times New Roman" w:hAnsi="Times New Roman" w:cs="Times New Roman"/>
                <w:color w:val="000000" w:themeColor="text1"/>
                <w:sz w:val="16"/>
                <w:szCs w:val="16"/>
                <w:lang w:eastAsia="fr-CA"/>
              </w:rPr>
              <w:t>ng wheeze at</w:t>
            </w:r>
            <w:r>
              <w:rPr>
                <w:rFonts w:ascii="Times New Roman" w:eastAsia="Times New Roman" w:hAnsi="Times New Roman" w:cs="Times New Roman"/>
                <w:color w:val="000000" w:themeColor="text1"/>
                <w:sz w:val="16"/>
                <w:szCs w:val="16"/>
                <w:lang w:eastAsia="fr-CA"/>
              </w:rPr>
              <w:br/>
              <w:t>rest,  at least month</w:t>
            </w:r>
            <w:r w:rsidRPr="009117E8">
              <w:rPr>
                <w:rFonts w:ascii="Times New Roman" w:eastAsia="Times New Roman" w:hAnsi="Times New Roman" w:cs="Times New Roman"/>
                <w:color w:val="000000" w:themeColor="text1"/>
                <w:sz w:val="16"/>
                <w:szCs w:val="16"/>
                <w:lang w:eastAsia="fr-CA"/>
              </w:rPr>
              <w:t>ly in the last 12 mo.</w:t>
            </w:r>
          </w:p>
        </w:tc>
        <w:tc>
          <w:tcPr>
            <w:tcW w:w="341" w:type="pct"/>
            <w:tcBorders>
              <w:top w:val="single" w:sz="4" w:space="0" w:color="auto"/>
              <w:bottom w:val="single" w:sz="4" w:space="0" w:color="auto"/>
            </w:tcBorders>
            <w:shd w:val="clear" w:color="auto" w:fill="auto"/>
            <w:noWrap/>
            <w:vAlign w:val="center"/>
            <w:hideMark/>
          </w:tcPr>
          <w:p w14:paraId="665C3190" w14:textId="77777777" w:rsidR="008A38A8" w:rsidRPr="009117E8" w:rsidRDefault="008A38A8" w:rsidP="000B61F5">
            <w:pP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11-14</w:t>
            </w:r>
          </w:p>
        </w:tc>
        <w:tc>
          <w:tcPr>
            <w:tcW w:w="655" w:type="pct"/>
            <w:tcBorders>
              <w:top w:val="single" w:sz="4" w:space="0" w:color="auto"/>
              <w:bottom w:val="single" w:sz="4" w:space="0" w:color="auto"/>
            </w:tcBorders>
            <w:shd w:val="clear" w:color="auto" w:fill="auto"/>
            <w:noWrap/>
            <w:vAlign w:val="center"/>
            <w:hideMark/>
          </w:tcPr>
          <w:p w14:paraId="79E641BE" w14:textId="77777777" w:rsidR="008A38A8" w:rsidRDefault="008A38A8" w:rsidP="00E92A0F">
            <w:r w:rsidRPr="00917CB4">
              <w:rPr>
                <w:rFonts w:ascii="Times New Roman" w:eastAsia="Times New Roman" w:hAnsi="Times New Roman" w:cs="Times New Roman"/>
                <w:color w:val="000000" w:themeColor="text1"/>
                <w:sz w:val="16"/>
                <w:szCs w:val="16"/>
                <w:lang w:eastAsia="fr-CA"/>
              </w:rPr>
              <w:t>Petrochemical refinery</w:t>
            </w:r>
          </w:p>
        </w:tc>
        <w:tc>
          <w:tcPr>
            <w:tcW w:w="947" w:type="pct"/>
            <w:tcBorders>
              <w:top w:val="single" w:sz="4" w:space="0" w:color="auto"/>
              <w:bottom w:val="single" w:sz="4" w:space="0" w:color="auto"/>
            </w:tcBorders>
            <w:shd w:val="clear" w:color="auto" w:fill="auto"/>
            <w:noWrap/>
            <w:vAlign w:val="center"/>
            <w:hideMark/>
          </w:tcPr>
          <w:p w14:paraId="11750D76" w14:textId="77777777" w:rsidR="008A38A8" w:rsidRPr="00B43D2A" w:rsidRDefault="008A38A8" w:rsidP="00E92A0F">
            <w:r w:rsidRPr="00357356">
              <w:rPr>
                <w:rFonts w:ascii="Times New Roman" w:eastAsia="Times New Roman" w:hAnsi="Times New Roman" w:cs="Times New Roman"/>
                <w:color w:val="000000" w:themeColor="text1"/>
                <w:sz w:val="16"/>
                <w:szCs w:val="16"/>
                <w:lang w:eastAsia="fr-CA"/>
              </w:rPr>
              <w:t>Distance, weighted for wind direction and wind speed</w:t>
            </w:r>
          </w:p>
        </w:tc>
        <w:tc>
          <w:tcPr>
            <w:tcW w:w="361" w:type="pct"/>
            <w:tcBorders>
              <w:top w:val="single" w:sz="4" w:space="0" w:color="auto"/>
              <w:bottom w:val="single" w:sz="4" w:space="0" w:color="auto"/>
            </w:tcBorders>
            <w:shd w:val="clear" w:color="auto" w:fill="auto"/>
            <w:noWrap/>
            <w:vAlign w:val="center"/>
            <w:hideMark/>
          </w:tcPr>
          <w:p w14:paraId="52923006" w14:textId="77777777" w:rsidR="008A38A8" w:rsidRDefault="008A38A8" w:rsidP="000B61F5">
            <w:pPr>
              <w:jc w:val="center"/>
            </w:pPr>
            <w:r w:rsidRPr="00055CEF">
              <w:rPr>
                <w:rFonts w:ascii="Times New Roman" w:eastAsia="Times New Roman" w:hAnsi="Times New Roman" w:cs="Times New Roman"/>
                <w:color w:val="000000" w:themeColor="text1"/>
                <w:sz w:val="16"/>
                <w:szCs w:val="16"/>
                <w:lang w:eastAsia="fr-CA"/>
              </w:rPr>
              <w:t>0.29 h/km</w:t>
            </w:r>
            <w:r w:rsidRPr="00055CEF">
              <w:rPr>
                <w:rFonts w:ascii="Times New Roman" w:eastAsia="Times New Roman" w:hAnsi="Times New Roman" w:cs="Times New Roman"/>
                <w:color w:val="000000" w:themeColor="text1"/>
                <w:sz w:val="16"/>
                <w:szCs w:val="16"/>
                <w:vertAlign w:val="superscript"/>
                <w:lang w:eastAsia="fr-CA"/>
              </w:rPr>
              <w:t>2</w:t>
            </w:r>
          </w:p>
        </w:tc>
        <w:tc>
          <w:tcPr>
            <w:tcW w:w="280" w:type="pct"/>
            <w:tcBorders>
              <w:top w:val="single" w:sz="4" w:space="0" w:color="auto"/>
              <w:bottom w:val="single" w:sz="4" w:space="0" w:color="auto"/>
            </w:tcBorders>
            <w:vAlign w:val="center"/>
          </w:tcPr>
          <w:p w14:paraId="4D492CF2"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OR</w:t>
            </w:r>
          </w:p>
        </w:tc>
        <w:tc>
          <w:tcPr>
            <w:tcW w:w="320" w:type="pct"/>
            <w:tcBorders>
              <w:top w:val="single" w:sz="4" w:space="0" w:color="auto"/>
              <w:bottom w:val="single" w:sz="4" w:space="0" w:color="auto"/>
            </w:tcBorders>
            <w:shd w:val="clear" w:color="auto" w:fill="auto"/>
            <w:noWrap/>
            <w:vAlign w:val="center"/>
            <w:hideMark/>
          </w:tcPr>
          <w:p w14:paraId="0B4E26CB"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1.26</w:t>
            </w:r>
          </w:p>
        </w:tc>
        <w:tc>
          <w:tcPr>
            <w:tcW w:w="444" w:type="pct"/>
            <w:tcBorders>
              <w:top w:val="single" w:sz="4" w:space="0" w:color="auto"/>
              <w:bottom w:val="single" w:sz="4" w:space="0" w:color="auto"/>
              <w:right w:val="single" w:sz="4" w:space="0" w:color="auto"/>
            </w:tcBorders>
            <w:shd w:val="clear" w:color="auto" w:fill="auto"/>
            <w:noWrap/>
            <w:vAlign w:val="center"/>
            <w:hideMark/>
          </w:tcPr>
          <w:p w14:paraId="5032FC48" w14:textId="77777777" w:rsidR="008A38A8" w:rsidRPr="009117E8" w:rsidRDefault="008A38A8" w:rsidP="000B61F5">
            <w:pPr>
              <w:jc w:val="center"/>
              <w:rPr>
                <w:rFonts w:ascii="Times New Roman" w:eastAsia="Times New Roman" w:hAnsi="Times New Roman" w:cs="Times New Roman"/>
                <w:color w:val="000000" w:themeColor="text1"/>
                <w:sz w:val="16"/>
                <w:szCs w:val="16"/>
                <w:lang w:eastAsia="fr-CA"/>
              </w:rPr>
            </w:pPr>
            <w:r w:rsidRPr="009117E8">
              <w:rPr>
                <w:rFonts w:ascii="Times New Roman" w:eastAsia="Times New Roman" w:hAnsi="Times New Roman" w:cs="Times New Roman"/>
                <w:color w:val="000000" w:themeColor="text1"/>
                <w:sz w:val="16"/>
                <w:szCs w:val="16"/>
                <w:lang w:eastAsia="fr-CA"/>
              </w:rPr>
              <w:t>0.98 - 1.62</w:t>
            </w:r>
          </w:p>
        </w:tc>
      </w:tr>
    </w:tbl>
    <w:p w14:paraId="16C407A7" w14:textId="77777777" w:rsidR="00E92A0F" w:rsidRDefault="00E92A0F" w:rsidP="00E92A0F">
      <w:pPr>
        <w:spacing w:before="120" w:line="264" w:lineRule="auto"/>
        <w:rPr>
          <w:rFonts w:ascii="Times New Roman" w:hAnsi="Times New Roman" w:cs="Times New Roman"/>
          <w:sz w:val="16"/>
        </w:rPr>
      </w:pPr>
      <w:r w:rsidRPr="009117E8">
        <w:rPr>
          <w:rFonts w:ascii="Times New Roman" w:hAnsi="Times New Roman" w:cs="Times New Roman"/>
          <w:sz w:val="16"/>
        </w:rPr>
        <w:t xml:space="preserve">Abbreviations: CI, confidence interval; </w:t>
      </w:r>
      <w:r>
        <w:rPr>
          <w:rFonts w:ascii="Times New Roman" w:hAnsi="Times New Roman" w:cs="Times New Roman"/>
          <w:sz w:val="16"/>
        </w:rPr>
        <w:t xml:space="preserve">h, h; </w:t>
      </w:r>
      <w:r w:rsidRPr="009117E8">
        <w:rPr>
          <w:rFonts w:ascii="Times New Roman" w:hAnsi="Times New Roman" w:cs="Times New Roman"/>
          <w:sz w:val="16"/>
        </w:rPr>
        <w:t xml:space="preserve">HR, hazard ratio; </w:t>
      </w:r>
      <w:r>
        <w:rPr>
          <w:rFonts w:ascii="Times New Roman" w:hAnsi="Times New Roman" w:cs="Times New Roman"/>
          <w:sz w:val="16"/>
        </w:rPr>
        <w:t xml:space="preserve">IDW, inverse-distance weighting; </w:t>
      </w:r>
      <w:r w:rsidRPr="009117E8">
        <w:rPr>
          <w:rFonts w:ascii="Times New Roman" w:hAnsi="Times New Roman" w:cs="Times New Roman"/>
          <w:sz w:val="16"/>
        </w:rPr>
        <w:t xml:space="preserve">IQR: interquartile range; </w:t>
      </w:r>
      <w:r>
        <w:rPr>
          <w:rFonts w:ascii="Times New Roman" w:hAnsi="Times New Roman" w:cs="Times New Roman"/>
          <w:sz w:val="16"/>
        </w:rPr>
        <w:t>km, kilometer; max., maximum; mo. month</w:t>
      </w:r>
      <w:r w:rsidRPr="009117E8">
        <w:rPr>
          <w:rFonts w:ascii="Times New Roman" w:hAnsi="Times New Roman" w:cs="Times New Roman"/>
          <w:sz w:val="16"/>
        </w:rPr>
        <w:t xml:space="preserve">.; N/A, not applicable; NO2, nitrogen dioxide; </w:t>
      </w:r>
      <w:r>
        <w:rPr>
          <w:rFonts w:ascii="Times New Roman" w:hAnsi="Times New Roman" w:cs="Times New Roman"/>
          <w:sz w:val="16"/>
        </w:rPr>
        <w:t xml:space="preserve">N/S, not specified; </w:t>
      </w:r>
      <w:r w:rsidRPr="009117E8">
        <w:rPr>
          <w:rFonts w:ascii="Times New Roman" w:hAnsi="Times New Roman" w:cs="Times New Roman"/>
          <w:sz w:val="16"/>
        </w:rPr>
        <w:t xml:space="preserve">OR, odds ratio; PM2.5, </w:t>
      </w:r>
      <w:r w:rsidRPr="009117E8">
        <w:rPr>
          <w:rFonts w:ascii="Times New Roman" w:eastAsia="Times New Roman" w:hAnsi="Times New Roman" w:cs="Times New Roman"/>
          <w:sz w:val="16"/>
          <w:shd w:val="clear" w:color="auto" w:fill="FFFFFF"/>
        </w:rPr>
        <w:t>particulate matter of median diameter of less than 2.5 µm</w:t>
      </w:r>
      <w:r w:rsidRPr="009117E8">
        <w:rPr>
          <w:rFonts w:ascii="Times New Roman" w:hAnsi="Times New Roman" w:cs="Times New Roman"/>
          <w:sz w:val="16"/>
        </w:rPr>
        <w:t xml:space="preserve">, PM10, </w:t>
      </w:r>
      <w:r w:rsidRPr="009117E8">
        <w:rPr>
          <w:rFonts w:ascii="Times New Roman" w:eastAsia="Times New Roman" w:hAnsi="Times New Roman" w:cs="Times New Roman"/>
          <w:sz w:val="16"/>
          <w:shd w:val="clear" w:color="auto" w:fill="FFFFFF"/>
        </w:rPr>
        <w:t>particulate matter of median diameter of less than 10 µm</w:t>
      </w:r>
      <w:r w:rsidRPr="009117E8">
        <w:rPr>
          <w:rFonts w:ascii="Times New Roman" w:hAnsi="Times New Roman" w:cs="Times New Roman"/>
          <w:sz w:val="16"/>
        </w:rPr>
        <w:t xml:space="preserve">; PR, prevalence ratio; RR, risk ratio, SO2, sulfur dioxide; </w:t>
      </w:r>
      <w:r>
        <w:rPr>
          <w:rFonts w:ascii="Times New Roman" w:hAnsi="Times New Roman" w:cs="Times New Roman"/>
          <w:sz w:val="16"/>
        </w:rPr>
        <w:t>SOB, shortness of breath; TSP, total suspended particulate</w:t>
      </w:r>
      <w:r w:rsidRPr="009117E8">
        <w:rPr>
          <w:rFonts w:ascii="Times New Roman" w:hAnsi="Times New Roman" w:cs="Times New Roman"/>
          <w:sz w:val="16"/>
        </w:rPr>
        <w:t xml:space="preserve">; </w:t>
      </w:r>
      <w:r>
        <w:rPr>
          <w:rFonts w:ascii="Times New Roman" w:hAnsi="Times New Roman" w:cs="Times New Roman"/>
          <w:sz w:val="16"/>
        </w:rPr>
        <w:t xml:space="preserve">week, wk.; </w:t>
      </w:r>
      <w:r w:rsidRPr="009117E8">
        <w:rPr>
          <w:rFonts w:ascii="Times New Roman" w:hAnsi="Times New Roman" w:cs="Times New Roman"/>
          <w:sz w:val="16"/>
        </w:rPr>
        <w:t>yr, year.</w:t>
      </w:r>
    </w:p>
    <w:p w14:paraId="79665E77" w14:textId="3EB33428" w:rsidR="00E92A0F" w:rsidRDefault="00E92A0F" w:rsidP="00E92A0F">
      <w:pPr>
        <w:spacing w:before="120" w:line="264" w:lineRule="auto"/>
        <w:rPr>
          <w:rFonts w:ascii="Times New Roman" w:hAnsi="Times New Roman" w:cs="Times New Roman"/>
          <w:sz w:val="16"/>
        </w:rPr>
      </w:pPr>
      <w:r w:rsidRPr="004653CB">
        <w:rPr>
          <w:rFonts w:ascii="Times New Roman" w:hAnsi="Times New Roman" w:cs="Times New Roman"/>
          <w:sz w:val="16"/>
          <w:vertAlign w:val="superscript"/>
        </w:rPr>
        <w:t>a</w:t>
      </w:r>
      <w:r>
        <w:rPr>
          <w:rFonts w:ascii="Times New Roman" w:hAnsi="Times New Roman" w:cs="Times New Roman"/>
          <w:sz w:val="16"/>
        </w:rPr>
        <w:t xml:space="preserve"> In the paper by Naidoo et al. (2013), </w:t>
      </w:r>
      <w:r w:rsidR="00696466">
        <w:rPr>
          <w:rFonts w:ascii="Times New Roman" w:hAnsi="Times New Roman" w:cs="Times New Roman"/>
          <w:sz w:val="16"/>
        </w:rPr>
        <w:t xml:space="preserve">the </w:t>
      </w:r>
      <w:r>
        <w:rPr>
          <w:rFonts w:ascii="Times New Roman" w:hAnsi="Times New Roman" w:cs="Times New Roman"/>
          <w:sz w:val="16"/>
        </w:rPr>
        <w:t xml:space="preserve">exposure increment for PM10 and SO2 estimate associations are not reported. The exposure increment are interquartile range, corresponding to </w:t>
      </w:r>
      <w:r>
        <w:rPr>
          <w:rFonts w:ascii="Times New Roman" w:eastAsia="Times New Roman" w:hAnsi="Times New Roman" w:cs="Times New Roman"/>
          <w:color w:val="000000" w:themeColor="text1"/>
          <w:sz w:val="16"/>
          <w:szCs w:val="16"/>
          <w:lang w:eastAsia="fr-CA"/>
        </w:rPr>
        <w:t xml:space="preserve">12.6 </w:t>
      </w:r>
      <w:r w:rsidRPr="004F70BD">
        <w:rPr>
          <w:rFonts w:ascii="Times New Roman" w:eastAsia="Times New Roman" w:hAnsi="Times New Roman" w:cs="Times New Roman"/>
          <w:color w:val="000000"/>
          <w:sz w:val="16"/>
          <w:szCs w:val="16"/>
          <w:lang w:eastAsia="fr-CA"/>
        </w:rPr>
        <w:t>µg/m</w:t>
      </w:r>
      <w:r w:rsidRPr="004F70BD">
        <w:rPr>
          <w:rFonts w:ascii="Times New Roman" w:eastAsia="Times New Roman" w:hAnsi="Times New Roman" w:cs="Times New Roman"/>
          <w:color w:val="000000"/>
          <w:sz w:val="16"/>
          <w:szCs w:val="16"/>
          <w:vertAlign w:val="superscript"/>
          <w:lang w:eastAsia="fr-CA"/>
        </w:rPr>
        <w:t>3</w:t>
      </w:r>
      <w:r>
        <w:rPr>
          <w:rFonts w:ascii="Times New Roman" w:eastAsia="Times New Roman" w:hAnsi="Times New Roman" w:cs="Times New Roman"/>
          <w:color w:val="000000"/>
          <w:sz w:val="16"/>
          <w:szCs w:val="16"/>
          <w:vertAlign w:val="superscript"/>
          <w:lang w:eastAsia="fr-CA"/>
        </w:rPr>
        <w:t xml:space="preserve"> </w:t>
      </w:r>
      <w:r>
        <w:rPr>
          <w:rFonts w:ascii="Times New Roman" w:hAnsi="Times New Roman" w:cs="Times New Roman"/>
          <w:sz w:val="16"/>
        </w:rPr>
        <w:t>for PM10 and 6.7 ppb for SO2. (Naidoo, Personal Communication, 2019-04-16)</w:t>
      </w:r>
      <w:r w:rsidR="00696466">
        <w:rPr>
          <w:rFonts w:ascii="Times New Roman" w:hAnsi="Times New Roman" w:cs="Times New Roman"/>
          <w:sz w:val="16"/>
        </w:rPr>
        <w:t>. Wheezing was defined as ‘chest sounding wheezy or whistling on most days and nights’.</w:t>
      </w:r>
    </w:p>
    <w:p w14:paraId="1A0561F0" w14:textId="56AC5653" w:rsidR="00E92A0F" w:rsidRDefault="00E92A0F" w:rsidP="004659D5">
      <w:pPr>
        <w:autoSpaceDE w:val="0"/>
        <w:autoSpaceDN w:val="0"/>
        <w:adjustRightInd w:val="0"/>
        <w:rPr>
          <w:rFonts w:ascii="Times New Roman" w:hAnsi="Times New Roman" w:cs="Times New Roman"/>
          <w:sz w:val="16"/>
          <w:szCs w:val="22"/>
        </w:rPr>
      </w:pPr>
      <w:r w:rsidRPr="00963C58">
        <w:rPr>
          <w:rFonts w:ascii="Times New Roman" w:hAnsi="Times New Roman" w:cs="Times New Roman"/>
          <w:sz w:val="16"/>
          <w:vertAlign w:val="superscript"/>
        </w:rPr>
        <w:t>b</w:t>
      </w:r>
      <w:r w:rsidRPr="00963C58">
        <w:rPr>
          <w:rFonts w:ascii="Times New Roman" w:hAnsi="Times New Roman" w:cs="Times New Roman"/>
          <w:sz w:val="16"/>
        </w:rPr>
        <w:t xml:space="preserve"> </w:t>
      </w:r>
      <w:r>
        <w:rPr>
          <w:rFonts w:ascii="Times New Roman" w:hAnsi="Times New Roman" w:cs="Times New Roman"/>
          <w:sz w:val="16"/>
        </w:rPr>
        <w:t xml:space="preserve">In the study by Howel et al. (2001), </w:t>
      </w:r>
      <w:r w:rsidRPr="00963C58">
        <w:rPr>
          <w:rFonts w:ascii="Times New Roman" w:hAnsi="Times New Roman" w:cs="Times New Roman"/>
          <w:sz w:val="16"/>
          <w:szCs w:val="22"/>
        </w:rPr>
        <w:t>a symptom was defined as incident if it had not been present on the previous day.</w:t>
      </w:r>
      <w:r w:rsidR="00052A14">
        <w:rPr>
          <w:rFonts w:ascii="Times New Roman" w:hAnsi="Times New Roman" w:cs="Times New Roman"/>
          <w:sz w:val="16"/>
          <w:szCs w:val="22"/>
        </w:rPr>
        <w:t xml:space="preserve"> </w:t>
      </w:r>
    </w:p>
    <w:p w14:paraId="68D1F441" w14:textId="4E75F469" w:rsidR="00CF0057" w:rsidRDefault="00CF0057" w:rsidP="004659D5">
      <w:pPr>
        <w:autoSpaceDE w:val="0"/>
        <w:autoSpaceDN w:val="0"/>
        <w:adjustRightInd w:val="0"/>
        <w:rPr>
          <w:rFonts w:ascii="Times New Roman" w:hAnsi="Times New Roman" w:cs="Times New Roman"/>
          <w:sz w:val="16"/>
          <w:szCs w:val="22"/>
        </w:rPr>
      </w:pPr>
      <w:r>
        <w:rPr>
          <w:rFonts w:ascii="Times New Roman" w:hAnsi="Times New Roman" w:cs="Times New Roman"/>
          <w:sz w:val="16"/>
          <w:szCs w:val="22"/>
          <w:vertAlign w:val="superscript"/>
        </w:rPr>
        <w:t>c</w:t>
      </w:r>
      <w:r>
        <w:rPr>
          <w:rFonts w:ascii="Times New Roman" w:hAnsi="Times New Roman" w:cs="Times New Roman"/>
          <w:sz w:val="16"/>
          <w:szCs w:val="22"/>
        </w:rPr>
        <w:t xml:space="preserve"> In the study by Pless-Mulloli et al. (2000</w:t>
      </w:r>
      <w:r w:rsidR="00191164">
        <w:rPr>
          <w:rFonts w:ascii="Times New Roman" w:hAnsi="Times New Roman" w:cs="Times New Roman"/>
          <w:sz w:val="16"/>
          <w:szCs w:val="22"/>
        </w:rPr>
        <w:t>, 2001</w:t>
      </w:r>
      <w:r>
        <w:rPr>
          <w:rFonts w:ascii="Times New Roman" w:hAnsi="Times New Roman" w:cs="Times New Roman"/>
          <w:sz w:val="16"/>
          <w:szCs w:val="22"/>
        </w:rPr>
        <w:t xml:space="preserve">) and </w:t>
      </w:r>
      <w:r w:rsidR="00052A14">
        <w:rPr>
          <w:rFonts w:ascii="Times New Roman" w:hAnsi="Times New Roman" w:cs="Times New Roman"/>
          <w:sz w:val="16"/>
          <w:szCs w:val="22"/>
        </w:rPr>
        <w:t xml:space="preserve">by </w:t>
      </w:r>
      <w:r>
        <w:rPr>
          <w:rFonts w:ascii="Times New Roman" w:hAnsi="Times New Roman" w:cs="Times New Roman"/>
          <w:sz w:val="16"/>
          <w:szCs w:val="22"/>
        </w:rPr>
        <w:t>Howel et al. (2001), some results were reported separately by communities; in such instances we pooled results and we reported the pooled effect estimates for all communities.</w:t>
      </w:r>
    </w:p>
    <w:p w14:paraId="11D15766" w14:textId="77777777" w:rsidR="004E7F51" w:rsidRDefault="004E7F51" w:rsidP="004659D5">
      <w:pPr>
        <w:autoSpaceDE w:val="0"/>
        <w:autoSpaceDN w:val="0"/>
        <w:adjustRightInd w:val="0"/>
        <w:rPr>
          <w:rFonts w:ascii="Times New Roman" w:hAnsi="Times New Roman" w:cs="Times New Roman"/>
          <w:sz w:val="16"/>
          <w:szCs w:val="22"/>
        </w:rPr>
      </w:pPr>
    </w:p>
    <w:p w14:paraId="2712AE76" w14:textId="77777777" w:rsidR="004E7F51" w:rsidRDefault="004E7F51" w:rsidP="004659D5">
      <w:pPr>
        <w:autoSpaceDE w:val="0"/>
        <w:autoSpaceDN w:val="0"/>
        <w:adjustRightInd w:val="0"/>
        <w:rPr>
          <w:rFonts w:ascii="Times New Roman" w:hAnsi="Times New Roman" w:cs="Times New Roman"/>
          <w:sz w:val="16"/>
          <w:szCs w:val="22"/>
        </w:rPr>
      </w:pPr>
    </w:p>
    <w:p w14:paraId="12BBA682" w14:textId="77777777" w:rsidR="004E7F51" w:rsidRDefault="004E7F51" w:rsidP="004659D5">
      <w:pPr>
        <w:autoSpaceDE w:val="0"/>
        <w:autoSpaceDN w:val="0"/>
        <w:adjustRightInd w:val="0"/>
        <w:rPr>
          <w:rFonts w:ascii="Times New Roman" w:hAnsi="Times New Roman" w:cs="Times New Roman"/>
          <w:sz w:val="16"/>
          <w:szCs w:val="22"/>
        </w:rPr>
      </w:pPr>
    </w:p>
    <w:p w14:paraId="43EF8133" w14:textId="77777777" w:rsidR="004E7F51" w:rsidRDefault="004E7F51" w:rsidP="004659D5">
      <w:pPr>
        <w:autoSpaceDE w:val="0"/>
        <w:autoSpaceDN w:val="0"/>
        <w:adjustRightInd w:val="0"/>
        <w:rPr>
          <w:rFonts w:ascii="Times New Roman" w:hAnsi="Times New Roman" w:cs="Times New Roman"/>
          <w:sz w:val="16"/>
          <w:szCs w:val="22"/>
        </w:rPr>
      </w:pPr>
    </w:p>
    <w:p w14:paraId="563C4F4D" w14:textId="77777777" w:rsidR="004E7F51" w:rsidRDefault="004E7F51" w:rsidP="004659D5">
      <w:pPr>
        <w:autoSpaceDE w:val="0"/>
        <w:autoSpaceDN w:val="0"/>
        <w:adjustRightInd w:val="0"/>
        <w:rPr>
          <w:rFonts w:ascii="Times New Roman" w:hAnsi="Times New Roman" w:cs="Times New Roman"/>
          <w:sz w:val="16"/>
          <w:szCs w:val="22"/>
        </w:rPr>
      </w:pPr>
    </w:p>
    <w:p w14:paraId="62BB2BA4" w14:textId="77777777" w:rsidR="004E7F51" w:rsidRDefault="004E7F51" w:rsidP="004659D5">
      <w:pPr>
        <w:autoSpaceDE w:val="0"/>
        <w:autoSpaceDN w:val="0"/>
        <w:adjustRightInd w:val="0"/>
        <w:rPr>
          <w:rFonts w:ascii="Times New Roman" w:hAnsi="Times New Roman" w:cs="Times New Roman"/>
          <w:sz w:val="16"/>
          <w:szCs w:val="22"/>
        </w:rPr>
      </w:pPr>
    </w:p>
    <w:p w14:paraId="41861748" w14:textId="77777777" w:rsidR="004E7F51" w:rsidRDefault="004E7F51" w:rsidP="004659D5">
      <w:pPr>
        <w:autoSpaceDE w:val="0"/>
        <w:autoSpaceDN w:val="0"/>
        <w:adjustRightInd w:val="0"/>
        <w:rPr>
          <w:rFonts w:ascii="Times New Roman" w:hAnsi="Times New Roman" w:cs="Times New Roman"/>
          <w:sz w:val="16"/>
          <w:szCs w:val="22"/>
        </w:rPr>
      </w:pPr>
    </w:p>
    <w:p w14:paraId="75E97F17" w14:textId="07C9CA60" w:rsidR="004E7F51" w:rsidRPr="004E7F51" w:rsidRDefault="004E7F51">
      <w:pPr>
        <w:spacing w:after="160" w:line="259" w:lineRule="auto"/>
        <w:rPr>
          <w:rFonts w:ascii="Times New Roman" w:hAnsi="Times New Roman" w:cs="Times New Roman"/>
          <w:sz w:val="16"/>
          <w:szCs w:val="22"/>
        </w:rPr>
      </w:pPr>
    </w:p>
    <w:p w14:paraId="1539ED80" w14:textId="41B351B5" w:rsidR="004E7F51" w:rsidRPr="004659D5" w:rsidRDefault="004E7F51" w:rsidP="004659D5">
      <w:pPr>
        <w:autoSpaceDE w:val="0"/>
        <w:autoSpaceDN w:val="0"/>
        <w:adjustRightInd w:val="0"/>
        <w:rPr>
          <w:rFonts w:ascii="NewCenturySchlbk-Roman" w:hAnsi="NewCenturySchlbk-Roman" w:cs="NewCenturySchlbk-Roman"/>
          <w:sz w:val="20"/>
          <w:szCs w:val="20"/>
        </w:rPr>
        <w:sectPr w:rsidR="004E7F51" w:rsidRPr="004659D5" w:rsidSect="00E92A0F">
          <w:pgSz w:w="15840" w:h="12240" w:orient="landscape"/>
          <w:pgMar w:top="1797" w:right="1440" w:bottom="1797" w:left="1440" w:header="709" w:footer="709" w:gutter="0"/>
          <w:cols w:space="708"/>
          <w:docGrid w:linePitch="360"/>
        </w:sectPr>
      </w:pPr>
    </w:p>
    <w:p w14:paraId="0652F6F4" w14:textId="7FB0FA9F" w:rsidR="004E7F51" w:rsidRPr="000A19B8" w:rsidRDefault="002D7BC0" w:rsidP="004659D5">
      <w:pPr>
        <w:rPr>
          <w:rFonts w:ascii="Times New Roman" w:hAnsi="Times New Roman" w:cs="Times New Roman"/>
          <w:noProof/>
          <w:sz w:val="22"/>
          <w:szCs w:val="22"/>
          <w:lang w:val="fr-CA" w:eastAsia="fr-CA"/>
        </w:rPr>
      </w:pPr>
      <w:r w:rsidRPr="000A19B8">
        <w:rPr>
          <w:rFonts w:ascii="Times New Roman" w:hAnsi="Times New Roman" w:cs="Times New Roman"/>
          <w:noProof/>
          <w:sz w:val="22"/>
          <w:szCs w:val="22"/>
          <w:lang w:val="fr-CA" w:eastAsia="fr-CA"/>
        </w:rPr>
        <w:lastRenderedPageBreak/>
        <w:t>(</w:t>
      </w:r>
      <w:r w:rsidR="004E7F51" w:rsidRPr="000A19B8">
        <w:rPr>
          <w:rFonts w:ascii="Times New Roman" w:hAnsi="Times New Roman" w:cs="Times New Roman"/>
          <w:noProof/>
          <w:sz w:val="22"/>
          <w:szCs w:val="22"/>
          <w:lang w:val="fr-CA" w:eastAsia="fr-CA"/>
        </w:rPr>
        <w:t>A)</w:t>
      </w:r>
    </w:p>
    <w:p w14:paraId="13475C0F" w14:textId="51B74D20" w:rsidR="004E7F51" w:rsidRPr="000A19B8" w:rsidRDefault="00476134" w:rsidP="000A19B8">
      <w:pPr>
        <w:jc w:val="center"/>
        <w:rPr>
          <w:rFonts w:ascii="Times New Roman" w:hAnsi="Times New Roman" w:cs="Times New Roman"/>
          <w:sz w:val="22"/>
          <w:szCs w:val="22"/>
        </w:rPr>
      </w:pPr>
      <w:r>
        <w:rPr>
          <w:noProof/>
          <w:lang w:val="fr-CA" w:eastAsia="fr-CA"/>
        </w:rPr>
        <w:drawing>
          <wp:inline distT="0" distB="0" distL="0" distR="0" wp14:anchorId="06BC0E60" wp14:editId="3B3A27E2">
            <wp:extent cx="4031673" cy="2927267"/>
            <wp:effectExtent l="0" t="0" r="6985" b="6985"/>
            <wp:docPr id="9" name="Image 9"/>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4838" cy="2936826"/>
                    </a:xfrm>
                    <a:prstGeom prst="rect">
                      <a:avLst/>
                    </a:prstGeom>
                    <a:noFill/>
                    <a:ln>
                      <a:noFill/>
                    </a:ln>
                  </pic:spPr>
                </pic:pic>
              </a:graphicData>
            </a:graphic>
          </wp:inline>
        </w:drawing>
      </w:r>
      <w:r w:rsidRPr="00476134">
        <w:rPr>
          <w:noProof/>
          <w:lang w:val="fr-CA" w:eastAsia="fr-CA"/>
        </w:rPr>
        <w:t xml:space="preserve"> </w:t>
      </w:r>
    </w:p>
    <w:p w14:paraId="3652AC6B" w14:textId="77777777" w:rsidR="00476134" w:rsidRDefault="00476134" w:rsidP="004659D5">
      <w:pPr>
        <w:rPr>
          <w:rFonts w:ascii="Times New Roman" w:hAnsi="Times New Roman" w:cs="Times New Roman"/>
          <w:sz w:val="22"/>
          <w:szCs w:val="22"/>
        </w:rPr>
      </w:pPr>
    </w:p>
    <w:p w14:paraId="4318D86F" w14:textId="438BA0DE" w:rsidR="002D7BC0" w:rsidRPr="000A19B8" w:rsidRDefault="002D7BC0" w:rsidP="004659D5">
      <w:pPr>
        <w:rPr>
          <w:rFonts w:ascii="Times New Roman" w:hAnsi="Times New Roman" w:cs="Times New Roman"/>
          <w:sz w:val="22"/>
          <w:szCs w:val="22"/>
        </w:rPr>
      </w:pPr>
      <w:r w:rsidRPr="000A19B8">
        <w:rPr>
          <w:rFonts w:ascii="Times New Roman" w:hAnsi="Times New Roman" w:cs="Times New Roman"/>
          <w:sz w:val="22"/>
          <w:szCs w:val="22"/>
        </w:rPr>
        <w:t>(B)</w:t>
      </w:r>
    </w:p>
    <w:p w14:paraId="019C0FFC" w14:textId="05B6DDD3" w:rsidR="004E7F51" w:rsidRPr="000A19B8" w:rsidRDefault="00476134" w:rsidP="000A19B8">
      <w:pPr>
        <w:jc w:val="center"/>
        <w:rPr>
          <w:rFonts w:ascii="Times New Roman" w:hAnsi="Times New Roman" w:cs="Times New Roman"/>
          <w:sz w:val="22"/>
          <w:szCs w:val="22"/>
        </w:rPr>
      </w:pPr>
      <w:r>
        <w:rPr>
          <w:noProof/>
          <w:lang w:val="fr-CA" w:eastAsia="fr-CA"/>
        </w:rPr>
        <w:drawing>
          <wp:inline distT="0" distB="0" distL="0" distR="0" wp14:anchorId="2FF4C83A" wp14:editId="16E49511">
            <wp:extent cx="4031673" cy="2879766"/>
            <wp:effectExtent l="0" t="0" r="6985"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9278" cy="2899484"/>
                    </a:xfrm>
                    <a:prstGeom prst="rect">
                      <a:avLst/>
                    </a:prstGeom>
                    <a:noFill/>
                    <a:ln>
                      <a:noFill/>
                    </a:ln>
                  </pic:spPr>
                </pic:pic>
              </a:graphicData>
            </a:graphic>
          </wp:inline>
        </w:drawing>
      </w:r>
    </w:p>
    <w:p w14:paraId="5240B4D8" w14:textId="01BDDC6A" w:rsidR="004E7F51" w:rsidRPr="000A19B8" w:rsidRDefault="004E7F51" w:rsidP="004659D5">
      <w:pPr>
        <w:rPr>
          <w:rFonts w:ascii="Times New Roman" w:hAnsi="Times New Roman" w:cs="Times New Roman"/>
          <w:sz w:val="22"/>
          <w:szCs w:val="22"/>
        </w:rPr>
      </w:pPr>
    </w:p>
    <w:p w14:paraId="111CCFA4" w14:textId="479BA043" w:rsidR="004551FA" w:rsidRPr="000A19B8" w:rsidRDefault="002D7BC0" w:rsidP="004659D5">
      <w:pPr>
        <w:rPr>
          <w:rFonts w:ascii="Times New Roman" w:hAnsi="Times New Roman" w:cs="Times New Roman"/>
          <w:sz w:val="22"/>
          <w:szCs w:val="22"/>
        </w:rPr>
      </w:pPr>
      <w:r w:rsidRPr="000A19B8">
        <w:rPr>
          <w:rFonts w:ascii="Times New Roman" w:hAnsi="Times New Roman" w:cs="Times New Roman"/>
          <w:b/>
          <w:sz w:val="22"/>
          <w:szCs w:val="22"/>
        </w:rPr>
        <w:t xml:space="preserve">Figure B1. </w:t>
      </w:r>
      <w:bookmarkStart w:id="2" w:name="_Hlk524432477"/>
      <w:r w:rsidRPr="000A19B8">
        <w:rPr>
          <w:rFonts w:ascii="Times New Roman" w:hAnsi="Times New Roman" w:cs="Times New Roman"/>
          <w:b/>
          <w:sz w:val="22"/>
          <w:szCs w:val="22"/>
        </w:rPr>
        <w:t xml:space="preserve">Forest plots of </w:t>
      </w:r>
      <w:r w:rsidR="009445D6">
        <w:rPr>
          <w:rFonts w:ascii="Times New Roman" w:hAnsi="Times New Roman" w:cs="Times New Roman"/>
          <w:b/>
          <w:sz w:val="22"/>
          <w:szCs w:val="22"/>
        </w:rPr>
        <w:t xml:space="preserve">case-crossover studies of </w:t>
      </w:r>
      <w:r w:rsidRPr="000A19B8">
        <w:rPr>
          <w:rFonts w:ascii="Times New Roman" w:hAnsi="Times New Roman" w:cs="Times New Roman"/>
          <w:b/>
          <w:sz w:val="22"/>
          <w:szCs w:val="22"/>
        </w:rPr>
        <w:t>the association between hospitalization for asthma or bronchiolitis and same-day daily mean concentration of SO</w:t>
      </w:r>
      <w:r w:rsidRPr="00D373C1">
        <w:rPr>
          <w:rFonts w:ascii="Times New Roman" w:hAnsi="Times New Roman" w:cs="Times New Roman"/>
          <w:b/>
          <w:sz w:val="22"/>
          <w:szCs w:val="22"/>
          <w:vertAlign w:val="subscript"/>
        </w:rPr>
        <w:t>2</w:t>
      </w:r>
      <w:r w:rsidRPr="000A19B8">
        <w:rPr>
          <w:rFonts w:ascii="Times New Roman" w:hAnsi="Times New Roman" w:cs="Times New Roman"/>
          <w:b/>
          <w:sz w:val="22"/>
          <w:szCs w:val="22"/>
        </w:rPr>
        <w:t xml:space="preserve">, </w:t>
      </w:r>
      <w:r w:rsidR="004551FA" w:rsidRPr="000A19B8">
        <w:rPr>
          <w:rFonts w:ascii="Times New Roman" w:hAnsi="Times New Roman" w:cs="Times New Roman"/>
          <w:b/>
          <w:sz w:val="22"/>
          <w:szCs w:val="22"/>
        </w:rPr>
        <w:t>including results</w:t>
      </w:r>
      <w:r w:rsidRPr="000A19B8">
        <w:rPr>
          <w:rFonts w:ascii="Times New Roman" w:hAnsi="Times New Roman" w:cs="Times New Roman"/>
          <w:b/>
          <w:sz w:val="22"/>
          <w:szCs w:val="22"/>
        </w:rPr>
        <w:t xml:space="preserve"> from Smargiassi et al. (2009) from fixed-site monitors. </w:t>
      </w:r>
      <w:r w:rsidR="004551FA" w:rsidRPr="000A19B8">
        <w:rPr>
          <w:rFonts w:ascii="Times New Roman" w:eastAsia="Times New Roman" w:hAnsi="Times New Roman" w:cs="Times New Roman"/>
          <w:sz w:val="22"/>
          <w:szCs w:val="22"/>
          <w:lang w:eastAsia="fr-CA"/>
        </w:rPr>
        <w:t>In the study by Smargiassi et al., (2009) two distinct monitoring stations were used to assess SO</w:t>
      </w:r>
      <w:r w:rsidR="004551FA" w:rsidRPr="00D373C1">
        <w:rPr>
          <w:rFonts w:ascii="Times New Roman" w:eastAsia="Times New Roman" w:hAnsi="Times New Roman" w:cs="Times New Roman"/>
          <w:sz w:val="22"/>
          <w:szCs w:val="22"/>
          <w:vertAlign w:val="subscript"/>
          <w:lang w:eastAsia="fr-CA"/>
        </w:rPr>
        <w:t>2</w:t>
      </w:r>
      <w:r w:rsidR="004551FA" w:rsidRPr="000A19B8">
        <w:rPr>
          <w:rFonts w:ascii="Times New Roman" w:eastAsia="Times New Roman" w:hAnsi="Times New Roman" w:cs="Times New Roman"/>
          <w:sz w:val="22"/>
          <w:szCs w:val="22"/>
          <w:lang w:eastAsia="fr-CA"/>
        </w:rPr>
        <w:t xml:space="preserve"> of two communities and associations were reported separately for these two communities. </w:t>
      </w:r>
      <w:r w:rsidR="0059378B" w:rsidRPr="000A19B8">
        <w:rPr>
          <w:rFonts w:ascii="Times New Roman" w:eastAsia="Times New Roman" w:hAnsi="Times New Roman" w:cs="Times New Roman"/>
          <w:sz w:val="22"/>
          <w:szCs w:val="22"/>
          <w:lang w:eastAsia="fr-CA"/>
        </w:rPr>
        <w:t xml:space="preserve">In (A) we included </w:t>
      </w:r>
      <w:r w:rsidR="0059378B" w:rsidRPr="000A19B8">
        <w:rPr>
          <w:rFonts w:ascii="Times New Roman" w:hAnsi="Times New Roman" w:cs="Times New Roman"/>
          <w:sz w:val="22"/>
          <w:szCs w:val="22"/>
        </w:rPr>
        <w:t>the effect when combining the two communities, whereas in (B) we included the</w:t>
      </w:r>
      <w:r w:rsidR="0059378B" w:rsidRPr="000A19B8">
        <w:rPr>
          <w:rFonts w:ascii="Times New Roman" w:eastAsia="Times New Roman" w:hAnsi="Times New Roman" w:cs="Times New Roman"/>
          <w:sz w:val="22"/>
          <w:szCs w:val="22"/>
          <w:lang w:eastAsia="fr-CA"/>
        </w:rPr>
        <w:t xml:space="preserve"> results from the community that is mostly exposed to emissions and for which the monitoring station likely provide a better estimate of people’s exposure (median distance 1.6 km). </w:t>
      </w:r>
      <w:r w:rsidRPr="000A19B8">
        <w:rPr>
          <w:rFonts w:ascii="Times New Roman" w:hAnsi="Times New Roman" w:cs="Times New Roman"/>
          <w:sz w:val="22"/>
          <w:szCs w:val="22"/>
        </w:rPr>
        <w:t>Effect size and 95% confidence intervals (CI) are expressed relative to a 10 ppb increase. Pooled estimates of effect size are indicated by black squares and 95% CI are represented by horizontal lines; size of black square around point estimate is proportional to weight in calculating pooled estimate.</w:t>
      </w:r>
      <w:bookmarkEnd w:id="2"/>
    </w:p>
    <w:p w14:paraId="6FC6FFB0" w14:textId="6F8B1179" w:rsidR="004E7F51" w:rsidRPr="000A19B8" w:rsidRDefault="004551FA" w:rsidP="004659D5">
      <w:pPr>
        <w:rPr>
          <w:rFonts w:ascii="Times New Roman" w:hAnsi="Times New Roman" w:cs="Times New Roman"/>
          <w:sz w:val="22"/>
          <w:szCs w:val="22"/>
        </w:rPr>
      </w:pPr>
      <w:r w:rsidRPr="000A19B8">
        <w:rPr>
          <w:rFonts w:ascii="Times New Roman" w:hAnsi="Times New Roman" w:cs="Times New Roman"/>
          <w:sz w:val="22"/>
          <w:szCs w:val="22"/>
        </w:rPr>
        <w:lastRenderedPageBreak/>
        <w:t>(A)</w:t>
      </w:r>
    </w:p>
    <w:p w14:paraId="71C5921C" w14:textId="167BDAF6" w:rsidR="004551FA" w:rsidRPr="000A19B8" w:rsidRDefault="00476134" w:rsidP="000A19B8">
      <w:pPr>
        <w:jc w:val="center"/>
        <w:rPr>
          <w:rFonts w:ascii="Times New Roman" w:hAnsi="Times New Roman" w:cs="Times New Roman"/>
          <w:b/>
          <w:color w:val="FF0000"/>
          <w:sz w:val="22"/>
          <w:szCs w:val="22"/>
        </w:rPr>
      </w:pPr>
      <w:r w:rsidRPr="00476134">
        <w:rPr>
          <w:noProof/>
          <w:lang w:val="fr-CA" w:eastAsia="fr-CA"/>
        </w:rPr>
        <w:t xml:space="preserve"> </w:t>
      </w:r>
      <w:r>
        <w:rPr>
          <w:noProof/>
          <w:lang w:val="fr-CA" w:eastAsia="fr-CA"/>
        </w:rPr>
        <w:drawing>
          <wp:inline distT="0" distB="0" distL="0" distR="0" wp14:anchorId="0F424F6A" wp14:editId="45927092">
            <wp:extent cx="4048674" cy="2588821"/>
            <wp:effectExtent l="0" t="0" r="0" b="2540"/>
            <wp:docPr id="7" name="Image 7"/>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84301" cy="2611602"/>
                    </a:xfrm>
                    <a:prstGeom prst="rect">
                      <a:avLst/>
                    </a:prstGeom>
                    <a:noFill/>
                    <a:ln>
                      <a:noFill/>
                    </a:ln>
                  </pic:spPr>
                </pic:pic>
              </a:graphicData>
            </a:graphic>
          </wp:inline>
        </w:drawing>
      </w:r>
    </w:p>
    <w:p w14:paraId="6965595C" w14:textId="3D633ABC" w:rsidR="004551FA" w:rsidRPr="000A19B8" w:rsidRDefault="004551FA" w:rsidP="004659D5">
      <w:pPr>
        <w:rPr>
          <w:rFonts w:ascii="Times New Roman" w:hAnsi="Times New Roman" w:cs="Times New Roman"/>
          <w:sz w:val="22"/>
          <w:szCs w:val="22"/>
        </w:rPr>
      </w:pPr>
      <w:r w:rsidRPr="000A19B8">
        <w:rPr>
          <w:rFonts w:ascii="Times New Roman" w:hAnsi="Times New Roman" w:cs="Times New Roman"/>
          <w:sz w:val="22"/>
          <w:szCs w:val="22"/>
        </w:rPr>
        <w:t>(B)</w:t>
      </w:r>
    </w:p>
    <w:p w14:paraId="22D113CB" w14:textId="55AE9324" w:rsidR="004551FA" w:rsidRPr="000A19B8" w:rsidRDefault="00476134" w:rsidP="000A19B8">
      <w:pPr>
        <w:jc w:val="center"/>
        <w:rPr>
          <w:rFonts w:ascii="Times New Roman" w:hAnsi="Times New Roman" w:cs="Times New Roman"/>
          <w:sz w:val="22"/>
          <w:szCs w:val="22"/>
        </w:rPr>
      </w:pPr>
      <w:r>
        <w:rPr>
          <w:noProof/>
          <w:lang w:val="fr-CA" w:eastAsia="fr-CA"/>
        </w:rPr>
        <w:drawing>
          <wp:inline distT="0" distB="0" distL="0" distR="0" wp14:anchorId="194FCCC0" wp14:editId="0716B571">
            <wp:extent cx="4085112" cy="2736661"/>
            <wp:effectExtent l="0" t="0" r="0" b="6985"/>
            <wp:docPr id="8" name="Image 6"/>
            <wp:cNvGraphicFramePr/>
            <a:graphic xmlns:a="http://schemas.openxmlformats.org/drawingml/2006/main">
              <a:graphicData uri="http://schemas.openxmlformats.org/drawingml/2006/picture">
                <pic:pic xmlns:pic="http://schemas.openxmlformats.org/drawingml/2006/picture">
                  <pic:nvPicPr>
                    <pic:cNvPr id="7" name="Image 6"/>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39782" cy="2773285"/>
                    </a:xfrm>
                    <a:prstGeom prst="rect">
                      <a:avLst/>
                    </a:prstGeom>
                    <a:noFill/>
                    <a:ln>
                      <a:noFill/>
                    </a:ln>
                  </pic:spPr>
                </pic:pic>
              </a:graphicData>
            </a:graphic>
          </wp:inline>
        </w:drawing>
      </w:r>
    </w:p>
    <w:p w14:paraId="59CA02E8" w14:textId="77777777" w:rsidR="004551FA" w:rsidRPr="000A19B8" w:rsidRDefault="004551FA" w:rsidP="004659D5">
      <w:pPr>
        <w:rPr>
          <w:rFonts w:ascii="Times New Roman" w:hAnsi="Times New Roman" w:cs="Times New Roman"/>
          <w:sz w:val="22"/>
          <w:szCs w:val="22"/>
        </w:rPr>
      </w:pPr>
    </w:p>
    <w:p w14:paraId="59948519" w14:textId="1B0D3DD1" w:rsidR="004551FA" w:rsidRPr="000A19B8" w:rsidRDefault="004551FA" w:rsidP="004551FA">
      <w:pPr>
        <w:rPr>
          <w:rFonts w:ascii="Times New Roman" w:hAnsi="Times New Roman" w:cs="Times New Roman"/>
          <w:sz w:val="22"/>
          <w:szCs w:val="22"/>
        </w:rPr>
      </w:pPr>
      <w:r w:rsidRPr="000A19B8">
        <w:rPr>
          <w:rFonts w:ascii="Times New Roman" w:hAnsi="Times New Roman" w:cs="Times New Roman"/>
          <w:b/>
          <w:sz w:val="22"/>
          <w:szCs w:val="22"/>
        </w:rPr>
        <w:t xml:space="preserve">Figure B2. Forest plots of </w:t>
      </w:r>
      <w:r w:rsidR="009445D6">
        <w:rPr>
          <w:rFonts w:ascii="Times New Roman" w:hAnsi="Times New Roman" w:cs="Times New Roman"/>
          <w:b/>
          <w:sz w:val="22"/>
          <w:szCs w:val="22"/>
        </w:rPr>
        <w:t xml:space="preserve">case-crossover studies of </w:t>
      </w:r>
      <w:r w:rsidRPr="000A19B8">
        <w:rPr>
          <w:rFonts w:ascii="Times New Roman" w:hAnsi="Times New Roman" w:cs="Times New Roman"/>
          <w:b/>
          <w:sz w:val="22"/>
          <w:szCs w:val="22"/>
        </w:rPr>
        <w:t>the association between hospitalization for asthma or bronchiolitis and same-day hourly maximum concentration of SO</w:t>
      </w:r>
      <w:r w:rsidRPr="000A19B8">
        <w:rPr>
          <w:rFonts w:ascii="Times New Roman" w:hAnsi="Times New Roman" w:cs="Times New Roman"/>
          <w:b/>
          <w:sz w:val="22"/>
          <w:szCs w:val="22"/>
          <w:vertAlign w:val="subscript"/>
        </w:rPr>
        <w:t>2</w:t>
      </w:r>
      <w:r w:rsidRPr="000A19B8">
        <w:rPr>
          <w:rFonts w:ascii="Times New Roman" w:hAnsi="Times New Roman" w:cs="Times New Roman"/>
          <w:b/>
          <w:sz w:val="22"/>
          <w:szCs w:val="22"/>
        </w:rPr>
        <w:t xml:space="preserve">, including results from Smargiassi et al. (2009) from fixed-site monitors. </w:t>
      </w:r>
      <w:r w:rsidRPr="000A19B8">
        <w:rPr>
          <w:rFonts w:ascii="Times New Roman" w:eastAsia="Times New Roman" w:hAnsi="Times New Roman" w:cs="Times New Roman"/>
          <w:sz w:val="22"/>
          <w:szCs w:val="22"/>
          <w:lang w:eastAsia="fr-CA"/>
        </w:rPr>
        <w:t>In the study by Smargiassi et al. (2009) two distinct monitoring stations were used to assess SO</w:t>
      </w:r>
      <w:r w:rsidRPr="000A19B8">
        <w:rPr>
          <w:rFonts w:ascii="Times New Roman" w:eastAsia="Times New Roman" w:hAnsi="Times New Roman" w:cs="Times New Roman"/>
          <w:sz w:val="22"/>
          <w:szCs w:val="22"/>
          <w:vertAlign w:val="subscript"/>
          <w:lang w:eastAsia="fr-CA"/>
        </w:rPr>
        <w:t>2</w:t>
      </w:r>
      <w:r w:rsidRPr="000A19B8">
        <w:rPr>
          <w:rFonts w:ascii="Times New Roman" w:eastAsia="Times New Roman" w:hAnsi="Times New Roman" w:cs="Times New Roman"/>
          <w:sz w:val="22"/>
          <w:szCs w:val="22"/>
          <w:lang w:eastAsia="fr-CA"/>
        </w:rPr>
        <w:t xml:space="preserve"> of two communities and associations were reported separately for these two communities. In (A) we included </w:t>
      </w:r>
      <w:r w:rsidR="0059378B" w:rsidRPr="000A19B8">
        <w:rPr>
          <w:rFonts w:ascii="Times New Roman" w:hAnsi="Times New Roman" w:cs="Times New Roman"/>
          <w:sz w:val="22"/>
          <w:szCs w:val="22"/>
        </w:rPr>
        <w:t>the effect when combining the two communities, whereas in (B) we included the</w:t>
      </w:r>
      <w:r w:rsidR="0059378B" w:rsidRPr="000A19B8">
        <w:rPr>
          <w:rFonts w:ascii="Times New Roman" w:eastAsia="Times New Roman" w:hAnsi="Times New Roman" w:cs="Times New Roman"/>
          <w:sz w:val="22"/>
          <w:szCs w:val="22"/>
          <w:lang w:eastAsia="fr-CA"/>
        </w:rPr>
        <w:t xml:space="preserve"> </w:t>
      </w:r>
      <w:r w:rsidRPr="000A19B8">
        <w:rPr>
          <w:rFonts w:ascii="Times New Roman" w:eastAsia="Times New Roman" w:hAnsi="Times New Roman" w:cs="Times New Roman"/>
          <w:sz w:val="22"/>
          <w:szCs w:val="22"/>
          <w:lang w:eastAsia="fr-CA"/>
        </w:rPr>
        <w:t xml:space="preserve">results from the community that is mostly exposed to emissions and for which the monitoring station likely provide a better estimate of people’s exposure (median distance 1.6 km). </w:t>
      </w:r>
      <w:r w:rsidRPr="000A19B8">
        <w:rPr>
          <w:rFonts w:ascii="Times New Roman" w:hAnsi="Times New Roman" w:cs="Times New Roman"/>
          <w:sz w:val="22"/>
          <w:szCs w:val="22"/>
        </w:rPr>
        <w:t>Effect size and 95% confidence intervals (CI) are expressed relative to a 10 ppb increase. Pooled estimates of effect size are indicated by black squares and 95% CI are represented by horizontal lines; size of black square around point estimate is proportional to weight in calculating pooled estimate.</w:t>
      </w:r>
    </w:p>
    <w:p w14:paraId="026795CE" w14:textId="77777777" w:rsidR="00E066A2" w:rsidRDefault="00E066A2">
      <w:pPr>
        <w:spacing w:after="160" w:line="259" w:lineRule="auto"/>
        <w:rPr>
          <w:rFonts w:ascii="Times New Roman" w:hAnsi="Times New Roman" w:cs="Times New Roman"/>
          <w:sz w:val="22"/>
          <w:szCs w:val="22"/>
        </w:rPr>
      </w:pPr>
      <w:r>
        <w:rPr>
          <w:rFonts w:ascii="Times New Roman" w:hAnsi="Times New Roman" w:cs="Times New Roman"/>
          <w:sz w:val="22"/>
          <w:szCs w:val="22"/>
        </w:rPr>
        <w:br w:type="page"/>
      </w:r>
    </w:p>
    <w:p w14:paraId="771720EE" w14:textId="77777777" w:rsidR="00E066A2" w:rsidRDefault="00E066A2" w:rsidP="00D373C1">
      <w:pPr>
        <w:spacing w:after="160" w:line="259" w:lineRule="auto"/>
        <w:jc w:val="center"/>
        <w:rPr>
          <w:rFonts w:ascii="Times New Roman" w:hAnsi="Times New Roman" w:cs="Times New Roman"/>
          <w:sz w:val="22"/>
          <w:szCs w:val="22"/>
        </w:rPr>
      </w:pPr>
      <w:r>
        <w:rPr>
          <w:noProof/>
          <w:lang w:val="fr-CA" w:eastAsia="fr-CA"/>
        </w:rPr>
        <w:lastRenderedPageBreak/>
        <w:drawing>
          <wp:inline distT="0" distB="0" distL="0" distR="0" wp14:anchorId="15C30699" wp14:editId="5874FF82">
            <wp:extent cx="4072598" cy="3054232"/>
            <wp:effectExtent l="0" t="0" r="4445" b="0"/>
            <wp:docPr id="2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2787" cy="3069373"/>
                    </a:xfrm>
                    <a:prstGeom prst="rect">
                      <a:avLst/>
                    </a:prstGeom>
                    <a:noFill/>
                    <a:ln>
                      <a:noFill/>
                    </a:ln>
                  </pic:spPr>
                </pic:pic>
              </a:graphicData>
            </a:graphic>
          </wp:inline>
        </w:drawing>
      </w:r>
    </w:p>
    <w:p w14:paraId="2A3C9D78" w14:textId="2F7844D6" w:rsidR="00E066A2" w:rsidRPr="003E5210" w:rsidRDefault="00E066A2" w:rsidP="00D373C1">
      <w:pPr>
        <w:widowControl w:val="0"/>
        <w:autoSpaceDE w:val="0"/>
        <w:autoSpaceDN w:val="0"/>
        <w:adjustRightInd w:val="0"/>
        <w:spacing w:after="240"/>
        <w:contextualSpacing/>
      </w:pPr>
      <w:r>
        <w:rPr>
          <w:rFonts w:ascii="Times" w:eastAsia="SimSun" w:hAnsi="Times" w:cs="Times New Roman"/>
          <w:b/>
          <w:sz w:val="22"/>
          <w:szCs w:val="22"/>
        </w:rPr>
        <w:t>Figure B3</w:t>
      </w:r>
      <w:r w:rsidRPr="003E5210">
        <w:rPr>
          <w:rFonts w:ascii="Times" w:eastAsia="SimSun" w:hAnsi="Times" w:cs="Times New Roman"/>
          <w:b/>
          <w:sz w:val="22"/>
          <w:szCs w:val="22"/>
        </w:rPr>
        <w:t xml:space="preserve">. Forest plot of the association between residential proximity to industries and the prevalence of </w:t>
      </w:r>
      <w:r>
        <w:rPr>
          <w:rFonts w:ascii="Times" w:eastAsia="SimSun" w:hAnsi="Times" w:cs="Times New Roman"/>
          <w:b/>
          <w:sz w:val="22"/>
          <w:szCs w:val="22"/>
        </w:rPr>
        <w:t>asthma, from cross-sectional studies using questionnaire</w:t>
      </w:r>
      <w:r w:rsidRPr="003E5210">
        <w:rPr>
          <w:rFonts w:ascii="Times" w:eastAsia="SimSun" w:hAnsi="Times" w:cs="Times New Roman"/>
          <w:b/>
          <w:sz w:val="22"/>
          <w:szCs w:val="22"/>
        </w:rPr>
        <w:t>.</w:t>
      </w:r>
      <w:r w:rsidRPr="003E5210">
        <w:rPr>
          <w:rFonts w:ascii="Times" w:eastAsia="SimSun" w:hAnsi="Times" w:cs="Times New Roman"/>
          <w:sz w:val="22"/>
          <w:szCs w:val="22"/>
        </w:rPr>
        <w:t xml:space="preserve"> </w:t>
      </w:r>
      <w:r w:rsidRPr="003E5210">
        <w:rPr>
          <w:rFonts w:ascii="Times" w:hAnsi="Times" w:cs="Times New Roman"/>
          <w:sz w:val="22"/>
          <w:szCs w:val="22"/>
        </w:rPr>
        <w:t>Pooled random-effect estimate of ORs is indicated by vertical points of diamonds and 95% CI are represented by horizontal points. Black squares represent individual effect size of primary studies and the bars the 95% CI; size of black squares is proportional to weight in calculating random-effect summary estimate. The arrows indicate that the confidence interval extends beyond the range of the value display.</w:t>
      </w:r>
      <w:r w:rsidRPr="003E5210">
        <w:t xml:space="preserve"> </w:t>
      </w:r>
    </w:p>
    <w:p w14:paraId="680FF1F4" w14:textId="77777777" w:rsidR="00E066A2" w:rsidRDefault="00E066A2">
      <w:pPr>
        <w:spacing w:after="160" w:line="259" w:lineRule="auto"/>
        <w:rPr>
          <w:rFonts w:ascii="Times New Roman" w:hAnsi="Times New Roman" w:cs="Times New Roman"/>
          <w:sz w:val="22"/>
          <w:szCs w:val="22"/>
        </w:rPr>
      </w:pPr>
      <w:r>
        <w:rPr>
          <w:rFonts w:ascii="Times New Roman" w:hAnsi="Times New Roman" w:cs="Times New Roman"/>
          <w:sz w:val="22"/>
          <w:szCs w:val="22"/>
        </w:rPr>
        <w:br w:type="page"/>
      </w:r>
    </w:p>
    <w:p w14:paraId="1D5DEA13" w14:textId="77777777" w:rsidR="00E066A2" w:rsidRDefault="00E066A2" w:rsidP="00D373C1">
      <w:pPr>
        <w:spacing w:after="160" w:line="259" w:lineRule="auto"/>
        <w:jc w:val="center"/>
        <w:rPr>
          <w:rFonts w:ascii="Times New Roman" w:hAnsi="Times New Roman" w:cs="Times New Roman"/>
          <w:sz w:val="22"/>
          <w:szCs w:val="22"/>
        </w:rPr>
      </w:pPr>
      <w:r>
        <w:rPr>
          <w:noProof/>
          <w:lang w:val="fr-CA" w:eastAsia="fr-CA"/>
        </w:rPr>
        <w:lastRenderedPageBreak/>
        <w:drawing>
          <wp:inline distT="0" distB="0" distL="0" distR="0" wp14:anchorId="1C4E03B1" wp14:editId="05173004">
            <wp:extent cx="4066598" cy="3049732"/>
            <wp:effectExtent l="0" t="0" r="0" b="0"/>
            <wp:docPr id="2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86352" cy="3064546"/>
                    </a:xfrm>
                    <a:prstGeom prst="rect">
                      <a:avLst/>
                    </a:prstGeom>
                    <a:noFill/>
                    <a:ln>
                      <a:noFill/>
                    </a:ln>
                  </pic:spPr>
                </pic:pic>
              </a:graphicData>
            </a:graphic>
          </wp:inline>
        </w:drawing>
      </w:r>
    </w:p>
    <w:p w14:paraId="3C778956" w14:textId="77777777" w:rsidR="00E066A2" w:rsidRDefault="00E066A2">
      <w:pPr>
        <w:spacing w:after="160" w:line="259" w:lineRule="auto"/>
        <w:rPr>
          <w:rFonts w:ascii="Times New Roman" w:hAnsi="Times New Roman" w:cs="Times New Roman"/>
          <w:sz w:val="22"/>
          <w:szCs w:val="22"/>
        </w:rPr>
      </w:pPr>
    </w:p>
    <w:p w14:paraId="50DC8694" w14:textId="508D2780" w:rsidR="00E066A2" w:rsidRPr="003E5210" w:rsidRDefault="00E066A2" w:rsidP="00D373C1">
      <w:pPr>
        <w:widowControl w:val="0"/>
        <w:autoSpaceDE w:val="0"/>
        <w:autoSpaceDN w:val="0"/>
        <w:adjustRightInd w:val="0"/>
        <w:spacing w:after="240"/>
        <w:contextualSpacing/>
      </w:pPr>
      <w:r>
        <w:rPr>
          <w:rFonts w:ascii="Times" w:eastAsia="SimSun" w:hAnsi="Times" w:cs="Times New Roman"/>
          <w:b/>
          <w:sz w:val="22"/>
          <w:szCs w:val="22"/>
        </w:rPr>
        <w:t>Figure B</w:t>
      </w:r>
      <w:r w:rsidR="004464D2">
        <w:rPr>
          <w:rFonts w:ascii="Times" w:eastAsia="SimSun" w:hAnsi="Times" w:cs="Times New Roman"/>
          <w:b/>
          <w:sz w:val="22"/>
          <w:szCs w:val="22"/>
        </w:rPr>
        <w:t>4</w:t>
      </w:r>
      <w:r w:rsidRPr="003E5210">
        <w:rPr>
          <w:rFonts w:ascii="Times" w:eastAsia="SimSun" w:hAnsi="Times" w:cs="Times New Roman"/>
          <w:b/>
          <w:sz w:val="22"/>
          <w:szCs w:val="22"/>
        </w:rPr>
        <w:t xml:space="preserve">. Forest plot of the association between residential proximity to industries and the prevalence of </w:t>
      </w:r>
      <w:r>
        <w:rPr>
          <w:rFonts w:ascii="Times" w:eastAsia="SimSun" w:hAnsi="Times" w:cs="Times New Roman"/>
          <w:b/>
          <w:sz w:val="22"/>
          <w:szCs w:val="22"/>
        </w:rPr>
        <w:t>wheezing, from cross-sectional studies using questionnaire</w:t>
      </w:r>
      <w:r w:rsidRPr="003E5210">
        <w:rPr>
          <w:rFonts w:ascii="Times" w:eastAsia="SimSun" w:hAnsi="Times" w:cs="Times New Roman"/>
          <w:b/>
          <w:sz w:val="22"/>
          <w:szCs w:val="22"/>
        </w:rPr>
        <w:t>.</w:t>
      </w:r>
      <w:r w:rsidRPr="003E5210">
        <w:rPr>
          <w:rFonts w:ascii="Times" w:eastAsia="SimSun" w:hAnsi="Times" w:cs="Times New Roman"/>
          <w:sz w:val="22"/>
          <w:szCs w:val="22"/>
        </w:rPr>
        <w:t xml:space="preserve"> </w:t>
      </w:r>
      <w:r w:rsidRPr="003E5210">
        <w:rPr>
          <w:rFonts w:ascii="Times" w:hAnsi="Times" w:cs="Times New Roman"/>
          <w:sz w:val="22"/>
          <w:szCs w:val="22"/>
        </w:rPr>
        <w:t>Pooled random-effect estimate of ORs is indicated by vertical points of diamonds and 95% CI are represented by horizontal points. Black squares represent individual effect size of primary studies and the bars the 95% CI; size of black squares is proportional to weight in calculating random-effect summary estimate. The arrows indicate that the confidence interval extends beyond the range of the value display.</w:t>
      </w:r>
      <w:r w:rsidRPr="003E5210">
        <w:t xml:space="preserve"> </w:t>
      </w:r>
    </w:p>
    <w:p w14:paraId="30E00B15" w14:textId="36E9A54F" w:rsidR="008A2CD5" w:rsidRDefault="008A2CD5">
      <w:pPr>
        <w:spacing w:after="160" w:line="259" w:lineRule="auto"/>
        <w:rPr>
          <w:rFonts w:ascii="Times New Roman" w:hAnsi="Times New Roman" w:cs="Times New Roman"/>
          <w:sz w:val="22"/>
          <w:szCs w:val="22"/>
        </w:rPr>
      </w:pPr>
      <w:r>
        <w:rPr>
          <w:rFonts w:ascii="Times New Roman" w:hAnsi="Times New Roman" w:cs="Times New Roman"/>
          <w:sz w:val="22"/>
          <w:szCs w:val="22"/>
        </w:rPr>
        <w:br w:type="page"/>
      </w:r>
    </w:p>
    <w:p w14:paraId="381B3395" w14:textId="77777777" w:rsidR="008A2CD5" w:rsidRDefault="008A2CD5" w:rsidP="008A2CD5">
      <w:pPr>
        <w:spacing w:line="480" w:lineRule="auto"/>
        <w:rPr>
          <w:rFonts w:ascii="Times New Roman" w:hAnsi="Times New Roman" w:cs="Times New Roman"/>
          <w:b/>
        </w:rPr>
      </w:pPr>
      <w:r w:rsidRPr="00CA73C4">
        <w:rPr>
          <w:rFonts w:ascii="Times New Roman" w:hAnsi="Times New Roman" w:cs="Times New Roman"/>
          <w:b/>
        </w:rPr>
        <w:lastRenderedPageBreak/>
        <w:t>REFERENCES</w:t>
      </w:r>
    </w:p>
    <w:p w14:paraId="2FFEE26D" w14:textId="5C7F0D60" w:rsidR="008A2CD5" w:rsidRDefault="008A2CD5" w:rsidP="00D373C1">
      <w:pPr>
        <w:spacing w:after="120"/>
        <w:ind w:left="284" w:hanging="284"/>
        <w:rPr>
          <w:rFonts w:ascii="Times New Roman" w:eastAsia="SimSun" w:hAnsi="Times New Roman" w:cs="Times New Roman"/>
          <w:noProof/>
        </w:rPr>
      </w:pPr>
      <w:r w:rsidRPr="0034235C">
        <w:rPr>
          <w:rFonts w:ascii="Times New Roman" w:eastAsia="SimSun" w:hAnsi="Times New Roman" w:cs="Times New Roman"/>
          <w:noProof/>
        </w:rPr>
        <w:t>Alwahaibi A, Zeka A. Respiratory and allergic health effects in a young population in</w:t>
      </w:r>
      <w:r w:rsidR="00616AA7">
        <w:rPr>
          <w:rFonts w:ascii="Times New Roman" w:eastAsia="SimSun" w:hAnsi="Times New Roman" w:cs="Times New Roman"/>
          <w:noProof/>
        </w:rPr>
        <w:t xml:space="preserve"> </w:t>
      </w:r>
      <w:r w:rsidRPr="0034235C">
        <w:rPr>
          <w:rFonts w:ascii="Times New Roman" w:eastAsia="SimSun" w:hAnsi="Times New Roman" w:cs="Times New Roman"/>
          <w:noProof/>
        </w:rPr>
        <w:t xml:space="preserve">proximity of a major industrial park in Oman. Journal of epidemiology and community </w:t>
      </w:r>
      <w:r w:rsidR="00616AA7">
        <w:rPr>
          <w:rFonts w:ascii="Times New Roman" w:eastAsia="SimSun" w:hAnsi="Times New Roman" w:cs="Times New Roman"/>
          <w:noProof/>
        </w:rPr>
        <w:t xml:space="preserve"> </w:t>
      </w:r>
      <w:r w:rsidRPr="0034235C">
        <w:rPr>
          <w:rFonts w:ascii="Times New Roman" w:eastAsia="SimSun" w:hAnsi="Times New Roman" w:cs="Times New Roman"/>
          <w:noProof/>
        </w:rPr>
        <w:t>health 2016; 70(2): 174-80.</w:t>
      </w:r>
    </w:p>
    <w:p w14:paraId="3F1C13DE" w14:textId="12CA7B6F" w:rsidR="008A2CD5" w:rsidRPr="0034235C" w:rsidRDefault="008A2CD5" w:rsidP="00D373C1">
      <w:pPr>
        <w:spacing w:after="120"/>
        <w:ind w:left="284" w:hanging="284"/>
        <w:rPr>
          <w:rFonts w:ascii="Times New Roman" w:eastAsia="SimSun" w:hAnsi="Times New Roman" w:cs="Times New Roman"/>
          <w:noProof/>
        </w:rPr>
      </w:pPr>
      <w:r w:rsidRPr="0034235C">
        <w:rPr>
          <w:rFonts w:ascii="Times New Roman" w:eastAsia="SimSun" w:hAnsi="Times New Roman" w:cs="Times New Roman"/>
          <w:noProof/>
        </w:rPr>
        <w:t>Awasthi S, Tripathi P, Prasad R. Envir</w:t>
      </w:r>
      <w:bookmarkStart w:id="3" w:name="_GoBack"/>
      <w:bookmarkEnd w:id="3"/>
      <w:r w:rsidRPr="0034235C">
        <w:rPr>
          <w:rFonts w:ascii="Times New Roman" w:eastAsia="SimSun" w:hAnsi="Times New Roman" w:cs="Times New Roman"/>
          <w:noProof/>
        </w:rPr>
        <w:t>onmental risk factors for asthma in Lucknow: A</w:t>
      </w:r>
      <w:r w:rsidR="00616AA7">
        <w:rPr>
          <w:rFonts w:ascii="Times New Roman" w:eastAsia="SimSun" w:hAnsi="Times New Roman" w:cs="Times New Roman"/>
          <w:noProof/>
        </w:rPr>
        <w:t xml:space="preserve"> </w:t>
      </w:r>
      <w:r w:rsidRPr="0034235C">
        <w:rPr>
          <w:rFonts w:ascii="Times New Roman" w:eastAsia="SimSun" w:hAnsi="Times New Roman" w:cs="Times New Roman"/>
          <w:noProof/>
        </w:rPr>
        <w:t>case-control study. Clinical Epidemiology and Global Health 2013; 1 (3): 115-123.</w:t>
      </w:r>
    </w:p>
    <w:p w14:paraId="5D17C352" w14:textId="3D403EB5" w:rsidR="008A2CD5" w:rsidRPr="00D91B8E" w:rsidRDefault="008A2CD5" w:rsidP="00D373C1">
      <w:pPr>
        <w:spacing w:after="120"/>
        <w:ind w:left="284" w:hanging="284"/>
        <w:rPr>
          <w:rFonts w:ascii="Times New Roman" w:eastAsia="SimSun" w:hAnsi="Times New Roman" w:cs="Times New Roman"/>
          <w:noProof/>
        </w:rPr>
      </w:pPr>
      <w:r w:rsidRPr="0034235C">
        <w:rPr>
          <w:rFonts w:ascii="Times New Roman" w:eastAsia="SimSun" w:hAnsi="Times New Roman" w:cs="Times New Roman"/>
          <w:noProof/>
        </w:rPr>
        <w:t>Aylin P, Bottle A, Wakefield J, Jarup L, Elliott P. Proximity to coke works and hospital admissions for respiratory and cardiovascular disea</w:t>
      </w:r>
      <w:r w:rsidR="00616AA7">
        <w:rPr>
          <w:rFonts w:ascii="Times New Roman" w:eastAsia="SimSun" w:hAnsi="Times New Roman" w:cs="Times New Roman"/>
          <w:noProof/>
        </w:rPr>
        <w:t xml:space="preserve">se in England and Wales. Thorax </w:t>
      </w:r>
      <w:r w:rsidRPr="0034235C">
        <w:rPr>
          <w:rFonts w:ascii="Times New Roman" w:eastAsia="SimSun" w:hAnsi="Times New Roman" w:cs="Times New Roman"/>
          <w:noProof/>
        </w:rPr>
        <w:t xml:space="preserve">2001; </w:t>
      </w:r>
      <w:r w:rsidRPr="00D91B8E">
        <w:rPr>
          <w:rFonts w:ascii="Times New Roman" w:eastAsia="SimSun" w:hAnsi="Times New Roman" w:cs="Times New Roman"/>
          <w:noProof/>
        </w:rPr>
        <w:t>56(3): 228-33.</w:t>
      </w:r>
    </w:p>
    <w:p w14:paraId="0FFC3E3C" w14:textId="41FA3E5A" w:rsidR="008A2CD5" w:rsidRPr="00D91B8E" w:rsidRDefault="008A2CD5" w:rsidP="00D373C1">
      <w:pPr>
        <w:spacing w:after="120"/>
        <w:ind w:left="284" w:hanging="284"/>
        <w:rPr>
          <w:rFonts w:ascii="Times New Roman" w:eastAsia="SimSun" w:hAnsi="Times New Roman" w:cs="Times New Roman"/>
          <w:noProof/>
        </w:rPr>
      </w:pPr>
      <w:r w:rsidRPr="00D91B8E">
        <w:rPr>
          <w:rFonts w:ascii="Times New Roman" w:eastAsia="SimSun" w:hAnsi="Times New Roman" w:cs="Times New Roman"/>
          <w:noProof/>
        </w:rPr>
        <w:t>Brand A, McLean KE, Henderson SB, et al. Respiratory hospital admissions in young children living near metal smelters, pulp mills and oil refineries in two Canadian provinces. Environment international 2016; 94: 24-32.</w:t>
      </w:r>
    </w:p>
    <w:p w14:paraId="3DF52BBA" w14:textId="4F6E65D6" w:rsidR="008A2CD5" w:rsidRPr="00D373C1" w:rsidRDefault="008A2CD5" w:rsidP="00D373C1">
      <w:pPr>
        <w:spacing w:after="120"/>
        <w:ind w:left="284" w:hanging="284"/>
        <w:rPr>
          <w:rFonts w:ascii="Times New Roman" w:eastAsia="SimSun" w:hAnsi="Times New Roman" w:cs="Times New Roman"/>
          <w:noProof/>
        </w:rPr>
      </w:pPr>
      <w:r w:rsidRPr="004E31A4">
        <w:rPr>
          <w:rFonts w:ascii="Times New Roman" w:eastAsia="SimSun" w:hAnsi="Times New Roman" w:cs="Times New Roman"/>
          <w:noProof/>
        </w:rPr>
        <w:t>Buteau, S., et al., 2018. A population-based birth cohort s</w:t>
      </w:r>
      <w:r w:rsidR="00616AA7">
        <w:rPr>
          <w:rFonts w:ascii="Times New Roman" w:eastAsia="SimSun" w:hAnsi="Times New Roman" w:cs="Times New Roman"/>
          <w:noProof/>
        </w:rPr>
        <w:t xml:space="preserve">tudy of the association between </w:t>
      </w:r>
      <w:r w:rsidRPr="004E31A4">
        <w:rPr>
          <w:rFonts w:ascii="Times New Roman" w:eastAsia="SimSun" w:hAnsi="Times New Roman" w:cs="Times New Roman"/>
          <w:noProof/>
        </w:rPr>
        <w:t xml:space="preserve">childhood-onset asthma and exposure to industrial air pollutant emissions. </w:t>
      </w:r>
      <w:r w:rsidR="00616AA7" w:rsidRPr="00D373C1">
        <w:rPr>
          <w:rFonts w:ascii="Times New Roman" w:eastAsia="SimSun" w:hAnsi="Times New Roman" w:cs="Times New Roman"/>
          <w:noProof/>
        </w:rPr>
        <w:t xml:space="preserve">Environ Int. </w:t>
      </w:r>
      <w:r w:rsidRPr="00D373C1">
        <w:rPr>
          <w:rFonts w:ascii="Times New Roman" w:eastAsia="SimSun" w:hAnsi="Times New Roman" w:cs="Times New Roman"/>
          <w:noProof/>
        </w:rPr>
        <w:t>2018 ; 121 :, 23-30.</w:t>
      </w:r>
    </w:p>
    <w:p w14:paraId="5BDED70A" w14:textId="3836D544" w:rsidR="008A2CD5" w:rsidRPr="00D373C1" w:rsidRDefault="008A2CD5" w:rsidP="00D373C1">
      <w:pPr>
        <w:spacing w:after="120"/>
        <w:ind w:left="284" w:hanging="284"/>
        <w:rPr>
          <w:rFonts w:ascii="Times New Roman" w:eastAsia="SimSun" w:hAnsi="Times New Roman" w:cs="Times New Roman"/>
          <w:noProof/>
        </w:rPr>
      </w:pPr>
      <w:r w:rsidRPr="00D373C1">
        <w:rPr>
          <w:rFonts w:ascii="Times New Roman" w:eastAsia="SimSun" w:hAnsi="Times New Roman" w:cs="Times New Roman"/>
          <w:noProof/>
        </w:rPr>
        <w:t xml:space="preserve">Cara AC, Buntinx F, Van den Akker M, Dinant GJ, Manolovici C. Industrial air pollution </w:t>
      </w:r>
      <w:r w:rsidRPr="0034235C">
        <w:rPr>
          <w:rFonts w:ascii="Times New Roman" w:eastAsia="SimSun" w:hAnsi="Times New Roman" w:cs="Times New Roman"/>
          <w:noProof/>
        </w:rPr>
        <w:t>and children's respiratory health: a natural experiment in Calarasi. The European journal of general practice 2007; 13(3): 135-43.</w:t>
      </w:r>
    </w:p>
    <w:p w14:paraId="46AA7EB3" w14:textId="2AA071FD" w:rsidR="008A2CD5" w:rsidRPr="0034235C" w:rsidRDefault="008A2CD5" w:rsidP="00D373C1">
      <w:pPr>
        <w:spacing w:after="120"/>
        <w:ind w:left="284" w:hanging="284"/>
        <w:rPr>
          <w:rFonts w:ascii="Times New Roman" w:eastAsia="SimSun" w:hAnsi="Times New Roman" w:cs="Times New Roman"/>
          <w:noProof/>
        </w:rPr>
      </w:pPr>
      <w:r w:rsidRPr="0034235C">
        <w:rPr>
          <w:rFonts w:ascii="Times New Roman" w:eastAsia="SimSun" w:hAnsi="Times New Roman" w:cs="Times New Roman"/>
          <w:noProof/>
        </w:rPr>
        <w:t>Cara AC, Degryse J, van den Akker M, Dinant GJ, Manolovici C, Buntinx F. Impact of early childhood air pollution on respiratory status of school children. The European journal of general practice 2010; 16(3): 133-8.</w:t>
      </w:r>
    </w:p>
    <w:p w14:paraId="454AC734" w14:textId="1F6332BD" w:rsidR="008A2CD5" w:rsidRPr="00D373C1" w:rsidRDefault="008A2CD5" w:rsidP="00D373C1">
      <w:pPr>
        <w:spacing w:after="120"/>
        <w:ind w:left="284" w:hanging="284"/>
        <w:rPr>
          <w:rFonts w:ascii="Times New Roman" w:eastAsia="SimSun" w:hAnsi="Times New Roman" w:cs="Times New Roman"/>
          <w:noProof/>
          <w:lang w:val="fr-CA"/>
        </w:rPr>
      </w:pPr>
      <w:r w:rsidRPr="0034235C">
        <w:rPr>
          <w:rFonts w:ascii="Times New Roman" w:eastAsia="SimSun" w:hAnsi="Times New Roman" w:cs="Times New Roman"/>
          <w:noProof/>
        </w:rPr>
        <w:t xml:space="preserve">Chiang TY, Yuan TH, Shie RH, Chen CF, Chan CC. Increased incidence of allergic </w:t>
      </w:r>
      <w:r w:rsidR="00616AA7">
        <w:rPr>
          <w:rFonts w:ascii="Times New Roman" w:eastAsia="SimSun" w:hAnsi="Times New Roman" w:cs="Times New Roman"/>
          <w:noProof/>
        </w:rPr>
        <w:t xml:space="preserve"> </w:t>
      </w:r>
      <w:r w:rsidRPr="0034235C">
        <w:rPr>
          <w:rFonts w:ascii="Times New Roman" w:eastAsia="SimSun" w:hAnsi="Times New Roman" w:cs="Times New Roman"/>
          <w:noProof/>
        </w:rPr>
        <w:t>rhinitis, bronchitis and asthma, in children living near a petrochemical complex with SO</w:t>
      </w:r>
      <w:r w:rsidRPr="00F7779D">
        <w:rPr>
          <w:rFonts w:ascii="Times New Roman" w:eastAsia="SimSun" w:hAnsi="Times New Roman" w:cs="Times New Roman"/>
          <w:noProof/>
          <w:vertAlign w:val="subscript"/>
        </w:rPr>
        <w:t>2</w:t>
      </w:r>
      <w:r w:rsidRPr="0034235C">
        <w:rPr>
          <w:rFonts w:ascii="Times New Roman" w:eastAsia="SimSun" w:hAnsi="Times New Roman" w:cs="Times New Roman"/>
          <w:noProof/>
        </w:rPr>
        <w:t xml:space="preserve"> </w:t>
      </w:r>
      <w:r w:rsidRPr="00D373C1">
        <w:rPr>
          <w:rFonts w:ascii="Times New Roman" w:eastAsia="SimSun" w:hAnsi="Times New Roman" w:cs="Times New Roman"/>
          <w:noProof/>
        </w:rPr>
        <w:t xml:space="preserve">pollution. </w:t>
      </w:r>
      <w:r w:rsidRPr="008E6AE0">
        <w:rPr>
          <w:rFonts w:ascii="Times New Roman" w:eastAsia="SimSun" w:hAnsi="Times New Roman" w:cs="Times New Roman"/>
          <w:noProof/>
          <w:lang w:val="fr-CA"/>
        </w:rPr>
        <w:t>Environment international 2016; 96: 1-7.</w:t>
      </w:r>
    </w:p>
    <w:p w14:paraId="15AD811C" w14:textId="451AC5F2" w:rsidR="008A2CD5" w:rsidRPr="00D373C1" w:rsidRDefault="008A2CD5" w:rsidP="00D373C1">
      <w:pPr>
        <w:spacing w:after="120"/>
        <w:ind w:left="284" w:hanging="284"/>
        <w:rPr>
          <w:rFonts w:ascii="Times New Roman" w:eastAsia="SimSun" w:hAnsi="Times New Roman" w:cs="Times New Roman"/>
          <w:noProof/>
          <w:lang w:val="fr-CA"/>
        </w:rPr>
      </w:pPr>
      <w:r w:rsidRPr="0034235C">
        <w:rPr>
          <w:rFonts w:ascii="Times New Roman" w:eastAsia="SimSun" w:hAnsi="Times New Roman" w:cs="Times New Roman"/>
          <w:noProof/>
          <w:lang w:val="fr-CA"/>
        </w:rPr>
        <w:t xml:space="preserve">Clark NA, Demers PA, Karr CJ, et al. </w:t>
      </w:r>
      <w:r w:rsidRPr="0034235C">
        <w:rPr>
          <w:rFonts w:ascii="Times New Roman" w:eastAsia="SimSun" w:hAnsi="Times New Roman" w:cs="Times New Roman"/>
          <w:noProof/>
        </w:rPr>
        <w:t>Effect of early life exposure to air pollution on</w:t>
      </w:r>
      <w:r w:rsidR="00616AA7">
        <w:rPr>
          <w:rFonts w:ascii="Times New Roman" w:eastAsia="SimSun" w:hAnsi="Times New Roman" w:cs="Times New Roman"/>
          <w:noProof/>
        </w:rPr>
        <w:t xml:space="preserve"> </w:t>
      </w:r>
      <w:r w:rsidRPr="0034235C">
        <w:rPr>
          <w:rFonts w:ascii="Times New Roman" w:eastAsia="SimSun" w:hAnsi="Times New Roman" w:cs="Times New Roman"/>
          <w:noProof/>
        </w:rPr>
        <w:t xml:space="preserve">development of childhood asthma. </w:t>
      </w:r>
      <w:r w:rsidRPr="00D373C1">
        <w:rPr>
          <w:rFonts w:ascii="Times New Roman" w:eastAsia="SimSun" w:hAnsi="Times New Roman" w:cs="Times New Roman"/>
          <w:noProof/>
          <w:lang w:val="fr-CA"/>
        </w:rPr>
        <w:t>Environ Health Perspect 2010; 118(2): 284-90.</w:t>
      </w:r>
    </w:p>
    <w:p w14:paraId="1B767044" w14:textId="717407E2" w:rsidR="008A2CD5" w:rsidRPr="0034235C" w:rsidRDefault="008A2CD5" w:rsidP="00D373C1">
      <w:pPr>
        <w:spacing w:after="120"/>
        <w:ind w:left="284" w:hanging="284"/>
        <w:rPr>
          <w:rFonts w:ascii="Times New Roman" w:eastAsia="SimSun" w:hAnsi="Times New Roman" w:cs="Times New Roman"/>
          <w:noProof/>
        </w:rPr>
      </w:pPr>
      <w:r w:rsidRPr="00D373C1">
        <w:rPr>
          <w:rFonts w:ascii="Times New Roman" w:eastAsia="SimSun" w:hAnsi="Times New Roman" w:cs="Times New Roman"/>
          <w:noProof/>
          <w:lang w:val="fr-CA"/>
        </w:rPr>
        <w:t xml:space="preserve">de Marco R, Marcon A, Rava M, et al. </w:t>
      </w:r>
      <w:r w:rsidRPr="0034235C">
        <w:rPr>
          <w:rFonts w:ascii="Times New Roman" w:eastAsia="SimSun" w:hAnsi="Times New Roman" w:cs="Times New Roman"/>
          <w:noProof/>
        </w:rPr>
        <w:t>Proximity to chipboard industries increases the risk of respiratory and irritation symptoms in children: the Viadana study. The Science of the total environment 2010; 408(3): 511-7.</w:t>
      </w:r>
    </w:p>
    <w:p w14:paraId="297271C1" w14:textId="2E74A4AC" w:rsidR="008A2CD5" w:rsidRPr="0034235C" w:rsidRDefault="008A2CD5" w:rsidP="00D373C1">
      <w:pPr>
        <w:spacing w:after="120"/>
        <w:ind w:left="284" w:hanging="284"/>
        <w:rPr>
          <w:rFonts w:ascii="Times New Roman" w:eastAsia="SimSun" w:hAnsi="Times New Roman" w:cs="Times New Roman"/>
          <w:noProof/>
        </w:rPr>
      </w:pPr>
      <w:r w:rsidRPr="00267BDB">
        <w:rPr>
          <w:rFonts w:ascii="Times New Roman" w:eastAsia="SimSun" w:hAnsi="Times New Roman" w:cs="Times New Roman"/>
          <w:noProof/>
        </w:rPr>
        <w:t xml:space="preserve">Deger L, Plante C, Jacques L, et al. </w:t>
      </w:r>
      <w:r w:rsidRPr="0034235C">
        <w:rPr>
          <w:rFonts w:ascii="Times New Roman" w:eastAsia="SimSun" w:hAnsi="Times New Roman" w:cs="Times New Roman"/>
          <w:noProof/>
        </w:rPr>
        <w:t>Active and uncontrolled asthma among children</w:t>
      </w:r>
      <w:r w:rsidR="00616AA7">
        <w:rPr>
          <w:rFonts w:ascii="Times New Roman" w:eastAsia="SimSun" w:hAnsi="Times New Roman" w:cs="Times New Roman"/>
          <w:noProof/>
        </w:rPr>
        <w:t xml:space="preserve"> </w:t>
      </w:r>
      <w:r w:rsidRPr="0034235C">
        <w:rPr>
          <w:rFonts w:ascii="Times New Roman" w:eastAsia="SimSun" w:hAnsi="Times New Roman" w:cs="Times New Roman"/>
          <w:noProof/>
        </w:rPr>
        <w:t>exposed to air stack emissions of sulphur dioxi</w:t>
      </w:r>
      <w:r>
        <w:rPr>
          <w:rFonts w:ascii="Times New Roman" w:eastAsia="SimSun" w:hAnsi="Times New Roman" w:cs="Times New Roman"/>
          <w:noProof/>
        </w:rPr>
        <w:t xml:space="preserve">de from petroleum refineries in </w:t>
      </w:r>
      <w:r w:rsidRPr="0034235C">
        <w:rPr>
          <w:rFonts w:ascii="Times New Roman" w:eastAsia="SimSun" w:hAnsi="Times New Roman" w:cs="Times New Roman"/>
          <w:noProof/>
        </w:rPr>
        <w:t>Montreal, Quebec: a cross-sectional study. Canadian respiratory journal : journal of the Canadian Thoracic Society 2012; 19(2): 97-102.</w:t>
      </w:r>
    </w:p>
    <w:p w14:paraId="58ABC951" w14:textId="24C3FA42" w:rsidR="008A2CD5" w:rsidRPr="0034235C" w:rsidRDefault="008A2CD5" w:rsidP="00D373C1">
      <w:pPr>
        <w:spacing w:after="120"/>
        <w:ind w:left="284" w:hanging="284"/>
        <w:rPr>
          <w:rFonts w:ascii="Times New Roman" w:eastAsia="SimSun" w:hAnsi="Times New Roman" w:cs="Times New Roman"/>
          <w:noProof/>
        </w:rPr>
      </w:pPr>
      <w:r w:rsidRPr="0034235C">
        <w:rPr>
          <w:rFonts w:ascii="Times New Roman" w:eastAsia="SimSun" w:hAnsi="Times New Roman" w:cs="Times New Roman"/>
          <w:noProof/>
        </w:rPr>
        <w:t>Deng Q,  Lu C, Norback D, Bornehag CG, Zhang Y, Liu W, Yuan H, Sundell J. Early life exposure to ambient air pollution and childhood asthma in China. Environmental Research 2015; Part A. 143: 83-92.</w:t>
      </w:r>
    </w:p>
    <w:p w14:paraId="1D898523" w14:textId="0D648E52" w:rsidR="008A2CD5" w:rsidRPr="0034235C" w:rsidRDefault="008A2CD5" w:rsidP="00D373C1">
      <w:pPr>
        <w:spacing w:after="120"/>
        <w:ind w:left="284" w:hanging="284"/>
        <w:rPr>
          <w:rFonts w:ascii="Times New Roman" w:eastAsia="SimSun" w:hAnsi="Times New Roman" w:cs="Times New Roman"/>
          <w:noProof/>
        </w:rPr>
      </w:pPr>
      <w:r w:rsidRPr="0034235C">
        <w:rPr>
          <w:rFonts w:ascii="Times New Roman" w:eastAsia="SimSun" w:hAnsi="Times New Roman" w:cs="Times New Roman"/>
          <w:noProof/>
        </w:rPr>
        <w:t>Herrera R, Radon K, von Ehrenstein OS, Cifuentes S, Munoz DM, Berger U. Proximity to mining industry and respiratory diseases in children in a community in Northern Chile: A cross-sectional study. Environmental health : a global access science source 2016; 15(1): 66.</w:t>
      </w:r>
    </w:p>
    <w:p w14:paraId="61AEDA93" w14:textId="65B4992F" w:rsidR="008A2CD5" w:rsidRPr="0034235C" w:rsidRDefault="008A2CD5" w:rsidP="00D373C1">
      <w:pPr>
        <w:spacing w:after="120"/>
        <w:ind w:left="284" w:hanging="284"/>
        <w:rPr>
          <w:rFonts w:ascii="Times New Roman" w:eastAsia="SimSun" w:hAnsi="Times New Roman" w:cs="Times New Roman"/>
          <w:noProof/>
        </w:rPr>
      </w:pPr>
      <w:r w:rsidRPr="0034235C">
        <w:rPr>
          <w:rFonts w:ascii="Times New Roman" w:eastAsia="SimSun" w:hAnsi="Times New Roman" w:cs="Times New Roman"/>
          <w:noProof/>
        </w:rPr>
        <w:lastRenderedPageBreak/>
        <w:t>Howel D, Darnell R, Pless-M</w:t>
      </w:r>
      <w:r>
        <w:rPr>
          <w:rFonts w:ascii="Times New Roman" w:eastAsia="SimSun" w:hAnsi="Times New Roman" w:cs="Times New Roman"/>
          <w:noProof/>
        </w:rPr>
        <w:t>ulloli T.</w:t>
      </w:r>
      <w:r w:rsidRPr="0034235C">
        <w:rPr>
          <w:rFonts w:ascii="Times New Roman" w:eastAsia="SimSun" w:hAnsi="Times New Roman" w:cs="Times New Roman"/>
          <w:noProof/>
        </w:rPr>
        <w:t xml:space="preserve"> Children's Respiratory Health and Daily Particulate Levels in 10 Nonurban Communities. </w:t>
      </w:r>
      <w:r>
        <w:rPr>
          <w:rFonts w:ascii="Times New Roman" w:eastAsia="SimSun" w:hAnsi="Times New Roman" w:cs="Times New Roman"/>
          <w:noProof/>
        </w:rPr>
        <w:t xml:space="preserve">Environmental Research 2001; </w:t>
      </w:r>
      <w:r w:rsidRPr="0034235C">
        <w:rPr>
          <w:rFonts w:ascii="Times New Roman" w:eastAsia="SimSun" w:hAnsi="Times New Roman" w:cs="Times New Roman"/>
          <w:noProof/>
        </w:rPr>
        <w:t>87(1): 1-9.</w:t>
      </w:r>
    </w:p>
    <w:p w14:paraId="26C21D09" w14:textId="7B59FBF2" w:rsidR="008A2CD5" w:rsidRDefault="008A2CD5" w:rsidP="00D373C1">
      <w:pPr>
        <w:spacing w:after="120"/>
        <w:ind w:left="284" w:hanging="284"/>
        <w:rPr>
          <w:rFonts w:ascii="Times New Roman" w:eastAsia="SimSun" w:hAnsi="Times New Roman" w:cs="Times New Roman"/>
          <w:noProof/>
        </w:rPr>
      </w:pPr>
      <w:r w:rsidRPr="0034235C">
        <w:rPr>
          <w:rFonts w:ascii="Times New Roman" w:eastAsia="SimSun" w:hAnsi="Times New Roman" w:cs="Times New Roman"/>
          <w:noProof/>
        </w:rPr>
        <w:t xml:space="preserve">Hruba F, Fabianova E, Koppova K, Vandenberg JJ. Childhood respiratory symptoms, hospital admissions, and long-term exposure to airborne particulate matter. Journal of </w:t>
      </w:r>
      <w:r w:rsidR="00616AA7">
        <w:rPr>
          <w:rFonts w:ascii="Times New Roman" w:eastAsia="SimSun" w:hAnsi="Times New Roman" w:cs="Times New Roman"/>
          <w:noProof/>
        </w:rPr>
        <w:t xml:space="preserve"> </w:t>
      </w:r>
      <w:r w:rsidRPr="0034235C">
        <w:rPr>
          <w:rFonts w:ascii="Times New Roman" w:eastAsia="SimSun" w:hAnsi="Times New Roman" w:cs="Times New Roman"/>
          <w:noProof/>
        </w:rPr>
        <w:t>exposure analysis and environmental e</w:t>
      </w:r>
      <w:r>
        <w:rPr>
          <w:rFonts w:ascii="Times New Roman" w:eastAsia="SimSun" w:hAnsi="Times New Roman" w:cs="Times New Roman"/>
          <w:noProof/>
        </w:rPr>
        <w:t>pidemiology 2001; 11(1): 33-40.</w:t>
      </w:r>
    </w:p>
    <w:p w14:paraId="2941DE38" w14:textId="5574E0B7" w:rsidR="008A2CD5" w:rsidRPr="0034235C" w:rsidRDefault="008A2CD5" w:rsidP="00D373C1">
      <w:pPr>
        <w:spacing w:after="120"/>
        <w:ind w:left="284" w:hanging="284"/>
        <w:rPr>
          <w:rFonts w:ascii="Times New Roman" w:eastAsia="SimSun" w:hAnsi="Times New Roman" w:cs="Times New Roman"/>
          <w:noProof/>
        </w:rPr>
      </w:pPr>
      <w:r w:rsidRPr="007E55D0">
        <w:rPr>
          <w:rFonts w:ascii="Times New Roman" w:eastAsia="SimSun" w:hAnsi="Times New Roman" w:cs="Times New Roman"/>
          <w:noProof/>
        </w:rPr>
        <w:t xml:space="preserve">Karakis I, Kordysh E, Lahav T, et al. </w:t>
      </w:r>
      <w:r w:rsidRPr="0034235C">
        <w:rPr>
          <w:rFonts w:ascii="Times New Roman" w:eastAsia="SimSun" w:hAnsi="Times New Roman" w:cs="Times New Roman"/>
          <w:noProof/>
        </w:rPr>
        <w:t>Life prevalence of upper respiratory tract diseases and asthma among children residing in rural area near a regional industrial park: cross-sectional study. Rural and</w:t>
      </w:r>
      <w:r>
        <w:rPr>
          <w:rFonts w:ascii="Times New Roman" w:eastAsia="SimSun" w:hAnsi="Times New Roman" w:cs="Times New Roman"/>
          <w:noProof/>
        </w:rPr>
        <w:t xml:space="preserve"> remote health 2009; 9(3): 1092</w:t>
      </w:r>
    </w:p>
    <w:p w14:paraId="54ABDC08" w14:textId="77956EB0" w:rsidR="008A2CD5" w:rsidRPr="0034235C" w:rsidRDefault="008A2CD5" w:rsidP="00D373C1">
      <w:pPr>
        <w:spacing w:after="120"/>
        <w:ind w:left="284" w:hanging="284"/>
        <w:rPr>
          <w:rFonts w:ascii="Times New Roman" w:eastAsia="SimSun" w:hAnsi="Times New Roman" w:cs="Times New Roman"/>
          <w:noProof/>
        </w:rPr>
      </w:pPr>
      <w:r w:rsidRPr="0034235C">
        <w:rPr>
          <w:rFonts w:ascii="Times New Roman" w:eastAsia="SimSun" w:hAnsi="Times New Roman" w:cs="Times New Roman"/>
          <w:noProof/>
        </w:rPr>
        <w:t>Karr CJ, Demers PA, Koehoorn MW, Lencar CC, Tamburic L, Brauer M.  Influence of ambient  air pollutant sources on clinical encounters for infant bronchiolitis. American Journal of Respiratory &amp; Critical Care Medicine 2009; 180(10):995-1001.</w:t>
      </w:r>
    </w:p>
    <w:p w14:paraId="015B92C3" w14:textId="3AC44CB3" w:rsidR="008A2CD5" w:rsidRPr="0034235C" w:rsidRDefault="008A2CD5" w:rsidP="00D373C1">
      <w:pPr>
        <w:spacing w:after="120"/>
        <w:ind w:left="284" w:hanging="284"/>
        <w:rPr>
          <w:rFonts w:ascii="Times New Roman" w:eastAsia="SimSun" w:hAnsi="Times New Roman" w:cs="Times New Roman"/>
          <w:noProof/>
        </w:rPr>
      </w:pPr>
      <w:r w:rsidRPr="0034235C">
        <w:rPr>
          <w:rFonts w:ascii="Times New Roman" w:eastAsia="SimSun" w:hAnsi="Times New Roman" w:cs="Times New Roman"/>
          <w:noProof/>
        </w:rPr>
        <w:t>Kobrossi R, Nuwayhid I, Sibai AM, El-Fadel M, Khogali M. Respiratory health effects of industrial air pollution on children in North Lebanon. International journal of environmental health research 2002; 12(3): 205-20.</w:t>
      </w:r>
    </w:p>
    <w:p w14:paraId="0AB6C8DD" w14:textId="0FE96DCD" w:rsidR="008A2CD5" w:rsidRPr="007E55D0" w:rsidRDefault="008A2CD5" w:rsidP="00D373C1">
      <w:pPr>
        <w:spacing w:after="120"/>
        <w:ind w:left="284" w:hanging="284"/>
        <w:rPr>
          <w:rFonts w:ascii="Times New Roman" w:eastAsia="SimSun" w:hAnsi="Times New Roman" w:cs="Times New Roman"/>
          <w:noProof/>
        </w:rPr>
      </w:pPr>
      <w:r w:rsidRPr="0034235C">
        <w:rPr>
          <w:rFonts w:ascii="Times New Roman" w:eastAsia="SimSun" w:hAnsi="Times New Roman" w:cs="Times New Roman"/>
          <w:noProof/>
        </w:rPr>
        <w:t>Labelle R, Brand A, Buteau S, Smargiassi A. Hospitalizations for Respiratory Problems</w:t>
      </w:r>
      <w:r w:rsidR="00616AA7">
        <w:rPr>
          <w:rFonts w:ascii="Times New Roman" w:eastAsia="SimSun" w:hAnsi="Times New Roman" w:cs="Times New Roman"/>
          <w:noProof/>
        </w:rPr>
        <w:t xml:space="preserve"> </w:t>
      </w:r>
      <w:r w:rsidRPr="0034235C">
        <w:rPr>
          <w:rFonts w:ascii="Times New Roman" w:eastAsia="SimSun" w:hAnsi="Times New Roman" w:cs="Times New Roman"/>
          <w:noProof/>
        </w:rPr>
        <w:t xml:space="preserve">and Exposure to Industrial Emissions in Children. </w:t>
      </w:r>
      <w:r w:rsidRPr="007E55D0">
        <w:rPr>
          <w:rFonts w:ascii="Times New Roman" w:eastAsia="SimSun" w:hAnsi="Times New Roman" w:cs="Times New Roman"/>
          <w:noProof/>
        </w:rPr>
        <w:t>Environment and Pollution 2015; 4(2): 77-85.</w:t>
      </w:r>
    </w:p>
    <w:p w14:paraId="667A6ED2" w14:textId="27B7AF52" w:rsidR="008A2CD5" w:rsidRPr="0034235C" w:rsidRDefault="008A2CD5" w:rsidP="00D373C1">
      <w:pPr>
        <w:spacing w:after="120"/>
        <w:ind w:left="284" w:hanging="284"/>
        <w:rPr>
          <w:rFonts w:ascii="Times New Roman" w:eastAsia="SimSun" w:hAnsi="Times New Roman" w:cs="Times New Roman"/>
          <w:noProof/>
        </w:rPr>
      </w:pPr>
      <w:r w:rsidRPr="0034235C">
        <w:rPr>
          <w:rFonts w:ascii="Times New Roman" w:eastAsia="SimSun" w:hAnsi="Times New Roman" w:cs="Times New Roman"/>
          <w:noProof/>
        </w:rPr>
        <w:t>Lewin A, Buteau S, Brand A, Kosatsky T, Smargiassi A. Short-term risk of hospitalization for asthma or bronchiolitis in children living near an aluminum smelter. Journal of exposure science &amp; environmental epidemiology 2013; 23(5): 474-80.</w:t>
      </w:r>
    </w:p>
    <w:p w14:paraId="40555FDC" w14:textId="6841BA0B" w:rsidR="008A2CD5" w:rsidRPr="0034235C" w:rsidRDefault="008A2CD5" w:rsidP="00D373C1">
      <w:pPr>
        <w:spacing w:after="120"/>
        <w:ind w:left="284" w:hanging="284"/>
        <w:rPr>
          <w:rFonts w:ascii="Times New Roman" w:eastAsia="SimSun" w:hAnsi="Times New Roman" w:cs="Times New Roman"/>
          <w:noProof/>
        </w:rPr>
      </w:pPr>
      <w:r w:rsidRPr="0034235C">
        <w:rPr>
          <w:rFonts w:ascii="Times New Roman" w:eastAsia="SimSun" w:hAnsi="Times New Roman" w:cs="Times New Roman"/>
          <w:noProof/>
        </w:rPr>
        <w:t>Liu X, Lessner L, Carpenter DO. Association between Residential Proximity to Fuel-Fired Power Plants and Hospitalization Rate for Respiratory Diseases. Environmental Health Perspectives 2012; 120(6): 807-10.</w:t>
      </w:r>
    </w:p>
    <w:p w14:paraId="384C0554" w14:textId="063163AD" w:rsidR="008A2CD5" w:rsidRPr="00616AA7" w:rsidRDefault="008A2CD5" w:rsidP="00D373C1">
      <w:pPr>
        <w:spacing w:after="120"/>
        <w:ind w:left="284" w:hanging="284"/>
        <w:rPr>
          <w:rFonts w:ascii="Times New Roman" w:eastAsia="SimSun" w:hAnsi="Times New Roman" w:cs="Times New Roman"/>
          <w:noProof/>
        </w:rPr>
      </w:pPr>
      <w:r w:rsidRPr="0034235C">
        <w:rPr>
          <w:rFonts w:ascii="Times New Roman" w:eastAsia="SimSun" w:hAnsi="Times New Roman" w:cs="Times New Roman"/>
          <w:noProof/>
        </w:rPr>
        <w:t xml:space="preserve">Lopes de Moraes AC, Ignotti E, Netto PA, Jacobson Lda S, Castro H, Hacon Sde S. </w:t>
      </w:r>
      <w:r w:rsidR="00616AA7">
        <w:rPr>
          <w:rFonts w:ascii="Times New Roman" w:eastAsia="SimSun" w:hAnsi="Times New Roman" w:cs="Times New Roman"/>
          <w:noProof/>
        </w:rPr>
        <w:t xml:space="preserve"> </w:t>
      </w:r>
      <w:r w:rsidRPr="0034235C">
        <w:rPr>
          <w:rFonts w:ascii="Times New Roman" w:eastAsia="SimSun" w:hAnsi="Times New Roman" w:cs="Times New Roman"/>
          <w:noProof/>
        </w:rPr>
        <w:t xml:space="preserve">Wheezing in children and adolescents living next to a petrochemical plant in Rio Grande do </w:t>
      </w:r>
      <w:r w:rsidRPr="00D373C1">
        <w:rPr>
          <w:rFonts w:ascii="Times New Roman" w:eastAsia="SimSun" w:hAnsi="Times New Roman" w:cs="Times New Roman"/>
          <w:noProof/>
        </w:rPr>
        <w:t>Norte, Brazil. Jornal de pediatria 2010; 86(4): 337-44.</w:t>
      </w:r>
    </w:p>
    <w:p w14:paraId="0ED8ECFC" w14:textId="783A1C2C" w:rsidR="008A2CD5" w:rsidRPr="0034235C" w:rsidRDefault="008A2CD5" w:rsidP="00D373C1">
      <w:pPr>
        <w:spacing w:after="120"/>
        <w:ind w:left="284" w:hanging="284"/>
        <w:rPr>
          <w:rFonts w:ascii="Times New Roman" w:eastAsia="SimSun" w:hAnsi="Times New Roman" w:cs="Times New Roman"/>
          <w:noProof/>
        </w:rPr>
      </w:pPr>
      <w:r w:rsidRPr="003B0695">
        <w:rPr>
          <w:rFonts w:ascii="Times New Roman" w:eastAsia="SimSun" w:hAnsi="Times New Roman" w:cs="Times New Roman"/>
          <w:noProof/>
        </w:rPr>
        <w:t>Loyo-Berrios NI, Irizarry R, Hennessey JG, Tao XG, Matanoski G. Air pollution sources</w:t>
      </w:r>
      <w:r w:rsidR="00616AA7">
        <w:rPr>
          <w:rFonts w:ascii="Times New Roman" w:eastAsia="SimSun" w:hAnsi="Times New Roman" w:cs="Times New Roman"/>
          <w:noProof/>
        </w:rPr>
        <w:t xml:space="preserve"> </w:t>
      </w:r>
      <w:r w:rsidRPr="0034235C">
        <w:rPr>
          <w:rFonts w:ascii="Times New Roman" w:eastAsia="SimSun" w:hAnsi="Times New Roman" w:cs="Times New Roman"/>
          <w:noProof/>
        </w:rPr>
        <w:t>and childhood asthma attacks in Catano, Puerto Rico. American journal of epidemiology 2007; 165(8): 927-35.</w:t>
      </w:r>
    </w:p>
    <w:p w14:paraId="512170E9" w14:textId="23681304" w:rsidR="008A2CD5" w:rsidRPr="0034235C" w:rsidRDefault="008A2CD5" w:rsidP="00D373C1">
      <w:pPr>
        <w:spacing w:after="120"/>
        <w:ind w:left="284" w:hanging="284"/>
        <w:rPr>
          <w:rFonts w:ascii="Times New Roman" w:eastAsia="SimSun" w:hAnsi="Times New Roman" w:cs="Times New Roman"/>
          <w:noProof/>
        </w:rPr>
      </w:pPr>
      <w:r w:rsidRPr="0034235C">
        <w:rPr>
          <w:rFonts w:ascii="Times New Roman" w:eastAsia="SimSun" w:hAnsi="Times New Roman" w:cs="Times New Roman"/>
          <w:noProof/>
        </w:rPr>
        <w:t>Maantay J. Asthma and air pollution  in the Bronx: methodological and data</w:t>
      </w:r>
      <w:r>
        <w:rPr>
          <w:rFonts w:ascii="Times New Roman" w:eastAsia="SimSun" w:hAnsi="Times New Roman" w:cs="Times New Roman"/>
          <w:noProof/>
        </w:rPr>
        <w:t xml:space="preserve"> </w:t>
      </w:r>
      <w:r w:rsidRPr="0034235C">
        <w:rPr>
          <w:rFonts w:ascii="Times New Roman" w:eastAsia="SimSun" w:hAnsi="Times New Roman" w:cs="Times New Roman"/>
          <w:noProof/>
        </w:rPr>
        <w:t xml:space="preserve">considerations in using GIS for environmental justice and health research. Health &amp; Place 2007; 13(1):32-56. </w:t>
      </w:r>
    </w:p>
    <w:p w14:paraId="03D07E40" w14:textId="20B8B905" w:rsidR="008A2CD5" w:rsidRPr="0034235C" w:rsidRDefault="008A2CD5" w:rsidP="00D373C1">
      <w:pPr>
        <w:spacing w:after="120"/>
        <w:ind w:left="284" w:hanging="284"/>
        <w:rPr>
          <w:rFonts w:ascii="Times New Roman" w:eastAsia="SimSun" w:hAnsi="Times New Roman" w:cs="Times New Roman"/>
          <w:noProof/>
        </w:rPr>
      </w:pPr>
      <w:r w:rsidRPr="0034235C">
        <w:rPr>
          <w:rFonts w:ascii="Times New Roman" w:eastAsia="SimSun" w:hAnsi="Times New Roman" w:cs="Times New Roman"/>
          <w:noProof/>
        </w:rPr>
        <w:t>Mirabelli MC, Wing S. Proximity to pulp and paper mills and wheezing symptoms among adolescents in North Carolina. En</w:t>
      </w:r>
      <w:r>
        <w:rPr>
          <w:rFonts w:ascii="Times New Roman" w:eastAsia="SimSun" w:hAnsi="Times New Roman" w:cs="Times New Roman"/>
          <w:noProof/>
        </w:rPr>
        <w:t>viron Res 2006; 102(1): 96-100.</w:t>
      </w:r>
    </w:p>
    <w:p w14:paraId="61B98FD6" w14:textId="079D66A4" w:rsidR="008A2CD5" w:rsidRDefault="008A2CD5" w:rsidP="00D373C1">
      <w:pPr>
        <w:spacing w:after="120"/>
        <w:ind w:left="284" w:hanging="284"/>
        <w:rPr>
          <w:rFonts w:ascii="Times New Roman" w:eastAsia="SimSun" w:hAnsi="Times New Roman" w:cs="Times New Roman"/>
          <w:noProof/>
        </w:rPr>
      </w:pPr>
      <w:r w:rsidRPr="0034235C">
        <w:rPr>
          <w:rFonts w:ascii="Times New Roman" w:eastAsia="SimSun" w:hAnsi="Times New Roman" w:cs="Times New Roman"/>
          <w:noProof/>
        </w:rPr>
        <w:t>Naidoo RN, Robins TG, Batterman S, Mentz G, Jack C. Ambient pollution and</w:t>
      </w:r>
      <w:r>
        <w:rPr>
          <w:rFonts w:ascii="Times New Roman" w:eastAsia="SimSun" w:hAnsi="Times New Roman" w:cs="Times New Roman"/>
          <w:noProof/>
        </w:rPr>
        <w:t xml:space="preserve"> </w:t>
      </w:r>
      <w:r w:rsidRPr="0034235C">
        <w:rPr>
          <w:rFonts w:ascii="Times New Roman" w:eastAsia="SimSun" w:hAnsi="Times New Roman" w:cs="Times New Roman"/>
          <w:noProof/>
        </w:rPr>
        <w:t>respiratory outcomes among schoolchildren in Durban, South Africa. SAJCH : the South African journal of child health 2013; 7(4): 127-34.</w:t>
      </w:r>
    </w:p>
    <w:p w14:paraId="0E40A9AA" w14:textId="3C7757C0" w:rsidR="008A2CD5" w:rsidRDefault="008A2CD5" w:rsidP="00D373C1">
      <w:pPr>
        <w:spacing w:after="120"/>
        <w:ind w:left="284" w:hanging="284"/>
        <w:rPr>
          <w:rFonts w:ascii="Times New Roman" w:eastAsia="SimSun" w:hAnsi="Times New Roman" w:cs="Times New Roman"/>
          <w:noProof/>
        </w:rPr>
      </w:pPr>
      <w:r w:rsidRPr="0034235C">
        <w:rPr>
          <w:rFonts w:ascii="Times New Roman" w:eastAsia="SimSun" w:hAnsi="Times New Roman" w:cs="Times New Roman"/>
          <w:noProof/>
        </w:rPr>
        <w:t>Nirel R, Maimon N, Fireman E, Agami S, Eyal A, Peretz A. Respiratory hospitalizations</w:t>
      </w:r>
      <w:r>
        <w:rPr>
          <w:rFonts w:ascii="Times New Roman" w:eastAsia="SimSun" w:hAnsi="Times New Roman" w:cs="Times New Roman"/>
          <w:noProof/>
        </w:rPr>
        <w:t xml:space="preserve"> </w:t>
      </w:r>
      <w:r w:rsidRPr="0034235C">
        <w:rPr>
          <w:rFonts w:ascii="Times New Roman" w:eastAsia="SimSun" w:hAnsi="Times New Roman" w:cs="Times New Roman"/>
          <w:noProof/>
        </w:rPr>
        <w:t>of children living near a hazardous industrial site adjusted for prevalent dust: a case-</w:t>
      </w:r>
      <w:r w:rsidRPr="0034235C">
        <w:rPr>
          <w:rFonts w:ascii="Times New Roman" w:eastAsia="SimSun" w:hAnsi="Times New Roman" w:cs="Times New Roman"/>
          <w:noProof/>
        </w:rPr>
        <w:lastRenderedPageBreak/>
        <w:t>control study. International journal of hygiene and environmental health 2015; 218(2): 273-9.</w:t>
      </w:r>
    </w:p>
    <w:p w14:paraId="5FE91349" w14:textId="2FC99C0C" w:rsidR="008A2CD5" w:rsidRPr="0034235C" w:rsidRDefault="008A2CD5" w:rsidP="00D373C1">
      <w:pPr>
        <w:spacing w:after="120"/>
        <w:ind w:left="284" w:hanging="284"/>
        <w:rPr>
          <w:rFonts w:ascii="Times New Roman" w:eastAsia="SimSun" w:hAnsi="Times New Roman" w:cs="Times New Roman"/>
          <w:noProof/>
        </w:rPr>
      </w:pPr>
      <w:r w:rsidRPr="0034235C">
        <w:rPr>
          <w:rFonts w:ascii="Times New Roman" w:eastAsia="SimSun" w:hAnsi="Times New Roman" w:cs="Times New Roman"/>
          <w:noProof/>
        </w:rPr>
        <w:t>Patel MM,  Quinn JW, Jung KH, Hoepner L, Diaz D, Perzanowski M, Rundle A, Kinney</w:t>
      </w:r>
      <w:r>
        <w:rPr>
          <w:rFonts w:ascii="Times New Roman" w:eastAsia="SimSun" w:hAnsi="Times New Roman" w:cs="Times New Roman"/>
          <w:noProof/>
        </w:rPr>
        <w:t xml:space="preserve"> </w:t>
      </w:r>
      <w:r w:rsidRPr="00D373C1">
        <w:rPr>
          <w:rFonts w:ascii="Times New Roman" w:eastAsia="SimSun" w:hAnsi="Times New Roman" w:cs="Times New Roman"/>
          <w:noProof/>
        </w:rPr>
        <w:t xml:space="preserve">PL, Perera FP, Miller RL. </w:t>
      </w:r>
      <w:r w:rsidRPr="0034235C">
        <w:rPr>
          <w:rFonts w:ascii="Times New Roman" w:eastAsia="SimSun" w:hAnsi="Times New Roman" w:cs="Times New Roman"/>
          <w:noProof/>
        </w:rPr>
        <w:t>Traffic density and stationary sources of air pollution associated with wheeze, asthma, and immunoglobulin E from birth to age 5 years among New York City children. Environmental Research 2011; 111 (8): 1222-1229.</w:t>
      </w:r>
    </w:p>
    <w:p w14:paraId="0D230CAA" w14:textId="26F5F049" w:rsidR="008A2CD5" w:rsidRPr="00D373C1" w:rsidRDefault="008A2CD5" w:rsidP="00D373C1">
      <w:pPr>
        <w:spacing w:after="120"/>
        <w:ind w:left="284" w:hanging="284"/>
        <w:rPr>
          <w:rFonts w:ascii="Times New Roman" w:eastAsia="SimSun" w:hAnsi="Times New Roman" w:cs="Times New Roman"/>
          <w:noProof/>
          <w:lang w:val="fr-CA"/>
        </w:rPr>
      </w:pPr>
      <w:r w:rsidRPr="00267BDB">
        <w:rPr>
          <w:rFonts w:ascii="Times New Roman" w:eastAsia="SimSun" w:hAnsi="Times New Roman" w:cs="Times New Roman"/>
          <w:noProof/>
        </w:rPr>
        <w:t xml:space="preserve">Rovira E, Cuadras A, Aguilar X, et al. </w:t>
      </w:r>
      <w:r w:rsidRPr="0034235C">
        <w:rPr>
          <w:rFonts w:ascii="Times New Roman" w:eastAsia="SimSun" w:hAnsi="Times New Roman" w:cs="Times New Roman"/>
          <w:noProof/>
        </w:rPr>
        <w:t xml:space="preserve">Asthma, respiratory symptoms and lung function in children living near a petrochemical site. </w:t>
      </w:r>
      <w:r w:rsidRPr="00D373C1">
        <w:rPr>
          <w:rFonts w:ascii="Times New Roman" w:eastAsia="SimSun" w:hAnsi="Times New Roman" w:cs="Times New Roman"/>
          <w:noProof/>
          <w:lang w:val="fr-CA"/>
        </w:rPr>
        <w:t>Environ Res 2014; 133: 156-63.</w:t>
      </w:r>
    </w:p>
    <w:p w14:paraId="5A595250" w14:textId="719B797C" w:rsidR="008A2CD5" w:rsidRPr="0034235C" w:rsidRDefault="008A2CD5" w:rsidP="00D373C1">
      <w:pPr>
        <w:spacing w:after="120"/>
        <w:ind w:left="284" w:hanging="284"/>
        <w:rPr>
          <w:rFonts w:ascii="Times New Roman" w:eastAsia="SimSun" w:hAnsi="Times New Roman" w:cs="Times New Roman"/>
          <w:noProof/>
        </w:rPr>
      </w:pPr>
      <w:r w:rsidRPr="00D373C1">
        <w:rPr>
          <w:rFonts w:ascii="Times New Roman" w:eastAsia="SimSun" w:hAnsi="Times New Roman" w:cs="Times New Roman"/>
          <w:noProof/>
          <w:lang w:val="fr-CA"/>
        </w:rPr>
        <w:t xml:space="preserve">Pless-Mulloli T, Howel D, King A, et al. </w:t>
      </w:r>
      <w:r w:rsidRPr="0034235C">
        <w:rPr>
          <w:rFonts w:ascii="Times New Roman" w:eastAsia="SimSun" w:hAnsi="Times New Roman" w:cs="Times New Roman"/>
          <w:noProof/>
        </w:rPr>
        <w:t>Living near opencast coal mining sites and  children's respiratory health. Occup Environ Med 2000; 57(3): 145-51.</w:t>
      </w:r>
    </w:p>
    <w:p w14:paraId="666ABFE1" w14:textId="688785D2" w:rsidR="008A2CD5" w:rsidRPr="0034235C" w:rsidRDefault="008A2CD5" w:rsidP="00D373C1">
      <w:pPr>
        <w:spacing w:after="120"/>
        <w:ind w:left="284" w:hanging="284"/>
        <w:rPr>
          <w:rFonts w:ascii="Times New Roman" w:eastAsia="SimSun" w:hAnsi="Times New Roman" w:cs="Times New Roman"/>
          <w:noProof/>
        </w:rPr>
      </w:pPr>
      <w:r w:rsidRPr="0034235C">
        <w:rPr>
          <w:rFonts w:ascii="Times New Roman" w:eastAsia="SimSun" w:hAnsi="Times New Roman" w:cs="Times New Roman"/>
          <w:noProof/>
        </w:rPr>
        <w:t>Pless-Mulloli T, Howel D, Prince H. Prevalence of asthma and other respiratory symptoms in children living near and away from opencast coal mining sites. International journal of epidemiology 2001; 30(3): 556-63.</w:t>
      </w:r>
    </w:p>
    <w:p w14:paraId="19CC5BDF" w14:textId="4FED3308" w:rsidR="00616AA7" w:rsidRPr="00616AA7" w:rsidRDefault="008A2CD5" w:rsidP="00D373C1">
      <w:pPr>
        <w:spacing w:after="120"/>
        <w:ind w:left="284" w:hanging="284"/>
        <w:rPr>
          <w:rFonts w:ascii="Times New Roman" w:eastAsia="SimSun" w:hAnsi="Times New Roman" w:cs="Times New Roman"/>
          <w:noProof/>
          <w:lang w:val="fr-CA"/>
        </w:rPr>
      </w:pPr>
      <w:r w:rsidRPr="0034235C">
        <w:rPr>
          <w:rFonts w:ascii="Times New Roman" w:eastAsia="SimSun" w:hAnsi="Times New Roman" w:cs="Times New Roman"/>
          <w:noProof/>
        </w:rPr>
        <w:t>Prieto-Parra L,  Yohannessen K, Brea C, Vidal D, Ubilla CA, Ruiz-Rudolph P. Air</w:t>
      </w:r>
      <w:r w:rsidR="00616AA7">
        <w:rPr>
          <w:rFonts w:ascii="Times New Roman" w:eastAsia="SimSun" w:hAnsi="Times New Roman" w:cs="Times New Roman"/>
          <w:noProof/>
        </w:rPr>
        <w:t xml:space="preserve"> </w:t>
      </w:r>
      <w:r w:rsidRPr="0034235C">
        <w:rPr>
          <w:rFonts w:ascii="Times New Roman" w:eastAsia="SimSun" w:hAnsi="Times New Roman" w:cs="Times New Roman"/>
          <w:noProof/>
        </w:rPr>
        <w:t xml:space="preserve">pollution, PM2.5 composition, source factors, and respiratory symptoms in asthmatic and nonasthmatic children in Santiago, Chile. </w:t>
      </w:r>
      <w:r w:rsidRPr="0034235C">
        <w:rPr>
          <w:rFonts w:ascii="Times New Roman" w:eastAsia="SimSun" w:hAnsi="Times New Roman" w:cs="Times New Roman"/>
          <w:noProof/>
          <w:lang w:val="fr-CA"/>
        </w:rPr>
        <w:t>Environment International2017; 101:190-200.</w:t>
      </w:r>
    </w:p>
    <w:p w14:paraId="4DFF1719" w14:textId="5EE1FE34" w:rsidR="008A2CD5" w:rsidRPr="0034235C" w:rsidRDefault="008A2CD5" w:rsidP="00D373C1">
      <w:pPr>
        <w:spacing w:after="120"/>
        <w:ind w:left="284" w:hanging="284"/>
        <w:rPr>
          <w:rFonts w:ascii="Times New Roman" w:eastAsia="SimSun" w:hAnsi="Times New Roman" w:cs="Times New Roman"/>
          <w:noProof/>
        </w:rPr>
      </w:pPr>
      <w:r w:rsidRPr="003B0695">
        <w:rPr>
          <w:rFonts w:ascii="Times New Roman" w:eastAsia="SimSun" w:hAnsi="Times New Roman" w:cs="Times New Roman"/>
          <w:noProof/>
          <w:lang w:val="fr-CA"/>
        </w:rPr>
        <w:t xml:space="preserve">Rava M, Marcon A, Girardi P, et al. </w:t>
      </w:r>
      <w:r w:rsidRPr="0034235C">
        <w:rPr>
          <w:rFonts w:ascii="Times New Roman" w:eastAsia="SimSun" w:hAnsi="Times New Roman" w:cs="Times New Roman"/>
          <w:noProof/>
        </w:rPr>
        <w:t>Proximity to wood factories and hospitalizations for</w:t>
      </w:r>
      <w:r w:rsidR="00616AA7">
        <w:rPr>
          <w:rFonts w:ascii="Times New Roman" w:eastAsia="SimSun" w:hAnsi="Times New Roman" w:cs="Times New Roman"/>
          <w:noProof/>
        </w:rPr>
        <w:t xml:space="preserve"> </w:t>
      </w:r>
      <w:r w:rsidRPr="0034235C">
        <w:rPr>
          <w:rFonts w:ascii="Times New Roman" w:eastAsia="SimSun" w:hAnsi="Times New Roman" w:cs="Times New Roman"/>
          <w:noProof/>
        </w:rPr>
        <w:t>respiratory diseases in children. The Science of the total environment 2011; 410-411: 80-6.</w:t>
      </w:r>
    </w:p>
    <w:p w14:paraId="20BAFA08" w14:textId="5F734404" w:rsidR="008A2CD5" w:rsidRPr="00616AA7" w:rsidRDefault="008A2CD5" w:rsidP="00D373C1">
      <w:pPr>
        <w:spacing w:after="120"/>
        <w:ind w:left="284" w:hanging="284"/>
        <w:rPr>
          <w:rFonts w:ascii="Times New Roman" w:eastAsia="SimSun" w:hAnsi="Times New Roman" w:cs="Times New Roman"/>
          <w:noProof/>
        </w:rPr>
      </w:pPr>
      <w:r w:rsidRPr="00D373C1">
        <w:rPr>
          <w:rFonts w:ascii="Times New Roman" w:eastAsia="SimSun" w:hAnsi="Times New Roman" w:cs="Times New Roman"/>
          <w:noProof/>
        </w:rPr>
        <w:t xml:space="preserve">Rava M, Crainicianu C, Marcon A, et al. </w:t>
      </w:r>
      <w:r w:rsidRPr="0034235C">
        <w:rPr>
          <w:rFonts w:ascii="Times New Roman" w:eastAsia="SimSun" w:hAnsi="Times New Roman" w:cs="Times New Roman"/>
          <w:noProof/>
        </w:rPr>
        <w:t>Proximity to wood industries and respiratory</w:t>
      </w:r>
      <w:r w:rsidR="00616AA7">
        <w:rPr>
          <w:rFonts w:ascii="Times New Roman" w:eastAsia="SimSun" w:hAnsi="Times New Roman" w:cs="Times New Roman"/>
          <w:noProof/>
        </w:rPr>
        <w:t xml:space="preserve"> </w:t>
      </w:r>
      <w:r w:rsidRPr="0034235C">
        <w:rPr>
          <w:rFonts w:ascii="Times New Roman" w:eastAsia="SimSun" w:hAnsi="Times New Roman" w:cs="Times New Roman"/>
          <w:noProof/>
        </w:rPr>
        <w:t xml:space="preserve">symptoms in children: a sensitivity analysis. </w:t>
      </w:r>
      <w:r w:rsidRPr="00D373C1">
        <w:rPr>
          <w:rFonts w:ascii="Times New Roman" w:eastAsia="SimSun" w:hAnsi="Times New Roman" w:cs="Times New Roman"/>
          <w:noProof/>
        </w:rPr>
        <w:t>Environment international 2012; 38(1): 37-44.</w:t>
      </w:r>
    </w:p>
    <w:p w14:paraId="0C5CD80B" w14:textId="1E7D4D99" w:rsidR="008A2CD5" w:rsidRPr="00D373C1" w:rsidRDefault="008A2CD5" w:rsidP="00D373C1">
      <w:pPr>
        <w:spacing w:after="120"/>
        <w:ind w:left="284" w:hanging="284"/>
        <w:rPr>
          <w:rFonts w:ascii="Times New Roman" w:eastAsia="SimSun" w:hAnsi="Times New Roman" w:cs="Times New Roman"/>
          <w:noProof/>
        </w:rPr>
      </w:pPr>
      <w:r w:rsidRPr="00D373C1">
        <w:rPr>
          <w:rFonts w:ascii="Times New Roman" w:eastAsia="SimSun" w:hAnsi="Times New Roman" w:cs="Times New Roman"/>
          <w:noProof/>
        </w:rPr>
        <w:t xml:space="preserve">Ripabelli G, Tamburro M, Sammarco ML, de Laurentiis G, Bianco A. Asthma prevalence </w:t>
      </w:r>
      <w:r w:rsidRPr="0034235C">
        <w:rPr>
          <w:rFonts w:ascii="Times New Roman" w:eastAsia="SimSun" w:hAnsi="Times New Roman" w:cs="Times New Roman"/>
          <w:noProof/>
        </w:rPr>
        <w:t>and risk factors among children and adolescents living around an industrial area: a cross</w:t>
      </w:r>
      <w:r w:rsidR="00616AA7">
        <w:rPr>
          <w:rFonts w:ascii="Times New Roman" w:eastAsia="SimSun" w:hAnsi="Times New Roman" w:cs="Times New Roman"/>
          <w:noProof/>
        </w:rPr>
        <w:t>-</w:t>
      </w:r>
      <w:r w:rsidRPr="0034235C">
        <w:rPr>
          <w:rFonts w:ascii="Times New Roman" w:eastAsia="SimSun" w:hAnsi="Times New Roman" w:cs="Times New Roman"/>
          <w:noProof/>
        </w:rPr>
        <w:t>sectional study. BMC public health 2013; 13(1): 1038.</w:t>
      </w:r>
    </w:p>
    <w:p w14:paraId="70C61EE3" w14:textId="7DF05297" w:rsidR="008A2CD5" w:rsidRPr="0034235C" w:rsidRDefault="00616AA7" w:rsidP="00D373C1">
      <w:pPr>
        <w:spacing w:after="120"/>
        <w:ind w:left="284" w:hanging="284"/>
        <w:rPr>
          <w:rFonts w:ascii="Times New Roman" w:eastAsia="SimSun" w:hAnsi="Times New Roman" w:cs="Times New Roman"/>
          <w:noProof/>
        </w:rPr>
      </w:pPr>
      <w:r>
        <w:rPr>
          <w:rFonts w:ascii="Times New Roman" w:eastAsia="SimSun" w:hAnsi="Times New Roman" w:cs="Times New Roman"/>
          <w:noProof/>
        </w:rPr>
        <w:t>R</w:t>
      </w:r>
      <w:r w:rsidR="008A2CD5" w:rsidRPr="0034235C">
        <w:rPr>
          <w:rFonts w:ascii="Times New Roman" w:eastAsia="SimSun" w:hAnsi="Times New Roman" w:cs="Times New Roman"/>
          <w:noProof/>
        </w:rPr>
        <w:t>osa MJ, Benedetti C, Peli M, Donna F, Nazzaro M, Fedrighi C, Zoni S, Marcon A,</w:t>
      </w:r>
      <w:r>
        <w:rPr>
          <w:rFonts w:ascii="Times New Roman" w:eastAsia="SimSun" w:hAnsi="Times New Roman" w:cs="Times New Roman"/>
          <w:noProof/>
        </w:rPr>
        <w:t xml:space="preserve"> </w:t>
      </w:r>
      <w:r w:rsidR="008A2CD5" w:rsidRPr="0034235C">
        <w:rPr>
          <w:rFonts w:ascii="Times New Roman" w:eastAsia="SimSun" w:hAnsi="Times New Roman" w:cs="Times New Roman"/>
          <w:noProof/>
        </w:rPr>
        <w:t xml:space="preserve">Zimmerman N, Wright R, Lucchini R. Association between personal exposure to ambient metals and respiratory disease in Italian adolescents: a cross-sectional study. BMC </w:t>
      </w:r>
      <w:r w:rsidR="008A2CD5">
        <w:rPr>
          <w:rFonts w:ascii="Times New Roman" w:eastAsia="SimSun" w:hAnsi="Times New Roman" w:cs="Times New Roman"/>
          <w:noProof/>
        </w:rPr>
        <w:t>Pulmonary Medicine 2016; 16:6.</w:t>
      </w:r>
    </w:p>
    <w:p w14:paraId="56D2618F" w14:textId="47B11347" w:rsidR="008A2CD5" w:rsidRPr="003B0695" w:rsidRDefault="008A2CD5" w:rsidP="00D373C1">
      <w:pPr>
        <w:spacing w:after="120"/>
        <w:ind w:left="284" w:hanging="284"/>
        <w:rPr>
          <w:rFonts w:ascii="Times New Roman" w:eastAsia="SimSun" w:hAnsi="Times New Roman" w:cs="Times New Roman"/>
          <w:noProof/>
        </w:rPr>
      </w:pPr>
      <w:r w:rsidRPr="007E55D0">
        <w:rPr>
          <w:rFonts w:ascii="Times New Roman" w:eastAsia="SimSun" w:hAnsi="Times New Roman" w:cs="Times New Roman"/>
          <w:noProof/>
        </w:rPr>
        <w:t xml:space="preserve">Smargiassi A, Kosatsky T, Hicks J, et al. </w:t>
      </w:r>
      <w:r w:rsidRPr="0034235C">
        <w:rPr>
          <w:rFonts w:ascii="Times New Roman" w:eastAsia="SimSun" w:hAnsi="Times New Roman" w:cs="Times New Roman"/>
          <w:noProof/>
        </w:rPr>
        <w:t xml:space="preserve">Risk of asthmatic episodes in children exposed to sulfur dioxide stack emissions from a refinery point source in Montreal, Canada. </w:t>
      </w:r>
      <w:r w:rsidRPr="003B0695">
        <w:rPr>
          <w:rFonts w:ascii="Times New Roman" w:eastAsia="SimSun" w:hAnsi="Times New Roman" w:cs="Times New Roman"/>
          <w:noProof/>
        </w:rPr>
        <w:t>Environ Health Perspect 2009; 117(4): 653-9.</w:t>
      </w:r>
    </w:p>
    <w:p w14:paraId="78CB520E" w14:textId="5FEBFB01" w:rsidR="008A2CD5" w:rsidRDefault="008A2CD5" w:rsidP="00D373C1">
      <w:pPr>
        <w:spacing w:after="120"/>
        <w:ind w:left="284" w:hanging="284"/>
        <w:rPr>
          <w:rFonts w:ascii="Times New Roman" w:eastAsia="SimSun" w:hAnsi="Times New Roman" w:cs="Times New Roman"/>
          <w:noProof/>
        </w:rPr>
      </w:pPr>
      <w:r w:rsidRPr="0034235C">
        <w:rPr>
          <w:rFonts w:ascii="Times New Roman" w:eastAsia="SimSun" w:hAnsi="Times New Roman" w:cs="Times New Roman"/>
          <w:noProof/>
        </w:rPr>
        <w:t>White N, teWaterNaude J, van der Walt A, Ravenscroft G, Roberts W, Ehrlich R.</w:t>
      </w:r>
      <w:r w:rsidR="00616AA7">
        <w:rPr>
          <w:rFonts w:ascii="Times New Roman" w:eastAsia="SimSun" w:hAnsi="Times New Roman" w:cs="Times New Roman"/>
          <w:noProof/>
        </w:rPr>
        <w:t xml:space="preserve"> </w:t>
      </w:r>
      <w:r w:rsidRPr="0034235C">
        <w:rPr>
          <w:rFonts w:ascii="Times New Roman" w:eastAsia="SimSun" w:hAnsi="Times New Roman" w:cs="Times New Roman"/>
          <w:noProof/>
        </w:rPr>
        <w:t>Meteorologically estimated exposure but not distance predicts asthma symptoms in</w:t>
      </w:r>
      <w:r w:rsidR="00616AA7">
        <w:rPr>
          <w:rFonts w:ascii="Times New Roman" w:eastAsia="SimSun" w:hAnsi="Times New Roman" w:cs="Times New Roman"/>
          <w:noProof/>
        </w:rPr>
        <w:t xml:space="preserve"> </w:t>
      </w:r>
      <w:r w:rsidRPr="0034235C">
        <w:rPr>
          <w:rFonts w:ascii="Times New Roman" w:eastAsia="SimSun" w:hAnsi="Times New Roman" w:cs="Times New Roman"/>
          <w:noProof/>
        </w:rPr>
        <w:t>schoolchildren in the environs of a petrochemical refinery: a cross-sectional study.</w:t>
      </w:r>
      <w:r w:rsidR="00616AA7">
        <w:rPr>
          <w:rFonts w:ascii="Times New Roman" w:eastAsia="SimSun" w:hAnsi="Times New Roman" w:cs="Times New Roman"/>
          <w:noProof/>
        </w:rPr>
        <w:t xml:space="preserve"> </w:t>
      </w:r>
      <w:r w:rsidRPr="0034235C">
        <w:rPr>
          <w:rFonts w:ascii="Times New Roman" w:eastAsia="SimSun" w:hAnsi="Times New Roman" w:cs="Times New Roman"/>
          <w:noProof/>
        </w:rPr>
        <w:t>Environmental health : a global acc</w:t>
      </w:r>
      <w:r>
        <w:rPr>
          <w:rFonts w:ascii="Times New Roman" w:eastAsia="SimSun" w:hAnsi="Times New Roman" w:cs="Times New Roman"/>
          <w:noProof/>
        </w:rPr>
        <w:t>ess science source 2009; 8: 45.</w:t>
      </w:r>
    </w:p>
    <w:p w14:paraId="101983E7" w14:textId="1C959410" w:rsidR="008A2CD5" w:rsidRPr="0034235C" w:rsidRDefault="008A2CD5" w:rsidP="00D373C1">
      <w:pPr>
        <w:spacing w:after="120"/>
        <w:ind w:left="284" w:hanging="284"/>
        <w:rPr>
          <w:rFonts w:ascii="Times New Roman" w:eastAsia="SimSun" w:hAnsi="Times New Roman" w:cs="Times New Roman"/>
          <w:noProof/>
        </w:rPr>
      </w:pPr>
      <w:r w:rsidRPr="00D373C1">
        <w:rPr>
          <w:rFonts w:ascii="Times New Roman" w:eastAsia="SimSun" w:hAnsi="Times New Roman" w:cs="Times New Roman"/>
          <w:noProof/>
        </w:rPr>
        <w:t xml:space="preserve">Wichmann FA, M¸ller A, Busi LE, et al. </w:t>
      </w:r>
      <w:r w:rsidRPr="0034235C">
        <w:rPr>
          <w:rFonts w:ascii="Times New Roman" w:eastAsia="SimSun" w:hAnsi="Times New Roman" w:cs="Times New Roman"/>
          <w:noProof/>
        </w:rPr>
        <w:t>Increased asthma and respiratory symptoms in</w:t>
      </w:r>
      <w:r w:rsidR="00616AA7">
        <w:rPr>
          <w:rFonts w:ascii="Times New Roman" w:eastAsia="SimSun" w:hAnsi="Times New Roman" w:cs="Times New Roman"/>
          <w:noProof/>
        </w:rPr>
        <w:t xml:space="preserve"> </w:t>
      </w:r>
      <w:r w:rsidRPr="0034235C">
        <w:rPr>
          <w:rFonts w:ascii="Times New Roman" w:eastAsia="SimSun" w:hAnsi="Times New Roman" w:cs="Times New Roman"/>
          <w:noProof/>
        </w:rPr>
        <w:t xml:space="preserve">children exposed to petrochemical pollution. </w:t>
      </w:r>
      <w:r w:rsidR="00616AA7">
        <w:rPr>
          <w:rFonts w:ascii="Times New Roman" w:eastAsia="SimSun" w:hAnsi="Times New Roman" w:cs="Times New Roman"/>
          <w:noProof/>
        </w:rPr>
        <w:t xml:space="preserve">YMAI The Journal of Allergy and </w:t>
      </w:r>
      <w:r w:rsidRPr="0034235C">
        <w:rPr>
          <w:rFonts w:ascii="Times New Roman" w:eastAsia="SimSun" w:hAnsi="Times New Roman" w:cs="Times New Roman"/>
          <w:noProof/>
        </w:rPr>
        <w:t>Clinical Immunology 2009; 123(3): 632-8.</w:t>
      </w:r>
    </w:p>
    <w:p w14:paraId="5F60DD48" w14:textId="77777777" w:rsidR="004551FA" w:rsidRPr="000A19B8" w:rsidRDefault="004551FA" w:rsidP="00D373C1">
      <w:pPr>
        <w:rPr>
          <w:rFonts w:ascii="Times New Roman" w:hAnsi="Times New Roman" w:cs="Times New Roman"/>
          <w:sz w:val="22"/>
          <w:szCs w:val="22"/>
        </w:rPr>
      </w:pPr>
    </w:p>
    <w:sectPr w:rsidR="004551FA" w:rsidRPr="000A19B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099F4" w14:textId="77777777" w:rsidR="00314B74" w:rsidRDefault="00314B74" w:rsidP="00B15347">
      <w:r>
        <w:separator/>
      </w:r>
    </w:p>
  </w:endnote>
  <w:endnote w:type="continuationSeparator" w:id="0">
    <w:p w14:paraId="1EF32EF1" w14:textId="77777777" w:rsidR="00314B74" w:rsidRDefault="00314B74" w:rsidP="00B1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dvPA45B">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36121231"/>
      <w:docPartObj>
        <w:docPartGallery w:val="Page Numbers (Bottom of Page)"/>
        <w:docPartUnique/>
      </w:docPartObj>
    </w:sdtPr>
    <w:sdtContent>
      <w:p w14:paraId="19FA05E7" w14:textId="39793589" w:rsidR="00E066A2" w:rsidRPr="00B15347" w:rsidRDefault="00E066A2">
        <w:pPr>
          <w:pStyle w:val="Pieddepage"/>
          <w:jc w:val="right"/>
          <w:rPr>
            <w:sz w:val="20"/>
          </w:rPr>
        </w:pPr>
        <w:r w:rsidRPr="00B15347">
          <w:rPr>
            <w:sz w:val="20"/>
          </w:rPr>
          <w:fldChar w:fldCharType="begin"/>
        </w:r>
        <w:r w:rsidRPr="00B15347">
          <w:rPr>
            <w:sz w:val="20"/>
          </w:rPr>
          <w:instrText>PAGE   \* MERGEFORMAT</w:instrText>
        </w:r>
        <w:r w:rsidRPr="00B15347">
          <w:rPr>
            <w:sz w:val="20"/>
          </w:rPr>
          <w:fldChar w:fldCharType="separate"/>
        </w:r>
        <w:r w:rsidR="00D373C1" w:rsidRPr="00D373C1">
          <w:rPr>
            <w:noProof/>
            <w:sz w:val="20"/>
            <w:lang w:val="fr-FR"/>
          </w:rPr>
          <w:t>36</w:t>
        </w:r>
        <w:r w:rsidRPr="00B15347">
          <w:rPr>
            <w:sz w:val="20"/>
          </w:rPr>
          <w:fldChar w:fldCharType="end"/>
        </w:r>
      </w:p>
    </w:sdtContent>
  </w:sdt>
  <w:p w14:paraId="7B287115" w14:textId="77777777" w:rsidR="00E066A2" w:rsidRDefault="00E066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60B67" w14:textId="77777777" w:rsidR="00314B74" w:rsidRDefault="00314B74" w:rsidP="00B15347">
      <w:r>
        <w:separator/>
      </w:r>
    </w:p>
  </w:footnote>
  <w:footnote w:type="continuationSeparator" w:id="0">
    <w:p w14:paraId="64A20C64" w14:textId="77777777" w:rsidR="00314B74" w:rsidRDefault="00314B74" w:rsidP="00B153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5AFF"/>
    <w:multiLevelType w:val="hybridMultilevel"/>
    <w:tmpl w:val="7DE66E6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0A82588A"/>
    <w:multiLevelType w:val="hybridMultilevel"/>
    <w:tmpl w:val="3952701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15:restartNumberingAfterBreak="0">
    <w:nsid w:val="0B283AF3"/>
    <w:multiLevelType w:val="hybridMultilevel"/>
    <w:tmpl w:val="98F461B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0BC94B8F"/>
    <w:multiLevelType w:val="hybridMultilevel"/>
    <w:tmpl w:val="603EB89A"/>
    <w:lvl w:ilvl="0" w:tplc="F29A933E">
      <w:start w:val="1"/>
      <w:numFmt w:val="lowerRoman"/>
      <w:lvlText w:val="%1)"/>
      <w:lvlJc w:val="left"/>
      <w:pPr>
        <w:ind w:left="1080" w:hanging="72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4" w15:restartNumberingAfterBreak="0">
    <w:nsid w:val="1457141D"/>
    <w:multiLevelType w:val="hybridMultilevel"/>
    <w:tmpl w:val="9242840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5" w15:restartNumberingAfterBreak="0">
    <w:nsid w:val="14930501"/>
    <w:multiLevelType w:val="hybridMultilevel"/>
    <w:tmpl w:val="3FF612B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6" w15:restartNumberingAfterBreak="0">
    <w:nsid w:val="14E01562"/>
    <w:multiLevelType w:val="hybridMultilevel"/>
    <w:tmpl w:val="ACE8B4B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7" w15:restartNumberingAfterBreak="0">
    <w:nsid w:val="15261009"/>
    <w:multiLevelType w:val="hybridMultilevel"/>
    <w:tmpl w:val="CCEAC274"/>
    <w:lvl w:ilvl="0" w:tplc="9AEA95BE">
      <w:start w:val="1"/>
      <w:numFmt w:val="lowerRoman"/>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8" w15:restartNumberingAfterBreak="0">
    <w:nsid w:val="1BC9363E"/>
    <w:multiLevelType w:val="hybridMultilevel"/>
    <w:tmpl w:val="4498C9EC"/>
    <w:lvl w:ilvl="0" w:tplc="0C0C0001">
      <w:start w:val="1"/>
      <w:numFmt w:val="bullet"/>
      <w:lvlText w:val=""/>
      <w:lvlJc w:val="left"/>
      <w:pPr>
        <w:ind w:left="720" w:hanging="360"/>
      </w:pPr>
      <w:rPr>
        <w:rFonts w:ascii="Symbol" w:hAnsi="Symbol"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9" w15:restartNumberingAfterBreak="0">
    <w:nsid w:val="1CCD090E"/>
    <w:multiLevelType w:val="hybridMultilevel"/>
    <w:tmpl w:val="0F6AB42A"/>
    <w:lvl w:ilvl="0" w:tplc="0C0C0001">
      <w:start w:val="1"/>
      <w:numFmt w:val="bullet"/>
      <w:lvlText w:val=""/>
      <w:lvlJc w:val="left"/>
      <w:pPr>
        <w:ind w:left="732" w:hanging="360"/>
      </w:pPr>
      <w:rPr>
        <w:rFonts w:ascii="Symbol" w:hAnsi="Symbol" w:hint="default"/>
      </w:rPr>
    </w:lvl>
    <w:lvl w:ilvl="1" w:tplc="0C0C0003">
      <w:start w:val="1"/>
      <w:numFmt w:val="bullet"/>
      <w:lvlText w:val="o"/>
      <w:lvlJc w:val="left"/>
      <w:pPr>
        <w:ind w:left="1452" w:hanging="360"/>
      </w:pPr>
      <w:rPr>
        <w:rFonts w:ascii="Courier New" w:hAnsi="Courier New" w:cs="Courier New" w:hint="default"/>
      </w:rPr>
    </w:lvl>
    <w:lvl w:ilvl="2" w:tplc="0C0C0005">
      <w:start w:val="1"/>
      <w:numFmt w:val="bullet"/>
      <w:lvlText w:val=""/>
      <w:lvlJc w:val="left"/>
      <w:pPr>
        <w:ind w:left="2172" w:hanging="360"/>
      </w:pPr>
      <w:rPr>
        <w:rFonts w:ascii="Wingdings" w:hAnsi="Wingdings" w:hint="default"/>
      </w:rPr>
    </w:lvl>
    <w:lvl w:ilvl="3" w:tplc="0C0C0001">
      <w:start w:val="1"/>
      <w:numFmt w:val="bullet"/>
      <w:lvlText w:val=""/>
      <w:lvlJc w:val="left"/>
      <w:pPr>
        <w:ind w:left="2892" w:hanging="360"/>
      </w:pPr>
      <w:rPr>
        <w:rFonts w:ascii="Symbol" w:hAnsi="Symbol" w:hint="default"/>
      </w:rPr>
    </w:lvl>
    <w:lvl w:ilvl="4" w:tplc="0C0C0003">
      <w:start w:val="1"/>
      <w:numFmt w:val="bullet"/>
      <w:lvlText w:val="o"/>
      <w:lvlJc w:val="left"/>
      <w:pPr>
        <w:ind w:left="3612" w:hanging="360"/>
      </w:pPr>
      <w:rPr>
        <w:rFonts w:ascii="Courier New" w:hAnsi="Courier New" w:cs="Courier New" w:hint="default"/>
      </w:rPr>
    </w:lvl>
    <w:lvl w:ilvl="5" w:tplc="0C0C0005">
      <w:start w:val="1"/>
      <w:numFmt w:val="bullet"/>
      <w:lvlText w:val=""/>
      <w:lvlJc w:val="left"/>
      <w:pPr>
        <w:ind w:left="4332" w:hanging="360"/>
      </w:pPr>
      <w:rPr>
        <w:rFonts w:ascii="Wingdings" w:hAnsi="Wingdings" w:hint="default"/>
      </w:rPr>
    </w:lvl>
    <w:lvl w:ilvl="6" w:tplc="0C0C0001">
      <w:start w:val="1"/>
      <w:numFmt w:val="bullet"/>
      <w:lvlText w:val=""/>
      <w:lvlJc w:val="left"/>
      <w:pPr>
        <w:ind w:left="5052" w:hanging="360"/>
      </w:pPr>
      <w:rPr>
        <w:rFonts w:ascii="Symbol" w:hAnsi="Symbol" w:hint="default"/>
      </w:rPr>
    </w:lvl>
    <w:lvl w:ilvl="7" w:tplc="0C0C0003">
      <w:start w:val="1"/>
      <w:numFmt w:val="bullet"/>
      <w:lvlText w:val="o"/>
      <w:lvlJc w:val="left"/>
      <w:pPr>
        <w:ind w:left="5772" w:hanging="360"/>
      </w:pPr>
      <w:rPr>
        <w:rFonts w:ascii="Courier New" w:hAnsi="Courier New" w:cs="Courier New" w:hint="default"/>
      </w:rPr>
    </w:lvl>
    <w:lvl w:ilvl="8" w:tplc="0C0C0005">
      <w:start w:val="1"/>
      <w:numFmt w:val="bullet"/>
      <w:lvlText w:val=""/>
      <w:lvlJc w:val="left"/>
      <w:pPr>
        <w:ind w:left="6492" w:hanging="360"/>
      </w:pPr>
      <w:rPr>
        <w:rFonts w:ascii="Wingdings" w:hAnsi="Wingdings" w:hint="default"/>
      </w:rPr>
    </w:lvl>
  </w:abstractNum>
  <w:abstractNum w:abstractNumId="10" w15:restartNumberingAfterBreak="0">
    <w:nsid w:val="200C21D8"/>
    <w:multiLevelType w:val="hybridMultilevel"/>
    <w:tmpl w:val="2FF63D42"/>
    <w:lvl w:ilvl="0" w:tplc="9AEA95BE">
      <w:start w:val="1"/>
      <w:numFmt w:val="lowerRoman"/>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1" w15:restartNumberingAfterBreak="0">
    <w:nsid w:val="21BE3B25"/>
    <w:multiLevelType w:val="hybridMultilevel"/>
    <w:tmpl w:val="77CC628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1C7019E"/>
    <w:multiLevelType w:val="hybridMultilevel"/>
    <w:tmpl w:val="5EF0B78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3" w15:restartNumberingAfterBreak="0">
    <w:nsid w:val="26C17462"/>
    <w:multiLevelType w:val="hybridMultilevel"/>
    <w:tmpl w:val="41E0AD0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4" w15:restartNumberingAfterBreak="0">
    <w:nsid w:val="2D607813"/>
    <w:multiLevelType w:val="hybridMultilevel"/>
    <w:tmpl w:val="AAF2AFC2"/>
    <w:lvl w:ilvl="0" w:tplc="0C0C001B">
      <w:start w:val="1"/>
      <w:numFmt w:val="lowerRoman"/>
      <w:lvlText w:val="%1."/>
      <w:lvlJc w:val="right"/>
      <w:pPr>
        <w:ind w:left="720" w:hanging="360"/>
      </w:p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5" w15:restartNumberingAfterBreak="0">
    <w:nsid w:val="32E11759"/>
    <w:multiLevelType w:val="hybridMultilevel"/>
    <w:tmpl w:val="0EC6239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6" w15:restartNumberingAfterBreak="0">
    <w:nsid w:val="336F71C8"/>
    <w:multiLevelType w:val="hybridMultilevel"/>
    <w:tmpl w:val="E9761A8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7" w15:restartNumberingAfterBreak="0">
    <w:nsid w:val="4E0A202D"/>
    <w:multiLevelType w:val="hybridMultilevel"/>
    <w:tmpl w:val="0CF8EBF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8" w15:restartNumberingAfterBreak="0">
    <w:nsid w:val="4E7C2F22"/>
    <w:multiLevelType w:val="hybridMultilevel"/>
    <w:tmpl w:val="77CC628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03F4D4C"/>
    <w:multiLevelType w:val="hybridMultilevel"/>
    <w:tmpl w:val="25907BEA"/>
    <w:lvl w:ilvl="0" w:tplc="0C0C0001">
      <w:start w:val="1"/>
      <w:numFmt w:val="bullet"/>
      <w:lvlText w:val=""/>
      <w:lvlJc w:val="left"/>
      <w:pPr>
        <w:ind w:left="732" w:hanging="360"/>
      </w:pPr>
      <w:rPr>
        <w:rFonts w:ascii="Symbol" w:hAnsi="Symbol" w:hint="default"/>
      </w:rPr>
    </w:lvl>
    <w:lvl w:ilvl="1" w:tplc="0C0C0003">
      <w:start w:val="1"/>
      <w:numFmt w:val="bullet"/>
      <w:lvlText w:val="o"/>
      <w:lvlJc w:val="left"/>
      <w:pPr>
        <w:ind w:left="1452" w:hanging="360"/>
      </w:pPr>
      <w:rPr>
        <w:rFonts w:ascii="Courier New" w:hAnsi="Courier New" w:cs="Courier New" w:hint="default"/>
      </w:rPr>
    </w:lvl>
    <w:lvl w:ilvl="2" w:tplc="0C0C0005">
      <w:start w:val="1"/>
      <w:numFmt w:val="bullet"/>
      <w:lvlText w:val=""/>
      <w:lvlJc w:val="left"/>
      <w:pPr>
        <w:ind w:left="2172" w:hanging="360"/>
      </w:pPr>
      <w:rPr>
        <w:rFonts w:ascii="Wingdings" w:hAnsi="Wingdings" w:hint="default"/>
      </w:rPr>
    </w:lvl>
    <w:lvl w:ilvl="3" w:tplc="0C0C0001">
      <w:start w:val="1"/>
      <w:numFmt w:val="bullet"/>
      <w:lvlText w:val=""/>
      <w:lvlJc w:val="left"/>
      <w:pPr>
        <w:ind w:left="2892" w:hanging="360"/>
      </w:pPr>
      <w:rPr>
        <w:rFonts w:ascii="Symbol" w:hAnsi="Symbol" w:hint="default"/>
      </w:rPr>
    </w:lvl>
    <w:lvl w:ilvl="4" w:tplc="0C0C0003">
      <w:start w:val="1"/>
      <w:numFmt w:val="bullet"/>
      <w:lvlText w:val="o"/>
      <w:lvlJc w:val="left"/>
      <w:pPr>
        <w:ind w:left="3612" w:hanging="360"/>
      </w:pPr>
      <w:rPr>
        <w:rFonts w:ascii="Courier New" w:hAnsi="Courier New" w:cs="Courier New" w:hint="default"/>
      </w:rPr>
    </w:lvl>
    <w:lvl w:ilvl="5" w:tplc="0C0C0005">
      <w:start w:val="1"/>
      <w:numFmt w:val="bullet"/>
      <w:lvlText w:val=""/>
      <w:lvlJc w:val="left"/>
      <w:pPr>
        <w:ind w:left="4332" w:hanging="360"/>
      </w:pPr>
      <w:rPr>
        <w:rFonts w:ascii="Wingdings" w:hAnsi="Wingdings" w:hint="default"/>
      </w:rPr>
    </w:lvl>
    <w:lvl w:ilvl="6" w:tplc="0C0C0001">
      <w:start w:val="1"/>
      <w:numFmt w:val="bullet"/>
      <w:lvlText w:val=""/>
      <w:lvlJc w:val="left"/>
      <w:pPr>
        <w:ind w:left="5052" w:hanging="360"/>
      </w:pPr>
      <w:rPr>
        <w:rFonts w:ascii="Symbol" w:hAnsi="Symbol" w:hint="default"/>
      </w:rPr>
    </w:lvl>
    <w:lvl w:ilvl="7" w:tplc="0C0C0003">
      <w:start w:val="1"/>
      <w:numFmt w:val="bullet"/>
      <w:lvlText w:val="o"/>
      <w:lvlJc w:val="left"/>
      <w:pPr>
        <w:ind w:left="5772" w:hanging="360"/>
      </w:pPr>
      <w:rPr>
        <w:rFonts w:ascii="Courier New" w:hAnsi="Courier New" w:cs="Courier New" w:hint="default"/>
      </w:rPr>
    </w:lvl>
    <w:lvl w:ilvl="8" w:tplc="0C0C0005">
      <w:start w:val="1"/>
      <w:numFmt w:val="bullet"/>
      <w:lvlText w:val=""/>
      <w:lvlJc w:val="left"/>
      <w:pPr>
        <w:ind w:left="6492" w:hanging="360"/>
      </w:pPr>
      <w:rPr>
        <w:rFonts w:ascii="Wingdings" w:hAnsi="Wingdings" w:hint="default"/>
      </w:rPr>
    </w:lvl>
  </w:abstractNum>
  <w:abstractNum w:abstractNumId="20" w15:restartNumberingAfterBreak="0">
    <w:nsid w:val="50D36DDC"/>
    <w:multiLevelType w:val="hybridMultilevel"/>
    <w:tmpl w:val="A9E68266"/>
    <w:lvl w:ilvl="0" w:tplc="F29A933E">
      <w:start w:val="1"/>
      <w:numFmt w:val="lowerRoma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58142C"/>
    <w:multiLevelType w:val="hybridMultilevel"/>
    <w:tmpl w:val="2C505C1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2" w15:restartNumberingAfterBreak="0">
    <w:nsid w:val="548C351D"/>
    <w:multiLevelType w:val="hybridMultilevel"/>
    <w:tmpl w:val="B2B8BB0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3" w15:restartNumberingAfterBreak="0">
    <w:nsid w:val="5840601C"/>
    <w:multiLevelType w:val="hybridMultilevel"/>
    <w:tmpl w:val="AF3046F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4" w15:restartNumberingAfterBreak="0">
    <w:nsid w:val="5A177B6F"/>
    <w:multiLevelType w:val="hybridMultilevel"/>
    <w:tmpl w:val="655A904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B325515"/>
    <w:multiLevelType w:val="hybridMultilevel"/>
    <w:tmpl w:val="B9E285C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6" w15:restartNumberingAfterBreak="0">
    <w:nsid w:val="5FEF22A6"/>
    <w:multiLevelType w:val="hybridMultilevel"/>
    <w:tmpl w:val="EF36757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7" w15:restartNumberingAfterBreak="0">
    <w:nsid w:val="610F57E0"/>
    <w:multiLevelType w:val="hybridMultilevel"/>
    <w:tmpl w:val="E17CD30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8" w15:restartNumberingAfterBreak="0">
    <w:nsid w:val="62133EB7"/>
    <w:multiLevelType w:val="hybridMultilevel"/>
    <w:tmpl w:val="1E421B36"/>
    <w:lvl w:ilvl="0" w:tplc="9AEA95BE">
      <w:start w:val="1"/>
      <w:numFmt w:val="lowerRoman"/>
      <w:lvlText w:val="%1)"/>
      <w:lvlJc w:val="left"/>
      <w:pPr>
        <w:ind w:left="1080" w:hanging="72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9" w15:restartNumberingAfterBreak="0">
    <w:nsid w:val="62581563"/>
    <w:multiLevelType w:val="multilevel"/>
    <w:tmpl w:val="74D463D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15:restartNumberingAfterBreak="0">
    <w:nsid w:val="635C1BB3"/>
    <w:multiLevelType w:val="hybridMultilevel"/>
    <w:tmpl w:val="AB80F1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45D12B4"/>
    <w:multiLevelType w:val="hybridMultilevel"/>
    <w:tmpl w:val="108C1C10"/>
    <w:lvl w:ilvl="0" w:tplc="D12E6BAA">
      <w:start w:val="1"/>
      <w:numFmt w:val="lowerRoman"/>
      <w:lvlText w:val="%1)"/>
      <w:lvlJc w:val="left"/>
      <w:pPr>
        <w:ind w:left="1080" w:hanging="720"/>
      </w:pPr>
      <w:rPr>
        <w:rFonts w:ascii="Times New Roman" w:hAnsi="Times New Roman" w:cs="Times New Roman" w:hint="default"/>
        <w:sz w:val="16"/>
        <w:szCs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6798078B"/>
    <w:multiLevelType w:val="hybridMultilevel"/>
    <w:tmpl w:val="3AECE7B6"/>
    <w:lvl w:ilvl="0" w:tplc="F29A933E">
      <w:start w:val="1"/>
      <w:numFmt w:val="lowerRoman"/>
      <w:lvlText w:val="%1)"/>
      <w:lvlJc w:val="left"/>
      <w:pPr>
        <w:ind w:left="720" w:hanging="360"/>
      </w:p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3" w15:restartNumberingAfterBreak="0">
    <w:nsid w:val="695A636E"/>
    <w:multiLevelType w:val="hybridMultilevel"/>
    <w:tmpl w:val="5950BE0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4" w15:restartNumberingAfterBreak="0">
    <w:nsid w:val="6B707B72"/>
    <w:multiLevelType w:val="hybridMultilevel"/>
    <w:tmpl w:val="3D24074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5" w15:restartNumberingAfterBreak="0">
    <w:nsid w:val="6CC331A1"/>
    <w:multiLevelType w:val="hybridMultilevel"/>
    <w:tmpl w:val="53A455E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6" w15:restartNumberingAfterBreak="0">
    <w:nsid w:val="6E893A43"/>
    <w:multiLevelType w:val="hybridMultilevel"/>
    <w:tmpl w:val="3280CE82"/>
    <w:lvl w:ilvl="0" w:tplc="DFFED76A">
      <w:start w:val="1"/>
      <w:numFmt w:val="lowerRoman"/>
      <w:lvlText w:val="%1)"/>
      <w:lvlJc w:val="left"/>
      <w:pPr>
        <w:ind w:left="1080" w:hanging="720"/>
      </w:pPr>
      <w:rPr>
        <w:sz w:val="16"/>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7" w15:restartNumberingAfterBreak="0">
    <w:nsid w:val="6FFA2360"/>
    <w:multiLevelType w:val="hybridMultilevel"/>
    <w:tmpl w:val="73CA9576"/>
    <w:lvl w:ilvl="0" w:tplc="98A47B46">
      <w:start w:val="1"/>
      <w:numFmt w:val="bullet"/>
      <w:lvlText w:val=""/>
      <w:lvlJc w:val="left"/>
      <w:pPr>
        <w:ind w:left="720" w:hanging="360"/>
      </w:pPr>
      <w:rPr>
        <w:rFonts w:ascii="Symbol" w:hAnsi="Symbol"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8" w15:restartNumberingAfterBreak="0">
    <w:nsid w:val="73402CA1"/>
    <w:multiLevelType w:val="hybridMultilevel"/>
    <w:tmpl w:val="C4EC393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9" w15:restartNumberingAfterBreak="0">
    <w:nsid w:val="77972F94"/>
    <w:multiLevelType w:val="hybridMultilevel"/>
    <w:tmpl w:val="D46E273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0" w15:restartNumberingAfterBreak="0">
    <w:nsid w:val="798E1A18"/>
    <w:multiLevelType w:val="multilevel"/>
    <w:tmpl w:val="8C8A369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1" w15:restartNumberingAfterBreak="0">
    <w:nsid w:val="7D4B7BEA"/>
    <w:multiLevelType w:val="hybridMultilevel"/>
    <w:tmpl w:val="05A8370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29"/>
  </w:num>
  <w:num w:numId="2">
    <w:abstractNumId w:val="40"/>
  </w:num>
  <w:num w:numId="3">
    <w:abstractNumId w:val="0"/>
  </w:num>
  <w:num w:numId="4">
    <w:abstractNumId w:val="13"/>
  </w:num>
  <w:num w:numId="5">
    <w:abstractNumId w:val="37"/>
  </w:num>
  <w:num w:numId="6">
    <w:abstractNumId w:val="26"/>
  </w:num>
  <w:num w:numId="7">
    <w:abstractNumId w:val="21"/>
  </w:num>
  <w:num w:numId="8">
    <w:abstractNumId w:val="2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22"/>
  </w:num>
  <w:num w:numId="12">
    <w:abstractNumId w:val="12"/>
  </w:num>
  <w:num w:numId="13">
    <w:abstractNumId w:val="6"/>
  </w:num>
  <w:num w:numId="14">
    <w:abstractNumId w:val="1"/>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5"/>
  </w:num>
  <w:num w:numId="19">
    <w:abstractNumId w:val="33"/>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5"/>
  </w:num>
  <w:num w:numId="23">
    <w:abstractNumId w:val="38"/>
  </w:num>
  <w:num w:numId="24">
    <w:abstractNumId w:val="2"/>
  </w:num>
  <w:num w:numId="25">
    <w:abstractNumId w:val="34"/>
  </w:num>
  <w:num w:numId="26">
    <w:abstractNumId w:val="15"/>
  </w:num>
  <w:num w:numId="27">
    <w:abstractNumId w:val="27"/>
  </w:num>
  <w:num w:numId="28">
    <w:abstractNumId w:val="4"/>
  </w:num>
  <w:num w:numId="29">
    <w:abstractNumId w:val="9"/>
  </w:num>
  <w:num w:numId="30">
    <w:abstractNumId w:val="25"/>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4"/>
    <w:lvlOverride w:ilvl="0">
      <w:startOverride w:val="1"/>
    </w:lvlOverride>
    <w:lvlOverride w:ilvl="1"/>
    <w:lvlOverride w:ilvl="2"/>
    <w:lvlOverride w:ilvl="3"/>
    <w:lvlOverride w:ilvl="4"/>
    <w:lvlOverride w:ilvl="5"/>
    <w:lvlOverride w:ilvl="6"/>
    <w:lvlOverride w:ilvl="7"/>
    <w:lvlOverride w:ilvl="8"/>
  </w:num>
  <w:num w:numId="34">
    <w:abstractNumId w:val="16"/>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0"/>
  </w:num>
  <w:num w:numId="38">
    <w:abstractNumId w:val="24"/>
  </w:num>
  <w:num w:numId="39">
    <w:abstractNumId w:val="3"/>
  </w:num>
  <w:num w:numId="40">
    <w:abstractNumId w:val="18"/>
  </w:num>
  <w:num w:numId="41">
    <w:abstractNumId w:val="11"/>
  </w:num>
  <w:num w:numId="42">
    <w:abstractNumId w:val="20"/>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00"/>
    <w:rsid w:val="00017121"/>
    <w:rsid w:val="00024D8D"/>
    <w:rsid w:val="00052A14"/>
    <w:rsid w:val="00057EEB"/>
    <w:rsid w:val="00080C08"/>
    <w:rsid w:val="000A19B8"/>
    <w:rsid w:val="000B61F5"/>
    <w:rsid w:val="000D2FA4"/>
    <w:rsid w:val="00114EE5"/>
    <w:rsid w:val="00171715"/>
    <w:rsid w:val="00180951"/>
    <w:rsid w:val="00191164"/>
    <w:rsid w:val="00213DD3"/>
    <w:rsid w:val="00263B25"/>
    <w:rsid w:val="002717CF"/>
    <w:rsid w:val="00276AAC"/>
    <w:rsid w:val="00292367"/>
    <w:rsid w:val="002A799D"/>
    <w:rsid w:val="002C521E"/>
    <w:rsid w:val="002D51D3"/>
    <w:rsid w:val="002D7BC0"/>
    <w:rsid w:val="00302A25"/>
    <w:rsid w:val="00314B74"/>
    <w:rsid w:val="003461AF"/>
    <w:rsid w:val="003560C7"/>
    <w:rsid w:val="00361F69"/>
    <w:rsid w:val="003A2D0E"/>
    <w:rsid w:val="003B0658"/>
    <w:rsid w:val="00444000"/>
    <w:rsid w:val="004464D2"/>
    <w:rsid w:val="004551FA"/>
    <w:rsid w:val="004659D5"/>
    <w:rsid w:val="00476134"/>
    <w:rsid w:val="0049157B"/>
    <w:rsid w:val="004E7F51"/>
    <w:rsid w:val="00511516"/>
    <w:rsid w:val="00590768"/>
    <w:rsid w:val="0059378B"/>
    <w:rsid w:val="005E5113"/>
    <w:rsid w:val="005F5696"/>
    <w:rsid w:val="00611402"/>
    <w:rsid w:val="00616AA7"/>
    <w:rsid w:val="00673B97"/>
    <w:rsid w:val="00696466"/>
    <w:rsid w:val="00700704"/>
    <w:rsid w:val="007011FF"/>
    <w:rsid w:val="00704C25"/>
    <w:rsid w:val="00727F7F"/>
    <w:rsid w:val="00730CE6"/>
    <w:rsid w:val="00732702"/>
    <w:rsid w:val="00793397"/>
    <w:rsid w:val="007E432A"/>
    <w:rsid w:val="00861BA4"/>
    <w:rsid w:val="008A2CD5"/>
    <w:rsid w:val="008A38A8"/>
    <w:rsid w:val="008C3367"/>
    <w:rsid w:val="009445D6"/>
    <w:rsid w:val="00973B0B"/>
    <w:rsid w:val="00976CB3"/>
    <w:rsid w:val="0099020F"/>
    <w:rsid w:val="009D0F29"/>
    <w:rsid w:val="009D34F6"/>
    <w:rsid w:val="009E3521"/>
    <w:rsid w:val="009E6F3B"/>
    <w:rsid w:val="00A10BDA"/>
    <w:rsid w:val="00A161F3"/>
    <w:rsid w:val="00A27DAD"/>
    <w:rsid w:val="00A72D17"/>
    <w:rsid w:val="00A92035"/>
    <w:rsid w:val="00AC5BD6"/>
    <w:rsid w:val="00AD4CDF"/>
    <w:rsid w:val="00B15347"/>
    <w:rsid w:val="00B94898"/>
    <w:rsid w:val="00BD6C13"/>
    <w:rsid w:val="00C012AC"/>
    <w:rsid w:val="00C50730"/>
    <w:rsid w:val="00CA3A23"/>
    <w:rsid w:val="00CB0C19"/>
    <w:rsid w:val="00CF0057"/>
    <w:rsid w:val="00D373C1"/>
    <w:rsid w:val="00D57B6C"/>
    <w:rsid w:val="00DB046B"/>
    <w:rsid w:val="00E066A2"/>
    <w:rsid w:val="00E1614F"/>
    <w:rsid w:val="00E36E7D"/>
    <w:rsid w:val="00E542C6"/>
    <w:rsid w:val="00E91104"/>
    <w:rsid w:val="00E92A0F"/>
    <w:rsid w:val="00EA6DDA"/>
    <w:rsid w:val="00EF259D"/>
    <w:rsid w:val="00EF3818"/>
    <w:rsid w:val="00F775CA"/>
    <w:rsid w:val="00FE118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4D6B61"/>
  <w15:docId w15:val="{967463CC-9275-4FF7-B4CB-117AD2D8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000"/>
    <w:pPr>
      <w:spacing w:after="0" w:line="240" w:lineRule="auto"/>
    </w:pPr>
    <w:rPr>
      <w:rFonts w:eastAsiaTheme="minorEastAsia"/>
      <w:sz w:val="24"/>
      <w:szCs w:val="24"/>
      <w:lang w:val="en-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444000"/>
    <w:rPr>
      <w:sz w:val="18"/>
      <w:szCs w:val="18"/>
    </w:rPr>
  </w:style>
  <w:style w:type="paragraph" w:styleId="Commentaire">
    <w:name w:val="annotation text"/>
    <w:basedOn w:val="Normal"/>
    <w:link w:val="CommentaireCar"/>
    <w:uiPriority w:val="99"/>
    <w:unhideWhenUsed/>
    <w:rsid w:val="00444000"/>
  </w:style>
  <w:style w:type="character" w:customStyle="1" w:styleId="CommentaireCar">
    <w:name w:val="Commentaire Car"/>
    <w:basedOn w:val="Policepardfaut"/>
    <w:link w:val="Commentaire"/>
    <w:uiPriority w:val="99"/>
    <w:rsid w:val="00444000"/>
    <w:rPr>
      <w:rFonts w:eastAsiaTheme="minorEastAsia"/>
      <w:sz w:val="24"/>
      <w:szCs w:val="24"/>
      <w:lang w:val="en-CA" w:eastAsia="fr-FR"/>
    </w:rPr>
  </w:style>
  <w:style w:type="paragraph" w:styleId="Textedebulles">
    <w:name w:val="Balloon Text"/>
    <w:basedOn w:val="Normal"/>
    <w:link w:val="TextedebullesCar"/>
    <w:uiPriority w:val="99"/>
    <w:semiHidden/>
    <w:unhideWhenUsed/>
    <w:rsid w:val="00444000"/>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4000"/>
    <w:rPr>
      <w:rFonts w:ascii="Segoe UI" w:eastAsiaTheme="minorEastAsia" w:hAnsi="Segoe UI" w:cs="Segoe UI"/>
      <w:sz w:val="18"/>
      <w:szCs w:val="18"/>
      <w:lang w:val="en-CA" w:eastAsia="fr-FR"/>
    </w:rPr>
  </w:style>
  <w:style w:type="character" w:styleId="Lienhypertexte">
    <w:name w:val="Hyperlink"/>
    <w:basedOn w:val="Policepardfaut"/>
    <w:uiPriority w:val="99"/>
    <w:semiHidden/>
    <w:unhideWhenUsed/>
    <w:rsid w:val="00730CE6"/>
    <w:rPr>
      <w:color w:val="0000FF"/>
      <w:u w:val="single"/>
    </w:rPr>
  </w:style>
  <w:style w:type="paragraph" w:styleId="Paragraphedeliste">
    <w:name w:val="List Paragraph"/>
    <w:basedOn w:val="Normal"/>
    <w:uiPriority w:val="99"/>
    <w:qFormat/>
    <w:rsid w:val="00730CE6"/>
    <w:pPr>
      <w:spacing w:after="160" w:line="259" w:lineRule="auto"/>
      <w:ind w:left="720"/>
      <w:contextualSpacing/>
    </w:pPr>
    <w:rPr>
      <w:rFonts w:eastAsiaTheme="minorHAnsi"/>
      <w:sz w:val="22"/>
      <w:szCs w:val="22"/>
      <w:lang w:val="fr-CA" w:eastAsia="en-US"/>
    </w:rPr>
  </w:style>
  <w:style w:type="paragraph" w:customStyle="1" w:styleId="font5">
    <w:name w:val="font5"/>
    <w:basedOn w:val="Normal"/>
    <w:rsid w:val="00E92A0F"/>
    <w:pPr>
      <w:spacing w:before="100" w:beforeAutospacing="1" w:after="100" w:afterAutospacing="1"/>
    </w:pPr>
    <w:rPr>
      <w:rFonts w:ascii="Calibri" w:eastAsia="Times New Roman" w:hAnsi="Calibri" w:cs="Calibri"/>
      <w:b/>
      <w:bCs/>
      <w:color w:val="000000"/>
      <w:sz w:val="18"/>
      <w:szCs w:val="18"/>
      <w:lang w:val="fr-CA" w:eastAsia="fr-CA"/>
    </w:rPr>
  </w:style>
  <w:style w:type="paragraph" w:customStyle="1" w:styleId="font6">
    <w:name w:val="font6"/>
    <w:basedOn w:val="Normal"/>
    <w:rsid w:val="00E92A0F"/>
    <w:pPr>
      <w:spacing w:before="100" w:beforeAutospacing="1" w:after="100" w:afterAutospacing="1"/>
    </w:pPr>
    <w:rPr>
      <w:rFonts w:ascii="Calibri" w:eastAsia="Times New Roman" w:hAnsi="Calibri" w:cs="Calibri"/>
      <w:color w:val="000000"/>
      <w:sz w:val="18"/>
      <w:szCs w:val="18"/>
      <w:lang w:val="fr-CA" w:eastAsia="fr-CA"/>
    </w:rPr>
  </w:style>
  <w:style w:type="paragraph" w:customStyle="1" w:styleId="xl65">
    <w:name w:val="xl65"/>
    <w:basedOn w:val="Normal"/>
    <w:rsid w:val="00E92A0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eastAsia="Times New Roman" w:hAnsi="Times New Roman" w:cs="Times New Roman"/>
      <w:sz w:val="20"/>
      <w:szCs w:val="20"/>
      <w:lang w:val="fr-CA" w:eastAsia="fr-CA"/>
    </w:rPr>
  </w:style>
  <w:style w:type="paragraph" w:customStyle="1" w:styleId="xl66">
    <w:name w:val="xl66"/>
    <w:basedOn w:val="Normal"/>
    <w:rsid w:val="00E92A0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eastAsia="Times New Roman" w:hAnsi="Times New Roman" w:cs="Times New Roman"/>
      <w:sz w:val="20"/>
      <w:szCs w:val="20"/>
      <w:lang w:val="fr-CA" w:eastAsia="fr-CA"/>
    </w:rPr>
  </w:style>
  <w:style w:type="paragraph" w:customStyle="1" w:styleId="xl67">
    <w:name w:val="xl67"/>
    <w:basedOn w:val="Normal"/>
    <w:rsid w:val="00E92A0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eastAsia="Times New Roman" w:hAnsi="Times New Roman" w:cs="Times New Roman"/>
      <w:b/>
      <w:bCs/>
      <w:sz w:val="20"/>
      <w:szCs w:val="20"/>
      <w:lang w:val="fr-CA" w:eastAsia="fr-CA"/>
    </w:rPr>
  </w:style>
  <w:style w:type="paragraph" w:customStyle="1" w:styleId="xl68">
    <w:name w:val="xl68"/>
    <w:basedOn w:val="Normal"/>
    <w:rsid w:val="00E92A0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eastAsia="Times New Roman" w:hAnsi="Times New Roman" w:cs="Times New Roman"/>
      <w:b/>
      <w:bCs/>
      <w:sz w:val="20"/>
      <w:szCs w:val="20"/>
      <w:lang w:val="fr-CA" w:eastAsia="fr-CA"/>
    </w:rPr>
  </w:style>
  <w:style w:type="paragraph" w:customStyle="1" w:styleId="xl69">
    <w:name w:val="xl69"/>
    <w:basedOn w:val="Normal"/>
    <w:rsid w:val="00E92A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val="fr-CA" w:eastAsia="fr-CA"/>
    </w:rPr>
  </w:style>
  <w:style w:type="paragraph" w:customStyle="1" w:styleId="xl70">
    <w:name w:val="xl70"/>
    <w:basedOn w:val="Normal"/>
    <w:rsid w:val="00E92A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val="fr-CA" w:eastAsia="fr-CA"/>
    </w:rPr>
  </w:style>
  <w:style w:type="paragraph" w:customStyle="1" w:styleId="xl71">
    <w:name w:val="xl71"/>
    <w:basedOn w:val="Normal"/>
    <w:rsid w:val="00E92A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val="fr-CA" w:eastAsia="fr-CA"/>
    </w:rPr>
  </w:style>
  <w:style w:type="paragraph" w:customStyle="1" w:styleId="xl72">
    <w:name w:val="xl72"/>
    <w:basedOn w:val="Normal"/>
    <w:rsid w:val="00E92A0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000000"/>
      <w:sz w:val="20"/>
      <w:szCs w:val="20"/>
      <w:lang w:val="fr-CA" w:eastAsia="fr-CA"/>
    </w:rPr>
  </w:style>
  <w:style w:type="paragraph" w:customStyle="1" w:styleId="xl73">
    <w:name w:val="xl73"/>
    <w:basedOn w:val="Normal"/>
    <w:rsid w:val="00E92A0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000000"/>
      <w:sz w:val="20"/>
      <w:szCs w:val="20"/>
      <w:lang w:val="fr-CA" w:eastAsia="fr-CA"/>
    </w:rPr>
  </w:style>
  <w:style w:type="paragraph" w:customStyle="1" w:styleId="xl74">
    <w:name w:val="xl74"/>
    <w:basedOn w:val="Normal"/>
    <w:rsid w:val="00E92A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0"/>
      <w:szCs w:val="20"/>
      <w:lang w:val="fr-CA" w:eastAsia="fr-CA"/>
    </w:rPr>
  </w:style>
  <w:style w:type="paragraph" w:customStyle="1" w:styleId="xl75">
    <w:name w:val="xl75"/>
    <w:basedOn w:val="Normal"/>
    <w:rsid w:val="00E92A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0"/>
      <w:szCs w:val="20"/>
      <w:lang w:val="fr-CA" w:eastAsia="fr-CA"/>
    </w:rPr>
  </w:style>
  <w:style w:type="paragraph" w:customStyle="1" w:styleId="xl76">
    <w:name w:val="xl76"/>
    <w:basedOn w:val="Normal"/>
    <w:rsid w:val="00E92A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0"/>
      <w:szCs w:val="20"/>
      <w:lang w:val="fr-CA" w:eastAsia="fr-CA"/>
    </w:rPr>
  </w:style>
  <w:style w:type="paragraph" w:customStyle="1" w:styleId="xl77">
    <w:name w:val="xl77"/>
    <w:basedOn w:val="Normal"/>
    <w:rsid w:val="00E92A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val="fr-CA" w:eastAsia="fr-CA"/>
    </w:rPr>
  </w:style>
  <w:style w:type="paragraph" w:customStyle="1" w:styleId="xl78">
    <w:name w:val="xl78"/>
    <w:basedOn w:val="Normal"/>
    <w:rsid w:val="00E92A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val="fr-CA" w:eastAsia="fr-CA"/>
    </w:rPr>
  </w:style>
  <w:style w:type="paragraph" w:customStyle="1" w:styleId="xl79">
    <w:name w:val="xl79"/>
    <w:basedOn w:val="Normal"/>
    <w:rsid w:val="00E92A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val="fr-CA" w:eastAsia="fr-CA"/>
    </w:rPr>
  </w:style>
  <w:style w:type="paragraph" w:customStyle="1" w:styleId="xl80">
    <w:name w:val="xl80"/>
    <w:basedOn w:val="Normal"/>
    <w:rsid w:val="00E92A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20"/>
      <w:szCs w:val="20"/>
      <w:lang w:val="fr-CA" w:eastAsia="fr-CA"/>
    </w:rPr>
  </w:style>
  <w:style w:type="paragraph" w:customStyle="1" w:styleId="xl81">
    <w:name w:val="xl81"/>
    <w:basedOn w:val="Normal"/>
    <w:rsid w:val="00E92A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20"/>
      <w:szCs w:val="20"/>
      <w:lang w:val="fr-CA" w:eastAsia="fr-CA"/>
    </w:rPr>
  </w:style>
  <w:style w:type="paragraph" w:customStyle="1" w:styleId="xl82">
    <w:name w:val="xl82"/>
    <w:basedOn w:val="Normal"/>
    <w:rsid w:val="00E92A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20"/>
      <w:szCs w:val="20"/>
      <w:lang w:val="fr-CA" w:eastAsia="fr-CA"/>
    </w:rPr>
  </w:style>
  <w:style w:type="paragraph" w:customStyle="1" w:styleId="xl83">
    <w:name w:val="xl83"/>
    <w:basedOn w:val="Normal"/>
    <w:rsid w:val="00E92A0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pPr>
    <w:rPr>
      <w:rFonts w:ascii="Times New Roman" w:eastAsia="Times New Roman" w:hAnsi="Times New Roman" w:cs="Times New Roman"/>
      <w:sz w:val="20"/>
      <w:szCs w:val="20"/>
      <w:lang w:val="fr-CA" w:eastAsia="fr-CA"/>
    </w:rPr>
  </w:style>
  <w:style w:type="paragraph" w:customStyle="1" w:styleId="xl84">
    <w:name w:val="xl84"/>
    <w:basedOn w:val="Normal"/>
    <w:rsid w:val="00E92A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val="fr-CA" w:eastAsia="fr-CA"/>
    </w:rPr>
  </w:style>
  <w:style w:type="paragraph" w:customStyle="1" w:styleId="xl85">
    <w:name w:val="xl85"/>
    <w:basedOn w:val="Normal"/>
    <w:rsid w:val="00E92A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val="fr-CA" w:eastAsia="fr-CA"/>
    </w:rPr>
  </w:style>
  <w:style w:type="paragraph" w:customStyle="1" w:styleId="xl86">
    <w:name w:val="xl86"/>
    <w:basedOn w:val="Normal"/>
    <w:rsid w:val="00E92A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val="fr-CA" w:eastAsia="fr-CA"/>
    </w:rPr>
  </w:style>
  <w:style w:type="paragraph" w:customStyle="1" w:styleId="xl87">
    <w:name w:val="xl87"/>
    <w:basedOn w:val="Normal"/>
    <w:rsid w:val="00E92A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sz w:val="20"/>
      <w:szCs w:val="20"/>
      <w:lang w:val="fr-CA" w:eastAsia="fr-CA"/>
    </w:rPr>
  </w:style>
  <w:style w:type="paragraph" w:customStyle="1" w:styleId="xl88">
    <w:name w:val="xl88"/>
    <w:basedOn w:val="Normal"/>
    <w:rsid w:val="00E92A0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Times New Roman" w:eastAsia="Times New Roman" w:hAnsi="Times New Roman" w:cs="Times New Roman"/>
      <w:sz w:val="20"/>
      <w:szCs w:val="20"/>
      <w:lang w:val="fr-CA" w:eastAsia="fr-CA"/>
    </w:rPr>
  </w:style>
  <w:style w:type="paragraph" w:customStyle="1" w:styleId="xl89">
    <w:name w:val="xl89"/>
    <w:basedOn w:val="Normal"/>
    <w:rsid w:val="00E92A0F"/>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pPr>
    <w:rPr>
      <w:rFonts w:ascii="Times New Roman" w:eastAsia="Times New Roman" w:hAnsi="Times New Roman" w:cs="Times New Roman"/>
      <w:sz w:val="20"/>
      <w:szCs w:val="20"/>
      <w:lang w:val="fr-CA" w:eastAsia="fr-CA"/>
    </w:rPr>
  </w:style>
  <w:style w:type="paragraph" w:customStyle="1" w:styleId="xl90">
    <w:name w:val="xl90"/>
    <w:basedOn w:val="Normal"/>
    <w:rsid w:val="00E92A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sz w:val="20"/>
      <w:szCs w:val="20"/>
      <w:lang w:val="fr-CA" w:eastAsia="fr-CA"/>
    </w:rPr>
  </w:style>
  <w:style w:type="paragraph" w:customStyle="1" w:styleId="xl91">
    <w:name w:val="xl91"/>
    <w:basedOn w:val="Normal"/>
    <w:rsid w:val="00E92A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sz w:val="20"/>
      <w:szCs w:val="20"/>
      <w:lang w:val="fr-CA" w:eastAsia="fr-CA"/>
    </w:rPr>
  </w:style>
  <w:style w:type="paragraph" w:customStyle="1" w:styleId="xl92">
    <w:name w:val="xl92"/>
    <w:basedOn w:val="Normal"/>
    <w:rsid w:val="00E92A0F"/>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pPr>
    <w:rPr>
      <w:rFonts w:ascii="Times New Roman" w:eastAsia="Times New Roman" w:hAnsi="Times New Roman" w:cs="Times New Roman"/>
      <w:sz w:val="20"/>
      <w:szCs w:val="20"/>
      <w:lang w:val="fr-CA" w:eastAsia="fr-CA"/>
    </w:rPr>
  </w:style>
  <w:style w:type="paragraph" w:customStyle="1" w:styleId="xl93">
    <w:name w:val="xl93"/>
    <w:basedOn w:val="Normal"/>
    <w:rsid w:val="00E92A0F"/>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pPr>
    <w:rPr>
      <w:rFonts w:ascii="Times New Roman" w:eastAsia="Times New Roman" w:hAnsi="Times New Roman" w:cs="Times New Roman"/>
      <w:sz w:val="20"/>
      <w:szCs w:val="20"/>
      <w:lang w:val="fr-CA" w:eastAsia="fr-CA"/>
    </w:rPr>
  </w:style>
  <w:style w:type="paragraph" w:customStyle="1" w:styleId="xl94">
    <w:name w:val="xl94"/>
    <w:basedOn w:val="Normal"/>
    <w:rsid w:val="00E92A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val="fr-CA" w:eastAsia="fr-CA"/>
    </w:rPr>
  </w:style>
  <w:style w:type="paragraph" w:customStyle="1" w:styleId="xl95">
    <w:name w:val="xl95"/>
    <w:basedOn w:val="Normal"/>
    <w:rsid w:val="00E92A0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pPr>
    <w:rPr>
      <w:rFonts w:ascii="Times New Roman" w:eastAsia="Times New Roman" w:hAnsi="Times New Roman" w:cs="Times New Roman"/>
      <w:color w:val="FF0000"/>
      <w:sz w:val="20"/>
      <w:szCs w:val="20"/>
      <w:lang w:val="fr-CA" w:eastAsia="fr-CA"/>
    </w:rPr>
  </w:style>
  <w:style w:type="paragraph" w:customStyle="1" w:styleId="xl96">
    <w:name w:val="xl96"/>
    <w:basedOn w:val="Normal"/>
    <w:rsid w:val="00E92A0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Times New Roman" w:eastAsia="Times New Roman" w:hAnsi="Times New Roman" w:cs="Times New Roman"/>
      <w:color w:val="FF0000"/>
      <w:sz w:val="20"/>
      <w:szCs w:val="20"/>
      <w:lang w:val="fr-CA" w:eastAsia="fr-CA"/>
    </w:rPr>
  </w:style>
  <w:style w:type="paragraph" w:customStyle="1" w:styleId="xl97">
    <w:name w:val="xl97"/>
    <w:basedOn w:val="Normal"/>
    <w:rsid w:val="00E92A0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b/>
      <w:bCs/>
      <w:color w:val="000000"/>
      <w:sz w:val="20"/>
      <w:szCs w:val="20"/>
      <w:lang w:val="fr-CA" w:eastAsia="fr-CA"/>
    </w:rPr>
  </w:style>
  <w:style w:type="paragraph" w:customStyle="1" w:styleId="xl98">
    <w:name w:val="xl98"/>
    <w:basedOn w:val="Normal"/>
    <w:rsid w:val="00E92A0F"/>
    <w:pPr>
      <w:pBdr>
        <w:top w:val="single" w:sz="4" w:space="0" w:color="auto"/>
        <w:left w:val="single" w:sz="4" w:space="0" w:color="auto"/>
        <w:bottom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b/>
      <w:bCs/>
      <w:color w:val="000000"/>
      <w:sz w:val="20"/>
      <w:szCs w:val="20"/>
      <w:lang w:val="fr-CA" w:eastAsia="fr-CA"/>
    </w:rPr>
  </w:style>
  <w:style w:type="paragraph" w:customStyle="1" w:styleId="xl99">
    <w:name w:val="xl99"/>
    <w:basedOn w:val="Normal"/>
    <w:rsid w:val="00E92A0F"/>
    <w:pPr>
      <w:pBdr>
        <w:top w:val="single" w:sz="4" w:space="0" w:color="auto"/>
        <w:bottom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b/>
      <w:bCs/>
      <w:color w:val="000000"/>
      <w:sz w:val="20"/>
      <w:szCs w:val="20"/>
      <w:lang w:val="fr-CA" w:eastAsia="fr-CA"/>
    </w:rPr>
  </w:style>
  <w:style w:type="paragraph" w:customStyle="1" w:styleId="xl100">
    <w:name w:val="xl100"/>
    <w:basedOn w:val="Normal"/>
    <w:rsid w:val="00E92A0F"/>
    <w:pPr>
      <w:pBdr>
        <w:top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b/>
      <w:bCs/>
      <w:color w:val="000000"/>
      <w:sz w:val="20"/>
      <w:szCs w:val="20"/>
      <w:lang w:val="fr-CA" w:eastAsia="fr-CA"/>
    </w:rPr>
  </w:style>
  <w:style w:type="paragraph" w:customStyle="1" w:styleId="xl101">
    <w:name w:val="xl101"/>
    <w:basedOn w:val="Normal"/>
    <w:rsid w:val="00E92A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val="fr-CA" w:eastAsia="fr-CA"/>
    </w:rPr>
  </w:style>
  <w:style w:type="paragraph" w:customStyle="1" w:styleId="xl102">
    <w:name w:val="xl102"/>
    <w:basedOn w:val="Normal"/>
    <w:rsid w:val="00E92A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val="fr-CA" w:eastAsia="fr-CA"/>
    </w:rPr>
  </w:style>
  <w:style w:type="paragraph" w:styleId="En-tte">
    <w:name w:val="header"/>
    <w:basedOn w:val="Normal"/>
    <w:link w:val="En-tteCar"/>
    <w:uiPriority w:val="99"/>
    <w:unhideWhenUsed/>
    <w:rsid w:val="00B15347"/>
    <w:pPr>
      <w:tabs>
        <w:tab w:val="center" w:pos="4320"/>
        <w:tab w:val="right" w:pos="8640"/>
      </w:tabs>
    </w:pPr>
  </w:style>
  <w:style w:type="character" w:customStyle="1" w:styleId="En-tteCar">
    <w:name w:val="En-tête Car"/>
    <w:basedOn w:val="Policepardfaut"/>
    <w:link w:val="En-tte"/>
    <w:uiPriority w:val="99"/>
    <w:rsid w:val="00B15347"/>
    <w:rPr>
      <w:rFonts w:eastAsiaTheme="minorEastAsia"/>
      <w:sz w:val="24"/>
      <w:szCs w:val="24"/>
      <w:lang w:val="en-CA" w:eastAsia="fr-FR"/>
    </w:rPr>
  </w:style>
  <w:style w:type="paragraph" w:styleId="Pieddepage">
    <w:name w:val="footer"/>
    <w:basedOn w:val="Normal"/>
    <w:link w:val="PieddepageCar"/>
    <w:uiPriority w:val="99"/>
    <w:unhideWhenUsed/>
    <w:rsid w:val="00B15347"/>
    <w:pPr>
      <w:tabs>
        <w:tab w:val="center" w:pos="4320"/>
        <w:tab w:val="right" w:pos="8640"/>
      </w:tabs>
    </w:pPr>
  </w:style>
  <w:style w:type="character" w:customStyle="1" w:styleId="PieddepageCar">
    <w:name w:val="Pied de page Car"/>
    <w:basedOn w:val="Policepardfaut"/>
    <w:link w:val="Pieddepage"/>
    <w:uiPriority w:val="99"/>
    <w:rsid w:val="00B15347"/>
    <w:rPr>
      <w:rFonts w:eastAsiaTheme="minorEastAsia"/>
      <w:sz w:val="24"/>
      <w:szCs w:val="24"/>
      <w:lang w:val="en-CA" w:eastAsia="fr-FR"/>
    </w:rPr>
  </w:style>
  <w:style w:type="paragraph" w:customStyle="1" w:styleId="EndNoteBibliography">
    <w:name w:val="EndNote Bibliography"/>
    <w:basedOn w:val="Normal"/>
    <w:rsid w:val="008A2CD5"/>
    <w:rPr>
      <w:rFonts w:ascii="Cambria" w:hAnsi="Cambria"/>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04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services/environment/pollution-waste-management/national-pollutant-release-inventory.html"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toxics-release-inventory-tri-program" TargetMode="Externa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hyperlink" Target="https://www.canada.ca/en/services/environment/pollution-waste-management/national-pollutant-release-inventory.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pa.gov/toxics-release-inventory-tri-program" TargetMode="External"/><Relationship Id="rId14"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11868</Words>
  <Characters>65274</Characters>
  <Application>Microsoft Office Word</Application>
  <DocSecurity>0</DocSecurity>
  <Lines>543</Lines>
  <Paragraphs>153</Paragraphs>
  <ScaleCrop>false</ScaleCrop>
  <HeadingPairs>
    <vt:vector size="2" baseType="variant">
      <vt:variant>
        <vt:lpstr>Titre</vt:lpstr>
      </vt:variant>
      <vt:variant>
        <vt:i4>1</vt:i4>
      </vt:variant>
    </vt:vector>
  </HeadingPairs>
  <TitlesOfParts>
    <vt:vector size="1" baseType="lpstr">
      <vt:lpstr/>
    </vt:vector>
  </TitlesOfParts>
  <Company>INSPQ</Company>
  <LinksUpToDate>false</LinksUpToDate>
  <CharactersWithSpaces>76989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Buteau</dc:creator>
  <cp:keywords/>
  <dc:description/>
  <cp:lastModifiedBy>Stéphane Buteau</cp:lastModifiedBy>
  <cp:revision>2</cp:revision>
  <dcterms:created xsi:type="dcterms:W3CDTF">2019-10-01T18:34:00Z</dcterms:created>
  <dcterms:modified xsi:type="dcterms:W3CDTF">2019-10-01T18:34:00Z</dcterms:modified>
</cp:coreProperties>
</file>