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29BEE" w14:textId="77777777" w:rsidR="007D137F" w:rsidRDefault="007D137F" w:rsidP="007D137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AU"/>
        </w:rPr>
      </w:pPr>
      <w:bookmarkStart w:id="0" w:name="_GoBack"/>
      <w:bookmarkEnd w:id="0"/>
    </w:p>
    <w:p w14:paraId="6A949914" w14:textId="77777777" w:rsidR="007D137F" w:rsidRDefault="007D137F" w:rsidP="007D137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61C18722" w14:textId="77777777" w:rsidR="007D137F" w:rsidRDefault="007D137F" w:rsidP="007D137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5869FF4A" w14:textId="28810111" w:rsidR="007D137F" w:rsidRPr="00190A7C" w:rsidRDefault="00602077" w:rsidP="007D137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AU"/>
        </w:rPr>
      </w:pPr>
      <w:r>
        <w:rPr>
          <w:rFonts w:ascii="Times New Roman" w:hAnsi="Times New Roman" w:cs="Times New Roman"/>
          <w:bCs/>
          <w:sz w:val="24"/>
          <w:szCs w:val="24"/>
          <w:lang w:val="en-AU"/>
        </w:rPr>
        <w:t>Supplementa</w:t>
      </w:r>
      <w:r w:rsidR="00E24F85">
        <w:rPr>
          <w:rFonts w:ascii="Times New Roman" w:hAnsi="Times New Roman" w:cs="Times New Roman"/>
          <w:bCs/>
          <w:sz w:val="24"/>
          <w:szCs w:val="24"/>
          <w:lang w:val="en-AU"/>
        </w:rPr>
        <w:t>l</w:t>
      </w:r>
      <w:r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Digital Content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AU"/>
        </w:rPr>
        <w:t>2</w:t>
      </w:r>
      <w:proofErr w:type="gramEnd"/>
      <w:r w:rsidR="007D137F" w:rsidRPr="00190A7C">
        <w:rPr>
          <w:rFonts w:ascii="Times New Roman" w:hAnsi="Times New Roman" w:cs="Times New Roman"/>
          <w:bCs/>
          <w:sz w:val="24"/>
          <w:szCs w:val="24"/>
          <w:lang w:val="en-AU"/>
        </w:rPr>
        <w:t>.  Patient characteristics</w:t>
      </w:r>
    </w:p>
    <w:p w14:paraId="75738ED9" w14:textId="77777777" w:rsidR="007D137F" w:rsidRDefault="007D137F" w:rsidP="007D137F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156"/>
        <w:gridCol w:w="1412"/>
        <w:gridCol w:w="1129"/>
        <w:gridCol w:w="1244"/>
        <w:gridCol w:w="2505"/>
      </w:tblGrid>
      <w:tr w:rsidR="007D137F" w:rsidRPr="00A52D49" w14:paraId="2A982BDA" w14:textId="77777777" w:rsidTr="009608FB">
        <w:trPr>
          <w:trHeight w:val="567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C1A48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Patient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3B4F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Age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528FC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BMI </w:t>
            </w:r>
          </w:p>
          <w:p w14:paraId="6F31F282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(kg.m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A315072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Gender</w:t>
            </w:r>
          </w:p>
          <w:p w14:paraId="00E822EC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M/F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074B9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ASA class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AD7DE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Intracranial pathology</w:t>
            </w:r>
          </w:p>
        </w:tc>
      </w:tr>
      <w:tr w:rsidR="007D137F" w:rsidRPr="00A52D49" w14:paraId="26CBF18C" w14:textId="77777777" w:rsidTr="009608FB">
        <w:trPr>
          <w:trHeight w:val="567"/>
        </w:trPr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2AD7199F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18FEB0EC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57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7DD5FE22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22.1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15836B98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6DC368D4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vAlign w:val="center"/>
          </w:tcPr>
          <w:p w14:paraId="7C997935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Meningioma</w:t>
            </w:r>
          </w:p>
        </w:tc>
      </w:tr>
      <w:tr w:rsidR="007D137F" w14:paraId="59AE9784" w14:textId="77777777" w:rsidTr="009608FB">
        <w:trPr>
          <w:trHeight w:val="567"/>
        </w:trPr>
        <w:tc>
          <w:tcPr>
            <w:tcW w:w="1580" w:type="dxa"/>
            <w:vAlign w:val="center"/>
          </w:tcPr>
          <w:p w14:paraId="78FE551B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1156" w:type="dxa"/>
            <w:vAlign w:val="center"/>
          </w:tcPr>
          <w:p w14:paraId="5013F76D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64</w:t>
            </w:r>
          </w:p>
        </w:tc>
        <w:tc>
          <w:tcPr>
            <w:tcW w:w="1412" w:type="dxa"/>
            <w:vAlign w:val="center"/>
          </w:tcPr>
          <w:p w14:paraId="2907EBF0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19.5</w:t>
            </w:r>
          </w:p>
        </w:tc>
        <w:tc>
          <w:tcPr>
            <w:tcW w:w="1129" w:type="dxa"/>
            <w:vAlign w:val="center"/>
          </w:tcPr>
          <w:p w14:paraId="2FF319C6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</w:t>
            </w:r>
          </w:p>
        </w:tc>
        <w:tc>
          <w:tcPr>
            <w:tcW w:w="1244" w:type="dxa"/>
            <w:vAlign w:val="center"/>
          </w:tcPr>
          <w:p w14:paraId="1C3094A1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2505" w:type="dxa"/>
            <w:vAlign w:val="center"/>
          </w:tcPr>
          <w:p w14:paraId="0EC293D9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Acoustic neuroma</w:t>
            </w:r>
          </w:p>
        </w:tc>
      </w:tr>
      <w:tr w:rsidR="007D137F" w14:paraId="688E5FE2" w14:textId="77777777" w:rsidTr="009608FB">
        <w:trPr>
          <w:trHeight w:val="567"/>
        </w:trPr>
        <w:tc>
          <w:tcPr>
            <w:tcW w:w="1580" w:type="dxa"/>
            <w:vAlign w:val="center"/>
          </w:tcPr>
          <w:p w14:paraId="19F778D3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1156" w:type="dxa"/>
            <w:vAlign w:val="center"/>
          </w:tcPr>
          <w:p w14:paraId="45E2F046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52</w:t>
            </w:r>
          </w:p>
        </w:tc>
        <w:tc>
          <w:tcPr>
            <w:tcW w:w="1412" w:type="dxa"/>
            <w:vAlign w:val="center"/>
          </w:tcPr>
          <w:p w14:paraId="2E287B0F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28.9</w:t>
            </w:r>
          </w:p>
        </w:tc>
        <w:tc>
          <w:tcPr>
            <w:tcW w:w="1129" w:type="dxa"/>
            <w:vAlign w:val="center"/>
          </w:tcPr>
          <w:p w14:paraId="6205A8D1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</w:t>
            </w:r>
          </w:p>
        </w:tc>
        <w:tc>
          <w:tcPr>
            <w:tcW w:w="1244" w:type="dxa"/>
            <w:vAlign w:val="center"/>
          </w:tcPr>
          <w:p w14:paraId="0E2A46E0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2505" w:type="dxa"/>
            <w:vAlign w:val="center"/>
          </w:tcPr>
          <w:p w14:paraId="06EDB6E7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Acoustic neuroma</w:t>
            </w:r>
          </w:p>
        </w:tc>
      </w:tr>
      <w:tr w:rsidR="007D137F" w14:paraId="36D94664" w14:textId="77777777" w:rsidTr="009608FB">
        <w:trPr>
          <w:trHeight w:val="567"/>
        </w:trPr>
        <w:tc>
          <w:tcPr>
            <w:tcW w:w="1580" w:type="dxa"/>
            <w:vAlign w:val="center"/>
          </w:tcPr>
          <w:p w14:paraId="39014222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1156" w:type="dxa"/>
            <w:vAlign w:val="center"/>
          </w:tcPr>
          <w:p w14:paraId="0052F4D0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51</w:t>
            </w:r>
          </w:p>
        </w:tc>
        <w:tc>
          <w:tcPr>
            <w:tcW w:w="1412" w:type="dxa"/>
            <w:vAlign w:val="center"/>
          </w:tcPr>
          <w:p w14:paraId="0986769B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24.2</w:t>
            </w:r>
          </w:p>
        </w:tc>
        <w:tc>
          <w:tcPr>
            <w:tcW w:w="1129" w:type="dxa"/>
            <w:vAlign w:val="center"/>
          </w:tcPr>
          <w:p w14:paraId="0680BDC7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</w:t>
            </w:r>
          </w:p>
        </w:tc>
        <w:tc>
          <w:tcPr>
            <w:tcW w:w="1244" w:type="dxa"/>
            <w:vAlign w:val="center"/>
          </w:tcPr>
          <w:p w14:paraId="13FD3641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2505" w:type="dxa"/>
            <w:vAlign w:val="center"/>
          </w:tcPr>
          <w:p w14:paraId="74172452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Acoustic neuroma</w:t>
            </w:r>
          </w:p>
        </w:tc>
      </w:tr>
      <w:tr w:rsidR="007D137F" w14:paraId="3E7C7E77" w14:textId="77777777" w:rsidTr="009608FB">
        <w:trPr>
          <w:trHeight w:val="567"/>
        </w:trPr>
        <w:tc>
          <w:tcPr>
            <w:tcW w:w="1580" w:type="dxa"/>
            <w:vAlign w:val="center"/>
          </w:tcPr>
          <w:p w14:paraId="486E33AF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1156" w:type="dxa"/>
            <w:vAlign w:val="center"/>
          </w:tcPr>
          <w:p w14:paraId="46C193BF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59</w:t>
            </w:r>
          </w:p>
        </w:tc>
        <w:tc>
          <w:tcPr>
            <w:tcW w:w="1412" w:type="dxa"/>
            <w:vAlign w:val="center"/>
          </w:tcPr>
          <w:p w14:paraId="0B4DD1B1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22.6</w:t>
            </w:r>
          </w:p>
        </w:tc>
        <w:tc>
          <w:tcPr>
            <w:tcW w:w="1129" w:type="dxa"/>
            <w:vAlign w:val="center"/>
          </w:tcPr>
          <w:p w14:paraId="43723BD5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</w:t>
            </w:r>
          </w:p>
        </w:tc>
        <w:tc>
          <w:tcPr>
            <w:tcW w:w="1244" w:type="dxa"/>
            <w:vAlign w:val="center"/>
          </w:tcPr>
          <w:p w14:paraId="106E2DA1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2505" w:type="dxa"/>
            <w:vAlign w:val="center"/>
          </w:tcPr>
          <w:p w14:paraId="6DD92565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Acoustic neuroma</w:t>
            </w:r>
          </w:p>
        </w:tc>
      </w:tr>
      <w:tr w:rsidR="007D137F" w14:paraId="2E29DA8B" w14:textId="77777777" w:rsidTr="009608FB">
        <w:trPr>
          <w:trHeight w:val="567"/>
        </w:trPr>
        <w:tc>
          <w:tcPr>
            <w:tcW w:w="1580" w:type="dxa"/>
            <w:vAlign w:val="center"/>
          </w:tcPr>
          <w:p w14:paraId="490C6EED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1156" w:type="dxa"/>
            <w:vAlign w:val="center"/>
          </w:tcPr>
          <w:p w14:paraId="7D084FD0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32</w:t>
            </w:r>
          </w:p>
        </w:tc>
        <w:tc>
          <w:tcPr>
            <w:tcW w:w="1412" w:type="dxa"/>
            <w:vAlign w:val="center"/>
          </w:tcPr>
          <w:p w14:paraId="42EAD6F9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26.8</w:t>
            </w:r>
          </w:p>
        </w:tc>
        <w:tc>
          <w:tcPr>
            <w:tcW w:w="1129" w:type="dxa"/>
            <w:vAlign w:val="center"/>
          </w:tcPr>
          <w:p w14:paraId="4645E466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</w:t>
            </w:r>
          </w:p>
        </w:tc>
        <w:tc>
          <w:tcPr>
            <w:tcW w:w="1244" w:type="dxa"/>
            <w:vAlign w:val="center"/>
          </w:tcPr>
          <w:p w14:paraId="02580403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2505" w:type="dxa"/>
            <w:vAlign w:val="center"/>
          </w:tcPr>
          <w:p w14:paraId="059E8A3C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Arachnoid cyst</w:t>
            </w:r>
          </w:p>
        </w:tc>
      </w:tr>
      <w:tr w:rsidR="007D137F" w14:paraId="0AB7496E" w14:textId="77777777" w:rsidTr="009608FB">
        <w:trPr>
          <w:trHeight w:val="567"/>
        </w:trPr>
        <w:tc>
          <w:tcPr>
            <w:tcW w:w="1580" w:type="dxa"/>
            <w:vAlign w:val="center"/>
          </w:tcPr>
          <w:p w14:paraId="16B1E08E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</w:p>
        </w:tc>
        <w:tc>
          <w:tcPr>
            <w:tcW w:w="1156" w:type="dxa"/>
            <w:vAlign w:val="center"/>
          </w:tcPr>
          <w:p w14:paraId="4100588D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59</w:t>
            </w:r>
          </w:p>
        </w:tc>
        <w:tc>
          <w:tcPr>
            <w:tcW w:w="1412" w:type="dxa"/>
            <w:vAlign w:val="center"/>
          </w:tcPr>
          <w:p w14:paraId="4551FAD1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24.6</w:t>
            </w:r>
          </w:p>
        </w:tc>
        <w:tc>
          <w:tcPr>
            <w:tcW w:w="1129" w:type="dxa"/>
            <w:vAlign w:val="center"/>
          </w:tcPr>
          <w:p w14:paraId="75100122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</w:t>
            </w:r>
          </w:p>
        </w:tc>
        <w:tc>
          <w:tcPr>
            <w:tcW w:w="1244" w:type="dxa"/>
            <w:vAlign w:val="center"/>
          </w:tcPr>
          <w:p w14:paraId="0208740F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2505" w:type="dxa"/>
            <w:vAlign w:val="center"/>
          </w:tcPr>
          <w:p w14:paraId="19591CEC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Acoustic neuroma</w:t>
            </w:r>
          </w:p>
        </w:tc>
      </w:tr>
      <w:tr w:rsidR="007D137F" w14:paraId="7352071F" w14:textId="77777777" w:rsidTr="009608FB">
        <w:trPr>
          <w:trHeight w:val="567"/>
        </w:trPr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488B437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7B765EBE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44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71DAB25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27.4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83B5155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36ABE7C5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14:paraId="7BE74BC0" w14:textId="77777777" w:rsidR="007D137F" w:rsidRDefault="007D137F" w:rsidP="00960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Glioblastoma</w:t>
            </w:r>
          </w:p>
        </w:tc>
      </w:tr>
    </w:tbl>
    <w:p w14:paraId="2CE83290" w14:textId="77777777" w:rsidR="007D137F" w:rsidRDefault="007D137F" w:rsidP="007D137F">
      <w:pPr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62E8935B" w14:textId="77777777" w:rsidR="007D137F" w:rsidRDefault="007D137F" w:rsidP="007D137F">
      <w:pPr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BMI: body mass index</w:t>
      </w:r>
    </w:p>
    <w:p w14:paraId="0F69EA1F" w14:textId="77777777" w:rsidR="007D137F" w:rsidRDefault="007D137F" w:rsidP="007D137F">
      <w:pPr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ASA class: American Society of Anesthesiologists classification</w:t>
      </w:r>
    </w:p>
    <w:p w14:paraId="6D47557D" w14:textId="77777777" w:rsidR="00EB4143" w:rsidRPr="007D137F" w:rsidRDefault="00EB4143">
      <w:pPr>
        <w:rPr>
          <w:lang w:val="en-AU"/>
        </w:rPr>
      </w:pPr>
    </w:p>
    <w:sectPr w:rsidR="00EB4143" w:rsidRPr="007D1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7F"/>
    <w:rsid w:val="000D3675"/>
    <w:rsid w:val="00602077"/>
    <w:rsid w:val="007D137F"/>
    <w:rsid w:val="009C1DFF"/>
    <w:rsid w:val="00A52D49"/>
    <w:rsid w:val="00E24F85"/>
    <w:rsid w:val="00E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5FED"/>
  <w15:chartTrackingRefBased/>
  <w15:docId w15:val="{E4E5BB1C-0AA6-4457-9FBA-D86937D9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1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Stuart</dc:creator>
  <cp:keywords/>
  <dc:description/>
  <cp:lastModifiedBy>Morrison, Stuart</cp:lastModifiedBy>
  <cp:revision>2</cp:revision>
  <dcterms:created xsi:type="dcterms:W3CDTF">2020-06-02T08:29:00Z</dcterms:created>
  <dcterms:modified xsi:type="dcterms:W3CDTF">2020-06-02T08:29:00Z</dcterms:modified>
</cp:coreProperties>
</file>