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F0E1" w14:textId="77777777" w:rsidR="00BE6075" w:rsidRPr="00BE6075" w:rsidRDefault="00BE6075">
      <w:pPr>
        <w:rPr>
          <w:b/>
        </w:rPr>
      </w:pPr>
      <w:r w:rsidRPr="00BE6075">
        <w:rPr>
          <w:b/>
        </w:rPr>
        <w:t>Appendix 5.</w:t>
      </w:r>
    </w:p>
    <w:p w14:paraId="50ED5786" w14:textId="77777777" w:rsidR="00BE6075" w:rsidRDefault="00BE6075"/>
    <w:p w14:paraId="0E399FF5" w14:textId="7125C46C" w:rsidR="00B84DB0" w:rsidRDefault="007D7BA1">
      <w:r>
        <w:t xml:space="preserve">Recommendations for training arising from the </w:t>
      </w:r>
      <w:r w:rsidR="00B84DB0">
        <w:t xml:space="preserve">PERSEUS Delphi Consensus </w:t>
      </w:r>
      <w:r>
        <w:t>process</w:t>
      </w:r>
    </w:p>
    <w:p w14:paraId="3ADAB928" w14:textId="77777777" w:rsidR="00B84DB0" w:rsidRDefault="00B84DB0"/>
    <w:tbl>
      <w:tblPr>
        <w:tblStyle w:val="Grigliatabella"/>
        <w:tblW w:w="11909" w:type="dxa"/>
        <w:tblLayout w:type="fixed"/>
        <w:tblLook w:val="04A0" w:firstRow="1" w:lastRow="0" w:firstColumn="1" w:lastColumn="0" w:noHBand="0" w:noVBand="1"/>
      </w:tblPr>
      <w:tblGrid>
        <w:gridCol w:w="9627"/>
        <w:gridCol w:w="1148"/>
        <w:gridCol w:w="1127"/>
        <w:gridCol w:w="7"/>
      </w:tblGrid>
      <w:tr w:rsidR="00D5465E" w14:paraId="194568B4" w14:textId="2A310BA8" w:rsidTr="00D5465E">
        <w:tc>
          <w:tcPr>
            <w:tcW w:w="9627" w:type="dxa"/>
          </w:tcPr>
          <w:p w14:paraId="46BA40B3" w14:textId="5F659DE6" w:rsidR="00D5465E" w:rsidRDefault="00D5465E">
            <w:r>
              <w:t>Statement</w:t>
            </w:r>
          </w:p>
        </w:tc>
        <w:tc>
          <w:tcPr>
            <w:tcW w:w="1148" w:type="dxa"/>
          </w:tcPr>
          <w:p w14:paraId="7250E512" w14:textId="097203A1" w:rsidR="00D5465E" w:rsidRDefault="00D5465E">
            <w:r>
              <w:t>Median score</w:t>
            </w:r>
          </w:p>
        </w:tc>
        <w:tc>
          <w:tcPr>
            <w:tcW w:w="1134" w:type="dxa"/>
            <w:gridSpan w:val="2"/>
          </w:tcPr>
          <w:p w14:paraId="2470DFC6" w14:textId="452F39EB" w:rsidR="00D5465E" w:rsidRDefault="00D5465E">
            <w:r>
              <w:t>DI</w:t>
            </w:r>
          </w:p>
        </w:tc>
      </w:tr>
      <w:tr w:rsidR="00D5465E" w14:paraId="431A636D" w14:textId="2507CA44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7ED155CB" w14:textId="3FD537F8" w:rsidR="00D5465E" w:rsidRDefault="00D5465E">
            <w:pPr>
              <w:rPr>
                <w:b/>
              </w:rPr>
            </w:pPr>
            <w:r w:rsidRPr="00D5465E">
              <w:rPr>
                <w:b/>
              </w:rPr>
              <w:t xml:space="preserve">Section 1 - Generic learning/training objectives </w:t>
            </w:r>
          </w:p>
          <w:p w14:paraId="36E76221" w14:textId="7E5E32D7" w:rsidR="00D5465E" w:rsidRPr="00D5465E" w:rsidRDefault="00D5465E">
            <w:pPr>
              <w:rPr>
                <w:b/>
              </w:rPr>
            </w:pPr>
            <w:r w:rsidRPr="00D5465E">
              <w:rPr>
                <w:b/>
              </w:rPr>
              <w:t>At the completion of their training the practitioner should be able to demonstrate:</w:t>
            </w:r>
          </w:p>
        </w:tc>
      </w:tr>
      <w:tr w:rsidR="00D5465E" w14:paraId="6FF1E329" w14:textId="77777777" w:rsidTr="00D5465E">
        <w:tc>
          <w:tcPr>
            <w:tcW w:w="9627" w:type="dxa"/>
          </w:tcPr>
          <w:p w14:paraId="473C2EF4" w14:textId="61282F5D" w:rsidR="00D5465E" w:rsidRPr="00F261C9" w:rsidRDefault="00D5465E">
            <w:r w:rsidRPr="006C784A">
              <w:t>Knowledge of what ultrasound is and how it is generated</w:t>
            </w:r>
          </w:p>
        </w:tc>
        <w:tc>
          <w:tcPr>
            <w:tcW w:w="1148" w:type="dxa"/>
          </w:tcPr>
          <w:p w14:paraId="6AE21995" w14:textId="726E725D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7EFC6C40" w14:textId="68E36A8F" w:rsidR="00D5465E" w:rsidRDefault="00D5465E">
            <w:r>
              <w:t>0.132</w:t>
            </w:r>
          </w:p>
        </w:tc>
      </w:tr>
      <w:tr w:rsidR="00D5465E" w14:paraId="645A626E" w14:textId="77777777" w:rsidTr="00D5465E">
        <w:tc>
          <w:tcPr>
            <w:tcW w:w="9627" w:type="dxa"/>
          </w:tcPr>
          <w:p w14:paraId="73821E31" w14:textId="69E0AF62" w:rsidR="00D5465E" w:rsidRPr="00F261C9" w:rsidRDefault="00D5465E">
            <w:r w:rsidRPr="006C784A">
              <w:t>An understanding of the relationship between frequency used, image quality and tissue penetration</w:t>
            </w:r>
          </w:p>
        </w:tc>
        <w:tc>
          <w:tcPr>
            <w:tcW w:w="1148" w:type="dxa"/>
          </w:tcPr>
          <w:p w14:paraId="61CD3409" w14:textId="6F757B89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18522F63" w14:textId="09113C98" w:rsidR="00D5465E" w:rsidRDefault="00D5465E">
            <w:r>
              <w:t>0</w:t>
            </w:r>
          </w:p>
        </w:tc>
      </w:tr>
      <w:tr w:rsidR="00D5465E" w14:paraId="36602EA5" w14:textId="77777777" w:rsidTr="00D5465E">
        <w:tc>
          <w:tcPr>
            <w:tcW w:w="9627" w:type="dxa"/>
          </w:tcPr>
          <w:p w14:paraId="0970D9C3" w14:textId="0D97CF6A" w:rsidR="00D5465E" w:rsidRPr="00F261C9" w:rsidRDefault="00D5465E">
            <w:r w:rsidRPr="006C784A">
              <w:t>Knowledge of the biological effects and safety of ultrasound</w:t>
            </w:r>
          </w:p>
        </w:tc>
        <w:tc>
          <w:tcPr>
            <w:tcW w:w="1148" w:type="dxa"/>
          </w:tcPr>
          <w:p w14:paraId="495EC2F7" w14:textId="754E5694" w:rsidR="00D5465E" w:rsidRDefault="00D5465E">
            <w:r>
              <w:t>8</w:t>
            </w:r>
          </w:p>
        </w:tc>
        <w:tc>
          <w:tcPr>
            <w:tcW w:w="1134" w:type="dxa"/>
            <w:gridSpan w:val="2"/>
          </w:tcPr>
          <w:p w14:paraId="536A4F40" w14:textId="35F4A185" w:rsidR="00D5465E" w:rsidRDefault="00D5465E">
            <w:r>
              <w:t>0.137</w:t>
            </w:r>
          </w:p>
        </w:tc>
      </w:tr>
      <w:tr w:rsidR="00D5465E" w14:paraId="605C0433" w14:textId="77777777" w:rsidTr="00D5465E">
        <w:tc>
          <w:tcPr>
            <w:tcW w:w="9627" w:type="dxa"/>
          </w:tcPr>
          <w:p w14:paraId="78AFC367" w14:textId="38B6099D" w:rsidR="00D5465E" w:rsidRPr="00F261C9" w:rsidRDefault="00D5465E">
            <w:r w:rsidRPr="006C784A">
              <w:t>An understanding of the basic principles of real time and Doppler ultrasound including colour flow and power Doppler</w:t>
            </w:r>
          </w:p>
        </w:tc>
        <w:tc>
          <w:tcPr>
            <w:tcW w:w="1148" w:type="dxa"/>
          </w:tcPr>
          <w:p w14:paraId="09E8310B" w14:textId="25C8C0BE" w:rsidR="00D5465E" w:rsidRDefault="00D5465E">
            <w:r>
              <w:t>8</w:t>
            </w:r>
          </w:p>
        </w:tc>
        <w:tc>
          <w:tcPr>
            <w:tcW w:w="1134" w:type="dxa"/>
            <w:gridSpan w:val="2"/>
          </w:tcPr>
          <w:p w14:paraId="2BAE38C2" w14:textId="4C2FF560" w:rsidR="00D5465E" w:rsidRDefault="00D5465E">
            <w:r>
              <w:t>0.137</w:t>
            </w:r>
          </w:p>
        </w:tc>
      </w:tr>
      <w:tr w:rsidR="00D5465E" w14:paraId="1A7F36DA" w14:textId="65A06621" w:rsidTr="00D5465E">
        <w:tc>
          <w:tcPr>
            <w:tcW w:w="9627" w:type="dxa"/>
          </w:tcPr>
          <w:p w14:paraId="44F45FBC" w14:textId="216E69A3" w:rsidR="00D5465E" w:rsidRDefault="00D5465E">
            <w:r w:rsidRPr="00F261C9">
              <w:t>Selection of the most appropriate transducer for different examinations</w:t>
            </w:r>
          </w:p>
        </w:tc>
        <w:tc>
          <w:tcPr>
            <w:tcW w:w="1148" w:type="dxa"/>
          </w:tcPr>
          <w:p w14:paraId="6E09835D" w14:textId="23D76516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7E017F57" w14:textId="194DD2CA" w:rsidR="00D5465E" w:rsidRDefault="00D5465E">
            <w:r>
              <w:t>0</w:t>
            </w:r>
          </w:p>
        </w:tc>
      </w:tr>
      <w:tr w:rsidR="00D5465E" w14:paraId="39DA517A" w14:textId="674531B1" w:rsidTr="00D5465E">
        <w:tc>
          <w:tcPr>
            <w:tcW w:w="9627" w:type="dxa"/>
          </w:tcPr>
          <w:p w14:paraId="3A12DB9F" w14:textId="7FFEEACF" w:rsidR="00D5465E" w:rsidRDefault="00D5465E">
            <w:r w:rsidRPr="00F261C9">
              <w:t>Adjustment of ultrasound machine settings to optimise Image quality</w:t>
            </w:r>
          </w:p>
        </w:tc>
        <w:tc>
          <w:tcPr>
            <w:tcW w:w="1148" w:type="dxa"/>
          </w:tcPr>
          <w:p w14:paraId="008038B5" w14:textId="48642753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520C3857" w14:textId="45456AA7" w:rsidR="00D5465E" w:rsidRDefault="00D5465E">
            <w:r>
              <w:t>0</w:t>
            </w:r>
          </w:p>
        </w:tc>
      </w:tr>
      <w:tr w:rsidR="00D5465E" w14:paraId="251A43A5" w14:textId="0C681580" w:rsidTr="00D5465E">
        <w:tc>
          <w:tcPr>
            <w:tcW w:w="9627" w:type="dxa"/>
          </w:tcPr>
          <w:p w14:paraId="1AB3CB74" w14:textId="73CCF4C3" w:rsidR="00D5465E" w:rsidRDefault="00D5465E">
            <w:r w:rsidRPr="00265A47">
              <w:t>Adjustment of transducer pressure, alignment, rotation and tilting to optimise Image quality</w:t>
            </w:r>
          </w:p>
        </w:tc>
        <w:tc>
          <w:tcPr>
            <w:tcW w:w="1148" w:type="dxa"/>
          </w:tcPr>
          <w:p w14:paraId="7E90D9B5" w14:textId="5B55FF6A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15FCFA47" w14:textId="0D346425" w:rsidR="00D5465E" w:rsidRDefault="00D5465E">
            <w:r>
              <w:t>0</w:t>
            </w:r>
          </w:p>
        </w:tc>
      </w:tr>
      <w:tr w:rsidR="00D5465E" w14:paraId="79AB3ED7" w14:textId="7271D676" w:rsidTr="00D5465E">
        <w:tc>
          <w:tcPr>
            <w:tcW w:w="9627" w:type="dxa"/>
          </w:tcPr>
          <w:p w14:paraId="0C237E91" w14:textId="436AEA28" w:rsidR="00D5465E" w:rsidRDefault="00D5465E">
            <w:r w:rsidRPr="00265A47">
              <w:t>Identification of arteries, veins, nerves, tendons, muscle and fascia, bones and air-filled spaces</w:t>
            </w:r>
          </w:p>
        </w:tc>
        <w:tc>
          <w:tcPr>
            <w:tcW w:w="1148" w:type="dxa"/>
          </w:tcPr>
          <w:p w14:paraId="48BB3965" w14:textId="2DF2A2BA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5195C4C9" w14:textId="505997C1" w:rsidR="00D5465E" w:rsidRDefault="00D5465E">
            <w:r>
              <w:t>0</w:t>
            </w:r>
          </w:p>
        </w:tc>
      </w:tr>
      <w:tr w:rsidR="00D5465E" w14:paraId="75C566A0" w14:textId="138B3D7E" w:rsidTr="00D5465E">
        <w:tc>
          <w:tcPr>
            <w:tcW w:w="9627" w:type="dxa"/>
          </w:tcPr>
          <w:p w14:paraId="63807784" w14:textId="4B7BE418" w:rsidR="00D5465E" w:rsidRDefault="00D5465E">
            <w:r w:rsidRPr="00265A47">
              <w:t>Recognition of common artefacts and provide an explanation of how they occur</w:t>
            </w:r>
          </w:p>
        </w:tc>
        <w:tc>
          <w:tcPr>
            <w:tcW w:w="1148" w:type="dxa"/>
          </w:tcPr>
          <w:p w14:paraId="5275EC4D" w14:textId="181FAD51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10F72EA7" w14:textId="1248CCFA" w:rsidR="00D5465E" w:rsidRDefault="00D5465E">
            <w:r>
              <w:t>0</w:t>
            </w:r>
          </w:p>
        </w:tc>
      </w:tr>
      <w:tr w:rsidR="00D5465E" w14:paraId="1A371259" w14:textId="4FACF088" w:rsidTr="00D5465E">
        <w:tc>
          <w:tcPr>
            <w:tcW w:w="9627" w:type="dxa"/>
          </w:tcPr>
          <w:p w14:paraId="415162E3" w14:textId="1A22C7D7" w:rsidR="00D5465E" w:rsidRDefault="00D5465E">
            <w:r w:rsidRPr="00265A47">
              <w:t>An understanding of in-plane and out-of-plane needle visualisation techniques</w:t>
            </w:r>
          </w:p>
        </w:tc>
        <w:tc>
          <w:tcPr>
            <w:tcW w:w="1148" w:type="dxa"/>
          </w:tcPr>
          <w:p w14:paraId="6A4B6A71" w14:textId="0DEC506A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6A3F51EE" w14:textId="3DD5B1D3" w:rsidR="00D5465E" w:rsidRDefault="00D5465E">
            <w:r>
              <w:t>0</w:t>
            </w:r>
          </w:p>
        </w:tc>
      </w:tr>
      <w:tr w:rsidR="00D5465E" w14:paraId="42F006FA" w14:textId="2F6A9280" w:rsidTr="00D5465E">
        <w:tc>
          <w:tcPr>
            <w:tcW w:w="9627" w:type="dxa"/>
          </w:tcPr>
          <w:p w14:paraId="7BDD451C" w14:textId="55DB81E3" w:rsidR="00D5465E" w:rsidRDefault="00D5465E">
            <w:r w:rsidRPr="00265A47">
              <w:t>Knowledge of the benefits and limitations of in-plane and out-of-plane techniques</w:t>
            </w:r>
          </w:p>
        </w:tc>
        <w:tc>
          <w:tcPr>
            <w:tcW w:w="1148" w:type="dxa"/>
          </w:tcPr>
          <w:p w14:paraId="72B14385" w14:textId="4A13B1C9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15784B5E" w14:textId="70984675" w:rsidR="00D5465E" w:rsidRDefault="00D5465E">
            <w:r>
              <w:t>0</w:t>
            </w:r>
          </w:p>
        </w:tc>
      </w:tr>
      <w:tr w:rsidR="00D5465E" w14:paraId="5FDFB143" w14:textId="0DBC8146" w:rsidTr="00D5465E">
        <w:tc>
          <w:tcPr>
            <w:tcW w:w="9627" w:type="dxa"/>
          </w:tcPr>
          <w:p w14:paraId="2FFC58E8" w14:textId="1D9A7A59" w:rsidR="00D5465E" w:rsidRDefault="00D5465E">
            <w:r w:rsidRPr="00265A47">
              <w:t>The capability to minimise unintended transducer movement during needle visualisation</w:t>
            </w:r>
          </w:p>
        </w:tc>
        <w:tc>
          <w:tcPr>
            <w:tcW w:w="1148" w:type="dxa"/>
          </w:tcPr>
          <w:p w14:paraId="7EEB8243" w14:textId="1CD3D990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2BF13735" w14:textId="064E21E3" w:rsidR="00D5465E" w:rsidRDefault="00D5465E">
            <w:r>
              <w:t>0</w:t>
            </w:r>
          </w:p>
        </w:tc>
      </w:tr>
      <w:tr w:rsidR="00D5465E" w14:paraId="1243513C" w14:textId="15034597" w:rsidTr="00D5465E">
        <w:tc>
          <w:tcPr>
            <w:tcW w:w="9627" w:type="dxa"/>
          </w:tcPr>
          <w:p w14:paraId="5537D01D" w14:textId="0E438C8D" w:rsidR="00D5465E" w:rsidRDefault="00D5465E">
            <w:r w:rsidRPr="00265A47">
              <w:t>The capability to maintain visualisation of the needle shaft and tip during in-plane techniques</w:t>
            </w:r>
          </w:p>
        </w:tc>
        <w:tc>
          <w:tcPr>
            <w:tcW w:w="1148" w:type="dxa"/>
          </w:tcPr>
          <w:p w14:paraId="5937C1B3" w14:textId="7E76BA42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4B0ECFB6" w14:textId="2BD46A0B" w:rsidR="00D5465E" w:rsidRDefault="00D5465E">
            <w:r>
              <w:t>0</w:t>
            </w:r>
          </w:p>
        </w:tc>
      </w:tr>
      <w:tr w:rsidR="00D5465E" w14:paraId="4CF1AAF9" w14:textId="18AFEDA6" w:rsidTr="00D5465E">
        <w:tc>
          <w:tcPr>
            <w:tcW w:w="9627" w:type="dxa"/>
          </w:tcPr>
          <w:p w14:paraId="26670CC1" w14:textId="32E07573" w:rsidR="00D5465E" w:rsidRDefault="00D5465E">
            <w:r w:rsidRPr="00265A47">
              <w:t>The capability to visualise the needle tip during out-of-plane techniques</w:t>
            </w:r>
          </w:p>
        </w:tc>
        <w:tc>
          <w:tcPr>
            <w:tcW w:w="1148" w:type="dxa"/>
          </w:tcPr>
          <w:p w14:paraId="5A610DB8" w14:textId="0EF4E969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5858423B" w14:textId="64AB2A93" w:rsidR="00D5465E" w:rsidRDefault="00D5465E">
            <w:r>
              <w:t>0</w:t>
            </w:r>
          </w:p>
        </w:tc>
      </w:tr>
      <w:tr w:rsidR="00D5465E" w14:paraId="0F204B14" w14:textId="26BF7829" w:rsidTr="00D5465E">
        <w:tc>
          <w:tcPr>
            <w:tcW w:w="9627" w:type="dxa"/>
          </w:tcPr>
          <w:p w14:paraId="19270D46" w14:textId="12F76FC9" w:rsidR="00D5465E" w:rsidRDefault="00D5465E">
            <w:r w:rsidRPr="00265A47">
              <w:t>That they can record ultrasound images</w:t>
            </w:r>
          </w:p>
        </w:tc>
        <w:tc>
          <w:tcPr>
            <w:tcW w:w="1148" w:type="dxa"/>
          </w:tcPr>
          <w:p w14:paraId="0A35033C" w14:textId="1D308D8B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2EC9CF3E" w14:textId="7F06AB18" w:rsidR="00D5465E" w:rsidRPr="00907AD0" w:rsidRDefault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0.292</w:t>
            </w:r>
          </w:p>
        </w:tc>
      </w:tr>
      <w:tr w:rsidR="00D5465E" w14:paraId="3B284572" w14:textId="109CB3E6" w:rsidTr="00D5465E">
        <w:tc>
          <w:tcPr>
            <w:tcW w:w="9627" w:type="dxa"/>
          </w:tcPr>
          <w:p w14:paraId="70FFF7D2" w14:textId="27D381FC" w:rsidR="00D5465E" w:rsidRDefault="00D5465E">
            <w:r w:rsidRPr="00265A47">
              <w:t>An understanding of the principles of patient information, consent and preparation for ultrasound guided procedure</w:t>
            </w:r>
          </w:p>
        </w:tc>
        <w:tc>
          <w:tcPr>
            <w:tcW w:w="1148" w:type="dxa"/>
          </w:tcPr>
          <w:p w14:paraId="26D3372A" w14:textId="528AAAD5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4124494D" w14:textId="3960D805" w:rsidR="00D5465E" w:rsidRDefault="00D5465E" w:rsidP="00907A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</w:t>
            </w:r>
          </w:p>
          <w:p w14:paraId="0FF8141D" w14:textId="77777777" w:rsidR="00D5465E" w:rsidRDefault="00D5465E"/>
        </w:tc>
      </w:tr>
      <w:tr w:rsidR="00D5465E" w14:paraId="012761FA" w14:textId="42F617C3" w:rsidTr="00D5465E">
        <w:tc>
          <w:tcPr>
            <w:tcW w:w="9627" w:type="dxa"/>
          </w:tcPr>
          <w:p w14:paraId="100243A6" w14:textId="15D558E8" w:rsidR="00D5465E" w:rsidRDefault="00D5465E">
            <w:r w:rsidRPr="00265A47">
              <w:t>Understanding the importance of practising within their own level of competence</w:t>
            </w:r>
          </w:p>
        </w:tc>
        <w:tc>
          <w:tcPr>
            <w:tcW w:w="1148" w:type="dxa"/>
          </w:tcPr>
          <w:p w14:paraId="41E9F712" w14:textId="2CC881E6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47B8371E" w14:textId="281CEC09" w:rsidR="00D5465E" w:rsidRDefault="00D5465E">
            <w:r>
              <w:t>0</w:t>
            </w:r>
          </w:p>
        </w:tc>
      </w:tr>
      <w:tr w:rsidR="00D5465E" w14:paraId="5BB43879" w14:textId="2118375D" w:rsidTr="00D5465E">
        <w:tc>
          <w:tcPr>
            <w:tcW w:w="9627" w:type="dxa"/>
          </w:tcPr>
          <w:p w14:paraId="49CD6C7F" w14:textId="7C2F2723" w:rsidR="00D5465E" w:rsidRDefault="00D5465E">
            <w:r w:rsidRPr="00265A47">
              <w:t>Procedures to minimise the risks of incorrect-site interventions</w:t>
            </w:r>
          </w:p>
        </w:tc>
        <w:tc>
          <w:tcPr>
            <w:tcW w:w="1148" w:type="dxa"/>
          </w:tcPr>
          <w:p w14:paraId="68C81847" w14:textId="232C2A33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5F585B52" w14:textId="7897DFAC" w:rsidR="00D5465E" w:rsidRDefault="00D5465E">
            <w:r>
              <w:t>0</w:t>
            </w:r>
          </w:p>
        </w:tc>
      </w:tr>
      <w:tr w:rsidR="00D5465E" w14:paraId="71F372C1" w14:textId="4E7477EC" w:rsidTr="00D5465E">
        <w:tc>
          <w:tcPr>
            <w:tcW w:w="9627" w:type="dxa"/>
          </w:tcPr>
          <w:p w14:paraId="64446DC1" w14:textId="00F7FA2C" w:rsidR="00D5465E" w:rsidRDefault="00D5465E">
            <w:r w:rsidRPr="00265A47">
              <w:t>Procedures to minimise cross-infection from ultrasound equipme</w:t>
            </w:r>
            <w:r>
              <w:t>nt</w:t>
            </w:r>
          </w:p>
        </w:tc>
        <w:tc>
          <w:tcPr>
            <w:tcW w:w="1148" w:type="dxa"/>
          </w:tcPr>
          <w:p w14:paraId="30337090" w14:textId="705BB19A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407209EC" w14:textId="756CB17B" w:rsidR="00D5465E" w:rsidRDefault="00D5465E">
            <w:r>
              <w:t>0</w:t>
            </w:r>
          </w:p>
        </w:tc>
      </w:tr>
      <w:tr w:rsidR="00D5465E" w14:paraId="212A104C" w14:textId="059E1ABA" w:rsidTr="00D5465E">
        <w:tc>
          <w:tcPr>
            <w:tcW w:w="9627" w:type="dxa"/>
          </w:tcPr>
          <w:p w14:paraId="739EB3B0" w14:textId="72CF51F8" w:rsidR="00D5465E" w:rsidRDefault="00D5465E">
            <w:r w:rsidRPr="00265A47">
              <w:t>The capability to perform ultrasound guided procedures under sterile condition</w:t>
            </w:r>
          </w:p>
        </w:tc>
        <w:tc>
          <w:tcPr>
            <w:tcW w:w="1148" w:type="dxa"/>
          </w:tcPr>
          <w:p w14:paraId="2A6057C8" w14:textId="08B9614D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4D145C69" w14:textId="65E1C061" w:rsidR="00D5465E" w:rsidRDefault="00D5465E">
            <w:r>
              <w:t>0</w:t>
            </w:r>
          </w:p>
        </w:tc>
      </w:tr>
      <w:tr w:rsidR="00D5465E" w14:paraId="4448C66F" w14:textId="09AA0FBD" w:rsidTr="00D5465E">
        <w:tc>
          <w:tcPr>
            <w:tcW w:w="9627" w:type="dxa"/>
          </w:tcPr>
          <w:p w14:paraId="10D428DA" w14:textId="60CD2A5E" w:rsidR="00D5465E" w:rsidRDefault="00D5465E">
            <w:r w:rsidRPr="00265A47">
              <w:lastRenderedPageBreak/>
              <w:t>An understanding of the value and techniques of continual personal audit for quality assurance and improvement</w:t>
            </w:r>
          </w:p>
        </w:tc>
        <w:tc>
          <w:tcPr>
            <w:tcW w:w="1148" w:type="dxa"/>
          </w:tcPr>
          <w:p w14:paraId="362FFC40" w14:textId="4AD6804B" w:rsidR="00D5465E" w:rsidRDefault="00D5465E">
            <w:r>
              <w:t>9</w:t>
            </w:r>
          </w:p>
        </w:tc>
        <w:tc>
          <w:tcPr>
            <w:tcW w:w="1134" w:type="dxa"/>
            <w:gridSpan w:val="2"/>
          </w:tcPr>
          <w:p w14:paraId="49ADAF5F" w14:textId="286DCA48" w:rsidR="00D5465E" w:rsidRDefault="00D5465E" w:rsidP="00907AD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</w:t>
            </w:r>
          </w:p>
          <w:p w14:paraId="69ED00E8" w14:textId="77777777" w:rsidR="00D5465E" w:rsidRDefault="00D5465E"/>
        </w:tc>
      </w:tr>
      <w:tr w:rsidR="00D772FE" w14:paraId="3D2B333A" w14:textId="7777777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7679E3F5" w14:textId="77777777" w:rsidR="00D772FE" w:rsidRPr="00D5465E" w:rsidRDefault="00D772FE" w:rsidP="00D5465E">
            <w:pPr>
              <w:rPr>
                <w:b/>
              </w:rPr>
            </w:pPr>
          </w:p>
        </w:tc>
      </w:tr>
      <w:tr w:rsidR="00D5465E" w14:paraId="67AFB75E" w14:textId="646A85E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659FD8CA" w14:textId="10889BDC" w:rsidR="00D5465E" w:rsidRP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>Section 2 - Learning &amp; assessment methods for generic competencies</w:t>
            </w:r>
          </w:p>
        </w:tc>
      </w:tr>
      <w:tr w:rsidR="00D5465E" w14:paraId="39D49FDB" w14:textId="404CB079" w:rsidTr="00D5465E">
        <w:tc>
          <w:tcPr>
            <w:tcW w:w="9627" w:type="dxa"/>
          </w:tcPr>
          <w:p w14:paraId="22221F95" w14:textId="67237D9A" w:rsidR="00D5465E" w:rsidRDefault="00D5465E" w:rsidP="00D5465E">
            <w:r w:rsidRPr="00907AD0">
              <w:t>Learning and assessment methods should be tailored to learning objectives</w:t>
            </w:r>
          </w:p>
        </w:tc>
        <w:tc>
          <w:tcPr>
            <w:tcW w:w="1148" w:type="dxa"/>
          </w:tcPr>
          <w:p w14:paraId="12224D28" w14:textId="4DECDEFD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48F6A995" w14:textId="3704487F" w:rsidR="00D5465E" w:rsidRDefault="00D5465E" w:rsidP="00D5465E">
            <w:r>
              <w:t>0</w:t>
            </w:r>
          </w:p>
        </w:tc>
      </w:tr>
      <w:tr w:rsidR="00D5465E" w14:paraId="4B567659" w14:textId="050F36AA" w:rsidTr="00D5465E">
        <w:tc>
          <w:tcPr>
            <w:tcW w:w="9627" w:type="dxa"/>
          </w:tcPr>
          <w:p w14:paraId="5448B244" w14:textId="186653A5" w:rsidR="00D5465E" w:rsidRDefault="00D5465E" w:rsidP="00D5465E">
            <w:r w:rsidRPr="00907AD0">
              <w:t>Certificating organisations should decide learning and assessment methods for each learning objective</w:t>
            </w:r>
          </w:p>
        </w:tc>
        <w:tc>
          <w:tcPr>
            <w:tcW w:w="1148" w:type="dxa"/>
          </w:tcPr>
          <w:p w14:paraId="03EBAB68" w14:textId="39FED34C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4D92EF77" w14:textId="4E7291EA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</w:t>
            </w:r>
          </w:p>
          <w:p w14:paraId="031B59F3" w14:textId="77777777" w:rsidR="00D5465E" w:rsidRDefault="00D5465E" w:rsidP="00D5465E"/>
        </w:tc>
      </w:tr>
      <w:tr w:rsidR="00D5465E" w14:paraId="58C5F6A7" w14:textId="77777777" w:rsidTr="00D5465E">
        <w:tc>
          <w:tcPr>
            <w:tcW w:w="9627" w:type="dxa"/>
          </w:tcPr>
          <w:p w14:paraId="72EE860B" w14:textId="6C01E9ED" w:rsidR="00D5465E" w:rsidRPr="00907AD0" w:rsidRDefault="00D5465E" w:rsidP="00D5465E">
            <w:r w:rsidRPr="006C784A">
              <w:t>Training course organisers should be able to request approval for proposed learning and assessment methods from the ESA</w:t>
            </w:r>
            <w:r>
              <w:t xml:space="preserve"> or relevant national societies</w:t>
            </w:r>
            <w:r w:rsidRPr="006C784A">
              <w:t>.</w:t>
            </w:r>
          </w:p>
        </w:tc>
        <w:tc>
          <w:tcPr>
            <w:tcW w:w="1148" w:type="dxa"/>
          </w:tcPr>
          <w:p w14:paraId="4399382D" w14:textId="20780E1A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680CEAA4" w14:textId="2146BE20" w:rsidR="00D5465E" w:rsidRDefault="00D5465E" w:rsidP="00D54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0.299</w:t>
            </w:r>
          </w:p>
        </w:tc>
      </w:tr>
      <w:tr w:rsidR="00D5465E" w14:paraId="2088A771" w14:textId="1F607AC2" w:rsidTr="00D5465E">
        <w:tc>
          <w:tcPr>
            <w:tcW w:w="9627" w:type="dxa"/>
          </w:tcPr>
          <w:p w14:paraId="5FA0152A" w14:textId="22F7F9B8" w:rsidR="00D5465E" w:rsidRDefault="00D5465E" w:rsidP="00D5465E">
            <w:r w:rsidRPr="00907AD0">
              <w:t>Training and successful assessment in a teaching laboratory simulation environment is essential before the practitioner undertakes US guided procedures on patien</w:t>
            </w:r>
            <w:r>
              <w:t>ts</w:t>
            </w:r>
          </w:p>
        </w:tc>
        <w:tc>
          <w:tcPr>
            <w:tcW w:w="1148" w:type="dxa"/>
          </w:tcPr>
          <w:p w14:paraId="1B58C367" w14:textId="7FFCDDDA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3A4790DF" w14:textId="2869FDBB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</w:t>
            </w:r>
          </w:p>
          <w:p w14:paraId="374D0369" w14:textId="77777777" w:rsidR="00D5465E" w:rsidRDefault="00D5465E" w:rsidP="00D5465E"/>
        </w:tc>
      </w:tr>
      <w:tr w:rsidR="00D5465E" w14:paraId="2F90AA01" w14:textId="77777777" w:rsidTr="00D5465E">
        <w:tc>
          <w:tcPr>
            <w:tcW w:w="9627" w:type="dxa"/>
          </w:tcPr>
          <w:p w14:paraId="18FFFD63" w14:textId="13568A4C" w:rsidR="00D5465E" w:rsidRPr="00907AD0" w:rsidRDefault="00D5465E" w:rsidP="00D5465E">
            <w:r w:rsidRPr="006C784A">
              <w:t>Assessment of competence to perform practical procedures is best undertaken using a global rating score added to a checklist of the individual components of the task</w:t>
            </w:r>
          </w:p>
        </w:tc>
        <w:tc>
          <w:tcPr>
            <w:tcW w:w="1148" w:type="dxa"/>
          </w:tcPr>
          <w:p w14:paraId="2FA887F2" w14:textId="11229ABE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6F74259B" w14:textId="0A3BE2FE" w:rsidR="00D5465E" w:rsidRDefault="00D5465E" w:rsidP="00D54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</w:tr>
      <w:tr w:rsidR="00D5465E" w14:paraId="0E87ED8F" w14:textId="055731A3" w:rsidTr="00D5465E">
        <w:tc>
          <w:tcPr>
            <w:tcW w:w="9627" w:type="dxa"/>
          </w:tcPr>
          <w:p w14:paraId="174087B1" w14:textId="3912A606" w:rsidR="00D5465E" w:rsidRDefault="00D5465E" w:rsidP="00D5465E">
            <w:r w:rsidRPr="00907AD0">
              <w:t>Before attempting their first directly supervised ultrasound guided intervention the practitioner should have observed 5 ultrasound guided procedures and performed 5 ultrasound scans on patients scheduled for ultrasound guided procedures</w:t>
            </w:r>
          </w:p>
        </w:tc>
        <w:tc>
          <w:tcPr>
            <w:tcW w:w="1148" w:type="dxa"/>
          </w:tcPr>
          <w:p w14:paraId="21A26094" w14:textId="752AB7BE" w:rsidR="00D5465E" w:rsidRDefault="00D5465E" w:rsidP="00D5465E">
            <w:r>
              <w:t>7.5</w:t>
            </w:r>
          </w:p>
        </w:tc>
        <w:tc>
          <w:tcPr>
            <w:tcW w:w="1134" w:type="dxa"/>
            <w:gridSpan w:val="2"/>
          </w:tcPr>
          <w:p w14:paraId="7908A01C" w14:textId="072603FD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0.292</w:t>
            </w:r>
          </w:p>
          <w:p w14:paraId="6D5FC7FC" w14:textId="77777777" w:rsidR="00D5465E" w:rsidRDefault="00D5465E" w:rsidP="00D5465E"/>
        </w:tc>
      </w:tr>
      <w:tr w:rsidR="00D772FE" w14:paraId="0F535C01" w14:textId="7777777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1CD76BE8" w14:textId="77777777" w:rsidR="00D772FE" w:rsidRPr="00D5465E" w:rsidRDefault="00D772FE" w:rsidP="00D5465E">
            <w:pPr>
              <w:rPr>
                <w:b/>
              </w:rPr>
            </w:pPr>
          </w:p>
        </w:tc>
      </w:tr>
      <w:tr w:rsidR="00D5465E" w14:paraId="7EDFE3F5" w14:textId="4D43A83A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114FD98B" w14:textId="77777777" w:rsidR="00D772F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 xml:space="preserve">Section 3 - Specific learning/training objectives for US guided vascular access. </w:t>
            </w:r>
          </w:p>
          <w:p w14:paraId="3799A74A" w14:textId="0BFD5919" w:rsidR="00D5465E" w:rsidRP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>At the completion of their training the practitioner, in addition to achieving the generic objectives, should be able to demonstrate:</w:t>
            </w:r>
          </w:p>
        </w:tc>
      </w:tr>
      <w:tr w:rsidR="00D5465E" w14:paraId="10FC0B70" w14:textId="1CB3A324" w:rsidTr="00D5465E">
        <w:tc>
          <w:tcPr>
            <w:tcW w:w="9627" w:type="dxa"/>
          </w:tcPr>
          <w:p w14:paraId="21022C59" w14:textId="4BA987B1" w:rsidR="00D5465E" w:rsidRDefault="00D5465E" w:rsidP="00D5465E">
            <w:r w:rsidRPr="00F63B1F">
              <w:t>Knowledge of the sectional and ultrasonic anatomy of the neck, axillary/subclavian veins, arm (basilic vein), groin/femoral triangle, forearm (radial artery</w:t>
            </w:r>
            <w:r>
              <w:t>)</w:t>
            </w:r>
          </w:p>
        </w:tc>
        <w:tc>
          <w:tcPr>
            <w:tcW w:w="1148" w:type="dxa"/>
          </w:tcPr>
          <w:p w14:paraId="6B6C1398" w14:textId="1D1676AE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2C389014" w14:textId="28017EB0" w:rsidR="00D5465E" w:rsidRDefault="00D5465E" w:rsidP="00D5465E">
            <w:r>
              <w:t>0</w:t>
            </w:r>
          </w:p>
        </w:tc>
      </w:tr>
      <w:tr w:rsidR="00D5465E" w14:paraId="1228580E" w14:textId="6A13594D" w:rsidTr="00D5465E">
        <w:tc>
          <w:tcPr>
            <w:tcW w:w="9627" w:type="dxa"/>
          </w:tcPr>
          <w:p w14:paraId="7362F55E" w14:textId="1CAB1499" w:rsidR="00D5465E" w:rsidRDefault="00D5465E" w:rsidP="00D5465E">
            <w:r w:rsidRPr="00F63B1F">
              <w:t>That they can recognise vascular pathology using ultrasound e.g. vessel patency, occlusion, deep venous thrombosis, arterial thrombosis, pseudo aneurysm, arteriovenous fistula</w:t>
            </w:r>
          </w:p>
        </w:tc>
        <w:tc>
          <w:tcPr>
            <w:tcW w:w="1148" w:type="dxa"/>
          </w:tcPr>
          <w:p w14:paraId="366C10D5" w14:textId="01D3B7DF" w:rsidR="00D5465E" w:rsidRDefault="00D5465E" w:rsidP="00D5465E">
            <w:r>
              <w:t>7.5</w:t>
            </w:r>
          </w:p>
        </w:tc>
        <w:tc>
          <w:tcPr>
            <w:tcW w:w="1134" w:type="dxa"/>
            <w:gridSpan w:val="2"/>
          </w:tcPr>
          <w:p w14:paraId="4A673A5A" w14:textId="7EDD08D2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0.200</w:t>
            </w:r>
          </w:p>
          <w:p w14:paraId="6ACE949E" w14:textId="77777777" w:rsidR="00D5465E" w:rsidRDefault="00D5465E" w:rsidP="00D5465E"/>
        </w:tc>
      </w:tr>
      <w:tr w:rsidR="00D5465E" w14:paraId="4DF0C837" w14:textId="0E712944" w:rsidTr="00D5465E">
        <w:tc>
          <w:tcPr>
            <w:tcW w:w="9627" w:type="dxa"/>
          </w:tcPr>
          <w:p w14:paraId="539523D0" w14:textId="3F596B95" w:rsidR="00D5465E" w:rsidRDefault="00D5465E" w:rsidP="00D5465E">
            <w:r w:rsidRPr="00F63B1F">
              <w:t>Capability to use techniques to augment the size of different vein</w:t>
            </w:r>
            <w:r w:rsidR="00D772FE">
              <w:t>s</w:t>
            </w:r>
          </w:p>
        </w:tc>
        <w:tc>
          <w:tcPr>
            <w:tcW w:w="1148" w:type="dxa"/>
          </w:tcPr>
          <w:p w14:paraId="1B8BC240" w14:textId="3241A481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5BA7C300" w14:textId="75367E56" w:rsidR="00D5465E" w:rsidRDefault="00D5465E" w:rsidP="00D5465E">
            <w:r>
              <w:t>0</w:t>
            </w:r>
          </w:p>
        </w:tc>
      </w:tr>
      <w:tr w:rsidR="00D5465E" w14:paraId="4CD11ADB" w14:textId="5406DC9A" w:rsidTr="00D5465E">
        <w:tc>
          <w:tcPr>
            <w:tcW w:w="9627" w:type="dxa"/>
          </w:tcPr>
          <w:p w14:paraId="43982E92" w14:textId="591FCC87" w:rsidR="00D5465E" w:rsidRDefault="00D5465E" w:rsidP="00D5465E">
            <w:r w:rsidRPr="00F63B1F">
              <w:t>Proper selection of the catheter/vein ratio</w:t>
            </w:r>
          </w:p>
        </w:tc>
        <w:tc>
          <w:tcPr>
            <w:tcW w:w="1148" w:type="dxa"/>
          </w:tcPr>
          <w:p w14:paraId="403F6710" w14:textId="1B50AF13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5B61AA5A" w14:textId="46999BCF" w:rsidR="00D5465E" w:rsidRDefault="00D5465E" w:rsidP="00D5465E">
            <w:r>
              <w:t>0</w:t>
            </w:r>
          </w:p>
        </w:tc>
      </w:tr>
      <w:tr w:rsidR="00D5465E" w14:paraId="437461F0" w14:textId="7CA1A9C1" w:rsidTr="00D5465E">
        <w:tc>
          <w:tcPr>
            <w:tcW w:w="9627" w:type="dxa"/>
          </w:tcPr>
          <w:p w14:paraId="5ADBC80D" w14:textId="0DC2B0F9" w:rsidR="00D5465E" w:rsidRDefault="00D5465E" w:rsidP="00D5465E">
            <w:r w:rsidRPr="00F63B1F">
              <w:t>Identification of the intravascular location of guide wire and catheter tip</w:t>
            </w:r>
          </w:p>
        </w:tc>
        <w:tc>
          <w:tcPr>
            <w:tcW w:w="1148" w:type="dxa"/>
          </w:tcPr>
          <w:p w14:paraId="3C967490" w14:textId="01593DF4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730289FB" w14:textId="0DFB23B4" w:rsidR="00D5465E" w:rsidRDefault="00D5465E" w:rsidP="00D5465E">
            <w:r>
              <w:t>0</w:t>
            </w:r>
          </w:p>
        </w:tc>
      </w:tr>
      <w:tr w:rsidR="00D5465E" w14:paraId="1EE3E476" w14:textId="7CD23065" w:rsidTr="00D5465E">
        <w:tc>
          <w:tcPr>
            <w:tcW w:w="9627" w:type="dxa"/>
          </w:tcPr>
          <w:p w14:paraId="7A124821" w14:textId="3C5F8A50" w:rsidR="00D5465E" w:rsidRDefault="00D5465E" w:rsidP="00D5465E">
            <w:r w:rsidRPr="00F63B1F">
              <w:t>Techniques for catheter tip navigation</w:t>
            </w:r>
          </w:p>
        </w:tc>
        <w:tc>
          <w:tcPr>
            <w:tcW w:w="1148" w:type="dxa"/>
          </w:tcPr>
          <w:p w14:paraId="2A660836" w14:textId="57AA6925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2755BA96" w14:textId="7A1543AB" w:rsidR="00D5465E" w:rsidRPr="00F63B1F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</w:tr>
      <w:tr w:rsidR="00D5465E" w14:paraId="6448152F" w14:textId="1FD70DC5" w:rsidTr="00D5465E">
        <w:tc>
          <w:tcPr>
            <w:tcW w:w="9627" w:type="dxa"/>
          </w:tcPr>
          <w:p w14:paraId="155BCF59" w14:textId="6F795393" w:rsidR="00D5465E" w:rsidRDefault="00D5465E" w:rsidP="00D5465E">
            <w:r w:rsidRPr="00F63B1F">
              <w:t>Pl</w:t>
            </w:r>
            <w:r>
              <w:t>eu</w:t>
            </w:r>
            <w:r w:rsidRPr="00F63B1F">
              <w:t>ral and lung ultrasound techniques for ruling out complications of central venous access</w:t>
            </w:r>
          </w:p>
        </w:tc>
        <w:tc>
          <w:tcPr>
            <w:tcW w:w="1148" w:type="dxa"/>
          </w:tcPr>
          <w:p w14:paraId="7E2E4E30" w14:textId="3F90906D" w:rsidR="00D5465E" w:rsidRDefault="00D5465E" w:rsidP="00D5465E">
            <w:r>
              <w:t>8.5</w:t>
            </w:r>
          </w:p>
        </w:tc>
        <w:tc>
          <w:tcPr>
            <w:tcW w:w="1134" w:type="dxa"/>
            <w:gridSpan w:val="2"/>
          </w:tcPr>
          <w:p w14:paraId="517A84DE" w14:textId="1CD1E977" w:rsidR="00D5465E" w:rsidRPr="00F63B1F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</w:t>
            </w:r>
          </w:p>
        </w:tc>
      </w:tr>
      <w:tr w:rsidR="00D772FE" w14:paraId="33EAAC01" w14:textId="7777777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470C0A0F" w14:textId="77777777" w:rsidR="00D772FE" w:rsidRPr="00D5465E" w:rsidRDefault="00D772FE" w:rsidP="00D5465E">
            <w:pPr>
              <w:rPr>
                <w:b/>
              </w:rPr>
            </w:pPr>
          </w:p>
        </w:tc>
      </w:tr>
      <w:tr w:rsidR="00D5465E" w14:paraId="1E00475D" w14:textId="398ED0A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36E77B13" w14:textId="20ED7A7D" w:rsidR="00D5465E" w:rsidRP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>Section 4 - Training &amp; assessment methods for US guided vascular access</w:t>
            </w:r>
          </w:p>
        </w:tc>
      </w:tr>
      <w:tr w:rsidR="00D5465E" w14:paraId="40300B54" w14:textId="69694AA9" w:rsidTr="00D5465E">
        <w:tc>
          <w:tcPr>
            <w:tcW w:w="9627" w:type="dxa"/>
          </w:tcPr>
          <w:p w14:paraId="234295E5" w14:textId="6DC1A48F" w:rsidR="00D5465E" w:rsidRDefault="00D5465E" w:rsidP="00D5465E">
            <w:r w:rsidRPr="004F250A">
              <w:lastRenderedPageBreak/>
              <w:t>Before attempting their first directly supervised attempt for each ultrasound guided vascular access procedure the practitioner should have observed 5 ultrasound guided procedures of that type and performed 5 ultrasound scans on patients scheduled for that ultrasound guided procedure</w:t>
            </w:r>
          </w:p>
        </w:tc>
        <w:tc>
          <w:tcPr>
            <w:tcW w:w="1148" w:type="dxa"/>
          </w:tcPr>
          <w:p w14:paraId="4C7D2DC2" w14:textId="5537C025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3E0E926D" w14:textId="6F583E02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  <w:p w14:paraId="795154D3" w14:textId="77777777" w:rsidR="00D5465E" w:rsidRDefault="00D5465E" w:rsidP="00D5465E"/>
        </w:tc>
      </w:tr>
      <w:tr w:rsidR="00D5465E" w14:paraId="2891D480" w14:textId="5CC62ABA" w:rsidTr="00D5465E">
        <w:tc>
          <w:tcPr>
            <w:tcW w:w="9627" w:type="dxa"/>
          </w:tcPr>
          <w:p w14:paraId="4B659806" w14:textId="6DEC0A6D" w:rsidR="00D5465E" w:rsidRDefault="00D5465E" w:rsidP="00D5465E">
            <w:r w:rsidRPr="004F250A">
              <w:t xml:space="preserve">The practitioner undergoing training in US guided vascular access should maintain </w:t>
            </w:r>
            <w:r>
              <w:t>a</w:t>
            </w:r>
            <w:r w:rsidRPr="004F250A">
              <w:t xml:space="preserve"> logbook that documents every procedure they perform</w:t>
            </w:r>
          </w:p>
        </w:tc>
        <w:tc>
          <w:tcPr>
            <w:tcW w:w="1148" w:type="dxa"/>
          </w:tcPr>
          <w:p w14:paraId="13860C1A" w14:textId="56D34187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645C6742" w14:textId="274FC67E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0.200</w:t>
            </w:r>
          </w:p>
          <w:p w14:paraId="188B06D5" w14:textId="77777777" w:rsidR="00D5465E" w:rsidRDefault="00D5465E" w:rsidP="00D5465E"/>
        </w:tc>
      </w:tr>
      <w:tr w:rsidR="00D5465E" w14:paraId="1DA68240" w14:textId="02ED6F2B" w:rsidTr="00D5465E">
        <w:tc>
          <w:tcPr>
            <w:tcW w:w="9627" w:type="dxa"/>
          </w:tcPr>
          <w:p w14:paraId="62FF44AB" w14:textId="2A0D2456" w:rsidR="00D5465E" w:rsidRDefault="00D5465E" w:rsidP="00D5465E">
            <w:r w:rsidRPr="004F250A">
              <w:t>For each ultrasound guided vascular access procedure the practitioner should be directly observed for at least 5 ultrasound guided procedures of that type before they perform the procedure unsupervised.</w:t>
            </w:r>
          </w:p>
        </w:tc>
        <w:tc>
          <w:tcPr>
            <w:tcW w:w="1148" w:type="dxa"/>
          </w:tcPr>
          <w:p w14:paraId="75FA48A2" w14:textId="0185BC14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2024B7EA" w14:textId="7D3A1AC2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</w:t>
            </w:r>
          </w:p>
          <w:p w14:paraId="1DC15A00" w14:textId="77777777" w:rsidR="00D5465E" w:rsidRDefault="00D5465E" w:rsidP="00D5465E"/>
        </w:tc>
      </w:tr>
      <w:tr w:rsidR="00D5465E" w14:paraId="0F3DDB07" w14:textId="3146C43B" w:rsidTr="00D5465E">
        <w:tc>
          <w:tcPr>
            <w:tcW w:w="9627" w:type="dxa"/>
          </w:tcPr>
          <w:p w14:paraId="780A21AD" w14:textId="139EFFB1" w:rsidR="00D5465E" w:rsidRDefault="00D5465E" w:rsidP="00D5465E">
            <w:r w:rsidRPr="004F250A">
              <w:t>For each ultrasound guided vascular access procedure the practitioner should be signed off as competent for that procedure by an expert trainer using a global rating scale before they perform the procedure unsupervised.</w:t>
            </w:r>
          </w:p>
        </w:tc>
        <w:tc>
          <w:tcPr>
            <w:tcW w:w="1148" w:type="dxa"/>
          </w:tcPr>
          <w:p w14:paraId="37BAD4D9" w14:textId="028CEB30" w:rsidR="00D5465E" w:rsidRDefault="00D5465E" w:rsidP="00D5465E">
            <w:r>
              <w:t>8.5</w:t>
            </w:r>
          </w:p>
        </w:tc>
        <w:tc>
          <w:tcPr>
            <w:tcW w:w="1134" w:type="dxa"/>
            <w:gridSpan w:val="2"/>
          </w:tcPr>
          <w:p w14:paraId="3874FBBA" w14:textId="3921885A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</w:t>
            </w:r>
          </w:p>
          <w:p w14:paraId="15844AFF" w14:textId="77777777" w:rsidR="00D5465E" w:rsidRDefault="00D5465E" w:rsidP="00D5465E"/>
        </w:tc>
      </w:tr>
      <w:tr w:rsidR="00D5465E" w14:paraId="09AA9298" w14:textId="77777777" w:rsidTr="00D5465E">
        <w:tc>
          <w:tcPr>
            <w:tcW w:w="9627" w:type="dxa"/>
          </w:tcPr>
          <w:p w14:paraId="1C9741F6" w14:textId="5C130B84" w:rsidR="00D5465E" w:rsidRPr="0079076B" w:rsidRDefault="00D5465E" w:rsidP="00D5465E">
            <w:r w:rsidRPr="0079076B">
              <w:t>To be eligible for completion of competency-based training in paediatric US guided vascular access the practitioner should have performed 30 US guided vascular access procedures of any type in</w:t>
            </w:r>
            <w:r>
              <w:t xml:space="preserve"> </w:t>
            </w:r>
            <w:r w:rsidRPr="0079076B">
              <w:t xml:space="preserve">a </w:t>
            </w:r>
            <w:proofErr w:type="gramStart"/>
            <w:r w:rsidRPr="0079076B">
              <w:t>12 month</w:t>
            </w:r>
            <w:proofErr w:type="gramEnd"/>
            <w:r w:rsidRPr="0079076B">
              <w:t xml:space="preserve"> period</w:t>
            </w:r>
          </w:p>
        </w:tc>
        <w:tc>
          <w:tcPr>
            <w:tcW w:w="1148" w:type="dxa"/>
          </w:tcPr>
          <w:p w14:paraId="71CA2E84" w14:textId="1EC2918F" w:rsidR="00D5465E" w:rsidRDefault="00D5465E" w:rsidP="00D5465E">
            <w:r>
              <w:t>7.5</w:t>
            </w:r>
          </w:p>
        </w:tc>
        <w:tc>
          <w:tcPr>
            <w:tcW w:w="1134" w:type="dxa"/>
            <w:gridSpan w:val="2"/>
          </w:tcPr>
          <w:p w14:paraId="746767F9" w14:textId="0F43E646" w:rsidR="00D5465E" w:rsidRDefault="00D5465E" w:rsidP="00D54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0.467</w:t>
            </w:r>
          </w:p>
        </w:tc>
      </w:tr>
      <w:tr w:rsidR="00D5465E" w14:paraId="177F43C8" w14:textId="4630EB20" w:rsidTr="00D5465E">
        <w:tc>
          <w:tcPr>
            <w:tcW w:w="9627" w:type="dxa"/>
          </w:tcPr>
          <w:p w14:paraId="57E838A2" w14:textId="7FB2A340" w:rsidR="00D5465E" w:rsidRDefault="00D5465E" w:rsidP="00D5465E">
            <w:r w:rsidRPr="004F250A">
              <w:t>To be eligible for completion of competency-based training in US guided vascular access cumulative summated outcomes for key performance indicators should be within the tolerance limits of expert practice standards.</w:t>
            </w:r>
          </w:p>
        </w:tc>
        <w:tc>
          <w:tcPr>
            <w:tcW w:w="1148" w:type="dxa"/>
          </w:tcPr>
          <w:p w14:paraId="02D18881" w14:textId="507D7C3B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04DE0309" w14:textId="48821CEF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</w:t>
            </w:r>
          </w:p>
          <w:p w14:paraId="3B6E74AF" w14:textId="77777777" w:rsidR="00D5465E" w:rsidRDefault="00D5465E" w:rsidP="00D5465E"/>
        </w:tc>
      </w:tr>
      <w:tr w:rsidR="00D5465E" w14:paraId="3BAB7FFC" w14:textId="20A79B7A" w:rsidTr="00D5465E">
        <w:tc>
          <w:tcPr>
            <w:tcW w:w="9627" w:type="dxa"/>
          </w:tcPr>
          <w:p w14:paraId="358B095C" w14:textId="300AD153" w:rsidR="00D5465E" w:rsidRDefault="00D5465E" w:rsidP="00D5465E">
            <w:r w:rsidRPr="004F250A">
              <w:t>Competence in US guided vascular access for eligible practitioners will be signed off if they achieve satisfactory global rating scores following direct observation of a procedure by an expert trainer</w:t>
            </w:r>
          </w:p>
        </w:tc>
        <w:tc>
          <w:tcPr>
            <w:tcW w:w="1148" w:type="dxa"/>
          </w:tcPr>
          <w:p w14:paraId="31F2CE90" w14:textId="20F9C3A9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419FBCC5" w14:textId="429CDBE9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</w:t>
            </w:r>
          </w:p>
          <w:p w14:paraId="4AEB305F" w14:textId="77777777" w:rsidR="00D5465E" w:rsidRDefault="00D5465E" w:rsidP="00D5465E"/>
        </w:tc>
      </w:tr>
      <w:tr w:rsidR="00D5465E" w14:paraId="443CDFBB" w14:textId="2CDF687C" w:rsidTr="00D5465E">
        <w:tc>
          <w:tcPr>
            <w:tcW w:w="9627" w:type="dxa"/>
          </w:tcPr>
          <w:p w14:paraId="787732B0" w14:textId="1B4DB333" w:rsidR="00D5465E" w:rsidRDefault="00D5465E" w:rsidP="00D5465E">
            <w:r w:rsidRPr="004F250A">
              <w:t>Maintenance of competence in US guided vascular access will require cumulative summated outcomes for key performance indicators to be within the tolerance limits of expert practice standards</w:t>
            </w:r>
          </w:p>
        </w:tc>
        <w:tc>
          <w:tcPr>
            <w:tcW w:w="1148" w:type="dxa"/>
          </w:tcPr>
          <w:p w14:paraId="0FE08C64" w14:textId="75D962BC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4378A085" w14:textId="3A9BF1DC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0.292</w:t>
            </w:r>
          </w:p>
          <w:p w14:paraId="347694F2" w14:textId="77777777" w:rsidR="00D5465E" w:rsidRDefault="00D5465E" w:rsidP="00D5465E"/>
        </w:tc>
      </w:tr>
      <w:tr w:rsidR="00D5465E" w14:paraId="6B7755DB" w14:textId="5F1C424E" w:rsidTr="00D5465E">
        <w:tc>
          <w:tcPr>
            <w:tcW w:w="9627" w:type="dxa"/>
          </w:tcPr>
          <w:p w14:paraId="6EDF1F5C" w14:textId="4903367A" w:rsidR="00D5465E" w:rsidRDefault="00D5465E" w:rsidP="00D5465E">
            <w:r w:rsidRPr="004F250A">
              <w:t>Maintenance of competence in US guided vascular access will require evidence of regular continuing professional development activities relevant to US guided vascular access</w:t>
            </w:r>
          </w:p>
        </w:tc>
        <w:tc>
          <w:tcPr>
            <w:tcW w:w="1148" w:type="dxa"/>
          </w:tcPr>
          <w:p w14:paraId="00C2F70D" w14:textId="2FADCB72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78329386" w14:textId="50BB245A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0.137</w:t>
            </w:r>
          </w:p>
          <w:p w14:paraId="528C4D1E" w14:textId="77777777" w:rsidR="00D5465E" w:rsidRDefault="00D5465E" w:rsidP="00D5465E"/>
        </w:tc>
      </w:tr>
      <w:tr w:rsidR="00D5465E" w14:paraId="69ED5E16" w14:textId="77777777" w:rsidTr="00D5465E">
        <w:tc>
          <w:tcPr>
            <w:tcW w:w="9627" w:type="dxa"/>
          </w:tcPr>
          <w:p w14:paraId="2DA3D401" w14:textId="1D4A86C5" w:rsidR="00D5465E" w:rsidRPr="004F250A" w:rsidRDefault="00D5465E" w:rsidP="00D5465E">
            <w:r w:rsidRPr="006C784A">
              <w:t>Maintenance of competence in US guided vascular access should be based on performance indicators only and not number of procedures</w:t>
            </w:r>
          </w:p>
        </w:tc>
        <w:tc>
          <w:tcPr>
            <w:tcW w:w="1148" w:type="dxa"/>
          </w:tcPr>
          <w:p w14:paraId="0108FF09" w14:textId="3CDC1C34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512CB97C" w14:textId="0DC11EFC" w:rsidR="00D5465E" w:rsidRDefault="00D5465E" w:rsidP="00D54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</w:tr>
      <w:tr w:rsidR="00D772FE" w14:paraId="7142CAAE" w14:textId="7777777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3380DA48" w14:textId="77777777" w:rsidR="00D772FE" w:rsidRPr="00D5465E" w:rsidRDefault="00D772FE" w:rsidP="00D5465E">
            <w:pPr>
              <w:rPr>
                <w:b/>
              </w:rPr>
            </w:pPr>
          </w:p>
        </w:tc>
      </w:tr>
      <w:tr w:rsidR="00D5465E" w14:paraId="35FB2B0C" w14:textId="46A0957B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3EA5F1FD" w14:textId="77777777" w:rsid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 xml:space="preserve">Section 5 - Performance indicators for US guided vascular access procedures. </w:t>
            </w:r>
          </w:p>
          <w:p w14:paraId="19935B5D" w14:textId="505742AE" w:rsidR="00D5465E" w:rsidRP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>The following are useful performance indicators for US guided vascular access:</w:t>
            </w:r>
          </w:p>
        </w:tc>
      </w:tr>
      <w:tr w:rsidR="00D5465E" w14:paraId="7DCC70A1" w14:textId="4524C3CB" w:rsidTr="00D5465E">
        <w:tc>
          <w:tcPr>
            <w:tcW w:w="9627" w:type="dxa"/>
          </w:tcPr>
          <w:p w14:paraId="00523A79" w14:textId="22A5937A" w:rsidR="00D5465E" w:rsidRDefault="00D5465E" w:rsidP="00D5465E">
            <w:r w:rsidRPr="008121EC">
              <w:t>First-time puncture rate</w:t>
            </w:r>
          </w:p>
        </w:tc>
        <w:tc>
          <w:tcPr>
            <w:tcW w:w="1148" w:type="dxa"/>
          </w:tcPr>
          <w:p w14:paraId="6D99E748" w14:textId="451772D5" w:rsidR="00D5465E" w:rsidRDefault="00D5465E" w:rsidP="00D5465E">
            <w:r>
              <w:t>8.5</w:t>
            </w:r>
          </w:p>
        </w:tc>
        <w:tc>
          <w:tcPr>
            <w:tcW w:w="1134" w:type="dxa"/>
            <w:gridSpan w:val="2"/>
          </w:tcPr>
          <w:p w14:paraId="444A9F42" w14:textId="2A6D20BE" w:rsidR="00D5465E" w:rsidRPr="008121EC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</w:tr>
      <w:tr w:rsidR="00D5465E" w14:paraId="11A6DF1C" w14:textId="5299C4E5" w:rsidTr="00D5465E">
        <w:tc>
          <w:tcPr>
            <w:tcW w:w="9627" w:type="dxa"/>
          </w:tcPr>
          <w:p w14:paraId="3C05A5BD" w14:textId="28B77F91" w:rsidR="00D5465E" w:rsidRDefault="00D5465E" w:rsidP="00D5465E">
            <w:r w:rsidRPr="008121EC">
              <w:lastRenderedPageBreak/>
              <w:t xml:space="preserve">Successful completion of procedure within 30 </w:t>
            </w:r>
            <w:proofErr w:type="gramStart"/>
            <w:r w:rsidRPr="008121EC">
              <w:t>minute</w:t>
            </w:r>
            <w:proofErr w:type="gramEnd"/>
          </w:p>
        </w:tc>
        <w:tc>
          <w:tcPr>
            <w:tcW w:w="1148" w:type="dxa"/>
          </w:tcPr>
          <w:p w14:paraId="3FB41BA0" w14:textId="2F9D221B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7B94AC67" w14:textId="5B96BADC" w:rsidR="00D5465E" w:rsidRPr="008121EC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0.164</w:t>
            </w:r>
          </w:p>
        </w:tc>
      </w:tr>
      <w:tr w:rsidR="00D5465E" w14:paraId="144935D5" w14:textId="17E7A8BF" w:rsidTr="00D5465E">
        <w:tc>
          <w:tcPr>
            <w:tcW w:w="9627" w:type="dxa"/>
          </w:tcPr>
          <w:p w14:paraId="6489DBF9" w14:textId="41C75F60" w:rsidR="00D5465E" w:rsidRDefault="00D5465E" w:rsidP="00D5465E">
            <w:r w:rsidRPr="008121EC">
              <w:t>Total procedural tim</w:t>
            </w:r>
            <w:r>
              <w:t>e</w:t>
            </w:r>
          </w:p>
        </w:tc>
        <w:tc>
          <w:tcPr>
            <w:tcW w:w="1148" w:type="dxa"/>
          </w:tcPr>
          <w:p w14:paraId="17C8BBD9" w14:textId="3A323FA6" w:rsidR="00D5465E" w:rsidRDefault="00D5465E" w:rsidP="00D5465E">
            <w:r>
              <w:t>7.5</w:t>
            </w:r>
          </w:p>
        </w:tc>
        <w:tc>
          <w:tcPr>
            <w:tcW w:w="1134" w:type="dxa"/>
            <w:gridSpan w:val="2"/>
          </w:tcPr>
          <w:p w14:paraId="0ADB25E3" w14:textId="42C0707F" w:rsidR="00D5465E" w:rsidRPr="008121EC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0.271</w:t>
            </w:r>
          </w:p>
        </w:tc>
      </w:tr>
      <w:tr w:rsidR="00D5465E" w14:paraId="08AACC08" w14:textId="3F0864CD" w:rsidTr="00D5465E">
        <w:tc>
          <w:tcPr>
            <w:tcW w:w="9627" w:type="dxa"/>
          </w:tcPr>
          <w:p w14:paraId="1E9DC44B" w14:textId="58179E31" w:rsidR="00D5465E" w:rsidRDefault="00D5465E" w:rsidP="00D5465E">
            <w:r w:rsidRPr="008121EC">
              <w:t xml:space="preserve">Incidence of </w:t>
            </w:r>
            <w:r w:rsidR="00D772FE">
              <w:t>major</w:t>
            </w:r>
            <w:r w:rsidRPr="008121EC">
              <w:t xml:space="preserve"> complications</w:t>
            </w:r>
          </w:p>
        </w:tc>
        <w:tc>
          <w:tcPr>
            <w:tcW w:w="1148" w:type="dxa"/>
          </w:tcPr>
          <w:p w14:paraId="2580332F" w14:textId="34C094FA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423865EB" w14:textId="02D2367C" w:rsidR="00D5465E" w:rsidRDefault="00D5465E" w:rsidP="00D5465E">
            <w:r>
              <w:t>0</w:t>
            </w:r>
          </w:p>
        </w:tc>
      </w:tr>
      <w:tr w:rsidR="00D5465E" w14:paraId="0D19A5BE" w14:textId="3F08C575" w:rsidTr="00D5465E">
        <w:tc>
          <w:tcPr>
            <w:tcW w:w="9627" w:type="dxa"/>
          </w:tcPr>
          <w:p w14:paraId="179B16F4" w14:textId="7A357656" w:rsidR="00D5465E" w:rsidRDefault="00D5465E" w:rsidP="00D5465E">
            <w:r w:rsidRPr="008121EC">
              <w:t>Incidence of all complication</w:t>
            </w:r>
          </w:p>
        </w:tc>
        <w:tc>
          <w:tcPr>
            <w:tcW w:w="1148" w:type="dxa"/>
          </w:tcPr>
          <w:p w14:paraId="33CC4138" w14:textId="5B201435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3DEECC1F" w14:textId="3E8A4342" w:rsidR="00D5465E" w:rsidRPr="008121EC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</w:t>
            </w:r>
          </w:p>
        </w:tc>
      </w:tr>
      <w:tr w:rsidR="00D5465E" w14:paraId="7A62809A" w14:textId="68039FA9" w:rsidTr="00D5465E">
        <w:tc>
          <w:tcPr>
            <w:tcW w:w="9627" w:type="dxa"/>
          </w:tcPr>
          <w:p w14:paraId="6BE642C2" w14:textId="4AC171BF" w:rsidR="00D5465E" w:rsidRDefault="00D5465E" w:rsidP="00D5465E">
            <w:r w:rsidRPr="008121EC">
              <w:t>Patient satisfactio</w:t>
            </w:r>
            <w:r>
              <w:t>n</w:t>
            </w:r>
          </w:p>
        </w:tc>
        <w:tc>
          <w:tcPr>
            <w:tcW w:w="1148" w:type="dxa"/>
          </w:tcPr>
          <w:p w14:paraId="7B9C0FE6" w14:textId="259F514E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2D1ADB79" w14:textId="5EDC2C37" w:rsidR="00D5465E" w:rsidRPr="008121EC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</w:t>
            </w:r>
          </w:p>
        </w:tc>
      </w:tr>
      <w:tr w:rsidR="00D772FE" w14:paraId="476F4B53" w14:textId="7777777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7092B67A" w14:textId="77777777" w:rsidR="00D772FE" w:rsidRPr="00D5465E" w:rsidRDefault="00D772FE" w:rsidP="00D5465E">
            <w:pPr>
              <w:rPr>
                <w:b/>
              </w:rPr>
            </w:pPr>
          </w:p>
        </w:tc>
      </w:tr>
      <w:tr w:rsidR="00D5465E" w14:paraId="3B715912" w14:textId="1B7DF83B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691ED3C6" w14:textId="77777777" w:rsidR="00D772F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 xml:space="preserve">Section 6 - Criteria for defining an expert trainer in US guided vascular access. </w:t>
            </w:r>
          </w:p>
          <w:p w14:paraId="4AA8A203" w14:textId="13A9834D" w:rsidR="00D5465E" w:rsidRP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>An expert trainer in US guided vascular access must be able to demonstrate</w:t>
            </w:r>
          </w:p>
        </w:tc>
      </w:tr>
      <w:tr w:rsidR="00D5465E" w14:paraId="7BCC61EA" w14:textId="425C17DE" w:rsidTr="00D5465E">
        <w:tc>
          <w:tcPr>
            <w:tcW w:w="9627" w:type="dxa"/>
          </w:tcPr>
          <w:p w14:paraId="7D99964C" w14:textId="2E327344" w:rsidR="00D5465E" w:rsidRDefault="00D5465E" w:rsidP="00D5465E">
            <w:r w:rsidRPr="00BE3A03">
              <w:t>One year of independent practice in US guided vascular access following completion of competency-based training</w:t>
            </w:r>
            <w:r w:rsidR="00D772FE">
              <w:t>, or</w:t>
            </w:r>
          </w:p>
        </w:tc>
        <w:tc>
          <w:tcPr>
            <w:tcW w:w="1148" w:type="dxa"/>
          </w:tcPr>
          <w:p w14:paraId="0827EABB" w14:textId="0FCC47CF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6B9A70FB" w14:textId="6929DB89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0.361</w:t>
            </w:r>
          </w:p>
          <w:p w14:paraId="7E64CAFE" w14:textId="77777777" w:rsidR="00D5465E" w:rsidRDefault="00D5465E" w:rsidP="00D5465E"/>
        </w:tc>
      </w:tr>
      <w:tr w:rsidR="00D5465E" w14:paraId="24AECC15" w14:textId="51B0BFD5" w:rsidTr="00D5465E">
        <w:tc>
          <w:tcPr>
            <w:tcW w:w="9627" w:type="dxa"/>
          </w:tcPr>
          <w:p w14:paraId="58B189FE" w14:textId="13376107" w:rsidR="00D5465E" w:rsidRDefault="00D5465E" w:rsidP="00D5465E">
            <w:r w:rsidRPr="006C784A">
              <w:t>Continuous independent practice in US guided vascular access for at least 3 years and which began before the introduction of competency-based training ("Grandfather" clause)</w:t>
            </w:r>
          </w:p>
        </w:tc>
        <w:tc>
          <w:tcPr>
            <w:tcW w:w="1148" w:type="dxa"/>
          </w:tcPr>
          <w:p w14:paraId="2E07AED0" w14:textId="7AD525A4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69A6D06D" w14:textId="5D8CF2B0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0.137</w:t>
            </w:r>
          </w:p>
          <w:p w14:paraId="77CA3DB9" w14:textId="77777777" w:rsidR="00D5465E" w:rsidRDefault="00D5465E" w:rsidP="00D5465E"/>
        </w:tc>
      </w:tr>
      <w:tr w:rsidR="00D5465E" w14:paraId="0D7DA177" w14:textId="44CF5671" w:rsidTr="00D5465E">
        <w:tc>
          <w:tcPr>
            <w:tcW w:w="9627" w:type="dxa"/>
          </w:tcPr>
          <w:p w14:paraId="5BAE72C4" w14:textId="2E8032A5" w:rsidR="00D5465E" w:rsidRDefault="00D5465E" w:rsidP="00D5465E">
            <w:r w:rsidRPr="00BE3A03">
              <w:t>Cumulative summated outcomes for key performance indicators to be within the tolerance limits of expert practice standards</w:t>
            </w:r>
          </w:p>
        </w:tc>
        <w:tc>
          <w:tcPr>
            <w:tcW w:w="1148" w:type="dxa"/>
          </w:tcPr>
          <w:p w14:paraId="4E75BD1E" w14:textId="5C642B22" w:rsidR="00D5465E" w:rsidRDefault="00D5465E" w:rsidP="00D5465E">
            <w:r>
              <w:t>8.5</w:t>
            </w:r>
          </w:p>
        </w:tc>
        <w:tc>
          <w:tcPr>
            <w:tcW w:w="1134" w:type="dxa"/>
            <w:gridSpan w:val="2"/>
          </w:tcPr>
          <w:p w14:paraId="29A62C1B" w14:textId="61D2A6F2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</w:t>
            </w:r>
          </w:p>
          <w:p w14:paraId="15E501AA" w14:textId="77777777" w:rsidR="00D5465E" w:rsidRDefault="00D5465E" w:rsidP="00D5465E"/>
        </w:tc>
      </w:tr>
      <w:tr w:rsidR="00D5465E" w14:paraId="68BBC35D" w14:textId="24A5A2BE" w:rsidTr="00D5465E">
        <w:tc>
          <w:tcPr>
            <w:tcW w:w="9627" w:type="dxa"/>
          </w:tcPr>
          <w:p w14:paraId="747C9C16" w14:textId="1DE05F56" w:rsidR="00D5465E" w:rsidRDefault="00D5465E" w:rsidP="00D5465E">
            <w:r w:rsidRPr="00BE3A03">
              <w:t>Evidence of regular continuing professional development activities relevant to US guided vascular access and education/training</w:t>
            </w:r>
          </w:p>
        </w:tc>
        <w:tc>
          <w:tcPr>
            <w:tcW w:w="1148" w:type="dxa"/>
          </w:tcPr>
          <w:p w14:paraId="6B7CEDA1" w14:textId="09D7940B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4B140103" w14:textId="695B70D9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0.093</w:t>
            </w:r>
          </w:p>
          <w:p w14:paraId="32B51A39" w14:textId="77777777" w:rsidR="00D5465E" w:rsidRDefault="00D5465E" w:rsidP="00D5465E"/>
        </w:tc>
      </w:tr>
      <w:tr w:rsidR="00D5465E" w14:paraId="60C34711" w14:textId="77777777" w:rsidTr="00D5465E">
        <w:tc>
          <w:tcPr>
            <w:tcW w:w="9627" w:type="dxa"/>
          </w:tcPr>
          <w:p w14:paraId="7E6D8456" w14:textId="16CD4E56" w:rsidR="00D5465E" w:rsidRPr="0079076B" w:rsidRDefault="00D5465E" w:rsidP="00D5465E">
            <w:r w:rsidRPr="0079076B">
              <w:t>For paediatric practice, should meet relevant national criteria for maintaining practice privileges as specialist paediatric anaesthesiologist in children from the relevant age group (neonate, infant, toddler, older child)</w:t>
            </w:r>
          </w:p>
        </w:tc>
        <w:tc>
          <w:tcPr>
            <w:tcW w:w="1148" w:type="dxa"/>
          </w:tcPr>
          <w:p w14:paraId="4A7AD618" w14:textId="6C1599CA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6574447D" w14:textId="5C19D489" w:rsidR="00D5465E" w:rsidRDefault="00D5465E" w:rsidP="00D54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</w:tr>
      <w:tr w:rsidR="00D772FE" w14:paraId="3C6AFFF7" w14:textId="7777777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2FE9EE62" w14:textId="77777777" w:rsidR="00D772FE" w:rsidRPr="00D5465E" w:rsidRDefault="00D772FE" w:rsidP="00D5465E">
            <w:pPr>
              <w:rPr>
                <w:b/>
              </w:rPr>
            </w:pPr>
          </w:p>
        </w:tc>
      </w:tr>
      <w:tr w:rsidR="00D5465E" w14:paraId="20FA9FD1" w14:textId="07552F1F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12A96ED6" w14:textId="77777777" w:rsidR="00D772F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 xml:space="preserve">Section 7 - Specific learning/training objectives for US guided regional anaesthesia. </w:t>
            </w:r>
          </w:p>
          <w:p w14:paraId="69FD73F1" w14:textId="6FEA82D1" w:rsidR="00D5465E" w:rsidRP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>At the completion of their training the practitioner, in addition to achieving the generic objectives, should be able to demonstrate:</w:t>
            </w:r>
          </w:p>
        </w:tc>
      </w:tr>
      <w:tr w:rsidR="00D5465E" w14:paraId="7C7924AD" w14:textId="3B55C52C" w:rsidTr="00D5465E">
        <w:tc>
          <w:tcPr>
            <w:tcW w:w="9627" w:type="dxa"/>
          </w:tcPr>
          <w:p w14:paraId="151DCE40" w14:textId="625C855F" w:rsidR="00D5465E" w:rsidRDefault="00D5465E" w:rsidP="00D5465E">
            <w:r w:rsidRPr="00080761">
              <w:t>Knowledge of the sectional and ultrasonic anatomy of the brachial plexus and its branches, sciatic nerve &amp; its branches, femoral nerve and its branches, vertebral column and epidural space, paravertebral space, anatomy relevant to truncal blocks</w:t>
            </w:r>
          </w:p>
        </w:tc>
        <w:tc>
          <w:tcPr>
            <w:tcW w:w="1148" w:type="dxa"/>
          </w:tcPr>
          <w:p w14:paraId="337E24FF" w14:textId="5425173B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095E29E0" w14:textId="5FE8AAA9" w:rsidR="00D5465E" w:rsidRDefault="00D5465E" w:rsidP="00D5465E">
            <w:r>
              <w:t>0</w:t>
            </w:r>
          </w:p>
        </w:tc>
      </w:tr>
      <w:tr w:rsidR="00D5465E" w14:paraId="602C137B" w14:textId="3635DC8F" w:rsidTr="00D5465E">
        <w:tc>
          <w:tcPr>
            <w:tcW w:w="9627" w:type="dxa"/>
          </w:tcPr>
          <w:p w14:paraId="4787D0A8" w14:textId="6C0698E9" w:rsidR="00D5465E" w:rsidRDefault="00D5465E" w:rsidP="00D5465E">
            <w:r w:rsidRPr="00080761">
              <w:t>That they can recognise relevant variant anatomy using ultrasound e.g. anatomical relations of nerves, branching of nerves, abnormal nerve morphology, perineuronal blood vessels</w:t>
            </w:r>
          </w:p>
        </w:tc>
        <w:tc>
          <w:tcPr>
            <w:tcW w:w="1148" w:type="dxa"/>
          </w:tcPr>
          <w:p w14:paraId="405C9EBD" w14:textId="2DF9248D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6A36188F" w14:textId="0D7D6C3C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0.089</w:t>
            </w:r>
          </w:p>
          <w:p w14:paraId="3C428D1B" w14:textId="77777777" w:rsidR="00D5465E" w:rsidRDefault="00D5465E" w:rsidP="00D5465E"/>
        </w:tc>
      </w:tr>
      <w:tr w:rsidR="00D5465E" w14:paraId="24054BA0" w14:textId="05A4F523" w:rsidTr="00D5465E">
        <w:tc>
          <w:tcPr>
            <w:tcW w:w="9627" w:type="dxa"/>
          </w:tcPr>
          <w:p w14:paraId="57F78980" w14:textId="6020F93E" w:rsidR="00D5465E" w:rsidRDefault="00D5465E" w:rsidP="00D5465E">
            <w:r w:rsidRPr="00080761">
              <w:t>Supplementary techniques to confirm needle tip location</w:t>
            </w:r>
          </w:p>
        </w:tc>
        <w:tc>
          <w:tcPr>
            <w:tcW w:w="1148" w:type="dxa"/>
          </w:tcPr>
          <w:p w14:paraId="4E62D6A1" w14:textId="49FC0133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40D0C43E" w14:textId="38591392" w:rsidR="00D5465E" w:rsidRDefault="00D5465E" w:rsidP="00D5465E">
            <w:r>
              <w:t>0</w:t>
            </w:r>
          </w:p>
        </w:tc>
      </w:tr>
      <w:tr w:rsidR="00D5465E" w14:paraId="29C70AE6" w14:textId="1A7AAC8A" w:rsidTr="00D5465E">
        <w:tc>
          <w:tcPr>
            <w:tcW w:w="9627" w:type="dxa"/>
          </w:tcPr>
          <w:p w14:paraId="13E4457C" w14:textId="1FC4E8BA" w:rsidR="00D5465E" w:rsidRDefault="00D5465E" w:rsidP="00D5465E">
            <w:r w:rsidRPr="00080761">
              <w:t>Knowledge of perineural catheter techniques</w:t>
            </w:r>
          </w:p>
        </w:tc>
        <w:tc>
          <w:tcPr>
            <w:tcW w:w="1148" w:type="dxa"/>
          </w:tcPr>
          <w:p w14:paraId="374A5B06" w14:textId="63C6E268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3A92B8C4" w14:textId="1FAE033B" w:rsidR="00D5465E" w:rsidRPr="00080761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0.089</w:t>
            </w:r>
          </w:p>
        </w:tc>
      </w:tr>
      <w:tr w:rsidR="00D772FE" w14:paraId="2A9B40F7" w14:textId="7777777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6D7B3488" w14:textId="77777777" w:rsidR="00D772FE" w:rsidRPr="00D5465E" w:rsidRDefault="00D772FE" w:rsidP="00D5465E">
            <w:pPr>
              <w:rPr>
                <w:b/>
              </w:rPr>
            </w:pPr>
          </w:p>
        </w:tc>
      </w:tr>
      <w:tr w:rsidR="00D5465E" w14:paraId="6AE361DC" w14:textId="1BAF478F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2E5901B5" w14:textId="3B19AEF5" w:rsidR="00D5465E" w:rsidRP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 xml:space="preserve">Section 8 </w:t>
            </w:r>
            <w:proofErr w:type="gramStart"/>
            <w:r w:rsidRPr="00D5465E">
              <w:rPr>
                <w:b/>
              </w:rPr>
              <w:t>-  Training</w:t>
            </w:r>
            <w:proofErr w:type="gramEnd"/>
            <w:r w:rsidRPr="00D5465E">
              <w:rPr>
                <w:b/>
              </w:rPr>
              <w:t xml:space="preserve"> &amp; assessment methods for US guided regional anaesthesia</w:t>
            </w:r>
          </w:p>
        </w:tc>
      </w:tr>
      <w:tr w:rsidR="00D5465E" w14:paraId="64DE46C9" w14:textId="27A33E8B" w:rsidTr="00D5465E">
        <w:tc>
          <w:tcPr>
            <w:tcW w:w="9627" w:type="dxa"/>
          </w:tcPr>
          <w:p w14:paraId="730194B0" w14:textId="6E57B7D2" w:rsidR="00D5465E" w:rsidRDefault="00D5465E" w:rsidP="00D5465E">
            <w:r w:rsidRPr="004032C3">
              <w:lastRenderedPageBreak/>
              <w:t>Before attempting their first directly supervised attempt for each ultrasound guided regional anaesthesia procedure the practitioner should have observed 5 ultrasound guided procedures of that type and performed 5 ultrasound scans on patients scheduled for that ultrasound guided procedure.</w:t>
            </w:r>
          </w:p>
        </w:tc>
        <w:tc>
          <w:tcPr>
            <w:tcW w:w="1148" w:type="dxa"/>
          </w:tcPr>
          <w:p w14:paraId="1EB208CB" w14:textId="3FC0341F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028665ED" w14:textId="3CD43119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  <w:p w14:paraId="2F081A1B" w14:textId="77777777" w:rsidR="00D5465E" w:rsidRDefault="00D5465E" w:rsidP="00D5465E"/>
        </w:tc>
      </w:tr>
      <w:tr w:rsidR="00D5465E" w14:paraId="1E8433BD" w14:textId="591EFB50" w:rsidTr="00D5465E">
        <w:tc>
          <w:tcPr>
            <w:tcW w:w="9627" w:type="dxa"/>
          </w:tcPr>
          <w:p w14:paraId="6613DACF" w14:textId="48B78435" w:rsidR="00D5465E" w:rsidRDefault="00D5465E" w:rsidP="00D5465E">
            <w:r w:rsidRPr="004032C3">
              <w:t>The practitioner undergoing training in US guided regional anaesthesia should maintain a logbook that documents every procedure they perform</w:t>
            </w:r>
          </w:p>
        </w:tc>
        <w:tc>
          <w:tcPr>
            <w:tcW w:w="1148" w:type="dxa"/>
          </w:tcPr>
          <w:p w14:paraId="22BE2439" w14:textId="4B9C6F63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5E27BC15" w14:textId="77777777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  <w:p w14:paraId="73805D32" w14:textId="77777777" w:rsidR="00D5465E" w:rsidRDefault="00D5465E" w:rsidP="00D5465E"/>
        </w:tc>
      </w:tr>
      <w:tr w:rsidR="00D5465E" w14:paraId="10176CEA" w14:textId="43D71B58" w:rsidTr="00D5465E">
        <w:tc>
          <w:tcPr>
            <w:tcW w:w="9627" w:type="dxa"/>
          </w:tcPr>
          <w:p w14:paraId="2D757C32" w14:textId="060ECDC0" w:rsidR="00D5465E" w:rsidRDefault="00D5465E" w:rsidP="00D5465E">
            <w:r w:rsidRPr="004032C3">
              <w:t>For each ultrasound guided regional anaesthesia procedure the practitioner should be directly observed for at least 5 ultrasound guided procedures of that type before they perform the procedure unsupervised.</w:t>
            </w:r>
          </w:p>
        </w:tc>
        <w:tc>
          <w:tcPr>
            <w:tcW w:w="1148" w:type="dxa"/>
          </w:tcPr>
          <w:p w14:paraId="0F2A6535" w14:textId="4B6A18E8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4968479B" w14:textId="77777777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  <w:p w14:paraId="687949F7" w14:textId="77777777" w:rsidR="00D5465E" w:rsidRDefault="00D5465E" w:rsidP="00D5465E"/>
        </w:tc>
      </w:tr>
      <w:tr w:rsidR="00D5465E" w14:paraId="7607E925" w14:textId="09150B83" w:rsidTr="00D5465E">
        <w:tc>
          <w:tcPr>
            <w:tcW w:w="9627" w:type="dxa"/>
          </w:tcPr>
          <w:p w14:paraId="12D9D06C" w14:textId="6983C555" w:rsidR="00D5465E" w:rsidRDefault="00D5465E" w:rsidP="00D5465E">
            <w:r w:rsidRPr="004032C3">
              <w:t>For each ultrasound guided regional anaesthesia procedure the practitioner should be signed off as competent for that procedure by an expert trainer using a global rating scale before they perform the procedure unsupervised.</w:t>
            </w:r>
          </w:p>
        </w:tc>
        <w:tc>
          <w:tcPr>
            <w:tcW w:w="1148" w:type="dxa"/>
          </w:tcPr>
          <w:p w14:paraId="491D7482" w14:textId="404A645B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641E3742" w14:textId="4763697E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  <w:p w14:paraId="67693BC4" w14:textId="6B1A1ED8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</w:p>
          <w:p w14:paraId="0A0B7EB0" w14:textId="77777777" w:rsidR="00D5465E" w:rsidRDefault="00D5465E" w:rsidP="00D5465E"/>
        </w:tc>
      </w:tr>
      <w:tr w:rsidR="00D5465E" w14:paraId="7A38F67D" w14:textId="233054EB" w:rsidTr="00D5465E">
        <w:tc>
          <w:tcPr>
            <w:tcW w:w="9627" w:type="dxa"/>
          </w:tcPr>
          <w:p w14:paraId="0B5A6025" w14:textId="523551E5" w:rsidR="00D5465E" w:rsidRDefault="00D5465E" w:rsidP="00D5465E">
            <w:r w:rsidRPr="006C784A">
              <w:t xml:space="preserve">To be eligible for completion of competency-based training in US guided regional anaesthesia the practitioner should have performed 50 US guided regional anaesthesia procedures of any type in a </w:t>
            </w:r>
            <w:proofErr w:type="gramStart"/>
            <w:r w:rsidRPr="006C784A">
              <w:t>12</w:t>
            </w:r>
            <w:r>
              <w:t xml:space="preserve"> month</w:t>
            </w:r>
            <w:proofErr w:type="gramEnd"/>
            <w:r>
              <w:t xml:space="preserve"> period</w:t>
            </w:r>
          </w:p>
        </w:tc>
        <w:tc>
          <w:tcPr>
            <w:tcW w:w="1148" w:type="dxa"/>
          </w:tcPr>
          <w:p w14:paraId="25271541" w14:textId="531C9E00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55D24627" w14:textId="4A071F67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0.48</w:t>
            </w:r>
          </w:p>
          <w:p w14:paraId="67671FB9" w14:textId="77777777" w:rsidR="00D5465E" w:rsidRDefault="00D5465E" w:rsidP="00D5465E"/>
        </w:tc>
      </w:tr>
      <w:tr w:rsidR="00D5465E" w14:paraId="2FDCD2B3" w14:textId="14B17C36" w:rsidTr="00D5465E">
        <w:tc>
          <w:tcPr>
            <w:tcW w:w="9627" w:type="dxa"/>
          </w:tcPr>
          <w:p w14:paraId="36889307" w14:textId="5C98AFBA" w:rsidR="00D5465E" w:rsidRDefault="00D5465E" w:rsidP="00D5465E">
            <w:r w:rsidRPr="004032C3">
              <w:t>To be eligible for completion of competency-based training in US guided regional anaesthesia cumulative summated outcomes for key performance indicators should be within the tolerance limits of expert practice standards.</w:t>
            </w:r>
          </w:p>
        </w:tc>
        <w:tc>
          <w:tcPr>
            <w:tcW w:w="1148" w:type="dxa"/>
          </w:tcPr>
          <w:p w14:paraId="307D5194" w14:textId="662AA570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5DC3E3C4" w14:textId="77777777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  <w:p w14:paraId="52AF7308" w14:textId="77777777" w:rsidR="00D5465E" w:rsidRDefault="00D5465E" w:rsidP="00D5465E"/>
        </w:tc>
      </w:tr>
      <w:tr w:rsidR="00D5465E" w14:paraId="4D869823" w14:textId="56416763" w:rsidTr="00D5465E">
        <w:tc>
          <w:tcPr>
            <w:tcW w:w="9627" w:type="dxa"/>
          </w:tcPr>
          <w:p w14:paraId="2132065F" w14:textId="689A5D31" w:rsidR="00D5465E" w:rsidRDefault="00D5465E" w:rsidP="00D5465E">
            <w:r w:rsidRPr="004032C3">
              <w:t>Competence in US guided regional anaesthesia for eligible practitioners will be signed off by satisfactory global rating scores following direct observation of a procedure by an expert trainer.</w:t>
            </w:r>
          </w:p>
        </w:tc>
        <w:tc>
          <w:tcPr>
            <w:tcW w:w="1148" w:type="dxa"/>
          </w:tcPr>
          <w:p w14:paraId="172B337F" w14:textId="0D19A8BC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5AEB88E3" w14:textId="77777777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  <w:p w14:paraId="6F633F77" w14:textId="77777777" w:rsidR="00D5465E" w:rsidRDefault="00D5465E" w:rsidP="00D5465E"/>
        </w:tc>
      </w:tr>
      <w:tr w:rsidR="00D5465E" w14:paraId="48C739D8" w14:textId="46DAC01C" w:rsidTr="00D5465E">
        <w:tc>
          <w:tcPr>
            <w:tcW w:w="9627" w:type="dxa"/>
          </w:tcPr>
          <w:p w14:paraId="38487318" w14:textId="2803671D" w:rsidR="00D5465E" w:rsidRDefault="00D5465E" w:rsidP="00D5465E">
            <w:r w:rsidRPr="00630215">
              <w:t>Maintenance of competence in US guided regional anaesthesia will require cumulative summated outcomes for key performance indicators to be within the tolerance limits of expert practice standards</w:t>
            </w:r>
          </w:p>
        </w:tc>
        <w:tc>
          <w:tcPr>
            <w:tcW w:w="1148" w:type="dxa"/>
          </w:tcPr>
          <w:p w14:paraId="4E74440C" w14:textId="0CA587E5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57CDC701" w14:textId="77777777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  <w:p w14:paraId="5D636284" w14:textId="77777777" w:rsidR="00D5465E" w:rsidRDefault="00D5465E" w:rsidP="00D5465E"/>
        </w:tc>
      </w:tr>
      <w:tr w:rsidR="00D5465E" w14:paraId="6254581C" w14:textId="58A16B1B" w:rsidTr="00D5465E">
        <w:tc>
          <w:tcPr>
            <w:tcW w:w="9627" w:type="dxa"/>
          </w:tcPr>
          <w:p w14:paraId="71B59D1A" w14:textId="1E290DCE" w:rsidR="00D5465E" w:rsidRDefault="00D5465E" w:rsidP="00D5465E">
            <w:r w:rsidRPr="00630215">
              <w:t>Maintenance of competence in US guided regional anaesthesia will require evidence of regular continuing professional development activities relevant to US guided regional anaesthesia</w:t>
            </w:r>
          </w:p>
        </w:tc>
        <w:tc>
          <w:tcPr>
            <w:tcW w:w="1148" w:type="dxa"/>
          </w:tcPr>
          <w:p w14:paraId="5F58D94B" w14:textId="455B155D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451BCA3D" w14:textId="7157AFCF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0.164</w:t>
            </w:r>
          </w:p>
          <w:p w14:paraId="6E94ECFB" w14:textId="77777777" w:rsidR="00D5465E" w:rsidRDefault="00D5465E" w:rsidP="00D5465E"/>
        </w:tc>
      </w:tr>
      <w:tr w:rsidR="00D5465E" w14:paraId="4A78A56C" w14:textId="77777777" w:rsidTr="00D5465E">
        <w:tc>
          <w:tcPr>
            <w:tcW w:w="9627" w:type="dxa"/>
          </w:tcPr>
          <w:p w14:paraId="6E994043" w14:textId="23FDCCF4" w:rsidR="00D5465E" w:rsidRPr="00630215" w:rsidRDefault="00D5465E" w:rsidP="00D5465E">
            <w:r w:rsidRPr="006C784A">
              <w:t>Maintenance of competence in US guided regional anaesthesia should be based on performance indicators only and not number of procedures</w:t>
            </w:r>
          </w:p>
        </w:tc>
        <w:tc>
          <w:tcPr>
            <w:tcW w:w="1148" w:type="dxa"/>
          </w:tcPr>
          <w:p w14:paraId="084337BD" w14:textId="07C42696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15BE08A2" w14:textId="037490E3" w:rsidR="00D5465E" w:rsidRDefault="00D5465E" w:rsidP="00D5465E">
            <w:r>
              <w:t>0.122</w:t>
            </w:r>
          </w:p>
        </w:tc>
      </w:tr>
      <w:tr w:rsidR="00D772FE" w14:paraId="4AF674F7" w14:textId="7777777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327B9B02" w14:textId="77777777" w:rsidR="00D772FE" w:rsidRPr="00D5465E" w:rsidRDefault="00D772FE" w:rsidP="00D5465E">
            <w:pPr>
              <w:rPr>
                <w:b/>
              </w:rPr>
            </w:pPr>
          </w:p>
        </w:tc>
      </w:tr>
      <w:tr w:rsidR="00D5465E" w14:paraId="0247D2D1" w14:textId="3E37CCCE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1C15C8E9" w14:textId="77777777" w:rsid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 xml:space="preserve">Section 9 - Performance indicators for US guided regional anaesthesia procedures. </w:t>
            </w:r>
          </w:p>
          <w:p w14:paraId="7DB8CA7B" w14:textId="736C4812" w:rsidR="00D5465E" w:rsidRP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>The following are useful performance indicators for US guided regional anaesthesia:</w:t>
            </w:r>
          </w:p>
        </w:tc>
      </w:tr>
      <w:tr w:rsidR="00D5465E" w14:paraId="230BFFE8" w14:textId="353CD41C" w:rsidTr="00D5465E">
        <w:tc>
          <w:tcPr>
            <w:tcW w:w="9627" w:type="dxa"/>
          </w:tcPr>
          <w:p w14:paraId="7E21184D" w14:textId="260861B1" w:rsidR="00D5465E" w:rsidRDefault="00D5465E" w:rsidP="00D5465E">
            <w:r w:rsidRPr="00630215">
              <w:t>Successful block rate (no supplementation)</w:t>
            </w:r>
          </w:p>
        </w:tc>
        <w:tc>
          <w:tcPr>
            <w:tcW w:w="1148" w:type="dxa"/>
          </w:tcPr>
          <w:p w14:paraId="56AE355C" w14:textId="69C2BF91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74420022" w14:textId="0AC95B8E" w:rsidR="00D5465E" w:rsidRPr="006D5B3F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</w:tr>
      <w:tr w:rsidR="00D5465E" w14:paraId="71F0AAFB" w14:textId="5702AF25" w:rsidTr="00D5465E">
        <w:tc>
          <w:tcPr>
            <w:tcW w:w="9627" w:type="dxa"/>
          </w:tcPr>
          <w:p w14:paraId="27EE5415" w14:textId="49891E41" w:rsidR="00D5465E" w:rsidRDefault="00D5465E" w:rsidP="00D5465E">
            <w:r w:rsidRPr="006C784A">
              <w:t>Rate of conversion to unplanned general anaesthesia</w:t>
            </w:r>
          </w:p>
        </w:tc>
        <w:tc>
          <w:tcPr>
            <w:tcW w:w="1148" w:type="dxa"/>
          </w:tcPr>
          <w:p w14:paraId="7D1C6771" w14:textId="4719F5B8" w:rsidR="00D5465E" w:rsidRDefault="00D5465E" w:rsidP="00D5465E">
            <w:r>
              <w:t>8.5</w:t>
            </w:r>
          </w:p>
        </w:tc>
        <w:tc>
          <w:tcPr>
            <w:tcW w:w="1134" w:type="dxa"/>
            <w:gridSpan w:val="2"/>
          </w:tcPr>
          <w:p w14:paraId="45B954A2" w14:textId="3BDF3549" w:rsidR="00D5465E" w:rsidRPr="006D5B3F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</w:tr>
      <w:tr w:rsidR="00D5465E" w14:paraId="587F5ADA" w14:textId="764C4B45" w:rsidTr="00D5465E">
        <w:tc>
          <w:tcPr>
            <w:tcW w:w="9627" w:type="dxa"/>
          </w:tcPr>
          <w:p w14:paraId="5F8A32AF" w14:textId="53AB9459" w:rsidR="00D5465E" w:rsidRDefault="00D5465E" w:rsidP="00D5465E">
            <w:r w:rsidRPr="006D5B3F">
              <w:lastRenderedPageBreak/>
              <w:t>Completion of procedure within 30 minutes</w:t>
            </w:r>
          </w:p>
        </w:tc>
        <w:tc>
          <w:tcPr>
            <w:tcW w:w="1148" w:type="dxa"/>
          </w:tcPr>
          <w:p w14:paraId="53C745CE" w14:textId="2CFB3E4E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1ECDCEB3" w14:textId="2194E6F7" w:rsidR="00D5465E" w:rsidRPr="006D5B3F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</w:t>
            </w:r>
          </w:p>
        </w:tc>
      </w:tr>
      <w:tr w:rsidR="00D5465E" w14:paraId="3B17947D" w14:textId="13FB329E" w:rsidTr="00D5465E">
        <w:tc>
          <w:tcPr>
            <w:tcW w:w="9627" w:type="dxa"/>
          </w:tcPr>
          <w:p w14:paraId="68515190" w14:textId="42084E2B" w:rsidR="00D5465E" w:rsidRDefault="00D5465E" w:rsidP="00D5465E">
            <w:r w:rsidRPr="006D5B3F">
              <w:t>Total procedural tim</w:t>
            </w:r>
            <w:r>
              <w:t>e</w:t>
            </w:r>
          </w:p>
        </w:tc>
        <w:tc>
          <w:tcPr>
            <w:tcW w:w="1148" w:type="dxa"/>
          </w:tcPr>
          <w:p w14:paraId="12B2EDA9" w14:textId="0C652F3B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755438E5" w14:textId="0128BAC1" w:rsidR="00D5465E" w:rsidRPr="006D5B3F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0.292</w:t>
            </w:r>
          </w:p>
        </w:tc>
      </w:tr>
      <w:tr w:rsidR="00D5465E" w14:paraId="52DD089C" w14:textId="4F312BE7" w:rsidTr="00D5465E">
        <w:tc>
          <w:tcPr>
            <w:tcW w:w="9627" w:type="dxa"/>
          </w:tcPr>
          <w:p w14:paraId="6015B6AE" w14:textId="4B16BAC7" w:rsidR="00D5465E" w:rsidRDefault="00D5465E" w:rsidP="00D5465E">
            <w:r w:rsidRPr="006D5B3F">
              <w:t>Incidence of major complications</w:t>
            </w:r>
          </w:p>
        </w:tc>
        <w:tc>
          <w:tcPr>
            <w:tcW w:w="1148" w:type="dxa"/>
          </w:tcPr>
          <w:p w14:paraId="3C0E0A00" w14:textId="20D19897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01A28536" w14:textId="715A479B" w:rsidR="00D5465E" w:rsidRDefault="00D5465E" w:rsidP="00D5465E">
            <w:r>
              <w:t>0</w:t>
            </w:r>
          </w:p>
        </w:tc>
      </w:tr>
      <w:tr w:rsidR="00D5465E" w14:paraId="15C09293" w14:textId="1497573B" w:rsidTr="00D5465E">
        <w:tc>
          <w:tcPr>
            <w:tcW w:w="9627" w:type="dxa"/>
          </w:tcPr>
          <w:p w14:paraId="1191D39D" w14:textId="617E7336" w:rsidR="00D5465E" w:rsidRDefault="00D5465E" w:rsidP="00D5465E">
            <w:r w:rsidRPr="006D5B3F">
              <w:t>Incidence of all complications</w:t>
            </w:r>
          </w:p>
        </w:tc>
        <w:tc>
          <w:tcPr>
            <w:tcW w:w="1148" w:type="dxa"/>
          </w:tcPr>
          <w:p w14:paraId="226FDF91" w14:textId="23D7AE80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38E073A0" w14:textId="2F7A0AC2" w:rsidR="00D5465E" w:rsidRDefault="00D5465E" w:rsidP="00D5465E">
            <w:r>
              <w:t>0</w:t>
            </w:r>
          </w:p>
        </w:tc>
      </w:tr>
      <w:tr w:rsidR="00D5465E" w14:paraId="509D8A27" w14:textId="766A2C56" w:rsidTr="00D5465E">
        <w:tc>
          <w:tcPr>
            <w:tcW w:w="9627" w:type="dxa"/>
          </w:tcPr>
          <w:p w14:paraId="4EF1400D" w14:textId="508D8D9C" w:rsidR="00D5465E" w:rsidRDefault="00D5465E" w:rsidP="00D5465E">
            <w:r w:rsidRPr="006D5B3F">
              <w:t>Patient satisfactio</w:t>
            </w:r>
            <w:r>
              <w:t>n</w:t>
            </w:r>
          </w:p>
        </w:tc>
        <w:tc>
          <w:tcPr>
            <w:tcW w:w="1148" w:type="dxa"/>
          </w:tcPr>
          <w:p w14:paraId="183323B8" w14:textId="758F58DA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7CEDFA05" w14:textId="6071BD3B" w:rsidR="00D5465E" w:rsidRPr="006D5B3F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</w:t>
            </w:r>
          </w:p>
        </w:tc>
      </w:tr>
      <w:tr w:rsidR="00D772FE" w14:paraId="70F74DE2" w14:textId="77777777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401E9999" w14:textId="77777777" w:rsidR="00D772FE" w:rsidRPr="00D5465E" w:rsidRDefault="00D772FE" w:rsidP="00D5465E">
            <w:pPr>
              <w:rPr>
                <w:b/>
              </w:rPr>
            </w:pPr>
          </w:p>
        </w:tc>
      </w:tr>
      <w:tr w:rsidR="00D5465E" w14:paraId="162E0D33" w14:textId="78BCE4DA" w:rsidTr="00D5465E">
        <w:trPr>
          <w:gridAfter w:val="1"/>
          <w:wAfter w:w="7" w:type="dxa"/>
        </w:trPr>
        <w:tc>
          <w:tcPr>
            <w:tcW w:w="11902" w:type="dxa"/>
            <w:gridSpan w:val="3"/>
          </w:tcPr>
          <w:p w14:paraId="4D2FBB5F" w14:textId="77777777" w:rsid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 xml:space="preserve">Section 10 - Criteria for defining an expert trainer in US guided regional anaesthesia. </w:t>
            </w:r>
          </w:p>
          <w:p w14:paraId="01A48805" w14:textId="0E64D443" w:rsidR="00D5465E" w:rsidRPr="00D5465E" w:rsidRDefault="00D5465E" w:rsidP="00D5465E">
            <w:pPr>
              <w:rPr>
                <w:b/>
              </w:rPr>
            </w:pPr>
            <w:r w:rsidRPr="00D5465E">
              <w:rPr>
                <w:b/>
              </w:rPr>
              <w:t>An expert trainer in US guided regional anaesthesia must be able to demonstrate:</w:t>
            </w:r>
          </w:p>
        </w:tc>
      </w:tr>
      <w:tr w:rsidR="00D5465E" w14:paraId="66C56F15" w14:textId="2002CF02" w:rsidTr="00D5465E">
        <w:tc>
          <w:tcPr>
            <w:tcW w:w="9627" w:type="dxa"/>
          </w:tcPr>
          <w:p w14:paraId="13284634" w14:textId="3E130149" w:rsidR="00D5465E" w:rsidRDefault="00D5465E" w:rsidP="00D5465E">
            <w:r w:rsidRPr="006D5B3F">
              <w:t>One year of independent practice in US guided regional anaesthesia following completion of competency-based trainin</w:t>
            </w:r>
            <w:r>
              <w:t>g</w:t>
            </w:r>
            <w:r w:rsidR="00D772FE">
              <w:t>, or</w:t>
            </w:r>
          </w:p>
        </w:tc>
        <w:tc>
          <w:tcPr>
            <w:tcW w:w="1148" w:type="dxa"/>
          </w:tcPr>
          <w:p w14:paraId="0B19EAB9" w14:textId="0D040790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0291152D" w14:textId="497E0B68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0.129</w:t>
            </w:r>
          </w:p>
          <w:p w14:paraId="7C4E66A9" w14:textId="77777777" w:rsidR="00D5465E" w:rsidRDefault="00D5465E" w:rsidP="00D5465E"/>
        </w:tc>
      </w:tr>
      <w:tr w:rsidR="00D5465E" w14:paraId="6BABC68A" w14:textId="5FF309A1" w:rsidTr="00D5465E">
        <w:tc>
          <w:tcPr>
            <w:tcW w:w="9627" w:type="dxa"/>
          </w:tcPr>
          <w:p w14:paraId="40DC9C24" w14:textId="011AAD05" w:rsidR="00D5465E" w:rsidRDefault="00D5465E" w:rsidP="00D5465E">
            <w:r w:rsidRPr="006D5B3F">
              <w:t>Continuous independent practice in US guided regional anaesthesia for at least 5 years and which began before the introduction of competency-based training</w:t>
            </w:r>
          </w:p>
        </w:tc>
        <w:tc>
          <w:tcPr>
            <w:tcW w:w="1148" w:type="dxa"/>
          </w:tcPr>
          <w:p w14:paraId="6A5EE811" w14:textId="762A3050" w:rsidR="00D5465E" w:rsidRDefault="00D5465E" w:rsidP="00D5465E">
            <w:r>
              <w:t>7.5</w:t>
            </w:r>
          </w:p>
        </w:tc>
        <w:tc>
          <w:tcPr>
            <w:tcW w:w="1134" w:type="dxa"/>
            <w:gridSpan w:val="2"/>
          </w:tcPr>
          <w:p w14:paraId="6A1541C1" w14:textId="22596ED6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0.499</w:t>
            </w:r>
          </w:p>
          <w:p w14:paraId="55F9CFF5" w14:textId="77777777" w:rsidR="00D5465E" w:rsidRDefault="00D5465E" w:rsidP="00D5465E"/>
        </w:tc>
      </w:tr>
      <w:tr w:rsidR="00D5465E" w14:paraId="58FCED02" w14:textId="73D574BD" w:rsidTr="00D5465E">
        <w:tc>
          <w:tcPr>
            <w:tcW w:w="9627" w:type="dxa"/>
          </w:tcPr>
          <w:p w14:paraId="0756ADAF" w14:textId="0E4520B2" w:rsidR="00D5465E" w:rsidRDefault="00D5465E" w:rsidP="00D5465E">
            <w:r w:rsidRPr="006D5B3F">
              <w:t>Cumulative summated outcomes for key performance indicators to be within the tolerance limits of expert practice standards</w:t>
            </w:r>
          </w:p>
        </w:tc>
        <w:tc>
          <w:tcPr>
            <w:tcW w:w="1148" w:type="dxa"/>
          </w:tcPr>
          <w:p w14:paraId="2351D5DD" w14:textId="4B8C6060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5BFDBF1D" w14:textId="77777777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  <w:p w14:paraId="1586371C" w14:textId="77777777" w:rsidR="00D5465E" w:rsidRDefault="00D5465E" w:rsidP="00D5465E"/>
        </w:tc>
      </w:tr>
      <w:tr w:rsidR="00D5465E" w14:paraId="51BBCA07" w14:textId="2F3CFDC2" w:rsidTr="00D5465E">
        <w:tc>
          <w:tcPr>
            <w:tcW w:w="9627" w:type="dxa"/>
          </w:tcPr>
          <w:p w14:paraId="5377BD2B" w14:textId="5FB3C2CD" w:rsidR="00D5465E" w:rsidRDefault="00D5465E" w:rsidP="00D5465E">
            <w:r w:rsidRPr="006D5B3F">
              <w:t>Evidence of regular continuing professional development activities relevant to US guided regional anaesthesia and education/training</w:t>
            </w:r>
          </w:p>
        </w:tc>
        <w:tc>
          <w:tcPr>
            <w:tcW w:w="1148" w:type="dxa"/>
          </w:tcPr>
          <w:p w14:paraId="33A10073" w14:textId="635A31B1" w:rsidR="00D5465E" w:rsidRDefault="00D5465E" w:rsidP="00D5465E">
            <w:r>
              <w:t>8</w:t>
            </w:r>
          </w:p>
        </w:tc>
        <w:tc>
          <w:tcPr>
            <w:tcW w:w="1134" w:type="dxa"/>
            <w:gridSpan w:val="2"/>
          </w:tcPr>
          <w:p w14:paraId="054841B6" w14:textId="105A6629" w:rsidR="00D5465E" w:rsidRDefault="00D5465E" w:rsidP="00D5465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0.290</w:t>
            </w:r>
          </w:p>
          <w:p w14:paraId="429B0FD9" w14:textId="77777777" w:rsidR="00D5465E" w:rsidRDefault="00D5465E" w:rsidP="00D5465E"/>
        </w:tc>
      </w:tr>
      <w:tr w:rsidR="00D5465E" w14:paraId="0CE3094A" w14:textId="77777777" w:rsidTr="00D5465E">
        <w:tc>
          <w:tcPr>
            <w:tcW w:w="9627" w:type="dxa"/>
          </w:tcPr>
          <w:p w14:paraId="3C94B423" w14:textId="4AC66B87" w:rsidR="00D5465E" w:rsidRPr="006D5B3F" w:rsidRDefault="00D5465E" w:rsidP="00D5465E">
            <w:r w:rsidRPr="006C784A">
              <w:t>Completion of 50 US guided regional anaesthesia procedures per year</w:t>
            </w:r>
          </w:p>
        </w:tc>
        <w:tc>
          <w:tcPr>
            <w:tcW w:w="1148" w:type="dxa"/>
          </w:tcPr>
          <w:p w14:paraId="2FCF6481" w14:textId="71A19D4A" w:rsidR="00D5465E" w:rsidRDefault="00D5465E" w:rsidP="00D5465E">
            <w:r>
              <w:t>9</w:t>
            </w:r>
          </w:p>
        </w:tc>
        <w:tc>
          <w:tcPr>
            <w:tcW w:w="1134" w:type="dxa"/>
            <w:gridSpan w:val="2"/>
          </w:tcPr>
          <w:p w14:paraId="424F6EC6" w14:textId="1EAB5391" w:rsidR="00D5465E" w:rsidRDefault="00D5465E" w:rsidP="00D54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</w:tr>
    </w:tbl>
    <w:p w14:paraId="1962F1C5" w14:textId="03E1CF6A" w:rsidR="00B84DB0" w:rsidRDefault="00B84DB0"/>
    <w:p w14:paraId="08DEB582" w14:textId="5A33DB66" w:rsidR="00B84DB0" w:rsidRDefault="00BE6075">
      <w:r w:rsidRPr="00BE6075">
        <w:t>Legend: MAS 7-9: appropriate DI &lt;1 indicates consensus</w:t>
      </w:r>
    </w:p>
    <w:p w14:paraId="1274C84D" w14:textId="77777777" w:rsidR="00BE6075" w:rsidRDefault="00BE6075">
      <w:bookmarkStart w:id="0" w:name="_GoBack"/>
      <w:bookmarkEnd w:id="0"/>
    </w:p>
    <w:sectPr w:rsidR="00BE6075" w:rsidSect="006C784A">
      <w:pgSz w:w="16840" w:h="11900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DB0"/>
    <w:rsid w:val="00080761"/>
    <w:rsid w:val="001B1264"/>
    <w:rsid w:val="00224387"/>
    <w:rsid w:val="00265A47"/>
    <w:rsid w:val="002951AE"/>
    <w:rsid w:val="00300FD2"/>
    <w:rsid w:val="004032C3"/>
    <w:rsid w:val="004F250A"/>
    <w:rsid w:val="00630215"/>
    <w:rsid w:val="006B3E0E"/>
    <w:rsid w:val="006C784A"/>
    <w:rsid w:val="006D5B3F"/>
    <w:rsid w:val="0079076B"/>
    <w:rsid w:val="007A378E"/>
    <w:rsid w:val="007D7BA1"/>
    <w:rsid w:val="008121EC"/>
    <w:rsid w:val="008C0B0B"/>
    <w:rsid w:val="00907AD0"/>
    <w:rsid w:val="009B4762"/>
    <w:rsid w:val="00B000F5"/>
    <w:rsid w:val="00B84DB0"/>
    <w:rsid w:val="00BA4827"/>
    <w:rsid w:val="00BC7579"/>
    <w:rsid w:val="00BE3A03"/>
    <w:rsid w:val="00BE6075"/>
    <w:rsid w:val="00D5465E"/>
    <w:rsid w:val="00D772FE"/>
    <w:rsid w:val="00F261C9"/>
    <w:rsid w:val="00F6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996A"/>
  <w15:chartTrackingRefBased/>
  <w15:docId w15:val="{AD57407D-ED55-0648-8B9E-390FCB27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Hopkins</dc:creator>
  <cp:keywords/>
  <dc:description/>
  <cp:lastModifiedBy>MASSIMO Lamperti</cp:lastModifiedBy>
  <cp:revision>3</cp:revision>
  <dcterms:created xsi:type="dcterms:W3CDTF">2019-05-07T10:02:00Z</dcterms:created>
  <dcterms:modified xsi:type="dcterms:W3CDTF">2019-05-07T10:04:00Z</dcterms:modified>
</cp:coreProperties>
</file>