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C53B2" w14:textId="77777777" w:rsidR="00637AA4" w:rsidRDefault="00637AA4" w:rsidP="00637AA4">
      <w:pPr>
        <w:rPr>
          <w:sz w:val="20"/>
          <w:szCs w:val="20"/>
          <w:lang w:val="en-GB"/>
        </w:rPr>
      </w:pPr>
    </w:p>
    <w:p w14:paraId="0623C7A8" w14:textId="77777777" w:rsidR="006E349D" w:rsidRPr="006E349D" w:rsidRDefault="00506570" w:rsidP="00637AA4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Supplementary Table 3</w:t>
      </w:r>
      <w:r w:rsidR="006E349D">
        <w:rPr>
          <w:b/>
          <w:sz w:val="20"/>
          <w:szCs w:val="20"/>
          <w:lang w:val="en-GB"/>
        </w:rPr>
        <w:t xml:space="preserve"> </w:t>
      </w:r>
      <w:r w:rsidR="009E5ABE">
        <w:rPr>
          <w:sz w:val="20"/>
          <w:szCs w:val="20"/>
          <w:lang w:val="en-GB"/>
        </w:rPr>
        <w:t>Post-hoc analysis</w:t>
      </w:r>
      <w:r w:rsidR="006E349D">
        <w:rPr>
          <w:sz w:val="20"/>
          <w:szCs w:val="20"/>
          <w:lang w:val="en-GB"/>
        </w:rPr>
        <w:t xml:space="preserve"> of NOL Index values at high and low heart rate values</w:t>
      </w:r>
    </w:p>
    <w:p w14:paraId="25AF3267" w14:textId="77777777" w:rsidR="006E349D" w:rsidRPr="006E349D" w:rsidRDefault="006E349D" w:rsidP="00637AA4">
      <w:pPr>
        <w:rPr>
          <w:sz w:val="20"/>
          <w:szCs w:val="20"/>
          <w:lang w:val="en-GB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77"/>
        <w:gridCol w:w="1523"/>
        <w:gridCol w:w="779"/>
        <w:gridCol w:w="741"/>
        <w:gridCol w:w="1081"/>
        <w:gridCol w:w="2843"/>
      </w:tblGrid>
      <w:tr w:rsidR="006E349D" w:rsidRPr="00F65F66" w14:paraId="1B46F627" w14:textId="77777777" w:rsidTr="009E5ABE">
        <w:tc>
          <w:tcPr>
            <w:tcW w:w="0" w:type="auto"/>
          </w:tcPr>
          <w:p w14:paraId="4D2D6000" w14:textId="77777777" w:rsidR="00637AA4" w:rsidRPr="006E349D" w:rsidRDefault="00637AA4" w:rsidP="00F6511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60C8BDE2" w14:textId="77777777" w:rsidR="00637AA4" w:rsidRPr="006E349D" w:rsidRDefault="009E5ABE" w:rsidP="009E5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Heart rate </w:t>
            </w:r>
            <w:r w:rsidR="006E349D" w:rsidRPr="006E349D">
              <w:rPr>
                <w:sz w:val="20"/>
                <w:szCs w:val="20"/>
              </w:rPr>
              <w:t>&lt; 68</w:t>
            </w:r>
          </w:p>
        </w:tc>
        <w:tc>
          <w:tcPr>
            <w:tcW w:w="1520" w:type="dxa"/>
            <w:gridSpan w:val="2"/>
          </w:tcPr>
          <w:p w14:paraId="102977CC" w14:textId="77777777" w:rsidR="00637AA4" w:rsidRPr="006E349D" w:rsidRDefault="009E5ABE" w:rsidP="00F6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rate</w:t>
            </w:r>
            <w:r w:rsidR="006E349D" w:rsidRPr="006E349D">
              <w:rPr>
                <w:sz w:val="20"/>
                <w:szCs w:val="20"/>
              </w:rPr>
              <w:t xml:space="preserve"> ≥ 68</w:t>
            </w:r>
          </w:p>
        </w:tc>
        <w:tc>
          <w:tcPr>
            <w:tcW w:w="1081" w:type="dxa"/>
          </w:tcPr>
          <w:p w14:paraId="21E587C8" w14:textId="77777777" w:rsidR="00637AA4" w:rsidRPr="006E349D" w:rsidRDefault="00637AA4" w:rsidP="009E5ABE">
            <w:pPr>
              <w:rPr>
                <w:sz w:val="20"/>
                <w:szCs w:val="20"/>
                <w:lang w:val="en-GB"/>
              </w:rPr>
            </w:pPr>
            <w:r w:rsidRPr="006E349D">
              <w:rPr>
                <w:sz w:val="20"/>
                <w:szCs w:val="20"/>
                <w:lang w:val="en-GB"/>
              </w:rPr>
              <w:t xml:space="preserve">p-value </w:t>
            </w:r>
            <w:r w:rsidR="009E5ABE">
              <w:rPr>
                <w:sz w:val="20"/>
                <w:szCs w:val="20"/>
                <w:lang w:val="en-GB"/>
              </w:rPr>
              <w:t>heart rate</w:t>
            </w:r>
          </w:p>
        </w:tc>
        <w:tc>
          <w:tcPr>
            <w:tcW w:w="2843" w:type="dxa"/>
          </w:tcPr>
          <w:p w14:paraId="7D96BFBF" w14:textId="77777777" w:rsidR="00637AA4" w:rsidRPr="006E349D" w:rsidRDefault="00637AA4" w:rsidP="00F6511F">
            <w:pPr>
              <w:rPr>
                <w:sz w:val="20"/>
                <w:szCs w:val="20"/>
                <w:lang w:val="en-GB"/>
              </w:rPr>
            </w:pPr>
            <w:r w:rsidRPr="006E349D">
              <w:rPr>
                <w:sz w:val="20"/>
                <w:szCs w:val="20"/>
                <w:lang w:val="en-GB"/>
              </w:rPr>
              <w:t>Difference of Means [95% CI for the difference]</w:t>
            </w:r>
          </w:p>
        </w:tc>
      </w:tr>
      <w:tr w:rsidR="006E349D" w:rsidRPr="006E349D" w14:paraId="2D41A256" w14:textId="77777777" w:rsidTr="009E5ABE">
        <w:trPr>
          <w:trHeight w:val="409"/>
        </w:trPr>
        <w:tc>
          <w:tcPr>
            <w:tcW w:w="0" w:type="auto"/>
          </w:tcPr>
          <w:p w14:paraId="0C5E0213" w14:textId="77777777" w:rsidR="00637AA4" w:rsidRPr="006E349D" w:rsidRDefault="00637AA4" w:rsidP="00F6511F">
            <w:pPr>
              <w:rPr>
                <w:sz w:val="20"/>
                <w:szCs w:val="20"/>
                <w:lang w:val="en-GB"/>
              </w:rPr>
            </w:pPr>
            <w:r w:rsidRPr="006E349D">
              <w:rPr>
                <w:sz w:val="20"/>
                <w:szCs w:val="20"/>
                <w:lang w:val="en-GB"/>
              </w:rPr>
              <w:t>Saline</w:t>
            </w:r>
          </w:p>
        </w:tc>
        <w:tc>
          <w:tcPr>
            <w:tcW w:w="1523" w:type="dxa"/>
          </w:tcPr>
          <w:p w14:paraId="0D824675" w14:textId="77777777" w:rsidR="00637AA4" w:rsidRPr="006E349D" w:rsidRDefault="00637AA4" w:rsidP="009E5ABE">
            <w:pPr>
              <w:rPr>
                <w:sz w:val="20"/>
                <w:szCs w:val="20"/>
                <w:lang w:val="en-GB"/>
              </w:rPr>
            </w:pPr>
            <w:r w:rsidRPr="006E349D">
              <w:rPr>
                <w:sz w:val="20"/>
                <w:szCs w:val="20"/>
                <w:lang w:val="en-GB"/>
              </w:rPr>
              <w:t>14.3 ± 15.4</w:t>
            </w:r>
          </w:p>
        </w:tc>
        <w:tc>
          <w:tcPr>
            <w:tcW w:w="779" w:type="dxa"/>
          </w:tcPr>
          <w:p w14:paraId="59D5A8C8" w14:textId="77777777" w:rsidR="00637AA4" w:rsidRPr="006E349D" w:rsidRDefault="00637AA4" w:rsidP="009E5ABE">
            <w:pPr>
              <w:jc w:val="center"/>
              <w:rPr>
                <w:sz w:val="20"/>
                <w:szCs w:val="20"/>
                <w:lang w:val="en-GB"/>
              </w:rPr>
            </w:pPr>
            <w:r w:rsidRPr="006E349D">
              <w:rPr>
                <w:sz w:val="20"/>
                <w:szCs w:val="20"/>
                <w:lang w:val="en-GB"/>
              </w:rPr>
              <w:t>22.8 ± 15.3</w:t>
            </w:r>
          </w:p>
        </w:tc>
        <w:tc>
          <w:tcPr>
            <w:tcW w:w="1822" w:type="dxa"/>
            <w:gridSpan w:val="2"/>
          </w:tcPr>
          <w:p w14:paraId="74B8D5EC" w14:textId="77777777" w:rsidR="00637AA4" w:rsidRPr="00F75AB3" w:rsidRDefault="00637AA4" w:rsidP="009E5AB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75AB3">
              <w:rPr>
                <w:b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0" w:type="auto"/>
          </w:tcPr>
          <w:p w14:paraId="71F3B3B2" w14:textId="77777777" w:rsidR="00637AA4" w:rsidRPr="006E349D" w:rsidRDefault="00637AA4" w:rsidP="009E5ABE">
            <w:pPr>
              <w:rPr>
                <w:sz w:val="20"/>
                <w:szCs w:val="20"/>
                <w:lang w:val="en-GB"/>
              </w:rPr>
            </w:pPr>
            <w:r w:rsidRPr="006E349D">
              <w:rPr>
                <w:sz w:val="20"/>
                <w:szCs w:val="20"/>
                <w:lang w:val="en-GB"/>
              </w:rPr>
              <w:t>-8.5 [-4.1 to -12.8]</w:t>
            </w:r>
          </w:p>
        </w:tc>
      </w:tr>
      <w:tr w:rsidR="006E349D" w:rsidRPr="006E349D" w14:paraId="1B2697B1" w14:textId="77777777" w:rsidTr="009E5ABE">
        <w:tc>
          <w:tcPr>
            <w:tcW w:w="0" w:type="auto"/>
          </w:tcPr>
          <w:p w14:paraId="49FD7BA8" w14:textId="77777777" w:rsidR="00637AA4" w:rsidRPr="006E349D" w:rsidRDefault="00637AA4" w:rsidP="00F6511F">
            <w:pPr>
              <w:rPr>
                <w:sz w:val="20"/>
                <w:szCs w:val="20"/>
                <w:lang w:val="en-GB"/>
              </w:rPr>
            </w:pPr>
            <w:r w:rsidRPr="006E349D">
              <w:rPr>
                <w:sz w:val="20"/>
                <w:szCs w:val="20"/>
                <w:lang w:val="en-GB"/>
              </w:rPr>
              <w:t>Dexmedetomidine</w:t>
            </w:r>
          </w:p>
        </w:tc>
        <w:tc>
          <w:tcPr>
            <w:tcW w:w="1523" w:type="dxa"/>
          </w:tcPr>
          <w:p w14:paraId="1C7DC1A3" w14:textId="77777777" w:rsidR="00637AA4" w:rsidRPr="006E349D" w:rsidRDefault="00637AA4" w:rsidP="009E5ABE">
            <w:pPr>
              <w:rPr>
                <w:sz w:val="20"/>
                <w:szCs w:val="20"/>
                <w:lang w:val="en-GB"/>
              </w:rPr>
            </w:pPr>
            <w:r w:rsidRPr="006E349D">
              <w:rPr>
                <w:sz w:val="20"/>
                <w:szCs w:val="20"/>
                <w:lang w:val="en-GB"/>
              </w:rPr>
              <w:t>16.2 ± 15.4</w:t>
            </w:r>
          </w:p>
        </w:tc>
        <w:tc>
          <w:tcPr>
            <w:tcW w:w="779" w:type="dxa"/>
          </w:tcPr>
          <w:p w14:paraId="1F7A4962" w14:textId="77777777" w:rsidR="00637AA4" w:rsidRPr="006E349D" w:rsidRDefault="00637AA4" w:rsidP="009E5ABE">
            <w:pPr>
              <w:jc w:val="center"/>
              <w:rPr>
                <w:sz w:val="20"/>
                <w:szCs w:val="20"/>
                <w:lang w:val="en-GB"/>
              </w:rPr>
            </w:pPr>
            <w:r w:rsidRPr="006E349D">
              <w:rPr>
                <w:sz w:val="20"/>
                <w:szCs w:val="20"/>
                <w:lang w:val="en-GB"/>
              </w:rPr>
              <w:t>21.3 ± 15.3</w:t>
            </w:r>
          </w:p>
        </w:tc>
        <w:tc>
          <w:tcPr>
            <w:tcW w:w="1822" w:type="dxa"/>
            <w:gridSpan w:val="2"/>
          </w:tcPr>
          <w:p w14:paraId="315DECCD" w14:textId="77777777" w:rsidR="00637AA4" w:rsidRPr="00F75AB3" w:rsidRDefault="00637AA4" w:rsidP="009E5AB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75AB3">
              <w:rPr>
                <w:b/>
                <w:sz w:val="20"/>
                <w:szCs w:val="20"/>
                <w:lang w:val="en-GB"/>
              </w:rPr>
              <w:t>0.001</w:t>
            </w:r>
          </w:p>
        </w:tc>
        <w:tc>
          <w:tcPr>
            <w:tcW w:w="0" w:type="auto"/>
          </w:tcPr>
          <w:p w14:paraId="7B5230C9" w14:textId="77777777" w:rsidR="00637AA4" w:rsidRPr="006E349D" w:rsidRDefault="00637AA4" w:rsidP="009E5ABE">
            <w:pPr>
              <w:rPr>
                <w:sz w:val="20"/>
                <w:szCs w:val="20"/>
              </w:rPr>
            </w:pPr>
            <w:r w:rsidRPr="006E349D">
              <w:rPr>
                <w:sz w:val="20"/>
                <w:szCs w:val="20"/>
              </w:rPr>
              <w:t>-5.1 [-0.9 to -9.3]</w:t>
            </w:r>
          </w:p>
        </w:tc>
      </w:tr>
      <w:tr w:rsidR="006E349D" w:rsidRPr="006E349D" w14:paraId="4FBB2644" w14:textId="77777777" w:rsidTr="009E5ABE">
        <w:tc>
          <w:tcPr>
            <w:tcW w:w="0" w:type="auto"/>
          </w:tcPr>
          <w:p w14:paraId="329620C4" w14:textId="77777777" w:rsidR="00637AA4" w:rsidRPr="006E349D" w:rsidRDefault="00637AA4" w:rsidP="00F6511F">
            <w:pPr>
              <w:rPr>
                <w:sz w:val="20"/>
                <w:szCs w:val="20"/>
                <w:lang w:val="fr-FR"/>
              </w:rPr>
            </w:pPr>
            <w:r w:rsidRPr="006E349D">
              <w:rPr>
                <w:sz w:val="20"/>
                <w:szCs w:val="20"/>
                <w:lang w:val="fr-FR"/>
              </w:rPr>
              <w:t>p-value saline vs dexmed</w:t>
            </w:r>
            <w:r w:rsidR="006E349D" w:rsidRPr="006E349D">
              <w:rPr>
                <w:sz w:val="20"/>
                <w:szCs w:val="20"/>
                <w:lang w:val="fr-FR"/>
              </w:rPr>
              <w:t>etomidine</w:t>
            </w:r>
          </w:p>
        </w:tc>
        <w:tc>
          <w:tcPr>
            <w:tcW w:w="1523" w:type="dxa"/>
          </w:tcPr>
          <w:p w14:paraId="4473D346" w14:textId="77777777" w:rsidR="00637AA4" w:rsidRPr="006E349D" w:rsidRDefault="00637AA4" w:rsidP="009E5ABE">
            <w:pPr>
              <w:rPr>
                <w:sz w:val="20"/>
                <w:szCs w:val="20"/>
              </w:rPr>
            </w:pPr>
            <w:r w:rsidRPr="006E349D">
              <w:rPr>
                <w:sz w:val="20"/>
                <w:szCs w:val="20"/>
              </w:rPr>
              <w:t>0.64</w:t>
            </w:r>
          </w:p>
        </w:tc>
        <w:tc>
          <w:tcPr>
            <w:tcW w:w="779" w:type="dxa"/>
          </w:tcPr>
          <w:p w14:paraId="2A7CF6A1" w14:textId="77777777" w:rsidR="00637AA4" w:rsidRPr="006E349D" w:rsidRDefault="00637AA4" w:rsidP="009E5ABE">
            <w:pPr>
              <w:jc w:val="center"/>
              <w:rPr>
                <w:sz w:val="20"/>
                <w:szCs w:val="20"/>
              </w:rPr>
            </w:pPr>
            <w:r w:rsidRPr="006E349D">
              <w:rPr>
                <w:sz w:val="20"/>
                <w:szCs w:val="20"/>
              </w:rPr>
              <w:t>0.82</w:t>
            </w:r>
          </w:p>
        </w:tc>
        <w:tc>
          <w:tcPr>
            <w:tcW w:w="1822" w:type="dxa"/>
            <w:gridSpan w:val="2"/>
          </w:tcPr>
          <w:p w14:paraId="170E3BEF" w14:textId="77777777" w:rsidR="00637AA4" w:rsidRPr="006E349D" w:rsidRDefault="00637AA4" w:rsidP="009E5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1DF134" w14:textId="77777777" w:rsidR="00637AA4" w:rsidRPr="006E349D" w:rsidRDefault="00637AA4" w:rsidP="009E5ABE">
            <w:pPr>
              <w:rPr>
                <w:sz w:val="20"/>
                <w:szCs w:val="20"/>
              </w:rPr>
            </w:pPr>
          </w:p>
        </w:tc>
      </w:tr>
    </w:tbl>
    <w:p w14:paraId="59B7D864" w14:textId="77777777" w:rsidR="004A4B3D" w:rsidRPr="006E349D" w:rsidRDefault="004A4B3D">
      <w:pPr>
        <w:rPr>
          <w:sz w:val="20"/>
          <w:szCs w:val="20"/>
        </w:rPr>
      </w:pPr>
    </w:p>
    <w:p w14:paraId="7CF55E6C" w14:textId="77777777" w:rsidR="006E349D" w:rsidRDefault="009E5ABE">
      <w:pPr>
        <w:rPr>
          <w:sz w:val="20"/>
          <w:szCs w:val="20"/>
          <w:lang w:val="en-GB"/>
        </w:rPr>
      </w:pPr>
      <w:r>
        <w:rPr>
          <w:sz w:val="20"/>
          <w:szCs w:val="20"/>
          <w:lang w:val="en-US"/>
        </w:rPr>
        <w:t>Data represented as m</w:t>
      </w:r>
      <w:r w:rsidR="006E349D" w:rsidRPr="006E349D">
        <w:rPr>
          <w:sz w:val="20"/>
          <w:szCs w:val="20"/>
          <w:lang w:val="en-US"/>
        </w:rPr>
        <w:t xml:space="preserve">ean </w:t>
      </w:r>
      <w:r w:rsidR="006E349D" w:rsidRPr="006E349D">
        <w:rPr>
          <w:sz w:val="20"/>
          <w:szCs w:val="20"/>
          <w:lang w:val="en-GB"/>
        </w:rPr>
        <w:t>± SD</w:t>
      </w:r>
      <w:r>
        <w:rPr>
          <w:sz w:val="20"/>
          <w:szCs w:val="20"/>
          <w:lang w:val="en-GB"/>
        </w:rPr>
        <w:t xml:space="preserve"> or difference of means [95% CI</w:t>
      </w:r>
      <w:r w:rsidRPr="006E349D">
        <w:rPr>
          <w:sz w:val="20"/>
          <w:szCs w:val="20"/>
          <w:lang w:val="en-GB"/>
        </w:rPr>
        <w:t>]</w:t>
      </w:r>
    </w:p>
    <w:p w14:paraId="6C345D3A" w14:textId="77777777" w:rsidR="00F75AB3" w:rsidRPr="00F75AB3" w:rsidRDefault="00F75AB3">
      <w:pPr>
        <w:rPr>
          <w:i/>
          <w:sz w:val="20"/>
          <w:szCs w:val="20"/>
          <w:lang w:val="en-US"/>
        </w:rPr>
      </w:pPr>
    </w:p>
    <w:sectPr w:rsidR="00F75AB3" w:rsidRPr="00F7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A4"/>
    <w:rsid w:val="004A4B3D"/>
    <w:rsid w:val="00506570"/>
    <w:rsid w:val="00586C63"/>
    <w:rsid w:val="00636345"/>
    <w:rsid w:val="00637AA4"/>
    <w:rsid w:val="006E349D"/>
    <w:rsid w:val="00994D56"/>
    <w:rsid w:val="009E5ABE"/>
    <w:rsid w:val="00B779BB"/>
    <w:rsid w:val="00DB4EF1"/>
    <w:rsid w:val="00F65F66"/>
    <w:rsid w:val="00F7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3663"/>
  <w15:docId w15:val="{00DC01C0-DD15-43BC-8D60-A0AB4F19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AA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7AA4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ERASME</dc:creator>
  <cp:lastModifiedBy>Gordon Lyons</cp:lastModifiedBy>
  <cp:revision>2</cp:revision>
  <dcterms:created xsi:type="dcterms:W3CDTF">2020-10-11T14:55:00Z</dcterms:created>
  <dcterms:modified xsi:type="dcterms:W3CDTF">2020-10-11T14:55:00Z</dcterms:modified>
</cp:coreProperties>
</file>