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infacheTabelle1"/>
        <w:tblpPr w:leftFromText="141" w:rightFromText="141" w:horzAnchor="margin" w:tblpY="632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94F81" w:rsidRPr="00FA409E" w14:paraId="5FDBB8B0" w14:textId="77777777" w:rsidTr="00895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40D8FFD7" w14:textId="713B7608" w:rsidR="00F94F81" w:rsidRPr="000E0FFB" w:rsidRDefault="005927BE" w:rsidP="008950E5">
            <w:pPr>
              <w:spacing w:line="480" w:lineRule="auto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PICOs (Initially developed) </w:t>
            </w:r>
          </w:p>
        </w:tc>
      </w:tr>
      <w:tr w:rsidR="00F94F81" w:rsidRPr="00C02E35" w14:paraId="123AF76B" w14:textId="77777777" w:rsidTr="00895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0B493320" w14:textId="263D9C2F" w:rsidR="00F94F81" w:rsidRPr="000E0FFB" w:rsidRDefault="00FA409E" w:rsidP="008950E5">
            <w:pPr>
              <w:spacing w:line="480" w:lineRule="auto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PICO 1: </w:t>
            </w:r>
            <w:r w:rsidRPr="00FA409E">
              <w:rPr>
                <w:rFonts w:cstheme="minorHAnsi"/>
                <w:sz w:val="22"/>
                <w:szCs w:val="22"/>
                <w:lang w:val="en-US"/>
              </w:rPr>
              <w:t>When should laboratory monitoring be used in urgent surgery?</w:t>
            </w:r>
          </w:p>
        </w:tc>
      </w:tr>
      <w:tr w:rsidR="00900275" w:rsidRPr="00C02E35" w14:paraId="2AD9208B" w14:textId="77777777" w:rsidTr="00895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2BCE77DD" w14:textId="38EBD9C3" w:rsidR="00FA409E" w:rsidRPr="000E0FFB" w:rsidRDefault="00FA409E" w:rsidP="008950E5">
            <w:pPr>
              <w:spacing w:line="480" w:lineRule="auto"/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PICO 2: </w:t>
            </w:r>
            <w:r w:rsidRPr="00FA409E">
              <w:rPr>
                <w:rFonts w:cstheme="minorHAnsi"/>
                <w:sz w:val="22"/>
                <w:szCs w:val="22"/>
                <w:lang w:val="en-US"/>
              </w:rPr>
              <w:t>Which tests should be used: POCT vs. non-POCT measurements and which assays (</w:t>
            </w:r>
            <w:proofErr w:type="gramStart"/>
            <w:r w:rsidRPr="00FA409E">
              <w:rPr>
                <w:rFonts w:cstheme="minorHAnsi"/>
                <w:sz w:val="22"/>
                <w:szCs w:val="22"/>
                <w:lang w:val="en-US"/>
              </w:rPr>
              <w:t>i.e.</w:t>
            </w:r>
            <w:proofErr w:type="gramEnd"/>
            <w:r w:rsidRPr="00FA409E">
              <w:rPr>
                <w:rFonts w:cstheme="minorHAnsi"/>
                <w:sz w:val="22"/>
                <w:szCs w:val="22"/>
                <w:lang w:val="en-US"/>
              </w:rPr>
              <w:t xml:space="preserve"> concentration/functional measurements)?</w:t>
            </w:r>
          </w:p>
        </w:tc>
      </w:tr>
      <w:tr w:rsidR="00900275" w:rsidRPr="00C02E35" w14:paraId="5C826970" w14:textId="77777777" w:rsidTr="00895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7DF93565" w14:textId="7203435C" w:rsidR="00FA409E" w:rsidRPr="000E0FFB" w:rsidRDefault="00FA409E" w:rsidP="008950E5">
            <w:pPr>
              <w:spacing w:line="480" w:lineRule="auto"/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PICO 3: </w:t>
            </w:r>
            <w:r w:rsidRPr="00FA409E">
              <w:rPr>
                <w:rFonts w:cstheme="minorHAnsi"/>
                <w:sz w:val="22"/>
                <w:szCs w:val="22"/>
                <w:lang w:val="en-US"/>
              </w:rPr>
              <w:t>Should antidotes use be based on laboratory values?</w:t>
            </w:r>
          </w:p>
        </w:tc>
      </w:tr>
      <w:tr w:rsidR="00FB02D3" w:rsidRPr="00C02E35" w14:paraId="578A884A" w14:textId="77777777" w:rsidTr="00895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1618FC0F" w14:textId="147B3B04" w:rsidR="00FB02D3" w:rsidRPr="000E0FFB" w:rsidRDefault="00FA409E" w:rsidP="008950E5">
            <w:pPr>
              <w:spacing w:line="480" w:lineRule="auto"/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PICO 4: </w:t>
            </w:r>
            <w:r w:rsidRPr="00FA409E">
              <w:rPr>
                <w:rFonts w:cstheme="minorHAnsi"/>
                <w:sz w:val="22"/>
                <w:szCs w:val="22"/>
                <w:lang w:val="en-US"/>
              </w:rPr>
              <w:t>Should laboratory analysis be performed after reversal? Time frame of measurements (</w:t>
            </w:r>
            <w:proofErr w:type="gramStart"/>
            <w:r w:rsidRPr="00FA409E">
              <w:rPr>
                <w:rFonts w:cstheme="minorHAnsi"/>
                <w:sz w:val="22"/>
                <w:szCs w:val="22"/>
                <w:lang w:val="en-US"/>
              </w:rPr>
              <w:t>hours,..</w:t>
            </w:r>
            <w:proofErr w:type="gramEnd"/>
            <w:r w:rsidRPr="00FA409E">
              <w:rPr>
                <w:rFonts w:cstheme="minorHAnsi"/>
                <w:sz w:val="22"/>
                <w:szCs w:val="22"/>
                <w:lang w:val="en-US"/>
              </w:rPr>
              <w:t xml:space="preserve"> days?)</w:t>
            </w:r>
          </w:p>
        </w:tc>
      </w:tr>
      <w:tr w:rsidR="009D4CA5" w:rsidRPr="00C02E35" w14:paraId="1DA92FDB" w14:textId="77777777" w:rsidTr="00895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39AC2F8E" w14:textId="432F5CC7" w:rsidR="009D4CA5" w:rsidRPr="000E0FFB" w:rsidRDefault="00FA409E" w:rsidP="008950E5">
            <w:pPr>
              <w:spacing w:line="480" w:lineRule="auto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PICO 5: </w:t>
            </w:r>
            <w:r w:rsidRPr="00FA409E">
              <w:rPr>
                <w:rFonts w:cstheme="minorHAnsi"/>
                <w:sz w:val="22"/>
                <w:szCs w:val="22"/>
                <w:lang w:val="en-US"/>
              </w:rPr>
              <w:t>Should reversal agents be used to manage DOAC-associated bleeding in urgent surgery?</w:t>
            </w:r>
          </w:p>
        </w:tc>
      </w:tr>
      <w:tr w:rsidR="009D4CA5" w:rsidRPr="00C02E35" w14:paraId="1BEC39C4" w14:textId="77777777" w:rsidTr="00895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38D9F080" w14:textId="27F4DEEE" w:rsidR="009D4CA5" w:rsidRPr="005927BE" w:rsidRDefault="00FA409E" w:rsidP="008950E5">
            <w:pPr>
              <w:spacing w:line="48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PICO 6: </w:t>
            </w:r>
            <w:r w:rsidR="005927BE" w:rsidRPr="005927BE">
              <w:rPr>
                <w:rFonts w:cstheme="minorHAnsi"/>
                <w:sz w:val="22"/>
                <w:szCs w:val="22"/>
                <w:lang w:val="en-US"/>
              </w:rPr>
              <w:t>Are reversal agents indicated for DOAC-treated patients with traumatic and non-traumatic ICH without need for surgery</w:t>
            </w:r>
            <w:r w:rsidR="005927BE">
              <w:rPr>
                <w:rFonts w:cstheme="minorHAnsi"/>
                <w:sz w:val="22"/>
                <w:szCs w:val="22"/>
                <w:lang w:val="en-US"/>
              </w:rPr>
              <w:t>?</w:t>
            </w:r>
          </w:p>
        </w:tc>
      </w:tr>
      <w:tr w:rsidR="0069449B" w:rsidRPr="00C02E35" w14:paraId="0E6EE98F" w14:textId="77777777" w:rsidTr="00895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4B54C74E" w14:textId="72C9BAFF" w:rsidR="0069449B" w:rsidRPr="000E0FFB" w:rsidRDefault="00FA409E" w:rsidP="008950E5">
            <w:pPr>
              <w:spacing w:line="480" w:lineRule="auto"/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PICO 7: </w:t>
            </w:r>
            <w:r w:rsidR="005927BE" w:rsidRPr="005927BE">
              <w:rPr>
                <w:rFonts w:cstheme="minorHAnsi"/>
                <w:sz w:val="22"/>
                <w:szCs w:val="22"/>
                <w:lang w:val="en-US"/>
              </w:rPr>
              <w:t>Should reversal agents be used to manage none-bleeding patients with an overdose of DOAC?</w:t>
            </w:r>
          </w:p>
        </w:tc>
      </w:tr>
      <w:tr w:rsidR="00C109A9" w:rsidRPr="00C02E35" w14:paraId="124BBAB9" w14:textId="77777777" w:rsidTr="00895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3832DCC1" w14:textId="2C50A551" w:rsidR="00C109A9" w:rsidRPr="000E0FFB" w:rsidRDefault="00FA409E" w:rsidP="008950E5">
            <w:pPr>
              <w:spacing w:line="480" w:lineRule="auto"/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PICO 8: </w:t>
            </w:r>
            <w:r w:rsidR="005927BE" w:rsidRPr="005927BE">
              <w:rPr>
                <w:rFonts w:cstheme="minorHAnsi"/>
                <w:sz w:val="22"/>
                <w:szCs w:val="22"/>
                <w:lang w:val="en-US"/>
              </w:rPr>
              <w:t xml:space="preserve">Does </w:t>
            </w:r>
            <w:proofErr w:type="spellStart"/>
            <w:r w:rsidR="005927BE" w:rsidRPr="005927BE">
              <w:rPr>
                <w:rFonts w:cstheme="minorHAnsi"/>
                <w:sz w:val="22"/>
                <w:szCs w:val="22"/>
                <w:lang w:val="en-US"/>
              </w:rPr>
              <w:t>andexanet</w:t>
            </w:r>
            <w:proofErr w:type="spellEnd"/>
            <w:r w:rsidR="005927BE" w:rsidRPr="005927BE">
              <w:rPr>
                <w:rFonts w:cstheme="minorHAnsi"/>
                <w:sz w:val="22"/>
                <w:szCs w:val="22"/>
                <w:lang w:val="en-US"/>
              </w:rPr>
              <w:t xml:space="preserve"> alfa or PCC be used to manage factor </w:t>
            </w:r>
            <w:proofErr w:type="spellStart"/>
            <w:r w:rsidR="005927BE" w:rsidRPr="005927BE">
              <w:rPr>
                <w:rFonts w:cstheme="minorHAnsi"/>
                <w:sz w:val="22"/>
                <w:szCs w:val="22"/>
                <w:lang w:val="en-US"/>
              </w:rPr>
              <w:t>Xa</w:t>
            </w:r>
            <w:proofErr w:type="spellEnd"/>
            <w:r w:rsidR="005927BE" w:rsidRPr="005927BE">
              <w:rPr>
                <w:rFonts w:cstheme="minorHAnsi"/>
                <w:sz w:val="22"/>
                <w:szCs w:val="22"/>
                <w:lang w:val="en-US"/>
              </w:rPr>
              <w:t xml:space="preserve"> inhibitor associated bleeding?</w:t>
            </w:r>
          </w:p>
        </w:tc>
      </w:tr>
      <w:tr w:rsidR="00C109A9" w:rsidRPr="00C02E35" w14:paraId="159364FB" w14:textId="77777777" w:rsidTr="00895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196011B1" w14:textId="2F8C2149" w:rsidR="00C109A9" w:rsidRPr="000E0FFB" w:rsidRDefault="00FA409E" w:rsidP="008950E5">
            <w:pPr>
              <w:spacing w:line="480" w:lineRule="auto"/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PICO 9: </w:t>
            </w:r>
            <w:r w:rsidR="005927BE" w:rsidRPr="005927BE">
              <w:rPr>
                <w:rFonts w:cstheme="minorHAnsi"/>
                <w:sz w:val="22"/>
                <w:szCs w:val="22"/>
                <w:lang w:val="en-US"/>
              </w:rPr>
              <w:t xml:space="preserve">Does </w:t>
            </w:r>
            <w:proofErr w:type="spellStart"/>
            <w:r w:rsidR="005927BE" w:rsidRPr="005927BE">
              <w:rPr>
                <w:rFonts w:cstheme="minorHAnsi"/>
                <w:sz w:val="22"/>
                <w:szCs w:val="22"/>
                <w:lang w:val="en-US"/>
              </w:rPr>
              <w:t>andexanet</w:t>
            </w:r>
            <w:proofErr w:type="spellEnd"/>
            <w:r w:rsidR="005927BE" w:rsidRPr="005927BE">
              <w:rPr>
                <w:rFonts w:cstheme="minorHAnsi"/>
                <w:sz w:val="22"/>
                <w:szCs w:val="22"/>
                <w:lang w:val="en-US"/>
              </w:rPr>
              <w:t xml:space="preserve"> alfa or </w:t>
            </w:r>
            <w:proofErr w:type="spellStart"/>
            <w:r w:rsidR="005927BE" w:rsidRPr="005927BE">
              <w:rPr>
                <w:rFonts w:cstheme="minorHAnsi"/>
                <w:sz w:val="22"/>
                <w:szCs w:val="22"/>
                <w:lang w:val="en-US"/>
              </w:rPr>
              <w:t>aPCC</w:t>
            </w:r>
            <w:proofErr w:type="spellEnd"/>
            <w:r w:rsidR="005927BE" w:rsidRPr="005927BE">
              <w:rPr>
                <w:rFonts w:cstheme="minorHAnsi"/>
                <w:sz w:val="22"/>
                <w:szCs w:val="22"/>
                <w:lang w:val="en-US"/>
              </w:rPr>
              <w:t xml:space="preserve"> be used to manage factor </w:t>
            </w:r>
            <w:proofErr w:type="spellStart"/>
            <w:r w:rsidR="005927BE" w:rsidRPr="005927BE">
              <w:rPr>
                <w:rFonts w:cstheme="minorHAnsi"/>
                <w:sz w:val="22"/>
                <w:szCs w:val="22"/>
                <w:lang w:val="en-US"/>
              </w:rPr>
              <w:t>Xa</w:t>
            </w:r>
            <w:proofErr w:type="spellEnd"/>
            <w:r w:rsidR="005927BE" w:rsidRPr="005927BE">
              <w:rPr>
                <w:rFonts w:cstheme="minorHAnsi"/>
                <w:sz w:val="22"/>
                <w:szCs w:val="22"/>
                <w:lang w:val="en-US"/>
              </w:rPr>
              <w:t xml:space="preserve"> associated bleeding?</w:t>
            </w:r>
          </w:p>
        </w:tc>
      </w:tr>
      <w:tr w:rsidR="00FA409E" w:rsidRPr="00C02E35" w14:paraId="1C9DA6F9" w14:textId="77777777" w:rsidTr="00895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7EEE7223" w14:textId="19D2D21A" w:rsidR="00FA409E" w:rsidRPr="005927BE" w:rsidRDefault="00FA409E" w:rsidP="008950E5">
            <w:pPr>
              <w:spacing w:line="48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PICO 10:</w:t>
            </w:r>
            <w:r w:rsidR="005927BE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5927BE" w:rsidRPr="005927BE">
              <w:rPr>
                <w:rFonts w:cstheme="minorHAnsi"/>
                <w:sz w:val="22"/>
                <w:szCs w:val="22"/>
                <w:lang w:val="en-US"/>
              </w:rPr>
              <w:t xml:space="preserve">Does </w:t>
            </w:r>
            <w:proofErr w:type="spellStart"/>
            <w:r w:rsidR="005927BE" w:rsidRPr="005927BE">
              <w:rPr>
                <w:rFonts w:cstheme="minorHAnsi"/>
                <w:sz w:val="22"/>
                <w:szCs w:val="22"/>
                <w:lang w:val="en-US"/>
              </w:rPr>
              <w:t>andexanet</w:t>
            </w:r>
            <w:proofErr w:type="spellEnd"/>
            <w:r w:rsidR="005927BE" w:rsidRPr="005927BE">
              <w:rPr>
                <w:rFonts w:cstheme="minorHAnsi"/>
                <w:sz w:val="22"/>
                <w:szCs w:val="22"/>
                <w:lang w:val="en-US"/>
              </w:rPr>
              <w:t xml:space="preserve"> alfa or </w:t>
            </w:r>
            <w:proofErr w:type="spellStart"/>
            <w:proofErr w:type="gramStart"/>
            <w:r w:rsidR="005927BE" w:rsidRPr="005927BE">
              <w:rPr>
                <w:rFonts w:cstheme="minorHAnsi"/>
                <w:sz w:val="22"/>
                <w:szCs w:val="22"/>
                <w:lang w:val="en-US"/>
              </w:rPr>
              <w:t>rFVIIa</w:t>
            </w:r>
            <w:proofErr w:type="spellEnd"/>
            <w:r w:rsidR="005927BE" w:rsidRPr="005927BE">
              <w:rPr>
                <w:rFonts w:cstheme="minorHAnsi"/>
                <w:sz w:val="22"/>
                <w:szCs w:val="22"/>
                <w:lang w:val="en-US"/>
              </w:rPr>
              <w:t xml:space="preserve">  be</w:t>
            </w:r>
            <w:proofErr w:type="gramEnd"/>
            <w:r w:rsidR="005927BE" w:rsidRPr="005927BE">
              <w:rPr>
                <w:rFonts w:cstheme="minorHAnsi"/>
                <w:sz w:val="22"/>
                <w:szCs w:val="22"/>
                <w:lang w:val="en-US"/>
              </w:rPr>
              <w:t xml:space="preserve"> used  to manage factor </w:t>
            </w:r>
            <w:proofErr w:type="spellStart"/>
            <w:r w:rsidR="005927BE" w:rsidRPr="005927BE">
              <w:rPr>
                <w:rFonts w:cstheme="minorHAnsi"/>
                <w:sz w:val="22"/>
                <w:szCs w:val="22"/>
                <w:lang w:val="en-US"/>
              </w:rPr>
              <w:t>Xa</w:t>
            </w:r>
            <w:proofErr w:type="spellEnd"/>
            <w:r w:rsidR="005927BE" w:rsidRPr="005927BE">
              <w:rPr>
                <w:rFonts w:cstheme="minorHAnsi"/>
                <w:sz w:val="22"/>
                <w:szCs w:val="22"/>
                <w:lang w:val="en-US"/>
              </w:rPr>
              <w:t xml:space="preserve"> associated bleeding?</w:t>
            </w:r>
          </w:p>
        </w:tc>
      </w:tr>
      <w:tr w:rsidR="00FA409E" w:rsidRPr="00C02E35" w14:paraId="1E84CB1A" w14:textId="77777777" w:rsidTr="00895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671B547A" w14:textId="44C3270C" w:rsidR="00FA409E" w:rsidRPr="005927BE" w:rsidRDefault="00FA409E" w:rsidP="008950E5">
            <w:pPr>
              <w:spacing w:line="48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PICO 11:</w:t>
            </w:r>
            <w:r w:rsidR="005927BE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5927BE" w:rsidRPr="005927BE">
              <w:rPr>
                <w:rFonts w:cstheme="minorHAnsi"/>
                <w:sz w:val="22"/>
                <w:szCs w:val="22"/>
                <w:lang w:val="en-US"/>
              </w:rPr>
              <w:t xml:space="preserve">Does </w:t>
            </w:r>
            <w:proofErr w:type="spellStart"/>
            <w:r w:rsidR="005927BE" w:rsidRPr="005927BE">
              <w:rPr>
                <w:rFonts w:cstheme="minorHAnsi"/>
                <w:sz w:val="22"/>
                <w:szCs w:val="22"/>
                <w:lang w:val="en-US"/>
              </w:rPr>
              <w:t>idarucizumab</w:t>
            </w:r>
            <w:proofErr w:type="spellEnd"/>
            <w:r w:rsidR="005927BE" w:rsidRPr="005927BE">
              <w:rPr>
                <w:rFonts w:cstheme="minorHAnsi"/>
                <w:sz w:val="22"/>
                <w:szCs w:val="22"/>
                <w:lang w:val="en-US"/>
              </w:rPr>
              <w:t xml:space="preserve"> or </w:t>
            </w:r>
            <w:proofErr w:type="gramStart"/>
            <w:r w:rsidR="005927BE" w:rsidRPr="005927BE">
              <w:rPr>
                <w:rFonts w:cstheme="minorHAnsi"/>
                <w:sz w:val="22"/>
                <w:szCs w:val="22"/>
                <w:lang w:val="en-US"/>
              </w:rPr>
              <w:t>PCC  be</w:t>
            </w:r>
            <w:proofErr w:type="gramEnd"/>
            <w:r w:rsidR="005927BE" w:rsidRPr="005927BE">
              <w:rPr>
                <w:rFonts w:cstheme="minorHAnsi"/>
                <w:sz w:val="22"/>
                <w:szCs w:val="22"/>
                <w:lang w:val="en-US"/>
              </w:rPr>
              <w:t xml:space="preserve"> used to manage dabigatran associated bleeding?</w:t>
            </w:r>
          </w:p>
        </w:tc>
      </w:tr>
      <w:tr w:rsidR="00FA409E" w:rsidRPr="00C02E35" w14:paraId="5DD83429" w14:textId="77777777" w:rsidTr="00895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677064CE" w14:textId="0529DA0E" w:rsidR="00FA409E" w:rsidRDefault="00FA409E" w:rsidP="008950E5">
            <w:pPr>
              <w:spacing w:line="48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PICO 12:</w:t>
            </w:r>
            <w:r w:rsidR="005927BE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5927BE" w:rsidRPr="005927BE">
              <w:rPr>
                <w:rFonts w:cstheme="minorHAnsi"/>
                <w:sz w:val="22"/>
                <w:szCs w:val="22"/>
                <w:lang w:val="en-US"/>
              </w:rPr>
              <w:t xml:space="preserve">Does </w:t>
            </w:r>
            <w:proofErr w:type="spellStart"/>
            <w:r w:rsidR="005927BE" w:rsidRPr="005927BE">
              <w:rPr>
                <w:rFonts w:cstheme="minorHAnsi"/>
                <w:sz w:val="22"/>
                <w:szCs w:val="22"/>
                <w:lang w:val="en-US"/>
              </w:rPr>
              <w:t>idarucizumab</w:t>
            </w:r>
            <w:proofErr w:type="spellEnd"/>
            <w:r w:rsidR="005927BE" w:rsidRPr="005927BE">
              <w:rPr>
                <w:rFonts w:cstheme="minorHAnsi"/>
                <w:sz w:val="22"/>
                <w:szCs w:val="22"/>
                <w:lang w:val="en-US"/>
              </w:rPr>
              <w:t xml:space="preserve"> or </w:t>
            </w:r>
            <w:proofErr w:type="spellStart"/>
            <w:proofErr w:type="gramStart"/>
            <w:r w:rsidR="005927BE" w:rsidRPr="005927BE">
              <w:rPr>
                <w:rFonts w:cstheme="minorHAnsi"/>
                <w:sz w:val="22"/>
                <w:szCs w:val="22"/>
                <w:lang w:val="en-US"/>
              </w:rPr>
              <w:t>aPCC</w:t>
            </w:r>
            <w:proofErr w:type="spellEnd"/>
            <w:r w:rsidR="005927BE" w:rsidRPr="005927BE">
              <w:rPr>
                <w:rFonts w:cstheme="minorHAnsi"/>
                <w:sz w:val="22"/>
                <w:szCs w:val="22"/>
                <w:lang w:val="en-US"/>
              </w:rPr>
              <w:t xml:space="preserve">  be</w:t>
            </w:r>
            <w:proofErr w:type="gramEnd"/>
            <w:r w:rsidR="005927BE" w:rsidRPr="005927BE">
              <w:rPr>
                <w:rFonts w:cstheme="minorHAnsi"/>
                <w:sz w:val="22"/>
                <w:szCs w:val="22"/>
                <w:lang w:val="en-US"/>
              </w:rPr>
              <w:t xml:space="preserve"> used to manage dabigatran associated bleeding?</w:t>
            </w:r>
          </w:p>
        </w:tc>
      </w:tr>
      <w:tr w:rsidR="00FA409E" w:rsidRPr="00C02E35" w14:paraId="5ED93615" w14:textId="77777777" w:rsidTr="00895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4A55F65D" w14:textId="39A97522" w:rsidR="00FA409E" w:rsidRPr="005927BE" w:rsidRDefault="00FA409E" w:rsidP="008950E5">
            <w:pPr>
              <w:spacing w:line="48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PICO 13</w:t>
            </w:r>
            <w:r w:rsidR="005927BE">
              <w:rPr>
                <w:rFonts w:cstheme="minorHAnsi"/>
                <w:sz w:val="22"/>
                <w:szCs w:val="22"/>
                <w:lang w:val="en-US"/>
              </w:rPr>
              <w:t xml:space="preserve">: </w:t>
            </w:r>
            <w:r w:rsidR="005927BE" w:rsidRPr="005927BE">
              <w:rPr>
                <w:rFonts w:cstheme="minorHAnsi"/>
                <w:sz w:val="22"/>
                <w:szCs w:val="22"/>
                <w:lang w:val="en-US"/>
              </w:rPr>
              <w:t xml:space="preserve">Does </w:t>
            </w:r>
            <w:proofErr w:type="spellStart"/>
            <w:r w:rsidR="005927BE" w:rsidRPr="005927BE">
              <w:rPr>
                <w:rFonts w:cstheme="minorHAnsi"/>
                <w:sz w:val="22"/>
                <w:szCs w:val="22"/>
                <w:lang w:val="en-US"/>
              </w:rPr>
              <w:t>idarucizumab</w:t>
            </w:r>
            <w:proofErr w:type="spellEnd"/>
            <w:r w:rsidR="005927BE" w:rsidRPr="005927BE">
              <w:rPr>
                <w:rFonts w:cstheme="minorHAnsi"/>
                <w:sz w:val="22"/>
                <w:szCs w:val="22"/>
                <w:lang w:val="en-US"/>
              </w:rPr>
              <w:t xml:space="preserve"> or </w:t>
            </w:r>
            <w:proofErr w:type="spellStart"/>
            <w:proofErr w:type="gramStart"/>
            <w:r w:rsidR="005927BE" w:rsidRPr="005927BE">
              <w:rPr>
                <w:rFonts w:cstheme="minorHAnsi"/>
                <w:sz w:val="22"/>
                <w:szCs w:val="22"/>
                <w:lang w:val="en-US"/>
              </w:rPr>
              <w:t>rFVIIa</w:t>
            </w:r>
            <w:proofErr w:type="spellEnd"/>
            <w:r w:rsidR="005927BE" w:rsidRPr="005927BE">
              <w:rPr>
                <w:rFonts w:cstheme="minorHAnsi"/>
                <w:sz w:val="22"/>
                <w:szCs w:val="22"/>
                <w:lang w:val="en-US"/>
              </w:rPr>
              <w:t xml:space="preserve">  be</w:t>
            </w:r>
            <w:proofErr w:type="gramEnd"/>
            <w:r w:rsidR="005927BE" w:rsidRPr="005927BE">
              <w:rPr>
                <w:rFonts w:cstheme="minorHAnsi"/>
                <w:sz w:val="22"/>
                <w:szCs w:val="22"/>
                <w:lang w:val="en-US"/>
              </w:rPr>
              <w:t xml:space="preserve"> used to manage dabigatran associated bleeding?</w:t>
            </w:r>
          </w:p>
        </w:tc>
      </w:tr>
      <w:tr w:rsidR="005927BE" w:rsidRPr="00C02E35" w14:paraId="02F7FBAC" w14:textId="77777777" w:rsidTr="00895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457A616A" w14:textId="1F2B8D9D" w:rsidR="005927BE" w:rsidRDefault="005927BE" w:rsidP="008950E5">
            <w:pPr>
              <w:spacing w:line="48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PICO 14: </w:t>
            </w:r>
            <w:r w:rsidRPr="005927BE">
              <w:rPr>
                <w:rFonts w:cstheme="minorHAnsi"/>
                <w:sz w:val="22"/>
                <w:szCs w:val="22"/>
                <w:lang w:val="en-US"/>
              </w:rPr>
              <w:t xml:space="preserve">Should reversal agents be used before an invasive procedure including regional </w:t>
            </w:r>
            <w:proofErr w:type="spellStart"/>
            <w:r w:rsidRPr="005927BE">
              <w:rPr>
                <w:rFonts w:cstheme="minorHAnsi"/>
                <w:sz w:val="22"/>
                <w:szCs w:val="22"/>
                <w:lang w:val="en-US"/>
              </w:rPr>
              <w:t>anaesthesia</w:t>
            </w:r>
            <w:proofErr w:type="spellEnd"/>
            <w:r w:rsidRPr="005927BE">
              <w:rPr>
                <w:rFonts w:cstheme="minorHAnsi"/>
                <w:sz w:val="22"/>
                <w:szCs w:val="22"/>
                <w:lang w:val="en-US"/>
              </w:rPr>
              <w:t>, aortic stent placement etc.?</w:t>
            </w:r>
          </w:p>
        </w:tc>
      </w:tr>
    </w:tbl>
    <w:p w14:paraId="5DFEA5F1" w14:textId="0428BAD1" w:rsidR="005927BE" w:rsidRPr="008950E5" w:rsidRDefault="008950E5">
      <w:pPr>
        <w:rPr>
          <w:b/>
          <w:bCs/>
          <w:lang w:val="en-US"/>
        </w:rPr>
      </w:pPr>
      <w:r w:rsidRPr="008950E5">
        <w:rPr>
          <w:b/>
          <w:bCs/>
          <w:lang w:val="en-US"/>
        </w:rPr>
        <w:t>Appendix 1</w:t>
      </w:r>
    </w:p>
    <w:p w14:paraId="1FD62890" w14:textId="77777777" w:rsidR="008950E5" w:rsidRDefault="008950E5">
      <w:pPr>
        <w:rPr>
          <w:lang w:val="en-US"/>
        </w:rPr>
      </w:pPr>
    </w:p>
    <w:p w14:paraId="60CAE184" w14:textId="6B63E27F" w:rsidR="00796057" w:rsidRPr="00796057" w:rsidRDefault="00CF1EB3" w:rsidP="00796057">
      <w:pPr>
        <w:spacing w:line="360" w:lineRule="auto"/>
        <w:contextualSpacing/>
        <w:jc w:val="both"/>
        <w:rPr>
          <w:rFonts w:cstheme="minorHAnsi"/>
          <w:bCs/>
          <w:lang w:val="en-GB"/>
        </w:rPr>
      </w:pPr>
      <w:r w:rsidRPr="00796057">
        <w:rPr>
          <w:lang w:val="en-GB"/>
        </w:rPr>
        <w:t xml:space="preserve">Following the </w:t>
      </w:r>
      <w:proofErr w:type="spellStart"/>
      <w:r w:rsidRPr="00796057">
        <w:rPr>
          <w:lang w:val="en-GB"/>
        </w:rPr>
        <w:t>Euroanaesthesia</w:t>
      </w:r>
      <w:proofErr w:type="spellEnd"/>
      <w:r w:rsidRPr="00796057">
        <w:rPr>
          <w:lang w:val="en-GB"/>
        </w:rPr>
        <w:t xml:space="preserve"> conference, scientific queries of interest were defined by the authors and formulated </w:t>
      </w:r>
      <w:r w:rsidRPr="00796057">
        <w:rPr>
          <w:color w:val="000000" w:themeColor="text1"/>
          <w:lang w:val="en-GB"/>
        </w:rPr>
        <w:t xml:space="preserve">into 14 PICOs </w:t>
      </w:r>
      <w:r w:rsidRPr="00796057">
        <w:rPr>
          <w:lang w:val="en-GB"/>
        </w:rPr>
        <w:t>(Population/Intervention/Comparison/ Outcome) by three authors (</w:t>
      </w:r>
      <w:proofErr w:type="spellStart"/>
      <w:r w:rsidRPr="00796057">
        <w:rPr>
          <w:lang w:val="en-GB"/>
        </w:rPr>
        <w:t>CvH</w:t>
      </w:r>
      <w:proofErr w:type="spellEnd"/>
      <w:r w:rsidRPr="00796057">
        <w:rPr>
          <w:lang w:val="en-GB"/>
        </w:rPr>
        <w:t xml:space="preserve">, CFE, OG). These PICOs were </w:t>
      </w:r>
      <w:r w:rsidRPr="00796057">
        <w:rPr>
          <w:rFonts w:cstheme="minorHAnsi"/>
          <w:bCs/>
          <w:lang w:val="en-GB"/>
        </w:rPr>
        <w:t>revised and merged during a discussion process among all authors</w:t>
      </w:r>
      <w:r w:rsidR="00796057" w:rsidRPr="00796057">
        <w:rPr>
          <w:rFonts w:cstheme="minorHAnsi"/>
          <w:bCs/>
          <w:lang w:val="en-GB"/>
        </w:rPr>
        <w:t xml:space="preserve"> due to a great degree of overla</w:t>
      </w:r>
      <w:r w:rsidR="009B5F79">
        <w:rPr>
          <w:rFonts w:cstheme="minorHAnsi"/>
          <w:bCs/>
          <w:lang w:val="en-GB"/>
        </w:rPr>
        <w:t>p</w:t>
      </w:r>
      <w:r w:rsidR="00796057" w:rsidRPr="00796057">
        <w:rPr>
          <w:rFonts w:cstheme="minorHAnsi"/>
          <w:bCs/>
          <w:lang w:val="en-GB"/>
        </w:rPr>
        <w:t>. The following PICOs were finally merged</w:t>
      </w:r>
      <w:r w:rsidR="00796057">
        <w:rPr>
          <w:rFonts w:cstheme="minorHAnsi"/>
          <w:bCs/>
          <w:lang w:val="en-GB"/>
        </w:rPr>
        <w:t xml:space="preserve">: </w:t>
      </w:r>
    </w:p>
    <w:p w14:paraId="55523CBB" w14:textId="77777777" w:rsidR="00796057" w:rsidRPr="00796057" w:rsidRDefault="00CF1EB3" w:rsidP="00796057">
      <w:pPr>
        <w:pStyle w:val="Listenabsatz"/>
        <w:numPr>
          <w:ilvl w:val="0"/>
          <w:numId w:val="1"/>
        </w:numPr>
        <w:spacing w:line="360" w:lineRule="auto"/>
        <w:jc w:val="both"/>
        <w:rPr>
          <w:rFonts w:cstheme="minorHAnsi"/>
          <w:bCs/>
          <w:lang w:val="en-GB"/>
        </w:rPr>
      </w:pPr>
      <w:r w:rsidRPr="00796057">
        <w:rPr>
          <w:lang w:val="en-US"/>
        </w:rPr>
        <w:t>PICO 8, 9 and 10 were merged (now PICO 7)</w:t>
      </w:r>
    </w:p>
    <w:p w14:paraId="0C53F70B" w14:textId="2DBA0B5A" w:rsidR="00CF1EB3" w:rsidRPr="00796057" w:rsidRDefault="00CF1EB3" w:rsidP="00796057">
      <w:pPr>
        <w:pStyle w:val="Listenabsatz"/>
        <w:numPr>
          <w:ilvl w:val="0"/>
          <w:numId w:val="1"/>
        </w:numPr>
        <w:spacing w:line="360" w:lineRule="auto"/>
        <w:jc w:val="both"/>
        <w:rPr>
          <w:rFonts w:cstheme="minorHAnsi"/>
          <w:bCs/>
          <w:lang w:val="en-GB"/>
        </w:rPr>
      </w:pPr>
      <w:r w:rsidRPr="00796057">
        <w:rPr>
          <w:lang w:val="en-US"/>
        </w:rPr>
        <w:lastRenderedPageBreak/>
        <w:t>PICO 11, 12 and 13 were merged (now PICO 8)</w:t>
      </w:r>
    </w:p>
    <w:p w14:paraId="14E0BA33" w14:textId="77777777" w:rsidR="00CF1EB3" w:rsidRDefault="00CF1EB3">
      <w:pPr>
        <w:rPr>
          <w:lang w:val="en-US"/>
        </w:rPr>
      </w:pPr>
    </w:p>
    <w:p w14:paraId="38F81D6E" w14:textId="40334E8B" w:rsidR="00C02E35" w:rsidRPr="005927BE" w:rsidRDefault="00C02E35" w:rsidP="00C02E35">
      <w:pPr>
        <w:spacing w:line="360" w:lineRule="auto"/>
        <w:jc w:val="both"/>
        <w:rPr>
          <w:lang w:val="en-US"/>
        </w:rPr>
      </w:pPr>
      <w:r w:rsidRPr="00C02E35">
        <w:rPr>
          <w:b/>
          <w:bCs/>
          <w:lang w:val="en-US"/>
        </w:rPr>
        <w:t>Legend:</w:t>
      </w:r>
      <w:r>
        <w:rPr>
          <w:lang w:val="en-US"/>
        </w:rPr>
        <w:t xml:space="preserve"> </w:t>
      </w:r>
      <w:r w:rsidRPr="00C02E35">
        <w:rPr>
          <w:lang w:val="en-US"/>
        </w:rPr>
        <w:t xml:space="preserve">PCC: prothrombin complex concentrate; </w:t>
      </w:r>
      <w:proofErr w:type="spellStart"/>
      <w:r w:rsidRPr="00C02E35">
        <w:rPr>
          <w:lang w:val="en-US"/>
        </w:rPr>
        <w:t>aPCC</w:t>
      </w:r>
      <w:proofErr w:type="spellEnd"/>
      <w:r w:rsidRPr="00C02E35">
        <w:rPr>
          <w:lang w:val="en-US"/>
        </w:rPr>
        <w:t xml:space="preserve">: activated prothrombin complex concentrate; </w:t>
      </w:r>
      <w:proofErr w:type="spellStart"/>
      <w:r w:rsidRPr="00C02E35">
        <w:rPr>
          <w:lang w:val="en-US"/>
        </w:rPr>
        <w:t>rFVIIa</w:t>
      </w:r>
      <w:proofErr w:type="spellEnd"/>
      <w:r w:rsidRPr="00C02E35">
        <w:rPr>
          <w:lang w:val="en-US"/>
        </w:rPr>
        <w:t>: recombinant activated factor VII</w:t>
      </w:r>
    </w:p>
    <w:sectPr w:rsidR="00C02E35" w:rsidRPr="005927BE" w:rsidSect="002C1FB5"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21BB" w14:textId="77777777" w:rsidR="00245FFF" w:rsidRDefault="00245FFF" w:rsidP="00B82510">
      <w:r>
        <w:separator/>
      </w:r>
    </w:p>
  </w:endnote>
  <w:endnote w:type="continuationSeparator" w:id="0">
    <w:p w14:paraId="0E408192" w14:textId="77777777" w:rsidR="00245FFF" w:rsidRDefault="00245FFF" w:rsidP="00B8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591389918"/>
      <w:docPartObj>
        <w:docPartGallery w:val="Page Numbers (Bottom of Page)"/>
        <w:docPartUnique/>
      </w:docPartObj>
    </w:sdtPr>
    <w:sdtContent>
      <w:p w14:paraId="03BB6A02" w14:textId="3B78761E" w:rsidR="00B82510" w:rsidRDefault="00B82510" w:rsidP="0052552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9502C2C" w14:textId="77777777" w:rsidR="00B82510" w:rsidRDefault="00B82510" w:rsidP="00B8251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769264828"/>
      <w:docPartObj>
        <w:docPartGallery w:val="Page Numbers (Bottom of Page)"/>
        <w:docPartUnique/>
      </w:docPartObj>
    </w:sdtPr>
    <w:sdtContent>
      <w:p w14:paraId="174CDB30" w14:textId="3F7C635E" w:rsidR="00B82510" w:rsidRDefault="00B82510" w:rsidP="0052552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181C1A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56731080" w14:textId="77777777" w:rsidR="00B82510" w:rsidRDefault="00B82510" w:rsidP="00B8251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BBB31" w14:textId="77777777" w:rsidR="00245FFF" w:rsidRDefault="00245FFF" w:rsidP="00B82510">
      <w:r>
        <w:separator/>
      </w:r>
    </w:p>
  </w:footnote>
  <w:footnote w:type="continuationSeparator" w:id="0">
    <w:p w14:paraId="216DB05C" w14:textId="77777777" w:rsidR="00245FFF" w:rsidRDefault="00245FFF" w:rsidP="00B82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37C4" w14:textId="0ED4E0E6" w:rsidR="005927BE" w:rsidRPr="005927BE" w:rsidRDefault="005927BE">
    <w:pPr>
      <w:pStyle w:val="Kopfzeile"/>
      <w:rPr>
        <w:b/>
        <w:bCs/>
      </w:rPr>
    </w:pPr>
    <w:r w:rsidRPr="005927BE">
      <w:rPr>
        <w:b/>
        <w:bCs/>
      </w:rPr>
      <w:t xml:space="preserve">Appendix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B1726"/>
    <w:multiLevelType w:val="hybridMultilevel"/>
    <w:tmpl w:val="81CC0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559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2E9"/>
    <w:rsid w:val="000050CD"/>
    <w:rsid w:val="0001053E"/>
    <w:rsid w:val="00010922"/>
    <w:rsid w:val="00015566"/>
    <w:rsid w:val="000344BD"/>
    <w:rsid w:val="000371B5"/>
    <w:rsid w:val="00037DB0"/>
    <w:rsid w:val="00072950"/>
    <w:rsid w:val="00077D7D"/>
    <w:rsid w:val="00082570"/>
    <w:rsid w:val="000A43BE"/>
    <w:rsid w:val="000C19BD"/>
    <w:rsid w:val="000E0FFB"/>
    <w:rsid w:val="000E7A14"/>
    <w:rsid w:val="00120446"/>
    <w:rsid w:val="00131814"/>
    <w:rsid w:val="00160B00"/>
    <w:rsid w:val="00166D55"/>
    <w:rsid w:val="00167D9F"/>
    <w:rsid w:val="00172747"/>
    <w:rsid w:val="001737BB"/>
    <w:rsid w:val="00181C1A"/>
    <w:rsid w:val="001B5BE1"/>
    <w:rsid w:val="001C4835"/>
    <w:rsid w:val="001F1552"/>
    <w:rsid w:val="001F63A3"/>
    <w:rsid w:val="00220E9D"/>
    <w:rsid w:val="00223111"/>
    <w:rsid w:val="00226C0C"/>
    <w:rsid w:val="00233734"/>
    <w:rsid w:val="00240453"/>
    <w:rsid w:val="00245FFF"/>
    <w:rsid w:val="00246C57"/>
    <w:rsid w:val="00262148"/>
    <w:rsid w:val="002667F9"/>
    <w:rsid w:val="00294E9A"/>
    <w:rsid w:val="002B1ABB"/>
    <w:rsid w:val="002B2AE1"/>
    <w:rsid w:val="002B4367"/>
    <w:rsid w:val="002B7999"/>
    <w:rsid w:val="002C1A3F"/>
    <w:rsid w:val="002C1FB5"/>
    <w:rsid w:val="002C52DC"/>
    <w:rsid w:val="002C76BA"/>
    <w:rsid w:val="002D7272"/>
    <w:rsid w:val="002F1FD1"/>
    <w:rsid w:val="002F65C7"/>
    <w:rsid w:val="00303074"/>
    <w:rsid w:val="00311FCE"/>
    <w:rsid w:val="0032580E"/>
    <w:rsid w:val="0032592A"/>
    <w:rsid w:val="00330205"/>
    <w:rsid w:val="00333FBB"/>
    <w:rsid w:val="003364E8"/>
    <w:rsid w:val="00343256"/>
    <w:rsid w:val="00346C0C"/>
    <w:rsid w:val="00352FFF"/>
    <w:rsid w:val="00385244"/>
    <w:rsid w:val="003901F2"/>
    <w:rsid w:val="00395E77"/>
    <w:rsid w:val="003A43D9"/>
    <w:rsid w:val="003B5EF7"/>
    <w:rsid w:val="003C4852"/>
    <w:rsid w:val="003D52E1"/>
    <w:rsid w:val="003E3F88"/>
    <w:rsid w:val="003E5AB5"/>
    <w:rsid w:val="00423C88"/>
    <w:rsid w:val="00457B95"/>
    <w:rsid w:val="00473470"/>
    <w:rsid w:val="004C0DDC"/>
    <w:rsid w:val="004D03D4"/>
    <w:rsid w:val="004F292B"/>
    <w:rsid w:val="00503369"/>
    <w:rsid w:val="00503A10"/>
    <w:rsid w:val="00511AB0"/>
    <w:rsid w:val="00530F26"/>
    <w:rsid w:val="00565686"/>
    <w:rsid w:val="005838A4"/>
    <w:rsid w:val="00585B67"/>
    <w:rsid w:val="005927BE"/>
    <w:rsid w:val="005945F7"/>
    <w:rsid w:val="005963C6"/>
    <w:rsid w:val="005A73CC"/>
    <w:rsid w:val="006302C2"/>
    <w:rsid w:val="0064197D"/>
    <w:rsid w:val="006678D4"/>
    <w:rsid w:val="00675E81"/>
    <w:rsid w:val="00676787"/>
    <w:rsid w:val="00683561"/>
    <w:rsid w:val="006866DC"/>
    <w:rsid w:val="0069449B"/>
    <w:rsid w:val="006B0585"/>
    <w:rsid w:val="006B5299"/>
    <w:rsid w:val="006D5E0F"/>
    <w:rsid w:val="007175C8"/>
    <w:rsid w:val="00720004"/>
    <w:rsid w:val="007238DA"/>
    <w:rsid w:val="00741B09"/>
    <w:rsid w:val="0074379F"/>
    <w:rsid w:val="0075257E"/>
    <w:rsid w:val="007573F2"/>
    <w:rsid w:val="007576DF"/>
    <w:rsid w:val="007607EA"/>
    <w:rsid w:val="007647BB"/>
    <w:rsid w:val="0077083D"/>
    <w:rsid w:val="007729C4"/>
    <w:rsid w:val="00783A18"/>
    <w:rsid w:val="00791EDF"/>
    <w:rsid w:val="00796057"/>
    <w:rsid w:val="007B6CF6"/>
    <w:rsid w:val="007C1E6E"/>
    <w:rsid w:val="007D187B"/>
    <w:rsid w:val="007E1DC8"/>
    <w:rsid w:val="0080212E"/>
    <w:rsid w:val="00805BC4"/>
    <w:rsid w:val="00814DAB"/>
    <w:rsid w:val="0082381A"/>
    <w:rsid w:val="00846F50"/>
    <w:rsid w:val="00850BF0"/>
    <w:rsid w:val="00850F0B"/>
    <w:rsid w:val="00861451"/>
    <w:rsid w:val="00867CBC"/>
    <w:rsid w:val="00873A69"/>
    <w:rsid w:val="008950E5"/>
    <w:rsid w:val="008A7481"/>
    <w:rsid w:val="008A77DD"/>
    <w:rsid w:val="008B6ECD"/>
    <w:rsid w:val="008C1E36"/>
    <w:rsid w:val="008E2AC5"/>
    <w:rsid w:val="008E6BB4"/>
    <w:rsid w:val="008F755B"/>
    <w:rsid w:val="00900275"/>
    <w:rsid w:val="009110FB"/>
    <w:rsid w:val="00911230"/>
    <w:rsid w:val="009441E8"/>
    <w:rsid w:val="00944972"/>
    <w:rsid w:val="00946658"/>
    <w:rsid w:val="00947A40"/>
    <w:rsid w:val="00962D0A"/>
    <w:rsid w:val="0096567D"/>
    <w:rsid w:val="009778CE"/>
    <w:rsid w:val="00984B54"/>
    <w:rsid w:val="00994FB7"/>
    <w:rsid w:val="009B38C8"/>
    <w:rsid w:val="009B4CBB"/>
    <w:rsid w:val="009B5F79"/>
    <w:rsid w:val="009C32E1"/>
    <w:rsid w:val="009D4CA5"/>
    <w:rsid w:val="009F17FE"/>
    <w:rsid w:val="009F6818"/>
    <w:rsid w:val="00A20E01"/>
    <w:rsid w:val="00A241CC"/>
    <w:rsid w:val="00A26D3D"/>
    <w:rsid w:val="00A27F27"/>
    <w:rsid w:val="00A51211"/>
    <w:rsid w:val="00A83AB8"/>
    <w:rsid w:val="00A95267"/>
    <w:rsid w:val="00AA5005"/>
    <w:rsid w:val="00AB2A04"/>
    <w:rsid w:val="00AB7FD8"/>
    <w:rsid w:val="00AE522F"/>
    <w:rsid w:val="00B05E29"/>
    <w:rsid w:val="00B07846"/>
    <w:rsid w:val="00B101E4"/>
    <w:rsid w:val="00B10B1C"/>
    <w:rsid w:val="00B16FB5"/>
    <w:rsid w:val="00B20769"/>
    <w:rsid w:val="00B319CC"/>
    <w:rsid w:val="00B3568C"/>
    <w:rsid w:val="00B56626"/>
    <w:rsid w:val="00B62DC0"/>
    <w:rsid w:val="00B64D45"/>
    <w:rsid w:val="00B6550E"/>
    <w:rsid w:val="00B752E9"/>
    <w:rsid w:val="00B82510"/>
    <w:rsid w:val="00B9276F"/>
    <w:rsid w:val="00B95C7B"/>
    <w:rsid w:val="00B9637A"/>
    <w:rsid w:val="00BB0B2A"/>
    <w:rsid w:val="00BB2131"/>
    <w:rsid w:val="00BC6EFB"/>
    <w:rsid w:val="00BE1B70"/>
    <w:rsid w:val="00C00686"/>
    <w:rsid w:val="00C02C0D"/>
    <w:rsid w:val="00C02E35"/>
    <w:rsid w:val="00C0646F"/>
    <w:rsid w:val="00C109A9"/>
    <w:rsid w:val="00C17A9A"/>
    <w:rsid w:val="00C40D1C"/>
    <w:rsid w:val="00C46AB1"/>
    <w:rsid w:val="00C52BD0"/>
    <w:rsid w:val="00C56200"/>
    <w:rsid w:val="00C57C1E"/>
    <w:rsid w:val="00C77685"/>
    <w:rsid w:val="00C813C3"/>
    <w:rsid w:val="00CA700F"/>
    <w:rsid w:val="00CA7CCC"/>
    <w:rsid w:val="00CB3A36"/>
    <w:rsid w:val="00CD53A6"/>
    <w:rsid w:val="00CF1EB3"/>
    <w:rsid w:val="00D0482D"/>
    <w:rsid w:val="00D16E2B"/>
    <w:rsid w:val="00D26271"/>
    <w:rsid w:val="00D307F2"/>
    <w:rsid w:val="00D355FD"/>
    <w:rsid w:val="00D35EC4"/>
    <w:rsid w:val="00D402F8"/>
    <w:rsid w:val="00D40DAE"/>
    <w:rsid w:val="00D452BD"/>
    <w:rsid w:val="00D86701"/>
    <w:rsid w:val="00D931DB"/>
    <w:rsid w:val="00DC6C4E"/>
    <w:rsid w:val="00DD4802"/>
    <w:rsid w:val="00DD7111"/>
    <w:rsid w:val="00DE70B3"/>
    <w:rsid w:val="00DF04C5"/>
    <w:rsid w:val="00E03923"/>
    <w:rsid w:val="00E15C6F"/>
    <w:rsid w:val="00E17102"/>
    <w:rsid w:val="00E2422D"/>
    <w:rsid w:val="00E52C78"/>
    <w:rsid w:val="00EA0B48"/>
    <w:rsid w:val="00EA2AB2"/>
    <w:rsid w:val="00EE5830"/>
    <w:rsid w:val="00EF0CFB"/>
    <w:rsid w:val="00EF1914"/>
    <w:rsid w:val="00EF39E7"/>
    <w:rsid w:val="00EF7A8E"/>
    <w:rsid w:val="00F13AB5"/>
    <w:rsid w:val="00F14E8A"/>
    <w:rsid w:val="00F27B04"/>
    <w:rsid w:val="00F45C10"/>
    <w:rsid w:val="00F62A19"/>
    <w:rsid w:val="00F9467E"/>
    <w:rsid w:val="00F94F81"/>
    <w:rsid w:val="00F9702B"/>
    <w:rsid w:val="00FA409E"/>
    <w:rsid w:val="00FB02D3"/>
    <w:rsid w:val="00FB39D7"/>
    <w:rsid w:val="00F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51A9"/>
  <w15:chartTrackingRefBased/>
  <w15:docId w15:val="{8BEFD074-A01B-9D43-B51E-D6E5FE0E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5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94F81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B825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2510"/>
  </w:style>
  <w:style w:type="character" w:styleId="Seitenzahl">
    <w:name w:val="page number"/>
    <w:basedOn w:val="Absatz-Standardschriftart"/>
    <w:uiPriority w:val="99"/>
    <w:semiHidden/>
    <w:unhideWhenUsed/>
    <w:rsid w:val="00B82510"/>
  </w:style>
  <w:style w:type="table" w:styleId="EinfacheTabelle1">
    <w:name w:val="Plain Table 1"/>
    <w:basedOn w:val="NormaleTabelle"/>
    <w:uiPriority w:val="41"/>
    <w:rsid w:val="000E0FF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927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27BE"/>
  </w:style>
  <w:style w:type="paragraph" w:styleId="berarbeitung">
    <w:name w:val="Revision"/>
    <w:hidden/>
    <w:uiPriority w:val="99"/>
    <w:semiHidden/>
    <w:rsid w:val="009B5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Grottke, Oliver</dc:creator>
  <cp:keywords/>
  <dc:description/>
  <cp:lastModifiedBy>Grottke, Oliver</cp:lastModifiedBy>
  <cp:revision>4</cp:revision>
  <dcterms:created xsi:type="dcterms:W3CDTF">2023-05-09T14:07:00Z</dcterms:created>
  <dcterms:modified xsi:type="dcterms:W3CDTF">2023-11-19T20:41:00Z</dcterms:modified>
</cp:coreProperties>
</file>