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BF8C00" w14:textId="77777777" w:rsidR="00B904BD" w:rsidRPr="00982419" w:rsidRDefault="00B904BD" w:rsidP="00241E19">
      <w:pPr>
        <w:spacing w:line="480" w:lineRule="auto"/>
        <w:jc w:val="both"/>
        <w:rPr>
          <w:b/>
          <w:sz w:val="24"/>
          <w:szCs w:val="24"/>
          <w:lang w:val="en-US"/>
        </w:rPr>
      </w:pPr>
      <w:r w:rsidRPr="00982419">
        <w:rPr>
          <w:b/>
          <w:sz w:val="24"/>
          <w:szCs w:val="24"/>
          <w:lang w:val="en-US"/>
        </w:rPr>
        <w:t>Detailed Methods</w:t>
      </w:r>
    </w:p>
    <w:p w14:paraId="066AA74F" w14:textId="77777777" w:rsidR="00CD58AC" w:rsidRPr="00982419" w:rsidRDefault="00CD58AC" w:rsidP="00241E19">
      <w:pPr>
        <w:spacing w:line="480" w:lineRule="auto"/>
        <w:jc w:val="both"/>
        <w:rPr>
          <w:sz w:val="24"/>
          <w:szCs w:val="24"/>
          <w:lang w:val="en-US"/>
        </w:rPr>
      </w:pPr>
      <w:r w:rsidRPr="00982419">
        <w:rPr>
          <w:b/>
          <w:sz w:val="24"/>
          <w:szCs w:val="24"/>
          <w:lang w:val="en-US"/>
        </w:rPr>
        <w:t>Human Studies</w:t>
      </w:r>
    </w:p>
    <w:p w14:paraId="44A123DE" w14:textId="77777777" w:rsidR="00CD58AC" w:rsidRPr="00982419" w:rsidRDefault="00CD58AC" w:rsidP="00241E19">
      <w:pPr>
        <w:spacing w:line="480" w:lineRule="auto"/>
        <w:jc w:val="both"/>
        <w:rPr>
          <w:b/>
          <w:sz w:val="24"/>
          <w:szCs w:val="24"/>
          <w:lang w:val="en-US"/>
        </w:rPr>
      </w:pPr>
      <w:r w:rsidRPr="00982419">
        <w:rPr>
          <w:i/>
          <w:sz w:val="24"/>
          <w:szCs w:val="24"/>
          <w:lang w:val="en-US"/>
        </w:rPr>
        <w:t>ABOS cohort:</w:t>
      </w:r>
      <w:r w:rsidR="00314A79" w:rsidRPr="00982419">
        <w:rPr>
          <w:i/>
          <w:sz w:val="24"/>
          <w:szCs w:val="24"/>
          <w:lang w:val="en-US"/>
        </w:rPr>
        <w:t xml:space="preserve"> </w:t>
      </w:r>
      <w:r w:rsidR="007305A7" w:rsidRPr="00982419">
        <w:rPr>
          <w:sz w:val="24"/>
          <w:szCs w:val="24"/>
          <w:lang w:val="en-US"/>
        </w:rPr>
        <w:t>Peri-operative liver biopsies from patients included in the biological atlas of severe obesity (</w:t>
      </w:r>
      <w:r w:rsidR="007305A7" w:rsidRPr="00982419">
        <w:rPr>
          <w:i/>
          <w:sz w:val="24"/>
          <w:szCs w:val="24"/>
          <w:lang w:val="en-US"/>
        </w:rPr>
        <w:t xml:space="preserve">Atlas </w:t>
      </w:r>
      <w:proofErr w:type="spellStart"/>
      <w:r w:rsidR="007305A7" w:rsidRPr="00982419">
        <w:rPr>
          <w:i/>
          <w:sz w:val="24"/>
          <w:szCs w:val="24"/>
          <w:lang w:val="en-US"/>
        </w:rPr>
        <w:t>Biologique</w:t>
      </w:r>
      <w:proofErr w:type="spellEnd"/>
      <w:r w:rsidR="007305A7" w:rsidRPr="00982419">
        <w:rPr>
          <w:i/>
          <w:sz w:val="24"/>
          <w:szCs w:val="24"/>
          <w:lang w:val="en-US"/>
        </w:rPr>
        <w:t xml:space="preserve"> de </w:t>
      </w:r>
      <w:proofErr w:type="spellStart"/>
      <w:r w:rsidR="007305A7" w:rsidRPr="00982419">
        <w:rPr>
          <w:i/>
          <w:sz w:val="24"/>
          <w:szCs w:val="24"/>
          <w:lang w:val="en-US"/>
        </w:rPr>
        <w:t>l’Obésité</w:t>
      </w:r>
      <w:proofErr w:type="spellEnd"/>
      <w:r w:rsidR="007305A7" w:rsidRPr="00982419">
        <w:rPr>
          <w:i/>
          <w:sz w:val="24"/>
          <w:szCs w:val="24"/>
          <w:lang w:val="en-US"/>
        </w:rPr>
        <w:t xml:space="preserve"> </w:t>
      </w:r>
      <w:proofErr w:type="spellStart"/>
      <w:r w:rsidR="007305A7" w:rsidRPr="00982419">
        <w:rPr>
          <w:i/>
          <w:sz w:val="24"/>
          <w:szCs w:val="24"/>
          <w:lang w:val="en-US"/>
        </w:rPr>
        <w:t>Sévère</w:t>
      </w:r>
      <w:proofErr w:type="spellEnd"/>
      <w:r w:rsidR="007305A7" w:rsidRPr="00982419">
        <w:rPr>
          <w:i/>
          <w:sz w:val="24"/>
          <w:szCs w:val="24"/>
          <w:lang w:val="en-US"/>
        </w:rPr>
        <w:t xml:space="preserve">, ABOS) </w:t>
      </w:r>
      <w:r w:rsidR="007305A7" w:rsidRPr="00982419">
        <w:rPr>
          <w:sz w:val="24"/>
          <w:szCs w:val="24"/>
          <w:lang w:val="en-US"/>
        </w:rPr>
        <w:t xml:space="preserve">cohort were used to obtain hepatic transcriptomics data as described in </w:t>
      </w:r>
      <w:proofErr w:type="spellStart"/>
      <w:r w:rsidR="007305A7" w:rsidRPr="00982419">
        <w:rPr>
          <w:sz w:val="24"/>
          <w:szCs w:val="24"/>
          <w:lang w:val="en-US"/>
        </w:rPr>
        <w:t>Margerie</w:t>
      </w:r>
      <w:proofErr w:type="spellEnd"/>
      <w:r w:rsidR="007305A7" w:rsidRPr="00982419">
        <w:rPr>
          <w:sz w:val="24"/>
          <w:szCs w:val="24"/>
          <w:lang w:val="en-US"/>
        </w:rPr>
        <w:t xml:space="preserve"> D et al., BMC Genomics 2019. The ABOS cohort includes patients referred to the Lille University Hospital bariatric surgery unit for evaluation. All patients fulfilling the subsequent criteria for bariatric surgery were prospectively included in the cohort prior to surgery. No specific diet was followed during the days before surgery. Patients were to be 18 years or older at time of evaluation and meeting the criteria for bariatric surgery according to French national guidelines: morbid obesity or severe obesity with at least one comorbidity factor (</w:t>
      </w:r>
      <w:r w:rsidR="007305A7" w:rsidRPr="00982419">
        <w:rPr>
          <w:iCs/>
          <w:sz w:val="24"/>
          <w:szCs w:val="24"/>
          <w:lang w:val="en-US"/>
        </w:rPr>
        <w:t>i.e.</w:t>
      </w:r>
      <w:r w:rsidR="007305A7" w:rsidRPr="00982419">
        <w:rPr>
          <w:sz w:val="24"/>
          <w:szCs w:val="24"/>
          <w:lang w:val="en-US"/>
        </w:rPr>
        <w:t xml:space="preserve"> arterial hypertension or diabetes mellitus) for at least 5 years and resistant to medical treatment; absence of medical or psychological contra-indications for bariatric surgery; social security insurance coverage; no current excessive drinking (average daily consumption of alcohol of 20 g/d for women and 30 g/d for men), and no past excessive drinking for a period longer than 2 years at any time in the last 20 years; absence of long-term consumption of hepatotoxic drugs; negative screening for chronic liver disease (viral hepatitis, autoimmune hepatitis).  The Lille University Hospital ethics committee approved the cohort (NCT01129297). </w:t>
      </w:r>
      <w:r w:rsidR="007305A7" w:rsidRPr="00982419">
        <w:rPr>
          <w:rFonts w:cstheme="minorHAnsi"/>
          <w:sz w:val="24"/>
          <w:lang w:val="en-GB"/>
        </w:rPr>
        <w:t xml:space="preserve">Written informed consent was obtained from all patients. </w:t>
      </w:r>
      <w:bookmarkStart w:id="0" w:name="_Hlk101308042"/>
      <w:r w:rsidR="00E7222D" w:rsidRPr="00982419">
        <w:rPr>
          <w:sz w:val="24"/>
          <w:szCs w:val="24"/>
          <w:lang w:val="en-US"/>
        </w:rPr>
        <w:t xml:space="preserve">Of the </w:t>
      </w:r>
      <w:r w:rsidR="00041FDC" w:rsidRPr="00982419">
        <w:rPr>
          <w:sz w:val="24"/>
          <w:szCs w:val="24"/>
          <w:lang w:val="en-US"/>
        </w:rPr>
        <w:t xml:space="preserve">909 patients profiled in </w:t>
      </w:r>
      <w:proofErr w:type="spellStart"/>
      <w:r w:rsidR="007305A7" w:rsidRPr="00982419">
        <w:rPr>
          <w:sz w:val="24"/>
          <w:szCs w:val="24"/>
          <w:lang w:val="en-US"/>
        </w:rPr>
        <w:t>Margerie</w:t>
      </w:r>
      <w:proofErr w:type="spellEnd"/>
      <w:r w:rsidR="007305A7" w:rsidRPr="00982419">
        <w:rPr>
          <w:sz w:val="24"/>
          <w:szCs w:val="24"/>
          <w:lang w:val="en-US"/>
        </w:rPr>
        <w:t>, et al.</w:t>
      </w:r>
      <w:r w:rsidR="00041FDC" w:rsidRPr="00982419">
        <w:rPr>
          <w:sz w:val="24"/>
          <w:szCs w:val="24"/>
          <w:lang w:val="en-US"/>
        </w:rPr>
        <w:t xml:space="preserve">, those without complete histological characterization and taking statins were excluded for </w:t>
      </w:r>
      <w:r w:rsidR="007305A7" w:rsidRPr="00982419">
        <w:rPr>
          <w:sz w:val="24"/>
          <w:szCs w:val="24"/>
          <w:lang w:val="en-US"/>
        </w:rPr>
        <w:t>correlation</w:t>
      </w:r>
      <w:r w:rsidR="00041FDC" w:rsidRPr="00982419">
        <w:rPr>
          <w:sz w:val="24"/>
          <w:szCs w:val="24"/>
          <w:lang w:val="en-US"/>
        </w:rPr>
        <w:t xml:space="preserve"> analysis in Figure 1 (N = 551). Clinical characteristics of this selected population are provided in </w:t>
      </w:r>
      <w:r w:rsidR="00041FDC" w:rsidRPr="00982419">
        <w:rPr>
          <w:b/>
          <w:sz w:val="24"/>
          <w:szCs w:val="24"/>
          <w:lang w:val="en-US"/>
        </w:rPr>
        <w:t>Supplemental Table 1</w:t>
      </w:r>
      <w:bookmarkEnd w:id="0"/>
      <w:r w:rsidR="00041FDC" w:rsidRPr="00982419">
        <w:rPr>
          <w:b/>
          <w:sz w:val="24"/>
          <w:szCs w:val="24"/>
          <w:lang w:val="en-US"/>
        </w:rPr>
        <w:t>.</w:t>
      </w:r>
    </w:p>
    <w:p w14:paraId="74E9CEE4" w14:textId="77777777" w:rsidR="00041FDC" w:rsidRPr="00982419" w:rsidRDefault="00041FDC" w:rsidP="00041FDC">
      <w:pPr>
        <w:spacing w:line="480" w:lineRule="auto"/>
        <w:jc w:val="both"/>
        <w:rPr>
          <w:sz w:val="24"/>
          <w:szCs w:val="24"/>
          <w:lang w:val="en-US"/>
        </w:rPr>
      </w:pPr>
      <w:r w:rsidRPr="00982419">
        <w:rPr>
          <w:i/>
          <w:sz w:val="24"/>
          <w:szCs w:val="24"/>
          <w:lang w:val="en-US"/>
        </w:rPr>
        <w:t xml:space="preserve">UZA cohort:  </w:t>
      </w:r>
      <w:r w:rsidR="007305A7" w:rsidRPr="00982419">
        <w:rPr>
          <w:rFonts w:cstheme="minorHAnsi"/>
          <w:sz w:val="24"/>
          <w:lang w:val="en-GB"/>
        </w:rPr>
        <w:t xml:space="preserve">All patients were consecutively recruited at the Liver Clinic and Obesity Clinic of the Antwerp University Hospital and underwent hepatologic and metabolic work-ups. Blood </w:t>
      </w:r>
      <w:r w:rsidR="007305A7" w:rsidRPr="00982419">
        <w:rPr>
          <w:rFonts w:cstheme="minorHAnsi"/>
          <w:sz w:val="24"/>
          <w:lang w:val="en-GB"/>
        </w:rPr>
        <w:lastRenderedPageBreak/>
        <w:t>analysis included blood cell count and white blood cell formula.</w:t>
      </w:r>
      <w:r w:rsidR="007305A7" w:rsidRPr="00982419">
        <w:rPr>
          <w:rFonts w:cstheme="minorHAnsi"/>
          <w:sz w:val="24"/>
          <w:lang w:val="it-IT"/>
        </w:rPr>
        <w:t xml:space="preserve"> </w:t>
      </w:r>
      <w:r w:rsidR="007305A7" w:rsidRPr="00982419">
        <w:rPr>
          <w:rFonts w:cstheme="minorHAnsi"/>
          <w:sz w:val="24"/>
          <w:lang w:val="en-GB"/>
        </w:rPr>
        <w:t>Exclusion criteria were alcohol consumption &gt;2 U/day for women and &gt;3 U/day for men, liver diseases other than NAFLD, age &lt;18 years, liver cirrhosis. For the baseline gene expression analysis in the liver, patients (n=155, including no liver disease n=27, simple steatosis n=22, NASH n=106) were selected from a cohort recruited since 2006</w:t>
      </w:r>
      <w:r w:rsidR="007305A7" w:rsidRPr="00982419">
        <w:rPr>
          <w:rFonts w:cstheme="minorHAnsi"/>
          <w:sz w:val="24"/>
        </w:rPr>
        <w:fldChar w:fldCharType="begin"/>
      </w:r>
      <w:r w:rsidR="007305A7" w:rsidRPr="00982419">
        <w:rPr>
          <w:rFonts w:cstheme="minorHAnsi"/>
          <w:sz w:val="24"/>
          <w:lang w:val="en-US"/>
        </w:rPr>
        <w:instrText>ADDIN EN.CITE</w:instrText>
      </w:r>
      <w:r w:rsidR="007305A7" w:rsidRPr="00982419">
        <w:rPr>
          <w:rFonts w:cstheme="minorHAnsi"/>
          <w:sz w:val="24"/>
        </w:rPr>
        <w:fldChar w:fldCharType="end"/>
      </w:r>
      <w:bookmarkStart w:id="1" w:name="__Fieldmark__6722_1183017024"/>
      <w:r w:rsidR="007305A7" w:rsidRPr="00982419">
        <w:rPr>
          <w:rFonts w:cstheme="minorHAnsi"/>
          <w:sz w:val="24"/>
        </w:rPr>
        <w:fldChar w:fldCharType="begin"/>
      </w:r>
      <w:r w:rsidR="007305A7" w:rsidRPr="00982419">
        <w:rPr>
          <w:rFonts w:cstheme="minorHAnsi"/>
          <w:sz w:val="24"/>
          <w:lang w:val="en-US"/>
        </w:rPr>
        <w:instrText>ADDIN EN.CITE.DATA</w:instrText>
      </w:r>
      <w:r w:rsidR="007305A7" w:rsidRPr="00982419">
        <w:rPr>
          <w:rFonts w:cstheme="minorHAnsi"/>
          <w:sz w:val="24"/>
        </w:rPr>
        <w:fldChar w:fldCharType="separate"/>
      </w:r>
      <w:bookmarkStart w:id="2" w:name="__Fieldmark__2550_1183017024"/>
      <w:bookmarkStart w:id="3" w:name="__Fieldmark__6725_1183017024"/>
      <w:bookmarkEnd w:id="1"/>
      <w:r w:rsidR="007305A7" w:rsidRPr="00982419">
        <w:rPr>
          <w:rFonts w:cstheme="minorHAnsi"/>
          <w:sz w:val="24"/>
          <w:vertAlign w:val="superscript"/>
          <w:lang w:val="en-GB"/>
        </w:rPr>
        <w:t>1</w:t>
      </w:r>
      <w:bookmarkStart w:id="4" w:name="__Fieldmark__2553_1183017024"/>
      <w:bookmarkStart w:id="5" w:name="__Fieldmark__6128_4274917442"/>
      <w:r w:rsidR="007305A7" w:rsidRPr="00982419">
        <w:rPr>
          <w:rFonts w:cstheme="minorHAnsi"/>
          <w:sz w:val="24"/>
          <w:vertAlign w:val="superscript"/>
          <w:lang w:val="en-GB"/>
        </w:rPr>
        <w:t>6</w:t>
      </w:r>
      <w:bookmarkStart w:id="6" w:name="__Fieldmark__2083_1949139570"/>
      <w:bookmarkStart w:id="7" w:name="__Fieldmark__6131_4274917442"/>
      <w:r w:rsidR="007305A7" w:rsidRPr="00982419">
        <w:rPr>
          <w:rFonts w:cstheme="minorHAnsi"/>
          <w:sz w:val="24"/>
        </w:rPr>
        <w:fldChar w:fldCharType="end"/>
      </w:r>
      <w:bookmarkStart w:id="8" w:name="__Fieldmark__2082_1949139570"/>
      <w:bookmarkEnd w:id="2"/>
      <w:bookmarkEnd w:id="3"/>
      <w:bookmarkEnd w:id="4"/>
      <w:bookmarkEnd w:id="5"/>
      <w:bookmarkEnd w:id="6"/>
      <w:bookmarkEnd w:id="7"/>
      <w:bookmarkEnd w:id="8"/>
      <w:r w:rsidR="007305A7" w:rsidRPr="00982419">
        <w:rPr>
          <w:rFonts w:cstheme="minorHAnsi"/>
          <w:sz w:val="24"/>
          <w:lang w:val="en-GB"/>
        </w:rPr>
        <w:t xml:space="preserve">. The study protocol is part of the </w:t>
      </w:r>
      <w:proofErr w:type="spellStart"/>
      <w:r w:rsidR="007305A7" w:rsidRPr="00982419">
        <w:rPr>
          <w:rFonts w:cstheme="minorHAnsi"/>
          <w:sz w:val="24"/>
          <w:lang w:val="en-GB"/>
        </w:rPr>
        <w:t>Hepadip</w:t>
      </w:r>
      <w:proofErr w:type="spellEnd"/>
      <w:r w:rsidR="007305A7" w:rsidRPr="00982419">
        <w:rPr>
          <w:rFonts w:cstheme="minorHAnsi"/>
          <w:sz w:val="24"/>
          <w:lang w:val="en-GB"/>
        </w:rPr>
        <w:t xml:space="preserve"> protocol (Belgian registration number B30020071389) and was approved by the Ethical Committee of the Antwerp University Hospital (file 6/25/125). Written informed consent was obtained from all patients.  </w:t>
      </w:r>
      <w:r w:rsidRPr="00982419">
        <w:rPr>
          <w:b/>
          <w:sz w:val="24"/>
          <w:szCs w:val="24"/>
          <w:lang w:val="en-US"/>
        </w:rPr>
        <w:t xml:space="preserve">Supplemental Table </w:t>
      </w:r>
      <w:r w:rsidR="007305A7" w:rsidRPr="00982419">
        <w:rPr>
          <w:b/>
          <w:sz w:val="24"/>
          <w:szCs w:val="24"/>
          <w:lang w:val="en-US"/>
        </w:rPr>
        <w:t>2</w:t>
      </w:r>
      <w:r w:rsidRPr="00982419">
        <w:rPr>
          <w:b/>
          <w:sz w:val="24"/>
          <w:szCs w:val="24"/>
          <w:lang w:val="en-US"/>
        </w:rPr>
        <w:t>.</w:t>
      </w:r>
    </w:p>
    <w:p w14:paraId="15190ECB" w14:textId="77777777" w:rsidR="00B904BD" w:rsidRPr="00982419" w:rsidRDefault="00B904BD" w:rsidP="00B904BD">
      <w:pPr>
        <w:spacing w:line="480" w:lineRule="auto"/>
        <w:jc w:val="both"/>
        <w:rPr>
          <w:rFonts w:cstheme="minorHAnsi"/>
          <w:b/>
          <w:sz w:val="24"/>
          <w:szCs w:val="24"/>
          <w:lang w:val="en-US" w:eastAsia="fr-FR"/>
        </w:rPr>
      </w:pPr>
      <w:r w:rsidRPr="00982419">
        <w:rPr>
          <w:rFonts w:cstheme="minorHAnsi"/>
          <w:b/>
          <w:sz w:val="24"/>
          <w:szCs w:val="24"/>
          <w:lang w:val="en-US" w:eastAsia="fr-FR"/>
        </w:rPr>
        <w:t>RNA/Quantitative PCR analysis</w:t>
      </w:r>
    </w:p>
    <w:p w14:paraId="7D593CF0" w14:textId="77777777" w:rsidR="00B904BD" w:rsidRPr="00982419" w:rsidRDefault="00B904BD" w:rsidP="00B904BD">
      <w:pPr>
        <w:spacing w:line="480" w:lineRule="auto"/>
        <w:jc w:val="both"/>
        <w:rPr>
          <w:rFonts w:cstheme="minorHAnsi"/>
          <w:b/>
          <w:sz w:val="24"/>
          <w:szCs w:val="24"/>
          <w:lang w:val="en-US" w:eastAsia="fr-FR"/>
        </w:rPr>
      </w:pPr>
      <w:r w:rsidRPr="00982419">
        <w:rPr>
          <w:rFonts w:cstheme="minorHAnsi"/>
          <w:sz w:val="24"/>
          <w:szCs w:val="24"/>
          <w:lang w:val="en-US" w:eastAsia="fr-FR"/>
        </w:rPr>
        <w:t xml:space="preserve">Total RNA was extracted with </w:t>
      </w:r>
      <w:proofErr w:type="spellStart"/>
      <w:r w:rsidRPr="00982419">
        <w:rPr>
          <w:rFonts w:cstheme="minorHAnsi"/>
          <w:sz w:val="24"/>
          <w:szCs w:val="24"/>
          <w:lang w:val="en-US" w:eastAsia="fr-FR"/>
        </w:rPr>
        <w:t>TRIzol</w:t>
      </w:r>
      <w:proofErr w:type="spellEnd"/>
      <w:r w:rsidRPr="00982419">
        <w:rPr>
          <w:rFonts w:cstheme="minorHAnsi"/>
          <w:sz w:val="24"/>
          <w:szCs w:val="24"/>
          <w:lang w:val="en-US" w:eastAsia="fr-FR"/>
        </w:rPr>
        <w:t xml:space="preserve"> (Invitrogen) according to manufacturer’s instructions. Equal quantities of RNA were </w:t>
      </w:r>
      <w:proofErr w:type="spellStart"/>
      <w:r w:rsidRPr="00982419">
        <w:rPr>
          <w:rFonts w:cstheme="minorHAnsi"/>
          <w:sz w:val="24"/>
          <w:szCs w:val="24"/>
          <w:lang w:val="en-US" w:eastAsia="fr-FR"/>
        </w:rPr>
        <w:t>DNAse</w:t>
      </w:r>
      <w:proofErr w:type="spellEnd"/>
      <w:r w:rsidRPr="00982419">
        <w:rPr>
          <w:rFonts w:cstheme="minorHAnsi"/>
          <w:sz w:val="24"/>
          <w:szCs w:val="24"/>
          <w:lang w:val="en-US" w:eastAsia="fr-FR"/>
        </w:rPr>
        <w:t xml:space="preserve"> treated (</w:t>
      </w:r>
      <w:proofErr w:type="spellStart"/>
      <w:r w:rsidRPr="00982419">
        <w:rPr>
          <w:rFonts w:cstheme="minorHAnsi"/>
          <w:sz w:val="24"/>
          <w:szCs w:val="24"/>
          <w:lang w:val="en-US" w:eastAsia="fr-FR"/>
        </w:rPr>
        <w:t>DNAse</w:t>
      </w:r>
      <w:proofErr w:type="spellEnd"/>
      <w:r w:rsidRPr="00982419">
        <w:rPr>
          <w:rFonts w:cstheme="minorHAnsi"/>
          <w:sz w:val="24"/>
          <w:szCs w:val="24"/>
          <w:lang w:val="en-US" w:eastAsia="fr-FR"/>
        </w:rPr>
        <w:t xml:space="preserve"> I, </w:t>
      </w:r>
      <w:proofErr w:type="spellStart"/>
      <w:r w:rsidRPr="00982419">
        <w:rPr>
          <w:rFonts w:cstheme="minorHAnsi"/>
          <w:sz w:val="24"/>
          <w:szCs w:val="24"/>
          <w:lang w:val="en-US" w:eastAsia="fr-FR"/>
        </w:rPr>
        <w:t>ThermoFisher</w:t>
      </w:r>
      <w:proofErr w:type="spellEnd"/>
      <w:r w:rsidRPr="00982419">
        <w:rPr>
          <w:rFonts w:cstheme="minorHAnsi"/>
          <w:sz w:val="24"/>
          <w:szCs w:val="24"/>
          <w:lang w:val="en-US" w:eastAsia="fr-FR"/>
        </w:rPr>
        <w:t xml:space="preserve">) and retrotranscribed (High-Capacity cDNA Reverse Transcription kit Applied Biosystems) according to manufacturer’s protocols. Quantitative RT-PCR analysis was performed using </w:t>
      </w:r>
      <w:proofErr w:type="spellStart"/>
      <w:r w:rsidRPr="00982419">
        <w:rPr>
          <w:rFonts w:cstheme="minorHAnsi"/>
          <w:sz w:val="24"/>
          <w:szCs w:val="24"/>
          <w:lang w:val="en-US" w:eastAsia="fr-FR"/>
        </w:rPr>
        <w:t>Stratagene</w:t>
      </w:r>
      <w:proofErr w:type="spellEnd"/>
      <w:r w:rsidRPr="00982419">
        <w:rPr>
          <w:rFonts w:cstheme="minorHAnsi"/>
          <w:sz w:val="24"/>
          <w:szCs w:val="24"/>
          <w:lang w:val="en-US"/>
        </w:rPr>
        <w:t xml:space="preserve"> </w:t>
      </w:r>
      <w:r w:rsidRPr="00982419">
        <w:rPr>
          <w:rFonts w:cstheme="minorHAnsi"/>
          <w:sz w:val="24"/>
          <w:szCs w:val="24"/>
          <w:lang w:val="en-US" w:eastAsia="fr-FR"/>
        </w:rPr>
        <w:t xml:space="preserve">Brilliant II SYBR Green qPCR Master Mix with a </w:t>
      </w:r>
      <w:proofErr w:type="spellStart"/>
      <w:r w:rsidRPr="00982419">
        <w:rPr>
          <w:rFonts w:cstheme="minorHAnsi"/>
          <w:sz w:val="24"/>
          <w:szCs w:val="24"/>
          <w:lang w:val="en-US" w:eastAsia="fr-FR"/>
        </w:rPr>
        <w:t>Stratagene</w:t>
      </w:r>
      <w:proofErr w:type="spellEnd"/>
      <w:r w:rsidRPr="00982419">
        <w:rPr>
          <w:rFonts w:cstheme="minorHAnsi"/>
          <w:sz w:val="24"/>
          <w:szCs w:val="24"/>
          <w:lang w:val="en-US" w:eastAsia="fr-FR"/>
        </w:rPr>
        <w:t xml:space="preserve"> Mx3005P Real-Time PCR detection system (Agilent technologies). The RT-PCR primers are listed in </w:t>
      </w:r>
      <w:r w:rsidRPr="00982419">
        <w:rPr>
          <w:rFonts w:cstheme="minorHAnsi"/>
          <w:b/>
          <w:sz w:val="24"/>
          <w:szCs w:val="24"/>
          <w:lang w:val="en-US" w:eastAsia="fr-FR"/>
        </w:rPr>
        <w:t>Table 1</w:t>
      </w:r>
      <w:r w:rsidRPr="00982419">
        <w:rPr>
          <w:rFonts w:cstheme="minorHAnsi"/>
          <w:sz w:val="24"/>
          <w:szCs w:val="24"/>
          <w:lang w:val="en-US" w:eastAsia="fr-FR"/>
        </w:rPr>
        <w:t>.</w:t>
      </w:r>
    </w:p>
    <w:p w14:paraId="6383B00E" w14:textId="77777777" w:rsidR="00B904BD" w:rsidRPr="00982419" w:rsidRDefault="00B904BD" w:rsidP="00B904BD">
      <w:pPr>
        <w:pStyle w:val="Lgende"/>
        <w:keepNext/>
        <w:rPr>
          <w:b/>
          <w:i w:val="0"/>
          <w:color w:val="auto"/>
          <w:sz w:val="24"/>
          <w:szCs w:val="24"/>
          <w:lang w:val="en-US"/>
        </w:rPr>
      </w:pPr>
      <w:r w:rsidRPr="00982419">
        <w:rPr>
          <w:b/>
          <w:i w:val="0"/>
          <w:color w:val="auto"/>
          <w:sz w:val="24"/>
          <w:szCs w:val="24"/>
          <w:lang w:val="en-US"/>
        </w:rPr>
        <w:t xml:space="preserve">Table </w:t>
      </w:r>
      <w:r w:rsidRPr="00982419">
        <w:rPr>
          <w:b/>
          <w:i w:val="0"/>
          <w:color w:val="auto"/>
          <w:sz w:val="24"/>
          <w:szCs w:val="24"/>
        </w:rPr>
        <w:fldChar w:fldCharType="begin"/>
      </w:r>
      <w:r w:rsidRPr="00982419">
        <w:rPr>
          <w:b/>
          <w:i w:val="0"/>
          <w:color w:val="auto"/>
          <w:sz w:val="24"/>
          <w:szCs w:val="24"/>
          <w:lang w:val="en-US"/>
        </w:rPr>
        <w:instrText xml:space="preserve"> SEQ Table \* ARABIC </w:instrText>
      </w:r>
      <w:r w:rsidRPr="00982419">
        <w:rPr>
          <w:b/>
          <w:i w:val="0"/>
          <w:color w:val="auto"/>
          <w:sz w:val="24"/>
          <w:szCs w:val="24"/>
        </w:rPr>
        <w:fldChar w:fldCharType="separate"/>
      </w:r>
      <w:r w:rsidRPr="00982419">
        <w:rPr>
          <w:b/>
          <w:i w:val="0"/>
          <w:noProof/>
          <w:color w:val="auto"/>
          <w:sz w:val="24"/>
          <w:szCs w:val="24"/>
          <w:lang w:val="en-US"/>
        </w:rPr>
        <w:t>1</w:t>
      </w:r>
      <w:r w:rsidRPr="00982419">
        <w:rPr>
          <w:b/>
          <w:i w:val="0"/>
          <w:color w:val="auto"/>
          <w:sz w:val="24"/>
          <w:szCs w:val="24"/>
        </w:rPr>
        <w:fldChar w:fldCharType="end"/>
      </w:r>
      <w:r w:rsidRPr="00982419">
        <w:rPr>
          <w:b/>
          <w:i w:val="0"/>
          <w:color w:val="auto"/>
          <w:sz w:val="24"/>
          <w:szCs w:val="24"/>
          <w:lang w:val="en-US"/>
        </w:rPr>
        <w:t xml:space="preserve"> : RT-PCR primers for the indicated genes</w:t>
      </w:r>
    </w:p>
    <w:tbl>
      <w:tblPr>
        <w:tblStyle w:val="TableauGrille1Clair"/>
        <w:tblW w:w="9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0"/>
        <w:gridCol w:w="3847"/>
        <w:gridCol w:w="3718"/>
      </w:tblGrid>
      <w:tr w:rsidR="00982419" w:rsidRPr="00982419" w14:paraId="36375257" w14:textId="77777777" w:rsidTr="00A646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bottom w:val="single" w:sz="4" w:space="0" w:color="auto"/>
            </w:tcBorders>
          </w:tcPr>
          <w:p w14:paraId="4E060671" w14:textId="77777777" w:rsidR="00B904BD" w:rsidRPr="00982419" w:rsidRDefault="00B904BD" w:rsidP="00A64674">
            <w:pPr>
              <w:spacing w:line="480" w:lineRule="auto"/>
              <w:jc w:val="center"/>
              <w:rPr>
                <w:rFonts w:cstheme="minorHAnsi"/>
                <w:sz w:val="24"/>
                <w:szCs w:val="24"/>
                <w:lang w:val="en-US" w:eastAsia="fr-FR"/>
              </w:rPr>
            </w:pPr>
            <w:r w:rsidRPr="00982419">
              <w:rPr>
                <w:rFonts w:cstheme="minorHAnsi"/>
                <w:sz w:val="24"/>
                <w:szCs w:val="24"/>
                <w:lang w:val="en-US" w:eastAsia="fr-FR"/>
              </w:rPr>
              <w:t>Gene</w:t>
            </w:r>
          </w:p>
        </w:tc>
        <w:tc>
          <w:tcPr>
            <w:tcW w:w="3686" w:type="dxa"/>
            <w:tcBorders>
              <w:top w:val="single" w:sz="4" w:space="0" w:color="auto"/>
              <w:bottom w:val="single" w:sz="4" w:space="0" w:color="auto"/>
            </w:tcBorders>
          </w:tcPr>
          <w:p w14:paraId="5831F278" w14:textId="77777777" w:rsidR="00B904BD" w:rsidRPr="00982419" w:rsidRDefault="00B904BD" w:rsidP="00A64674">
            <w:pPr>
              <w:spacing w:line="480" w:lineRule="auto"/>
              <w:jc w:val="center"/>
              <w:cnfStyle w:val="100000000000" w:firstRow="1" w:lastRow="0" w:firstColumn="0" w:lastColumn="0" w:oddVBand="0" w:evenVBand="0" w:oddHBand="0" w:evenHBand="0" w:firstRowFirstColumn="0" w:firstRowLastColumn="0" w:lastRowFirstColumn="0" w:lastRowLastColumn="0"/>
              <w:rPr>
                <w:rFonts w:cstheme="minorHAnsi"/>
                <w:b w:val="0"/>
                <w:sz w:val="24"/>
                <w:szCs w:val="24"/>
                <w:lang w:val="en-US" w:eastAsia="fr-FR"/>
              </w:rPr>
            </w:pPr>
            <w:r w:rsidRPr="00982419">
              <w:rPr>
                <w:rFonts w:cstheme="minorHAnsi"/>
                <w:sz w:val="24"/>
                <w:szCs w:val="24"/>
                <w:lang w:val="en-US" w:eastAsia="fr-FR"/>
              </w:rPr>
              <w:t>Forward primer</w:t>
            </w:r>
          </w:p>
        </w:tc>
        <w:tc>
          <w:tcPr>
            <w:tcW w:w="3763" w:type="dxa"/>
            <w:tcBorders>
              <w:top w:val="single" w:sz="4" w:space="0" w:color="auto"/>
              <w:bottom w:val="single" w:sz="4" w:space="0" w:color="auto"/>
            </w:tcBorders>
          </w:tcPr>
          <w:p w14:paraId="0F2FC222" w14:textId="77777777" w:rsidR="00B904BD" w:rsidRPr="00982419" w:rsidRDefault="00B904BD" w:rsidP="00A64674">
            <w:pPr>
              <w:spacing w:line="480" w:lineRule="auto"/>
              <w:jc w:val="center"/>
              <w:cnfStyle w:val="100000000000" w:firstRow="1" w:lastRow="0" w:firstColumn="0" w:lastColumn="0" w:oddVBand="0" w:evenVBand="0" w:oddHBand="0" w:evenHBand="0" w:firstRowFirstColumn="0" w:firstRowLastColumn="0" w:lastRowFirstColumn="0" w:lastRowLastColumn="0"/>
              <w:rPr>
                <w:rFonts w:cstheme="minorHAnsi"/>
                <w:b w:val="0"/>
                <w:sz w:val="24"/>
                <w:szCs w:val="24"/>
                <w:lang w:val="en-US" w:eastAsia="fr-FR"/>
              </w:rPr>
            </w:pPr>
            <w:r w:rsidRPr="00982419">
              <w:rPr>
                <w:rFonts w:cstheme="minorHAnsi"/>
                <w:sz w:val="24"/>
                <w:szCs w:val="24"/>
                <w:lang w:val="en-US" w:eastAsia="fr-FR"/>
              </w:rPr>
              <w:t>Reverse primer</w:t>
            </w:r>
          </w:p>
        </w:tc>
      </w:tr>
      <w:tr w:rsidR="00982419" w:rsidRPr="00982419" w14:paraId="77F91B65" w14:textId="77777777" w:rsidTr="00A64674">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tcBorders>
          </w:tcPr>
          <w:p w14:paraId="035EB218" w14:textId="19117C40" w:rsidR="00B904BD" w:rsidRPr="00982419" w:rsidRDefault="00683B78" w:rsidP="00A64674">
            <w:pPr>
              <w:spacing w:line="480" w:lineRule="auto"/>
              <w:jc w:val="center"/>
              <w:rPr>
                <w:rFonts w:cstheme="minorHAnsi"/>
                <w:sz w:val="24"/>
                <w:szCs w:val="24"/>
                <w:lang w:val="en-US" w:eastAsia="fr-FR"/>
              </w:rPr>
            </w:pPr>
            <w:r w:rsidRPr="00982419">
              <w:rPr>
                <w:rFonts w:cstheme="minorHAnsi"/>
                <w:sz w:val="24"/>
                <w:szCs w:val="24"/>
                <w:lang w:val="en-US" w:eastAsia="fr-FR"/>
              </w:rPr>
              <w:t>Acat2</w:t>
            </w:r>
          </w:p>
        </w:tc>
        <w:tc>
          <w:tcPr>
            <w:tcW w:w="3686" w:type="dxa"/>
            <w:tcBorders>
              <w:top w:val="single" w:sz="4" w:space="0" w:color="auto"/>
            </w:tcBorders>
          </w:tcPr>
          <w:p w14:paraId="62E2F811" w14:textId="1943D25D" w:rsidR="00B904BD" w:rsidRPr="00982419" w:rsidRDefault="0045607F" w:rsidP="00A64674">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982419">
              <w:rPr>
                <w:rFonts w:cstheme="minorHAnsi"/>
                <w:sz w:val="24"/>
                <w:szCs w:val="24"/>
              </w:rPr>
              <w:t>GCTGCGTGCTGGTCTTTGAG</w:t>
            </w:r>
          </w:p>
        </w:tc>
        <w:tc>
          <w:tcPr>
            <w:tcW w:w="3763" w:type="dxa"/>
            <w:tcBorders>
              <w:top w:val="single" w:sz="4" w:space="0" w:color="auto"/>
            </w:tcBorders>
          </w:tcPr>
          <w:p w14:paraId="38538A9B" w14:textId="018FEEDD" w:rsidR="00B904BD" w:rsidRPr="00982419" w:rsidRDefault="0045607F" w:rsidP="00A64674">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982419">
              <w:rPr>
                <w:rFonts w:cstheme="minorHAnsi"/>
                <w:sz w:val="24"/>
                <w:szCs w:val="24"/>
              </w:rPr>
              <w:t>GCTGATGCCCTTTCCTCCTCT</w:t>
            </w:r>
          </w:p>
        </w:tc>
      </w:tr>
      <w:tr w:rsidR="00982419" w:rsidRPr="00982419" w14:paraId="0E4C8B60" w14:textId="77777777" w:rsidTr="00A64674">
        <w:tc>
          <w:tcPr>
            <w:cnfStyle w:val="001000000000" w:firstRow="0" w:lastRow="0" w:firstColumn="1" w:lastColumn="0" w:oddVBand="0" w:evenVBand="0" w:oddHBand="0" w:evenHBand="0" w:firstRowFirstColumn="0" w:firstRowLastColumn="0" w:lastRowFirstColumn="0" w:lastRowLastColumn="0"/>
            <w:tcW w:w="1696" w:type="dxa"/>
          </w:tcPr>
          <w:p w14:paraId="15FC666D" w14:textId="07C11D4A" w:rsidR="00683B78" w:rsidRPr="00982419" w:rsidRDefault="00683B78" w:rsidP="00A64674">
            <w:pPr>
              <w:spacing w:line="480" w:lineRule="auto"/>
              <w:jc w:val="center"/>
              <w:rPr>
                <w:rFonts w:cstheme="minorHAnsi"/>
                <w:sz w:val="24"/>
                <w:szCs w:val="24"/>
                <w:lang w:val="en-US" w:eastAsia="fr-FR"/>
              </w:rPr>
            </w:pPr>
            <w:proofErr w:type="spellStart"/>
            <w:r w:rsidRPr="00982419">
              <w:rPr>
                <w:rFonts w:cstheme="minorHAnsi"/>
                <w:bCs w:val="0"/>
                <w:sz w:val="24"/>
                <w:szCs w:val="24"/>
                <w:lang w:val="en-US" w:eastAsia="fr-FR"/>
              </w:rPr>
              <w:t>ApoB</w:t>
            </w:r>
            <w:proofErr w:type="spellEnd"/>
          </w:p>
        </w:tc>
        <w:tc>
          <w:tcPr>
            <w:tcW w:w="3686" w:type="dxa"/>
          </w:tcPr>
          <w:p w14:paraId="0EF21CD9" w14:textId="55E30BB5" w:rsidR="00683B78" w:rsidRPr="00982419" w:rsidRDefault="00683B78" w:rsidP="00A64674">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de-DE"/>
              </w:rPr>
            </w:pPr>
            <w:r w:rsidRPr="00982419">
              <w:rPr>
                <w:rFonts w:cstheme="minorHAnsi"/>
                <w:sz w:val="24"/>
                <w:szCs w:val="24"/>
                <w:lang w:val="en-GB"/>
              </w:rPr>
              <w:t>GTGGCTTCTGTCACTGCTAAAG</w:t>
            </w:r>
          </w:p>
        </w:tc>
        <w:tc>
          <w:tcPr>
            <w:tcW w:w="3763" w:type="dxa"/>
          </w:tcPr>
          <w:p w14:paraId="79495B9D" w14:textId="2EF2A380" w:rsidR="00683B78" w:rsidRPr="00982419" w:rsidRDefault="00683B78" w:rsidP="00A64674">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de-DE"/>
              </w:rPr>
            </w:pPr>
            <w:r w:rsidRPr="00982419">
              <w:rPr>
                <w:rFonts w:cstheme="minorHAnsi"/>
                <w:sz w:val="24"/>
                <w:szCs w:val="24"/>
                <w:lang w:val="en-GB"/>
              </w:rPr>
              <w:t>GTCTGATTTCCCCTCAATGG</w:t>
            </w:r>
          </w:p>
        </w:tc>
      </w:tr>
      <w:tr w:rsidR="00982419" w:rsidRPr="00982419" w14:paraId="7E73B7B0" w14:textId="77777777" w:rsidTr="00A64674">
        <w:tc>
          <w:tcPr>
            <w:cnfStyle w:val="001000000000" w:firstRow="0" w:lastRow="0" w:firstColumn="1" w:lastColumn="0" w:oddVBand="0" w:evenVBand="0" w:oddHBand="0" w:evenHBand="0" w:firstRowFirstColumn="0" w:firstRowLastColumn="0" w:lastRowFirstColumn="0" w:lastRowLastColumn="0"/>
            <w:tcW w:w="1696" w:type="dxa"/>
          </w:tcPr>
          <w:p w14:paraId="163A17E9" w14:textId="457E56A2" w:rsidR="00683B78" w:rsidRPr="00982419" w:rsidRDefault="00683B78" w:rsidP="00A64674">
            <w:pPr>
              <w:spacing w:line="480" w:lineRule="auto"/>
              <w:jc w:val="center"/>
              <w:rPr>
                <w:rFonts w:cstheme="minorHAnsi"/>
                <w:sz w:val="24"/>
                <w:szCs w:val="24"/>
                <w:lang w:val="en-US" w:eastAsia="fr-FR"/>
              </w:rPr>
            </w:pPr>
            <w:proofErr w:type="spellStart"/>
            <w:r w:rsidRPr="00982419">
              <w:rPr>
                <w:rFonts w:cstheme="minorHAnsi"/>
                <w:bCs w:val="0"/>
                <w:sz w:val="24"/>
                <w:szCs w:val="24"/>
                <w:lang w:val="en-US" w:eastAsia="fr-FR"/>
              </w:rPr>
              <w:t>Apobr</w:t>
            </w:r>
            <w:proofErr w:type="spellEnd"/>
          </w:p>
        </w:tc>
        <w:tc>
          <w:tcPr>
            <w:tcW w:w="3686" w:type="dxa"/>
          </w:tcPr>
          <w:p w14:paraId="4DB40D5A" w14:textId="3DF1262D" w:rsidR="00683B78" w:rsidRPr="00982419" w:rsidRDefault="0045607F" w:rsidP="00A64674">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982419">
              <w:rPr>
                <w:rFonts w:cstheme="minorHAnsi"/>
                <w:sz w:val="24"/>
                <w:szCs w:val="24"/>
              </w:rPr>
              <w:t>AACTCCAGAGCTAAGTGCCACA</w:t>
            </w:r>
          </w:p>
        </w:tc>
        <w:tc>
          <w:tcPr>
            <w:tcW w:w="3763" w:type="dxa"/>
          </w:tcPr>
          <w:p w14:paraId="0F710905" w14:textId="5E6D9E8E" w:rsidR="00683B78" w:rsidRPr="00982419" w:rsidRDefault="0045607F" w:rsidP="00A64674">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982419">
              <w:rPr>
                <w:rFonts w:cstheme="minorHAnsi"/>
                <w:sz w:val="24"/>
                <w:szCs w:val="24"/>
              </w:rPr>
              <w:t>GGATGAGCAAAGCCAAACCCAC</w:t>
            </w:r>
          </w:p>
        </w:tc>
      </w:tr>
      <w:tr w:rsidR="00982419" w:rsidRPr="00982419" w14:paraId="4D15F1E6" w14:textId="77777777" w:rsidTr="00A64674">
        <w:tc>
          <w:tcPr>
            <w:cnfStyle w:val="001000000000" w:firstRow="0" w:lastRow="0" w:firstColumn="1" w:lastColumn="0" w:oddVBand="0" w:evenVBand="0" w:oddHBand="0" w:evenHBand="0" w:firstRowFirstColumn="0" w:firstRowLastColumn="0" w:lastRowFirstColumn="0" w:lastRowLastColumn="0"/>
            <w:tcW w:w="1696" w:type="dxa"/>
          </w:tcPr>
          <w:p w14:paraId="4E0AD079" w14:textId="3A68528E" w:rsidR="00683B78" w:rsidRPr="00982419" w:rsidRDefault="00683B78" w:rsidP="00A64674">
            <w:pPr>
              <w:spacing w:line="480" w:lineRule="auto"/>
              <w:jc w:val="center"/>
              <w:rPr>
                <w:rFonts w:cstheme="minorHAnsi"/>
                <w:sz w:val="24"/>
                <w:szCs w:val="24"/>
                <w:lang w:val="en-US" w:eastAsia="fr-FR"/>
              </w:rPr>
            </w:pPr>
            <w:r w:rsidRPr="00982419">
              <w:rPr>
                <w:rFonts w:cstheme="minorHAnsi"/>
                <w:sz w:val="24"/>
                <w:szCs w:val="24"/>
                <w:lang w:val="en-US" w:eastAsia="fr-FR"/>
              </w:rPr>
              <w:t xml:space="preserve">Murine </w:t>
            </w:r>
            <w:proofErr w:type="spellStart"/>
            <w:r w:rsidRPr="00982419">
              <w:rPr>
                <w:rFonts w:cstheme="minorHAnsi"/>
                <w:sz w:val="24"/>
                <w:szCs w:val="24"/>
                <w:lang w:val="en-US" w:eastAsia="fr-FR"/>
              </w:rPr>
              <w:t>ApoF</w:t>
            </w:r>
            <w:proofErr w:type="spellEnd"/>
          </w:p>
        </w:tc>
        <w:tc>
          <w:tcPr>
            <w:tcW w:w="3686" w:type="dxa"/>
          </w:tcPr>
          <w:p w14:paraId="0FEC80EF" w14:textId="0A0A4AF7" w:rsidR="00683B78" w:rsidRPr="00982419" w:rsidRDefault="00683B78" w:rsidP="00A64674">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de-DE"/>
              </w:rPr>
            </w:pPr>
            <w:r w:rsidRPr="00982419">
              <w:rPr>
                <w:rFonts w:cstheme="minorHAnsi"/>
                <w:sz w:val="24"/>
                <w:szCs w:val="24"/>
                <w:lang w:val="de-DE"/>
              </w:rPr>
              <w:t>TGGCCGGACTGTATGGGTG</w:t>
            </w:r>
          </w:p>
        </w:tc>
        <w:tc>
          <w:tcPr>
            <w:tcW w:w="3763" w:type="dxa"/>
          </w:tcPr>
          <w:p w14:paraId="7F1B1588" w14:textId="422A3923" w:rsidR="00683B78" w:rsidRPr="00982419" w:rsidRDefault="00683B78" w:rsidP="00A64674">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de-DE"/>
              </w:rPr>
            </w:pPr>
            <w:r w:rsidRPr="00982419">
              <w:rPr>
                <w:rFonts w:cstheme="minorHAnsi"/>
                <w:sz w:val="24"/>
                <w:szCs w:val="24"/>
                <w:lang w:val="de-DE"/>
              </w:rPr>
              <w:t>CTCTCCGTGTGAAGTGGCAT</w:t>
            </w:r>
          </w:p>
        </w:tc>
      </w:tr>
      <w:tr w:rsidR="00982419" w:rsidRPr="00982419" w14:paraId="199B128E" w14:textId="77777777" w:rsidTr="00A64674">
        <w:tc>
          <w:tcPr>
            <w:cnfStyle w:val="001000000000" w:firstRow="0" w:lastRow="0" w:firstColumn="1" w:lastColumn="0" w:oddVBand="0" w:evenVBand="0" w:oddHBand="0" w:evenHBand="0" w:firstRowFirstColumn="0" w:firstRowLastColumn="0" w:lastRowFirstColumn="0" w:lastRowLastColumn="0"/>
            <w:tcW w:w="1696" w:type="dxa"/>
          </w:tcPr>
          <w:p w14:paraId="5D8DD081" w14:textId="77777777" w:rsidR="00683B78" w:rsidRPr="00982419" w:rsidRDefault="00683B78" w:rsidP="00A64674">
            <w:pPr>
              <w:spacing w:line="480" w:lineRule="auto"/>
              <w:jc w:val="center"/>
              <w:rPr>
                <w:rFonts w:cstheme="minorHAnsi"/>
                <w:sz w:val="24"/>
                <w:szCs w:val="24"/>
                <w:lang w:val="en-US" w:eastAsia="fr-FR"/>
              </w:rPr>
            </w:pPr>
            <w:r w:rsidRPr="00982419">
              <w:rPr>
                <w:rFonts w:cstheme="minorHAnsi"/>
                <w:sz w:val="24"/>
                <w:szCs w:val="24"/>
                <w:lang w:val="en-US" w:eastAsia="fr-FR"/>
              </w:rPr>
              <w:t xml:space="preserve">Human </w:t>
            </w:r>
            <w:proofErr w:type="spellStart"/>
            <w:r w:rsidRPr="00982419">
              <w:rPr>
                <w:rFonts w:cstheme="minorHAnsi"/>
                <w:sz w:val="24"/>
                <w:szCs w:val="24"/>
                <w:lang w:val="en-US" w:eastAsia="fr-FR"/>
              </w:rPr>
              <w:t>ApoF</w:t>
            </w:r>
            <w:proofErr w:type="spellEnd"/>
          </w:p>
        </w:tc>
        <w:tc>
          <w:tcPr>
            <w:tcW w:w="3686" w:type="dxa"/>
          </w:tcPr>
          <w:p w14:paraId="2484CD8A" w14:textId="77777777" w:rsidR="00683B78" w:rsidRPr="00982419" w:rsidRDefault="00683B78" w:rsidP="00A64674">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de-DE"/>
              </w:rPr>
            </w:pPr>
            <w:r w:rsidRPr="00982419">
              <w:rPr>
                <w:rFonts w:cstheme="minorHAnsi"/>
                <w:sz w:val="24"/>
                <w:szCs w:val="24"/>
                <w:lang w:val="de-DE"/>
              </w:rPr>
              <w:t>ACCCCTTGTCCTGCCAATTT</w:t>
            </w:r>
          </w:p>
        </w:tc>
        <w:tc>
          <w:tcPr>
            <w:tcW w:w="3763" w:type="dxa"/>
          </w:tcPr>
          <w:p w14:paraId="15CDF775" w14:textId="77777777" w:rsidR="00683B78" w:rsidRPr="00982419" w:rsidRDefault="00683B78" w:rsidP="00A64674">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de-DE"/>
              </w:rPr>
            </w:pPr>
            <w:r w:rsidRPr="00982419">
              <w:rPr>
                <w:rFonts w:cstheme="minorHAnsi"/>
                <w:sz w:val="24"/>
                <w:szCs w:val="24"/>
                <w:lang w:val="de-DE"/>
              </w:rPr>
              <w:t>CCAGGGCATTCCTTAGAGCC</w:t>
            </w:r>
          </w:p>
        </w:tc>
      </w:tr>
      <w:tr w:rsidR="00982419" w:rsidRPr="00982419" w14:paraId="63CC5E53" w14:textId="77777777" w:rsidTr="00A64674">
        <w:tc>
          <w:tcPr>
            <w:cnfStyle w:val="001000000000" w:firstRow="0" w:lastRow="0" w:firstColumn="1" w:lastColumn="0" w:oddVBand="0" w:evenVBand="0" w:oddHBand="0" w:evenHBand="0" w:firstRowFirstColumn="0" w:firstRowLastColumn="0" w:lastRowFirstColumn="0" w:lastRowLastColumn="0"/>
            <w:tcW w:w="1696" w:type="dxa"/>
          </w:tcPr>
          <w:p w14:paraId="2815325D" w14:textId="3A39E6D5" w:rsidR="00683B78" w:rsidRPr="00982419" w:rsidRDefault="00683B78" w:rsidP="00A64674">
            <w:pPr>
              <w:spacing w:line="480" w:lineRule="auto"/>
              <w:jc w:val="center"/>
              <w:rPr>
                <w:rFonts w:cstheme="minorHAnsi"/>
                <w:sz w:val="24"/>
                <w:szCs w:val="24"/>
                <w:lang w:val="en-US" w:eastAsia="fr-FR"/>
              </w:rPr>
            </w:pPr>
            <w:r w:rsidRPr="00982419">
              <w:rPr>
                <w:rFonts w:cstheme="minorHAnsi"/>
                <w:bCs w:val="0"/>
                <w:sz w:val="24"/>
                <w:szCs w:val="24"/>
                <w:lang w:val="en-US" w:eastAsia="fr-FR"/>
              </w:rPr>
              <w:t>Ap2a1</w:t>
            </w:r>
          </w:p>
        </w:tc>
        <w:tc>
          <w:tcPr>
            <w:tcW w:w="3686" w:type="dxa"/>
          </w:tcPr>
          <w:p w14:paraId="5039D4E7" w14:textId="767A295F" w:rsidR="00683B78" w:rsidRPr="00982419" w:rsidRDefault="0045607F" w:rsidP="00A64674">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982419">
              <w:rPr>
                <w:rFonts w:cstheme="minorHAnsi"/>
                <w:sz w:val="24"/>
                <w:szCs w:val="24"/>
              </w:rPr>
              <w:t>CTCGCCGTGTTCATCTCCGA</w:t>
            </w:r>
          </w:p>
        </w:tc>
        <w:tc>
          <w:tcPr>
            <w:tcW w:w="3763" w:type="dxa"/>
          </w:tcPr>
          <w:p w14:paraId="55A987D2" w14:textId="53756818" w:rsidR="00683B78" w:rsidRPr="00982419" w:rsidRDefault="0045607F" w:rsidP="00A64674">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982419">
              <w:rPr>
                <w:rFonts w:cstheme="minorHAnsi"/>
                <w:sz w:val="24"/>
                <w:szCs w:val="24"/>
              </w:rPr>
              <w:t>AGGCCTTGTCCCCTTTGAAC</w:t>
            </w:r>
          </w:p>
        </w:tc>
      </w:tr>
      <w:tr w:rsidR="00982419" w:rsidRPr="00982419" w14:paraId="5E721D7A" w14:textId="77777777" w:rsidTr="00A64674">
        <w:tc>
          <w:tcPr>
            <w:cnfStyle w:val="001000000000" w:firstRow="0" w:lastRow="0" w:firstColumn="1" w:lastColumn="0" w:oddVBand="0" w:evenVBand="0" w:oddHBand="0" w:evenHBand="0" w:firstRowFirstColumn="0" w:firstRowLastColumn="0" w:lastRowFirstColumn="0" w:lastRowLastColumn="0"/>
            <w:tcW w:w="1696" w:type="dxa"/>
          </w:tcPr>
          <w:p w14:paraId="34C1E3CE" w14:textId="35BF2423" w:rsidR="0045607F" w:rsidRPr="00982419" w:rsidRDefault="0045607F" w:rsidP="00A64674">
            <w:pPr>
              <w:spacing w:line="480" w:lineRule="auto"/>
              <w:jc w:val="center"/>
              <w:rPr>
                <w:rFonts w:cstheme="minorHAnsi"/>
                <w:bCs w:val="0"/>
                <w:sz w:val="24"/>
                <w:szCs w:val="24"/>
                <w:lang w:val="en-US" w:eastAsia="fr-FR"/>
              </w:rPr>
            </w:pPr>
            <w:r w:rsidRPr="00982419">
              <w:rPr>
                <w:rFonts w:cstheme="minorHAnsi"/>
                <w:bCs w:val="0"/>
                <w:sz w:val="24"/>
                <w:szCs w:val="24"/>
                <w:lang w:val="en-US" w:eastAsia="fr-FR"/>
              </w:rPr>
              <w:lastRenderedPageBreak/>
              <w:t>Ap2a2</w:t>
            </w:r>
          </w:p>
        </w:tc>
        <w:tc>
          <w:tcPr>
            <w:tcW w:w="3686" w:type="dxa"/>
          </w:tcPr>
          <w:p w14:paraId="0D4D2171" w14:textId="5DFDBABF" w:rsidR="0045607F" w:rsidRPr="00982419" w:rsidRDefault="0045607F" w:rsidP="00A64674">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982419">
              <w:rPr>
                <w:rFonts w:cstheme="minorHAnsi"/>
                <w:sz w:val="24"/>
                <w:szCs w:val="24"/>
              </w:rPr>
              <w:t>CGGCAGAATTTAGGCCGAATG</w:t>
            </w:r>
          </w:p>
        </w:tc>
        <w:tc>
          <w:tcPr>
            <w:tcW w:w="3763" w:type="dxa"/>
          </w:tcPr>
          <w:p w14:paraId="3DCB33E7" w14:textId="77777777" w:rsidR="0045607F" w:rsidRPr="00982419" w:rsidRDefault="0045607F" w:rsidP="00A64674">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982419">
              <w:rPr>
                <w:rFonts w:cstheme="minorHAnsi"/>
                <w:sz w:val="24"/>
                <w:szCs w:val="24"/>
              </w:rPr>
              <w:t>CAGTTGGGTCCACGGGCTTA</w:t>
            </w:r>
          </w:p>
          <w:p w14:paraId="6308AA17" w14:textId="77777777" w:rsidR="0045607F" w:rsidRPr="00982419" w:rsidRDefault="0045607F" w:rsidP="00A64674">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982419" w:rsidRPr="00982419" w14:paraId="13BC66BF" w14:textId="77777777" w:rsidTr="00A64674">
        <w:tc>
          <w:tcPr>
            <w:cnfStyle w:val="001000000000" w:firstRow="0" w:lastRow="0" w:firstColumn="1" w:lastColumn="0" w:oddVBand="0" w:evenVBand="0" w:oddHBand="0" w:evenHBand="0" w:firstRowFirstColumn="0" w:firstRowLastColumn="0" w:lastRowFirstColumn="0" w:lastRowLastColumn="0"/>
            <w:tcW w:w="1696" w:type="dxa"/>
          </w:tcPr>
          <w:p w14:paraId="62458D6C" w14:textId="1B298C39" w:rsidR="00683B78" w:rsidRPr="00982419" w:rsidRDefault="00683B78" w:rsidP="00A64674">
            <w:pPr>
              <w:spacing w:line="480" w:lineRule="auto"/>
              <w:jc w:val="center"/>
              <w:rPr>
                <w:rFonts w:cstheme="minorHAnsi"/>
                <w:bCs w:val="0"/>
                <w:sz w:val="24"/>
                <w:szCs w:val="24"/>
                <w:lang w:val="en-US" w:eastAsia="fr-FR"/>
              </w:rPr>
            </w:pPr>
            <w:r w:rsidRPr="00982419">
              <w:rPr>
                <w:rFonts w:cstheme="minorHAnsi"/>
                <w:bCs w:val="0"/>
                <w:sz w:val="24"/>
                <w:szCs w:val="24"/>
                <w:lang w:val="en-US" w:eastAsia="fr-FR"/>
              </w:rPr>
              <w:t>Ap2m1</w:t>
            </w:r>
          </w:p>
        </w:tc>
        <w:tc>
          <w:tcPr>
            <w:tcW w:w="3686" w:type="dxa"/>
          </w:tcPr>
          <w:p w14:paraId="214F5C27" w14:textId="2A92E4DB" w:rsidR="00683B78" w:rsidRPr="00982419" w:rsidRDefault="0045607F" w:rsidP="00A64674">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982419">
              <w:rPr>
                <w:rFonts w:cstheme="minorHAnsi"/>
                <w:sz w:val="24"/>
                <w:szCs w:val="24"/>
              </w:rPr>
              <w:t>TACGAGCTGCTGGATGAGATTCTG</w:t>
            </w:r>
          </w:p>
        </w:tc>
        <w:tc>
          <w:tcPr>
            <w:tcW w:w="3763" w:type="dxa"/>
          </w:tcPr>
          <w:p w14:paraId="7C8EF791" w14:textId="3A5A24C9" w:rsidR="00683B78" w:rsidRPr="00982419" w:rsidRDefault="0045607F" w:rsidP="00A64674">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982419">
              <w:rPr>
                <w:rFonts w:cstheme="minorHAnsi"/>
                <w:sz w:val="24"/>
                <w:szCs w:val="24"/>
              </w:rPr>
              <w:t>GGTGATCTGGGACTGTTCTTCC</w:t>
            </w:r>
          </w:p>
        </w:tc>
      </w:tr>
      <w:tr w:rsidR="00982419" w:rsidRPr="00982419" w14:paraId="72C3E04D" w14:textId="77777777" w:rsidTr="00A64674">
        <w:tc>
          <w:tcPr>
            <w:cnfStyle w:val="001000000000" w:firstRow="0" w:lastRow="0" w:firstColumn="1" w:lastColumn="0" w:oddVBand="0" w:evenVBand="0" w:oddHBand="0" w:evenHBand="0" w:firstRowFirstColumn="0" w:firstRowLastColumn="0" w:lastRowFirstColumn="0" w:lastRowLastColumn="0"/>
            <w:tcW w:w="1696" w:type="dxa"/>
          </w:tcPr>
          <w:p w14:paraId="735C00C9" w14:textId="52635159" w:rsidR="00B904BD" w:rsidRPr="00982419" w:rsidRDefault="00B904BD" w:rsidP="00A64674">
            <w:pPr>
              <w:spacing w:line="480" w:lineRule="auto"/>
              <w:jc w:val="center"/>
              <w:rPr>
                <w:rFonts w:cstheme="minorHAnsi"/>
                <w:sz w:val="24"/>
                <w:szCs w:val="24"/>
                <w:lang w:val="en-US" w:eastAsia="fr-FR"/>
              </w:rPr>
            </w:pPr>
            <w:r w:rsidRPr="00982419">
              <w:rPr>
                <w:rFonts w:cstheme="minorHAnsi"/>
                <w:sz w:val="24"/>
                <w:szCs w:val="24"/>
                <w:lang w:val="en-US" w:eastAsia="fr-FR"/>
              </w:rPr>
              <w:t>Cycl</w:t>
            </w:r>
            <w:r w:rsidR="00683B78" w:rsidRPr="00982419">
              <w:rPr>
                <w:rFonts w:cstheme="minorHAnsi"/>
                <w:sz w:val="24"/>
                <w:szCs w:val="24"/>
                <w:lang w:val="en-US" w:eastAsia="fr-FR"/>
              </w:rPr>
              <w:t>o</w:t>
            </w:r>
            <w:r w:rsidRPr="00982419">
              <w:rPr>
                <w:rFonts w:cstheme="minorHAnsi"/>
                <w:sz w:val="24"/>
                <w:szCs w:val="24"/>
                <w:lang w:val="en-US" w:eastAsia="fr-FR"/>
              </w:rPr>
              <w:t>philin A</w:t>
            </w:r>
          </w:p>
        </w:tc>
        <w:tc>
          <w:tcPr>
            <w:tcW w:w="3686" w:type="dxa"/>
          </w:tcPr>
          <w:p w14:paraId="2B971256" w14:textId="289FC5CC" w:rsidR="00B904BD" w:rsidRPr="00982419" w:rsidRDefault="00B904BD" w:rsidP="00A64674">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en-US" w:eastAsia="fr-FR"/>
              </w:rPr>
            </w:pPr>
            <w:r w:rsidRPr="00982419">
              <w:rPr>
                <w:rFonts w:cstheme="minorHAnsi"/>
                <w:sz w:val="24"/>
                <w:szCs w:val="24"/>
                <w:lang w:val="en-GB"/>
              </w:rPr>
              <w:t>GCATACGGGTCCTGGCATCTTGTCC</w:t>
            </w:r>
          </w:p>
        </w:tc>
        <w:tc>
          <w:tcPr>
            <w:tcW w:w="3763" w:type="dxa"/>
          </w:tcPr>
          <w:p w14:paraId="5DA735B2" w14:textId="2C61D22F" w:rsidR="00B904BD" w:rsidRPr="00982419" w:rsidRDefault="00B904BD" w:rsidP="00A64674">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en-US" w:eastAsia="fr-FR"/>
              </w:rPr>
            </w:pPr>
            <w:r w:rsidRPr="00982419">
              <w:rPr>
                <w:rFonts w:cstheme="minorHAnsi"/>
                <w:sz w:val="24"/>
                <w:szCs w:val="24"/>
                <w:lang w:val="en-GB"/>
              </w:rPr>
              <w:t>ATGGTGATCTTCTTGCTGGTCTTGC</w:t>
            </w:r>
          </w:p>
        </w:tc>
      </w:tr>
      <w:tr w:rsidR="00982419" w:rsidRPr="00982419" w14:paraId="604BF70A" w14:textId="77777777" w:rsidTr="00A64674">
        <w:tc>
          <w:tcPr>
            <w:cnfStyle w:val="001000000000" w:firstRow="0" w:lastRow="0" w:firstColumn="1" w:lastColumn="0" w:oddVBand="0" w:evenVBand="0" w:oddHBand="0" w:evenHBand="0" w:firstRowFirstColumn="0" w:firstRowLastColumn="0" w:lastRowFirstColumn="0" w:lastRowLastColumn="0"/>
            <w:tcW w:w="1696" w:type="dxa"/>
          </w:tcPr>
          <w:p w14:paraId="5F80E6BA" w14:textId="3F6E6A49" w:rsidR="00B904BD" w:rsidRPr="00982419" w:rsidRDefault="00683B78" w:rsidP="00A64674">
            <w:pPr>
              <w:spacing w:line="480" w:lineRule="auto"/>
              <w:jc w:val="center"/>
              <w:rPr>
                <w:rFonts w:cstheme="minorHAnsi"/>
                <w:sz w:val="24"/>
                <w:szCs w:val="24"/>
                <w:lang w:val="en-US" w:eastAsia="fr-FR"/>
              </w:rPr>
            </w:pPr>
            <w:r w:rsidRPr="00982419">
              <w:rPr>
                <w:rFonts w:cstheme="minorHAnsi"/>
                <w:bCs w:val="0"/>
                <w:sz w:val="24"/>
                <w:szCs w:val="24"/>
                <w:lang w:val="en-US" w:eastAsia="fr-FR"/>
              </w:rPr>
              <w:t>Dgat1</w:t>
            </w:r>
          </w:p>
        </w:tc>
        <w:tc>
          <w:tcPr>
            <w:tcW w:w="3686" w:type="dxa"/>
          </w:tcPr>
          <w:p w14:paraId="6F20580A" w14:textId="41E0C713" w:rsidR="00B904BD" w:rsidRPr="00982419" w:rsidRDefault="0045607F" w:rsidP="00A64674">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en-US" w:eastAsia="fr-FR"/>
              </w:rPr>
            </w:pPr>
            <w:r w:rsidRPr="00982419">
              <w:rPr>
                <w:rFonts w:cstheme="minorHAnsi"/>
                <w:sz w:val="24"/>
                <w:szCs w:val="24"/>
                <w:lang w:val="en-US" w:eastAsia="fr-FR"/>
              </w:rPr>
              <w:t>GTGGTGCATCAGACACTTCT</w:t>
            </w:r>
          </w:p>
        </w:tc>
        <w:tc>
          <w:tcPr>
            <w:tcW w:w="3763" w:type="dxa"/>
          </w:tcPr>
          <w:p w14:paraId="46DE7C1B" w14:textId="6EB75884" w:rsidR="00B904BD" w:rsidRPr="00982419" w:rsidRDefault="0045607F" w:rsidP="00A64674">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en-US" w:eastAsia="fr-FR"/>
              </w:rPr>
            </w:pPr>
            <w:r w:rsidRPr="00982419">
              <w:rPr>
                <w:rFonts w:cstheme="minorHAnsi"/>
                <w:sz w:val="24"/>
                <w:szCs w:val="24"/>
                <w:lang w:val="en-US" w:eastAsia="fr-FR"/>
              </w:rPr>
              <w:t>GCTCACTAGGTACTCATGGAA G</w:t>
            </w:r>
          </w:p>
        </w:tc>
      </w:tr>
      <w:tr w:rsidR="00982419" w:rsidRPr="00982419" w14:paraId="12B2948C" w14:textId="77777777" w:rsidTr="00A64674">
        <w:tc>
          <w:tcPr>
            <w:cnfStyle w:val="001000000000" w:firstRow="0" w:lastRow="0" w:firstColumn="1" w:lastColumn="0" w:oddVBand="0" w:evenVBand="0" w:oddHBand="0" w:evenHBand="0" w:firstRowFirstColumn="0" w:firstRowLastColumn="0" w:lastRowFirstColumn="0" w:lastRowLastColumn="0"/>
            <w:tcW w:w="1696" w:type="dxa"/>
          </w:tcPr>
          <w:p w14:paraId="2B78ADF0" w14:textId="114949CB" w:rsidR="0045607F" w:rsidRPr="00982419" w:rsidRDefault="0045607F" w:rsidP="00A64674">
            <w:pPr>
              <w:spacing w:line="480" w:lineRule="auto"/>
              <w:jc w:val="center"/>
              <w:rPr>
                <w:rFonts w:cstheme="minorHAnsi"/>
                <w:bCs w:val="0"/>
                <w:sz w:val="24"/>
                <w:szCs w:val="24"/>
                <w:lang w:val="en-US" w:eastAsia="fr-FR"/>
              </w:rPr>
            </w:pPr>
            <w:r w:rsidRPr="00982419">
              <w:rPr>
                <w:rFonts w:cstheme="minorHAnsi"/>
                <w:sz w:val="24"/>
                <w:szCs w:val="24"/>
                <w:lang w:val="en-US" w:eastAsia="fr-FR"/>
              </w:rPr>
              <w:t>Ext1</w:t>
            </w:r>
          </w:p>
        </w:tc>
        <w:tc>
          <w:tcPr>
            <w:tcW w:w="3686" w:type="dxa"/>
          </w:tcPr>
          <w:p w14:paraId="4FB5908D" w14:textId="40C34B1A" w:rsidR="0045607F" w:rsidRPr="00982419" w:rsidRDefault="0045607F" w:rsidP="00A64674">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982419">
              <w:rPr>
                <w:rFonts w:cstheme="minorHAnsi"/>
                <w:sz w:val="24"/>
                <w:szCs w:val="24"/>
              </w:rPr>
              <w:t>CCAGTACTGTGCGCAGATCAT</w:t>
            </w:r>
          </w:p>
        </w:tc>
        <w:tc>
          <w:tcPr>
            <w:tcW w:w="3763" w:type="dxa"/>
          </w:tcPr>
          <w:p w14:paraId="03774C31" w14:textId="2E1B6966" w:rsidR="0045607F" w:rsidRPr="00982419" w:rsidRDefault="0045607F" w:rsidP="00A64674">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982419">
              <w:rPr>
                <w:rFonts w:cstheme="minorHAnsi"/>
                <w:sz w:val="24"/>
                <w:szCs w:val="24"/>
              </w:rPr>
              <w:t>CATAGGGCAGAAACCGGCTG</w:t>
            </w:r>
          </w:p>
        </w:tc>
      </w:tr>
      <w:tr w:rsidR="00982419" w:rsidRPr="00982419" w14:paraId="0F6C513E" w14:textId="77777777" w:rsidTr="00A64674">
        <w:tc>
          <w:tcPr>
            <w:cnfStyle w:val="001000000000" w:firstRow="0" w:lastRow="0" w:firstColumn="1" w:lastColumn="0" w:oddVBand="0" w:evenVBand="0" w:oddHBand="0" w:evenHBand="0" w:firstRowFirstColumn="0" w:firstRowLastColumn="0" w:lastRowFirstColumn="0" w:lastRowLastColumn="0"/>
            <w:tcW w:w="1696" w:type="dxa"/>
          </w:tcPr>
          <w:p w14:paraId="70510474" w14:textId="0C64E076" w:rsidR="00683B78" w:rsidRPr="00982419" w:rsidRDefault="00683B78" w:rsidP="00A64674">
            <w:pPr>
              <w:spacing w:line="480" w:lineRule="auto"/>
              <w:jc w:val="center"/>
              <w:rPr>
                <w:rFonts w:cstheme="minorHAnsi"/>
                <w:bCs w:val="0"/>
                <w:sz w:val="24"/>
                <w:szCs w:val="24"/>
                <w:lang w:val="en-US" w:eastAsia="fr-FR"/>
              </w:rPr>
            </w:pPr>
            <w:r w:rsidRPr="00982419">
              <w:rPr>
                <w:rFonts w:cstheme="minorHAnsi"/>
                <w:bCs w:val="0"/>
                <w:sz w:val="24"/>
                <w:szCs w:val="24"/>
                <w:lang w:val="en-US" w:eastAsia="fr-FR"/>
              </w:rPr>
              <w:t>Idol</w:t>
            </w:r>
          </w:p>
        </w:tc>
        <w:tc>
          <w:tcPr>
            <w:tcW w:w="3686" w:type="dxa"/>
          </w:tcPr>
          <w:p w14:paraId="6F24CBED" w14:textId="2565336C" w:rsidR="00683B78" w:rsidRPr="00982419" w:rsidRDefault="00683B78" w:rsidP="00A64674">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en-US"/>
              </w:rPr>
            </w:pPr>
            <w:r w:rsidRPr="00982419">
              <w:rPr>
                <w:rFonts w:cstheme="minorHAnsi"/>
                <w:sz w:val="24"/>
                <w:szCs w:val="24"/>
              </w:rPr>
              <w:t>ATGCTGTGCTATGTGACGAGG</w:t>
            </w:r>
          </w:p>
        </w:tc>
        <w:tc>
          <w:tcPr>
            <w:tcW w:w="3763" w:type="dxa"/>
          </w:tcPr>
          <w:p w14:paraId="71B0319D" w14:textId="61285BF0" w:rsidR="00683B78" w:rsidRPr="00982419" w:rsidRDefault="00683B78" w:rsidP="00A64674">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982419">
              <w:rPr>
                <w:rFonts w:cstheme="minorHAnsi"/>
                <w:sz w:val="24"/>
                <w:szCs w:val="24"/>
              </w:rPr>
              <w:t>TCGATGATCCCTAGACGCCTG</w:t>
            </w:r>
          </w:p>
        </w:tc>
      </w:tr>
      <w:tr w:rsidR="00982419" w:rsidRPr="00982419" w14:paraId="78103492" w14:textId="77777777" w:rsidTr="00A64674">
        <w:tc>
          <w:tcPr>
            <w:cnfStyle w:val="001000000000" w:firstRow="0" w:lastRow="0" w:firstColumn="1" w:lastColumn="0" w:oddVBand="0" w:evenVBand="0" w:oddHBand="0" w:evenHBand="0" w:firstRowFirstColumn="0" w:firstRowLastColumn="0" w:lastRowFirstColumn="0" w:lastRowLastColumn="0"/>
            <w:tcW w:w="1696" w:type="dxa"/>
          </w:tcPr>
          <w:p w14:paraId="46C02C26" w14:textId="7E0376C3" w:rsidR="00996071" w:rsidRPr="00982419" w:rsidRDefault="00683B78" w:rsidP="00A64674">
            <w:pPr>
              <w:spacing w:line="480" w:lineRule="auto"/>
              <w:jc w:val="center"/>
              <w:rPr>
                <w:rFonts w:cstheme="minorHAnsi"/>
                <w:sz w:val="24"/>
                <w:szCs w:val="24"/>
                <w:lang w:val="en-US" w:eastAsia="fr-FR"/>
              </w:rPr>
            </w:pPr>
            <w:r w:rsidRPr="00982419">
              <w:rPr>
                <w:rFonts w:cstheme="minorHAnsi"/>
                <w:bCs w:val="0"/>
                <w:sz w:val="24"/>
                <w:szCs w:val="24"/>
                <w:lang w:val="en-US" w:eastAsia="fr-FR"/>
              </w:rPr>
              <w:t>Insig1</w:t>
            </w:r>
          </w:p>
        </w:tc>
        <w:tc>
          <w:tcPr>
            <w:tcW w:w="3686" w:type="dxa"/>
          </w:tcPr>
          <w:p w14:paraId="556A7B34" w14:textId="61060EDD" w:rsidR="00996071" w:rsidRPr="00982419" w:rsidRDefault="0045607F" w:rsidP="00A64674">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en-US"/>
              </w:rPr>
            </w:pPr>
            <w:r w:rsidRPr="00982419">
              <w:rPr>
                <w:rFonts w:cstheme="minorHAnsi"/>
                <w:sz w:val="24"/>
                <w:szCs w:val="24"/>
                <w:lang w:val="en-US"/>
              </w:rPr>
              <w:t>TCTCCTCCGCCTGGTGGGTG</w:t>
            </w:r>
          </w:p>
        </w:tc>
        <w:tc>
          <w:tcPr>
            <w:tcW w:w="3763" w:type="dxa"/>
          </w:tcPr>
          <w:p w14:paraId="71056C14" w14:textId="1E9DD932" w:rsidR="00996071" w:rsidRPr="00982419" w:rsidRDefault="0045607F" w:rsidP="00A64674">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en-US"/>
              </w:rPr>
            </w:pPr>
            <w:r w:rsidRPr="00982419">
              <w:rPr>
                <w:rFonts w:cstheme="minorHAnsi"/>
                <w:sz w:val="24"/>
                <w:szCs w:val="24"/>
                <w:lang w:val="en-US"/>
              </w:rPr>
              <w:t>AGCGCATAACGCTGGCCC AT</w:t>
            </w:r>
          </w:p>
        </w:tc>
      </w:tr>
      <w:tr w:rsidR="00982419" w:rsidRPr="00982419" w14:paraId="202DE2CC" w14:textId="77777777" w:rsidTr="00A64674">
        <w:trPr>
          <w:trHeight w:val="283"/>
        </w:trPr>
        <w:tc>
          <w:tcPr>
            <w:cnfStyle w:val="001000000000" w:firstRow="0" w:lastRow="0" w:firstColumn="1" w:lastColumn="0" w:oddVBand="0" w:evenVBand="0" w:oddHBand="0" w:evenHBand="0" w:firstRowFirstColumn="0" w:firstRowLastColumn="0" w:lastRowFirstColumn="0" w:lastRowLastColumn="0"/>
            <w:tcW w:w="1696" w:type="dxa"/>
          </w:tcPr>
          <w:p w14:paraId="346FC863" w14:textId="21EE90E6" w:rsidR="0045607F" w:rsidRPr="00982419" w:rsidRDefault="0045607F" w:rsidP="00A64674">
            <w:pPr>
              <w:spacing w:line="360" w:lineRule="auto"/>
              <w:contextualSpacing/>
              <w:jc w:val="center"/>
              <w:rPr>
                <w:rFonts w:cstheme="minorHAnsi"/>
                <w:sz w:val="24"/>
                <w:szCs w:val="24"/>
              </w:rPr>
            </w:pPr>
            <w:proofErr w:type="spellStart"/>
            <w:r w:rsidRPr="00982419">
              <w:rPr>
                <w:rFonts w:cstheme="minorHAnsi"/>
                <w:sz w:val="24"/>
                <w:szCs w:val="24"/>
              </w:rPr>
              <w:t>Ldlr</w:t>
            </w:r>
            <w:proofErr w:type="spellEnd"/>
          </w:p>
        </w:tc>
        <w:tc>
          <w:tcPr>
            <w:tcW w:w="3686" w:type="dxa"/>
          </w:tcPr>
          <w:p w14:paraId="3F6747EB" w14:textId="58399209" w:rsidR="0045607F" w:rsidRPr="00982419" w:rsidRDefault="0045607F" w:rsidP="00A64674">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982419">
              <w:rPr>
                <w:rFonts w:cstheme="minorHAnsi"/>
                <w:sz w:val="24"/>
                <w:szCs w:val="24"/>
              </w:rPr>
              <w:t>CAGGCAGCAGGAACGAGTTC</w:t>
            </w:r>
          </w:p>
        </w:tc>
        <w:tc>
          <w:tcPr>
            <w:tcW w:w="3763" w:type="dxa"/>
          </w:tcPr>
          <w:p w14:paraId="783EE6EC" w14:textId="33A442E1" w:rsidR="0045607F" w:rsidRPr="00982419" w:rsidRDefault="0045607F" w:rsidP="00A64674">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982419">
              <w:rPr>
                <w:rFonts w:cstheme="minorHAnsi"/>
                <w:sz w:val="24"/>
                <w:szCs w:val="24"/>
              </w:rPr>
              <w:t>GGAGTCAGGAATGCATCGGC</w:t>
            </w:r>
          </w:p>
        </w:tc>
      </w:tr>
      <w:tr w:rsidR="00982419" w:rsidRPr="00982419" w14:paraId="30652AD2" w14:textId="77777777" w:rsidTr="00A64674">
        <w:trPr>
          <w:trHeight w:val="283"/>
        </w:trPr>
        <w:tc>
          <w:tcPr>
            <w:cnfStyle w:val="001000000000" w:firstRow="0" w:lastRow="0" w:firstColumn="1" w:lastColumn="0" w:oddVBand="0" w:evenVBand="0" w:oddHBand="0" w:evenHBand="0" w:firstRowFirstColumn="0" w:firstRowLastColumn="0" w:lastRowFirstColumn="0" w:lastRowLastColumn="0"/>
            <w:tcW w:w="1696" w:type="dxa"/>
          </w:tcPr>
          <w:p w14:paraId="1B6277B7" w14:textId="3E6F0626" w:rsidR="0045607F" w:rsidRPr="00982419" w:rsidRDefault="0045607F" w:rsidP="00A64674">
            <w:pPr>
              <w:spacing w:line="360" w:lineRule="auto"/>
              <w:contextualSpacing/>
              <w:jc w:val="center"/>
              <w:rPr>
                <w:rFonts w:cstheme="minorHAnsi"/>
                <w:sz w:val="24"/>
                <w:szCs w:val="24"/>
              </w:rPr>
            </w:pPr>
            <w:r w:rsidRPr="00982419">
              <w:rPr>
                <w:rFonts w:cstheme="minorHAnsi"/>
                <w:sz w:val="24"/>
                <w:szCs w:val="24"/>
              </w:rPr>
              <w:t>Lrp1</w:t>
            </w:r>
          </w:p>
        </w:tc>
        <w:tc>
          <w:tcPr>
            <w:tcW w:w="3686" w:type="dxa"/>
          </w:tcPr>
          <w:p w14:paraId="2B976586" w14:textId="444BC6C2" w:rsidR="0045607F" w:rsidRPr="00982419" w:rsidRDefault="0045607F" w:rsidP="00A64674">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982419">
              <w:rPr>
                <w:rFonts w:cstheme="minorHAnsi"/>
                <w:sz w:val="24"/>
                <w:szCs w:val="24"/>
              </w:rPr>
              <w:t>GCTGCTGCTGCTGCCGCTGC</w:t>
            </w:r>
          </w:p>
        </w:tc>
        <w:tc>
          <w:tcPr>
            <w:tcW w:w="3763" w:type="dxa"/>
          </w:tcPr>
          <w:p w14:paraId="6A1E8870" w14:textId="2A14C9FC" w:rsidR="0045607F" w:rsidRPr="00982419" w:rsidRDefault="0045607F" w:rsidP="00A64674">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982419">
              <w:rPr>
                <w:rFonts w:cstheme="minorHAnsi"/>
                <w:sz w:val="24"/>
                <w:szCs w:val="24"/>
              </w:rPr>
              <w:t>CCGTTGCAGAGACGAGACATG</w:t>
            </w:r>
          </w:p>
        </w:tc>
      </w:tr>
      <w:tr w:rsidR="00982419" w:rsidRPr="00982419" w14:paraId="2F38CFF3" w14:textId="77777777" w:rsidTr="00A64674">
        <w:trPr>
          <w:trHeight w:val="283"/>
        </w:trPr>
        <w:tc>
          <w:tcPr>
            <w:cnfStyle w:val="001000000000" w:firstRow="0" w:lastRow="0" w:firstColumn="1" w:lastColumn="0" w:oddVBand="0" w:evenVBand="0" w:oddHBand="0" w:evenHBand="0" w:firstRowFirstColumn="0" w:firstRowLastColumn="0" w:lastRowFirstColumn="0" w:lastRowLastColumn="0"/>
            <w:tcW w:w="1696" w:type="dxa"/>
          </w:tcPr>
          <w:p w14:paraId="342896FA" w14:textId="5E3CFE47" w:rsidR="0045607F" w:rsidRPr="00982419" w:rsidRDefault="0045607F" w:rsidP="00A64674">
            <w:pPr>
              <w:spacing w:line="360" w:lineRule="auto"/>
              <w:contextualSpacing/>
              <w:jc w:val="center"/>
              <w:rPr>
                <w:rFonts w:cstheme="minorHAnsi"/>
                <w:sz w:val="24"/>
                <w:szCs w:val="24"/>
              </w:rPr>
            </w:pPr>
            <w:proofErr w:type="spellStart"/>
            <w:r w:rsidRPr="00982419">
              <w:rPr>
                <w:rFonts w:cstheme="minorHAnsi"/>
                <w:sz w:val="24"/>
                <w:szCs w:val="24"/>
              </w:rPr>
              <w:t>Lsr</w:t>
            </w:r>
            <w:proofErr w:type="spellEnd"/>
          </w:p>
        </w:tc>
        <w:tc>
          <w:tcPr>
            <w:tcW w:w="3686" w:type="dxa"/>
          </w:tcPr>
          <w:p w14:paraId="1434C2C0" w14:textId="508CD3B3" w:rsidR="0045607F" w:rsidRPr="00982419" w:rsidRDefault="0045607F" w:rsidP="00A64674">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982419">
              <w:rPr>
                <w:rFonts w:cstheme="minorHAnsi"/>
                <w:sz w:val="24"/>
                <w:szCs w:val="24"/>
              </w:rPr>
              <w:t>TACTGCTCCGTGGTCTCAGC</w:t>
            </w:r>
          </w:p>
        </w:tc>
        <w:tc>
          <w:tcPr>
            <w:tcW w:w="3763" w:type="dxa"/>
          </w:tcPr>
          <w:p w14:paraId="471FEFA1" w14:textId="250C8276" w:rsidR="0045607F" w:rsidRPr="00982419" w:rsidRDefault="0045607F" w:rsidP="00A64674">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982419">
              <w:rPr>
                <w:rFonts w:cstheme="minorHAnsi"/>
                <w:sz w:val="24"/>
                <w:szCs w:val="24"/>
              </w:rPr>
              <w:t>CGACCACAAAGAGCCAATCTTCC</w:t>
            </w:r>
          </w:p>
        </w:tc>
      </w:tr>
      <w:tr w:rsidR="00982419" w:rsidRPr="00982419" w14:paraId="24CE2E31" w14:textId="77777777" w:rsidTr="00A64674">
        <w:trPr>
          <w:trHeight w:val="283"/>
        </w:trPr>
        <w:tc>
          <w:tcPr>
            <w:cnfStyle w:val="001000000000" w:firstRow="0" w:lastRow="0" w:firstColumn="1" w:lastColumn="0" w:oddVBand="0" w:evenVBand="0" w:oddHBand="0" w:evenHBand="0" w:firstRowFirstColumn="0" w:firstRowLastColumn="0" w:lastRowFirstColumn="0" w:lastRowLastColumn="0"/>
            <w:tcW w:w="1696" w:type="dxa"/>
          </w:tcPr>
          <w:p w14:paraId="318E7CAA" w14:textId="30FA13C3" w:rsidR="0045607F" w:rsidRPr="00982419" w:rsidRDefault="0045607F" w:rsidP="00A64674">
            <w:pPr>
              <w:spacing w:line="360" w:lineRule="auto"/>
              <w:contextualSpacing/>
              <w:jc w:val="center"/>
              <w:rPr>
                <w:rFonts w:cstheme="minorHAnsi"/>
                <w:sz w:val="24"/>
                <w:szCs w:val="24"/>
              </w:rPr>
            </w:pPr>
            <w:proofErr w:type="spellStart"/>
            <w:r w:rsidRPr="00982419">
              <w:rPr>
                <w:rFonts w:cstheme="minorHAnsi"/>
                <w:sz w:val="24"/>
                <w:szCs w:val="24"/>
              </w:rPr>
              <w:t>Mttp</w:t>
            </w:r>
            <w:proofErr w:type="spellEnd"/>
          </w:p>
        </w:tc>
        <w:tc>
          <w:tcPr>
            <w:tcW w:w="3686" w:type="dxa"/>
          </w:tcPr>
          <w:p w14:paraId="42514200" w14:textId="04D4EBBF" w:rsidR="0045607F" w:rsidRPr="00982419" w:rsidRDefault="0045607F" w:rsidP="00A64674">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982419">
              <w:rPr>
                <w:rFonts w:cstheme="minorHAnsi"/>
                <w:sz w:val="24"/>
                <w:szCs w:val="24"/>
                <w:lang w:val="en-GB"/>
              </w:rPr>
              <w:t>TATGACCGTTTCTCCAAGAG</w:t>
            </w:r>
          </w:p>
        </w:tc>
        <w:tc>
          <w:tcPr>
            <w:tcW w:w="3763" w:type="dxa"/>
          </w:tcPr>
          <w:p w14:paraId="425DD556" w14:textId="7764B1EF" w:rsidR="0045607F" w:rsidRPr="00982419" w:rsidRDefault="0045607F" w:rsidP="00A64674">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982419">
              <w:rPr>
                <w:rFonts w:cstheme="minorHAnsi"/>
                <w:sz w:val="24"/>
                <w:szCs w:val="24"/>
                <w:lang w:val="en-GB"/>
              </w:rPr>
              <w:t>TCAATCACCACCTGACTACC</w:t>
            </w:r>
          </w:p>
        </w:tc>
      </w:tr>
      <w:tr w:rsidR="00982419" w:rsidRPr="00982419" w14:paraId="70EA312C" w14:textId="77777777" w:rsidTr="00A64674">
        <w:trPr>
          <w:trHeight w:val="283"/>
        </w:trPr>
        <w:tc>
          <w:tcPr>
            <w:cnfStyle w:val="001000000000" w:firstRow="0" w:lastRow="0" w:firstColumn="1" w:lastColumn="0" w:oddVBand="0" w:evenVBand="0" w:oddHBand="0" w:evenHBand="0" w:firstRowFirstColumn="0" w:firstRowLastColumn="0" w:lastRowFirstColumn="0" w:lastRowLastColumn="0"/>
            <w:tcW w:w="1696" w:type="dxa"/>
          </w:tcPr>
          <w:p w14:paraId="14CEE180" w14:textId="706FEF57" w:rsidR="0045607F" w:rsidRPr="00982419" w:rsidRDefault="0045607F" w:rsidP="00A64674">
            <w:pPr>
              <w:spacing w:line="360" w:lineRule="auto"/>
              <w:contextualSpacing/>
              <w:jc w:val="center"/>
              <w:rPr>
                <w:rFonts w:cstheme="minorHAnsi"/>
                <w:sz w:val="24"/>
                <w:szCs w:val="24"/>
              </w:rPr>
            </w:pPr>
            <w:r w:rsidRPr="00982419">
              <w:rPr>
                <w:rFonts w:cstheme="minorHAnsi"/>
                <w:sz w:val="24"/>
                <w:szCs w:val="24"/>
              </w:rPr>
              <w:t>Npc2</w:t>
            </w:r>
          </w:p>
        </w:tc>
        <w:tc>
          <w:tcPr>
            <w:tcW w:w="3686" w:type="dxa"/>
          </w:tcPr>
          <w:p w14:paraId="5FAD9ADA" w14:textId="5115F699" w:rsidR="0045607F" w:rsidRPr="00982419" w:rsidRDefault="000D6419" w:rsidP="00A64674">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en-GB"/>
              </w:rPr>
            </w:pPr>
            <w:r w:rsidRPr="00982419">
              <w:rPr>
                <w:rFonts w:cstheme="minorHAnsi"/>
                <w:sz w:val="24"/>
                <w:szCs w:val="24"/>
                <w:lang w:val="en-GB"/>
              </w:rPr>
              <w:t>CGGAGCCCCTGCACTTC</w:t>
            </w:r>
          </w:p>
        </w:tc>
        <w:tc>
          <w:tcPr>
            <w:tcW w:w="3763" w:type="dxa"/>
          </w:tcPr>
          <w:p w14:paraId="221A959B" w14:textId="7290E3B6" w:rsidR="0045607F" w:rsidRPr="00982419" w:rsidRDefault="000D6419" w:rsidP="00A64674">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en-GB"/>
              </w:rPr>
            </w:pPr>
            <w:r w:rsidRPr="00982419">
              <w:rPr>
                <w:rFonts w:cstheme="minorHAnsi"/>
                <w:sz w:val="24"/>
                <w:szCs w:val="24"/>
                <w:lang w:val="en-GB"/>
              </w:rPr>
              <w:t>GGGCTCACATTCACCTCCTTTA</w:t>
            </w:r>
          </w:p>
        </w:tc>
      </w:tr>
      <w:tr w:rsidR="00982419" w:rsidRPr="00982419" w14:paraId="61A5D00E" w14:textId="77777777" w:rsidTr="00A64674">
        <w:trPr>
          <w:trHeight w:val="283"/>
        </w:trPr>
        <w:tc>
          <w:tcPr>
            <w:cnfStyle w:val="001000000000" w:firstRow="0" w:lastRow="0" w:firstColumn="1" w:lastColumn="0" w:oddVBand="0" w:evenVBand="0" w:oddHBand="0" w:evenHBand="0" w:firstRowFirstColumn="0" w:firstRowLastColumn="0" w:lastRowFirstColumn="0" w:lastRowLastColumn="0"/>
            <w:tcW w:w="1696" w:type="dxa"/>
          </w:tcPr>
          <w:p w14:paraId="636D6B54" w14:textId="77777777" w:rsidR="0045607F" w:rsidRPr="00982419" w:rsidRDefault="0045607F" w:rsidP="00A64674">
            <w:pPr>
              <w:spacing w:line="360" w:lineRule="auto"/>
              <w:contextualSpacing/>
              <w:jc w:val="center"/>
              <w:rPr>
                <w:rFonts w:cstheme="minorHAnsi"/>
                <w:sz w:val="24"/>
                <w:szCs w:val="24"/>
              </w:rPr>
            </w:pPr>
            <w:r w:rsidRPr="00982419">
              <w:rPr>
                <w:rFonts w:cstheme="minorHAnsi"/>
                <w:sz w:val="24"/>
                <w:szCs w:val="24"/>
              </w:rPr>
              <w:t>Pcsk9</w:t>
            </w:r>
          </w:p>
        </w:tc>
        <w:tc>
          <w:tcPr>
            <w:tcW w:w="3686" w:type="dxa"/>
          </w:tcPr>
          <w:p w14:paraId="77BB6994" w14:textId="77777777" w:rsidR="0045607F" w:rsidRPr="00982419" w:rsidRDefault="0045607F" w:rsidP="00A64674">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982419">
              <w:rPr>
                <w:rFonts w:cstheme="minorHAnsi"/>
                <w:sz w:val="24"/>
                <w:szCs w:val="24"/>
              </w:rPr>
              <w:t>AGGTGGAGGTGTATCTCTTAGATACCA</w:t>
            </w:r>
          </w:p>
        </w:tc>
        <w:tc>
          <w:tcPr>
            <w:tcW w:w="3763" w:type="dxa"/>
          </w:tcPr>
          <w:p w14:paraId="6BCE3A77" w14:textId="60630DEC" w:rsidR="0045607F" w:rsidRPr="00982419" w:rsidRDefault="0045607F" w:rsidP="00A64674">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982419">
              <w:rPr>
                <w:rFonts w:cstheme="minorHAnsi"/>
                <w:sz w:val="24"/>
                <w:szCs w:val="24"/>
              </w:rPr>
              <w:t>CGCTGTTGAAGTCGGTGATG</w:t>
            </w:r>
          </w:p>
        </w:tc>
      </w:tr>
      <w:tr w:rsidR="00982419" w:rsidRPr="00982419" w14:paraId="07AFC802" w14:textId="77777777" w:rsidTr="00A64674">
        <w:trPr>
          <w:trHeight w:val="283"/>
        </w:trPr>
        <w:tc>
          <w:tcPr>
            <w:cnfStyle w:val="001000000000" w:firstRow="0" w:lastRow="0" w:firstColumn="1" w:lastColumn="0" w:oddVBand="0" w:evenVBand="0" w:oddHBand="0" w:evenHBand="0" w:firstRowFirstColumn="0" w:firstRowLastColumn="0" w:lastRowFirstColumn="0" w:lastRowLastColumn="0"/>
            <w:tcW w:w="1696" w:type="dxa"/>
          </w:tcPr>
          <w:p w14:paraId="1DB43956" w14:textId="274B16CA" w:rsidR="0045607F" w:rsidRPr="00982419" w:rsidRDefault="0045607F" w:rsidP="00A64674">
            <w:pPr>
              <w:spacing w:line="360" w:lineRule="auto"/>
              <w:contextualSpacing/>
              <w:jc w:val="center"/>
              <w:rPr>
                <w:rFonts w:cstheme="minorHAnsi"/>
                <w:sz w:val="24"/>
                <w:szCs w:val="24"/>
              </w:rPr>
            </w:pPr>
            <w:proofErr w:type="spellStart"/>
            <w:r w:rsidRPr="00982419">
              <w:rPr>
                <w:rFonts w:cstheme="minorHAnsi"/>
                <w:sz w:val="24"/>
                <w:szCs w:val="24"/>
              </w:rPr>
              <w:t>Scap</w:t>
            </w:r>
            <w:proofErr w:type="spellEnd"/>
          </w:p>
        </w:tc>
        <w:tc>
          <w:tcPr>
            <w:tcW w:w="3686" w:type="dxa"/>
          </w:tcPr>
          <w:p w14:paraId="260859A8" w14:textId="3680973D" w:rsidR="0045607F" w:rsidRPr="00982419" w:rsidRDefault="000D6419" w:rsidP="00A64674">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982419">
              <w:rPr>
                <w:rFonts w:cstheme="minorHAnsi"/>
                <w:sz w:val="24"/>
                <w:szCs w:val="24"/>
              </w:rPr>
              <w:t>AGCCACACTCAAAGACTTGCTG</w:t>
            </w:r>
          </w:p>
        </w:tc>
        <w:tc>
          <w:tcPr>
            <w:tcW w:w="3763" w:type="dxa"/>
          </w:tcPr>
          <w:p w14:paraId="29644B76" w14:textId="71C1C9F9" w:rsidR="0045607F" w:rsidRPr="00982419" w:rsidRDefault="000D6419" w:rsidP="00A64674">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982419">
              <w:rPr>
                <w:rFonts w:cstheme="minorHAnsi"/>
                <w:sz w:val="24"/>
                <w:szCs w:val="24"/>
              </w:rPr>
              <w:t>AAGACCAGGGTGATGGTGTTAGG</w:t>
            </w:r>
          </w:p>
        </w:tc>
      </w:tr>
      <w:tr w:rsidR="00982419" w:rsidRPr="00982419" w14:paraId="52229015" w14:textId="77777777" w:rsidTr="00A64674">
        <w:trPr>
          <w:trHeight w:val="283"/>
        </w:trPr>
        <w:tc>
          <w:tcPr>
            <w:cnfStyle w:val="001000000000" w:firstRow="0" w:lastRow="0" w:firstColumn="1" w:lastColumn="0" w:oddVBand="0" w:evenVBand="0" w:oddHBand="0" w:evenHBand="0" w:firstRowFirstColumn="0" w:firstRowLastColumn="0" w:lastRowFirstColumn="0" w:lastRowLastColumn="0"/>
            <w:tcW w:w="1696" w:type="dxa"/>
          </w:tcPr>
          <w:p w14:paraId="6622F775" w14:textId="77777777" w:rsidR="0045607F" w:rsidRPr="00982419" w:rsidRDefault="0045607F" w:rsidP="00A64674">
            <w:pPr>
              <w:spacing w:line="360" w:lineRule="auto"/>
              <w:contextualSpacing/>
              <w:jc w:val="center"/>
              <w:rPr>
                <w:rFonts w:cstheme="minorHAnsi"/>
                <w:sz w:val="24"/>
                <w:szCs w:val="24"/>
              </w:rPr>
            </w:pPr>
            <w:r w:rsidRPr="00982419">
              <w:rPr>
                <w:rFonts w:cstheme="minorHAnsi"/>
                <w:sz w:val="24"/>
                <w:szCs w:val="24"/>
              </w:rPr>
              <w:t>Srebp2</w:t>
            </w:r>
          </w:p>
        </w:tc>
        <w:tc>
          <w:tcPr>
            <w:tcW w:w="3686" w:type="dxa"/>
          </w:tcPr>
          <w:p w14:paraId="667C2BA7" w14:textId="77777777" w:rsidR="0045607F" w:rsidRPr="00982419" w:rsidRDefault="0045607F" w:rsidP="00A64674">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en-GB"/>
              </w:rPr>
            </w:pPr>
            <w:r w:rsidRPr="00982419">
              <w:rPr>
                <w:rFonts w:cstheme="minorHAnsi"/>
                <w:sz w:val="24"/>
                <w:szCs w:val="24"/>
                <w:lang w:val="en-GB"/>
              </w:rPr>
              <w:t>GTGGAGCAGTCTCAACGTCA</w:t>
            </w:r>
          </w:p>
        </w:tc>
        <w:tc>
          <w:tcPr>
            <w:tcW w:w="3763" w:type="dxa"/>
          </w:tcPr>
          <w:p w14:paraId="44A391F0" w14:textId="77777777" w:rsidR="0045607F" w:rsidRPr="00982419" w:rsidRDefault="0045607F" w:rsidP="00A64674">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en-GB"/>
              </w:rPr>
            </w:pPr>
            <w:r w:rsidRPr="00982419">
              <w:rPr>
                <w:rFonts w:cstheme="minorHAnsi"/>
                <w:sz w:val="24"/>
                <w:szCs w:val="24"/>
                <w:lang w:val="en-GB"/>
              </w:rPr>
              <w:t>CCGGATGCATGGTAGGTCTC</w:t>
            </w:r>
          </w:p>
        </w:tc>
      </w:tr>
      <w:tr w:rsidR="00982419" w:rsidRPr="00982419" w14:paraId="22394E35" w14:textId="77777777" w:rsidTr="00A64674">
        <w:trPr>
          <w:trHeight w:val="283"/>
        </w:trPr>
        <w:tc>
          <w:tcPr>
            <w:cnfStyle w:val="001000000000" w:firstRow="0" w:lastRow="0" w:firstColumn="1" w:lastColumn="0" w:oddVBand="0" w:evenVBand="0" w:oddHBand="0" w:evenHBand="0" w:firstRowFirstColumn="0" w:firstRowLastColumn="0" w:lastRowFirstColumn="0" w:lastRowLastColumn="0"/>
            <w:tcW w:w="1696" w:type="dxa"/>
            <w:tcBorders>
              <w:bottom w:val="single" w:sz="4" w:space="0" w:color="auto"/>
            </w:tcBorders>
          </w:tcPr>
          <w:p w14:paraId="0B0EF4C7" w14:textId="435CF703" w:rsidR="0045607F" w:rsidRPr="00982419" w:rsidRDefault="0045607F" w:rsidP="00A64674">
            <w:pPr>
              <w:spacing w:line="360" w:lineRule="auto"/>
              <w:contextualSpacing/>
              <w:jc w:val="center"/>
              <w:rPr>
                <w:rFonts w:cstheme="minorHAnsi"/>
                <w:sz w:val="24"/>
                <w:szCs w:val="24"/>
              </w:rPr>
            </w:pPr>
            <w:r w:rsidRPr="00982419">
              <w:rPr>
                <w:rFonts w:cstheme="minorHAnsi"/>
                <w:sz w:val="24"/>
                <w:szCs w:val="24"/>
                <w:lang w:val="en-US" w:eastAsia="fr-FR"/>
              </w:rPr>
              <w:t>36B4</w:t>
            </w:r>
          </w:p>
        </w:tc>
        <w:tc>
          <w:tcPr>
            <w:tcW w:w="3686" w:type="dxa"/>
            <w:tcBorders>
              <w:bottom w:val="single" w:sz="4" w:space="0" w:color="auto"/>
            </w:tcBorders>
          </w:tcPr>
          <w:p w14:paraId="57D12951" w14:textId="60F2AC20" w:rsidR="0045607F" w:rsidRPr="00982419" w:rsidRDefault="0045607F" w:rsidP="00A64674">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en-GB"/>
              </w:rPr>
            </w:pPr>
            <w:r w:rsidRPr="00982419">
              <w:rPr>
                <w:rFonts w:cstheme="minorHAnsi"/>
                <w:sz w:val="24"/>
                <w:szCs w:val="24"/>
                <w:lang w:val="en-US"/>
              </w:rPr>
              <w:t>CATGCTCAACATCTCCCCCTTCTCC</w:t>
            </w:r>
          </w:p>
        </w:tc>
        <w:tc>
          <w:tcPr>
            <w:tcW w:w="3763" w:type="dxa"/>
            <w:tcBorders>
              <w:bottom w:val="single" w:sz="4" w:space="0" w:color="auto"/>
            </w:tcBorders>
          </w:tcPr>
          <w:p w14:paraId="0E2AFD04" w14:textId="58C2328C" w:rsidR="0045607F" w:rsidRPr="00982419" w:rsidRDefault="0045607F" w:rsidP="00A64674">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en-GB"/>
              </w:rPr>
            </w:pPr>
            <w:r w:rsidRPr="00982419">
              <w:rPr>
                <w:rFonts w:cstheme="minorHAnsi"/>
                <w:sz w:val="24"/>
                <w:szCs w:val="24"/>
                <w:lang w:val="en-US"/>
              </w:rPr>
              <w:t>GGGAAGGTGTAATCCGTCTCCACAG</w:t>
            </w:r>
          </w:p>
        </w:tc>
      </w:tr>
    </w:tbl>
    <w:p w14:paraId="5D5135AA" w14:textId="77777777" w:rsidR="00B904BD" w:rsidRPr="00982419" w:rsidRDefault="00B904BD" w:rsidP="00B904BD">
      <w:pPr>
        <w:spacing w:line="480" w:lineRule="auto"/>
        <w:jc w:val="both"/>
        <w:rPr>
          <w:rFonts w:cstheme="minorHAnsi"/>
          <w:b/>
          <w:sz w:val="24"/>
          <w:szCs w:val="24"/>
          <w:lang w:val="en-US" w:eastAsia="fr-FR"/>
        </w:rPr>
      </w:pPr>
    </w:p>
    <w:p w14:paraId="0F849E57" w14:textId="77777777" w:rsidR="00B904BD" w:rsidRPr="00982419" w:rsidRDefault="00B904BD" w:rsidP="00B904BD">
      <w:pPr>
        <w:spacing w:line="480" w:lineRule="auto"/>
        <w:jc w:val="both"/>
        <w:rPr>
          <w:rFonts w:cstheme="minorHAnsi"/>
          <w:b/>
          <w:sz w:val="24"/>
          <w:szCs w:val="24"/>
          <w:lang w:val="en-US" w:eastAsia="fr-FR"/>
        </w:rPr>
      </w:pPr>
      <w:r w:rsidRPr="00982419">
        <w:rPr>
          <w:rFonts w:cstheme="minorHAnsi"/>
          <w:b/>
          <w:sz w:val="24"/>
          <w:szCs w:val="24"/>
          <w:lang w:val="en-US" w:eastAsia="fr-FR"/>
        </w:rPr>
        <w:t>Microarray analysis</w:t>
      </w:r>
    </w:p>
    <w:p w14:paraId="6DBB3270" w14:textId="28FC1667" w:rsidR="00B904BD" w:rsidRPr="00982419" w:rsidRDefault="00B904BD" w:rsidP="00B904BD">
      <w:pPr>
        <w:spacing w:line="480" w:lineRule="auto"/>
        <w:jc w:val="both"/>
        <w:rPr>
          <w:rFonts w:cstheme="minorHAnsi"/>
          <w:sz w:val="24"/>
          <w:szCs w:val="24"/>
          <w:lang w:val="en-US" w:eastAsia="fr-FR"/>
        </w:rPr>
      </w:pPr>
      <w:r w:rsidRPr="00982419">
        <w:rPr>
          <w:rFonts w:cstheme="minorHAnsi"/>
          <w:sz w:val="24"/>
          <w:szCs w:val="24"/>
          <w:lang w:val="en-US" w:eastAsia="fr-FR"/>
        </w:rPr>
        <w:t xml:space="preserve">Total RNA was extracted from livers of mice overexpressing GFP or </w:t>
      </w:r>
      <w:proofErr w:type="spellStart"/>
      <w:r w:rsidRPr="00982419">
        <w:rPr>
          <w:rFonts w:cstheme="minorHAnsi"/>
          <w:sz w:val="24"/>
          <w:szCs w:val="24"/>
          <w:lang w:val="en-US" w:eastAsia="fr-FR"/>
        </w:rPr>
        <w:t>hApoF</w:t>
      </w:r>
      <w:proofErr w:type="spellEnd"/>
      <w:r w:rsidRPr="00982419">
        <w:rPr>
          <w:rFonts w:cstheme="minorHAnsi"/>
          <w:sz w:val="24"/>
          <w:szCs w:val="24"/>
          <w:lang w:val="en-US" w:eastAsia="fr-FR"/>
        </w:rPr>
        <w:t xml:space="preserve"> (6 mice per group) as described above. RNA quantity and quality were assessed using the Agilent 2100 Bioanalyzer (Agilent Biotechnologies). Transcriptome analysis was performed using Affymetrix </w:t>
      </w:r>
      <w:proofErr w:type="spellStart"/>
      <w:r w:rsidRPr="00982419">
        <w:rPr>
          <w:rFonts w:cstheme="minorHAnsi"/>
          <w:sz w:val="24"/>
          <w:szCs w:val="24"/>
          <w:lang w:val="en-US" w:eastAsia="fr-FR"/>
        </w:rPr>
        <w:t>GeneChip</w:t>
      </w:r>
      <w:proofErr w:type="spellEnd"/>
      <w:r w:rsidRPr="00982419">
        <w:rPr>
          <w:rFonts w:cstheme="minorHAnsi"/>
          <w:sz w:val="24"/>
          <w:szCs w:val="24"/>
          <w:lang w:val="en-US" w:eastAsia="fr-FR"/>
        </w:rPr>
        <w:t xml:space="preserve"> </w:t>
      </w:r>
      <w:proofErr w:type="spellStart"/>
      <w:r w:rsidRPr="00982419">
        <w:rPr>
          <w:rFonts w:cstheme="minorHAnsi"/>
          <w:sz w:val="24"/>
          <w:szCs w:val="24"/>
          <w:lang w:val="en-US" w:eastAsia="fr-FR"/>
        </w:rPr>
        <w:t>MoGene</w:t>
      </w:r>
      <w:proofErr w:type="spellEnd"/>
      <w:r w:rsidRPr="00982419">
        <w:rPr>
          <w:rFonts w:cstheme="minorHAnsi"/>
          <w:sz w:val="24"/>
          <w:szCs w:val="24"/>
          <w:lang w:val="en-US" w:eastAsia="fr-FR"/>
        </w:rPr>
        <w:t xml:space="preserve"> 2.0 ST arrays as described previously</w:t>
      </w:r>
      <w:r w:rsidRPr="00982419">
        <w:rPr>
          <w:rFonts w:cstheme="minorHAnsi"/>
          <w:sz w:val="24"/>
          <w:szCs w:val="24"/>
          <w:lang w:val="en-US"/>
        </w:rPr>
        <w:fldChar w:fldCharType="begin"/>
      </w:r>
      <w:r w:rsidR="00BD2E74" w:rsidRPr="00982419">
        <w:rPr>
          <w:rFonts w:cstheme="minorHAnsi"/>
          <w:sz w:val="24"/>
          <w:szCs w:val="24"/>
          <w:lang w:val="en-US"/>
        </w:rPr>
        <w:instrText xml:space="preserve"> ADDIN ZOTERO_ITEM CSL_CITATION {"citationID":"d9EJe0IX","properties":{"formattedCitation":"(1)","plainCitation":"(1)","noteIndex":0},"citationItems":[{"id":"Hcruuij9/nzKfh1l0","uris":["http://zotero.org/users/8228397/items/W9PE46LT"],"uri":["http://zotero.org/users/8228397/items/W9PE46LT"],"itemData":{"id":751,"type":"article-journal","abstract":"Progression of fatty liver to non-alcoholic steatohepatitis (NASH) is a rapidly growing health problem. Presence of inflammatory infiltrates in the liver and hepatocyte damage distinguish NASH from simple steatosis. However, the underlying molecular mechanisms involved in the development of NASH remain to be fully understood. Here we perform transcriptional and immune profiling of NASH patients before and after lifestyle intervention (LSI). Analysis of liver microarray data from a cohort of patients with histologically assessed NAFLD reveals a hepatic gene signature, which is associated with NASH and is sensitive to regression of NASH activity upon LSI independently of body weight loss. Enrichment analysis reveals the presence of immune-associated genes linked to inflammatory responses, antigen presentation and cytotoxic cells in the NASH-linked gene signature. In an independent cohort, NASH is also associated with alterations in blood immune cell populations, including conventional dendritic cells (cDC) type 1 and 2, and cytotoxic CD8 T cells. Lobular inflammation and ballooning are associated with the accumulation of CD8 T cells in the liver. Progression from simple steatosis to NASH in a mouse model of diet-driven NASH results in a comparable immune-related hepatic expression signature and the accumulation of intra-hepatic cDC and CD8 T cells. These results show that NASH, compared to normal liver or simple steatosis, is associated with a distinct hepatic immune-related gene signature, elevated hepatic CD8 T cells, and altered antigen-presenting and cytotoxic cells in blood. These findings expand our understanding of NASH and may identify potential targets for NASH therapy.","container-title":"Nature Metabolism","DOI":"10.1038/s42255-019-0076-1","ISSN":"2522-5812","issue":"6","journalAbbreviation":"Nat Metab","language":"eng","note":"PMID: 31701087\nPMCID: PMC6837876","page":"604-614","source":"PubMed","title":"Transcriptional Network Analysis Implicates Altered Hepatic Immune Function in NASH development and resolution","volume":"1","author":[{"family":"Haas","given":"Joel T."},{"family":"Vonghia","given":"Luisa"},{"family":"Mogilenko","given":"Denis A."},{"family":"Verrijken","given":"An"},{"family":"Molendi-Coste","given":"Olivier"},{"family":"Fleury","given":"Sébastien"},{"family":"Deprince","given":"Audrey"},{"family":"Nikitin","given":"Artemii"},{"family":"Woitrain","given":"Eloïse"},{"family":"Ducrocq-Geoffroy","given":"Lucie"},{"family":"Pic","given":"Samuel"},{"family":"Derudas","given":"Bruno"},{"family":"Dehondt","given":"Hélène"},{"family":"Gheeraert","given":"Céline"},{"family":"Van Gaal","given":"Luc"},{"family":"Driessen","given":"Ann"},{"family":"Lefebvre","given":"Philippe"},{"family":"Staels","given":"Bart"},{"family":"Francque","given":"Sven"},{"family":"Dombrowicz","given":"David"}],"issued":{"date-parts":[["2019",6]]}}}],"schema":"https://github.com/citation-style-language/schema/raw/master/csl-citation.json"} </w:instrText>
      </w:r>
      <w:r w:rsidRPr="00982419">
        <w:rPr>
          <w:rFonts w:cstheme="minorHAnsi"/>
          <w:sz w:val="24"/>
          <w:szCs w:val="24"/>
          <w:lang w:val="en-US"/>
        </w:rPr>
        <w:fldChar w:fldCharType="separate"/>
      </w:r>
      <w:r w:rsidR="00E512DC" w:rsidRPr="00982419">
        <w:rPr>
          <w:rFonts w:ascii="Calibri" w:hAnsi="Calibri" w:cs="Calibri"/>
          <w:sz w:val="24"/>
          <w:lang w:val="en-US"/>
        </w:rPr>
        <w:t>(1)</w:t>
      </w:r>
      <w:r w:rsidRPr="00982419">
        <w:rPr>
          <w:rFonts w:cstheme="minorHAnsi"/>
          <w:sz w:val="24"/>
          <w:szCs w:val="24"/>
          <w:lang w:val="en-US"/>
        </w:rPr>
        <w:fldChar w:fldCharType="end"/>
      </w:r>
      <w:r w:rsidRPr="00982419">
        <w:rPr>
          <w:rFonts w:cstheme="minorHAnsi"/>
          <w:sz w:val="24"/>
          <w:szCs w:val="24"/>
          <w:lang w:val="en-US" w:eastAsia="fr-FR"/>
        </w:rPr>
        <w:t>. Quality controls were verified using the Affymetrix expression console.</w:t>
      </w:r>
    </w:p>
    <w:p w14:paraId="418AF3CA" w14:textId="77777777" w:rsidR="00B904BD" w:rsidRPr="00982419" w:rsidRDefault="00B904BD" w:rsidP="00B904BD">
      <w:pPr>
        <w:spacing w:line="480" w:lineRule="auto"/>
        <w:jc w:val="both"/>
        <w:rPr>
          <w:rFonts w:cstheme="minorHAnsi"/>
          <w:sz w:val="24"/>
          <w:szCs w:val="24"/>
          <w:lang w:val="en-US" w:eastAsia="fr-FR"/>
        </w:rPr>
      </w:pPr>
    </w:p>
    <w:p w14:paraId="0AB76507" w14:textId="77777777" w:rsidR="00B904BD" w:rsidRPr="00982419" w:rsidRDefault="00B904BD" w:rsidP="00B904BD">
      <w:pPr>
        <w:spacing w:line="480" w:lineRule="auto"/>
        <w:jc w:val="both"/>
        <w:rPr>
          <w:rFonts w:cstheme="minorHAnsi"/>
          <w:b/>
          <w:sz w:val="24"/>
          <w:szCs w:val="24"/>
          <w:lang w:val="en-US"/>
        </w:rPr>
      </w:pPr>
      <w:r w:rsidRPr="00982419">
        <w:rPr>
          <w:rFonts w:cstheme="minorHAnsi"/>
          <w:b/>
          <w:sz w:val="24"/>
          <w:szCs w:val="24"/>
          <w:lang w:val="en-US"/>
        </w:rPr>
        <w:t xml:space="preserve">Microarray data processing </w:t>
      </w:r>
    </w:p>
    <w:p w14:paraId="38AB6C73" w14:textId="0333DB3E" w:rsidR="00B904BD" w:rsidRPr="00982419" w:rsidRDefault="00B904BD" w:rsidP="00B904BD">
      <w:pPr>
        <w:spacing w:line="480" w:lineRule="auto"/>
        <w:jc w:val="both"/>
        <w:rPr>
          <w:rFonts w:cstheme="minorHAnsi"/>
          <w:sz w:val="24"/>
          <w:szCs w:val="24"/>
          <w:lang w:val="en-US"/>
        </w:rPr>
      </w:pPr>
      <w:r w:rsidRPr="00982419">
        <w:rPr>
          <w:rFonts w:cstheme="minorHAnsi"/>
          <w:sz w:val="24"/>
          <w:szCs w:val="24"/>
          <w:lang w:val="en-US"/>
        </w:rPr>
        <w:lastRenderedPageBreak/>
        <w:t xml:space="preserve">Microarray data were normalized by robust multi-average method using the package oligo/Bioconductor. For preprocessing, </w:t>
      </w:r>
      <w:proofErr w:type="spellStart"/>
      <w:r w:rsidRPr="00982419">
        <w:rPr>
          <w:rFonts w:cstheme="minorHAnsi"/>
          <w:sz w:val="24"/>
          <w:szCs w:val="24"/>
          <w:lang w:val="en-US"/>
        </w:rPr>
        <w:t>probesets</w:t>
      </w:r>
      <w:proofErr w:type="spellEnd"/>
      <w:r w:rsidRPr="00982419">
        <w:rPr>
          <w:rFonts w:cstheme="minorHAnsi"/>
          <w:sz w:val="24"/>
          <w:szCs w:val="24"/>
          <w:lang w:val="en-US"/>
        </w:rPr>
        <w:t xml:space="preserve"> were to symbols selecting the highest expressed probe when multiple probes mapped to a given gene. Differential gene expression analysis was performed on the 12000 highest expressed genes using </w:t>
      </w:r>
      <w:proofErr w:type="spellStart"/>
      <w:r w:rsidRPr="00982419">
        <w:rPr>
          <w:rFonts w:cstheme="minorHAnsi"/>
          <w:sz w:val="24"/>
          <w:szCs w:val="24"/>
          <w:lang w:val="en-US"/>
        </w:rPr>
        <w:t>limma</w:t>
      </w:r>
      <w:proofErr w:type="spellEnd"/>
      <w:r w:rsidR="009E5C56" w:rsidRPr="00982419">
        <w:rPr>
          <w:rFonts w:cstheme="minorHAnsi"/>
          <w:sz w:val="24"/>
          <w:szCs w:val="24"/>
          <w:lang w:val="en-US"/>
        </w:rPr>
        <w:t xml:space="preserve"> </w:t>
      </w:r>
      <w:r w:rsidRPr="00982419">
        <w:rPr>
          <w:rFonts w:cstheme="minorHAnsi"/>
          <w:sz w:val="24"/>
          <w:szCs w:val="24"/>
          <w:lang w:val="en-US"/>
        </w:rPr>
        <w:fldChar w:fldCharType="begin"/>
      </w:r>
      <w:r w:rsidR="00BD2E74" w:rsidRPr="00982419">
        <w:rPr>
          <w:rFonts w:cstheme="minorHAnsi"/>
          <w:sz w:val="24"/>
          <w:szCs w:val="24"/>
          <w:lang w:val="en-US"/>
        </w:rPr>
        <w:instrText xml:space="preserve"> ADDIN ZOTERO_ITEM CSL_CITATION {"citationID":"V0cKiKME","properties":{"formattedCitation":"(2)","plainCitation":"(2)","noteIndex":0},"citationItems":[{"id":"Hcruuij9/POW1YoZ5","uris":["http://zotero.org/users/8228397/items/KMXAFBSK"],"uri":["http://zotero.org/users/8228397/items/KMXAFBSK"],"itemData":{"id":938,"type":"article-journal","abstract":"One of the most common analysis tasks in genomic research is to identify genes that are differentially expressed (DE) between experimental conditions. Empirical Bayes (EB) statistical tests using moderated genewise variances have been very effective for this purpose, especially when the number of biological replicate samples is small. The EB procedures can however be heavily influenced by a small number of genes with very large or very small variances. This article improves the differential expression tests by robustifying the hyperparameter estimation procedure. The robust procedure has the effect of decreasing the informativeness of the prior distribution for outlier genes while increasing its informativeness for other genes. This effect has the double benefit of reducing the chance that hypervariable genes will be spuriously identified as DE while increasing statistical power for the main body of genes. The robust EB algorithm is fast and numerically stable. The procedure allows exact small-sample null distributions for the test statistics and reduces exactly to the original EB procedure when no outlier genes are present. Simulations show that the robustified tests have similar performance to the original tests in the absence of outlier genes but have greater power and robustness when outliers are present. The article includes case studies for which the robust method correctly identifies and downweights genes associated with hidden covariates and detects more genes likely to be scientifically relevant to the experimental conditions. The new procedure is implemented in the limma software package freely available from the Bioconductor repository.","container-title":"The Annals of Applied Statistics","DOI":"10.1214/16-AOAS920","ISSN":"1932-6157","issue":"2","journalAbbreviation":"Ann Appl Stat","language":"eng","note":"PMID: 28367255\nPMCID: PMC5373812","page":"946-963","source":"PubMed","title":"ROBUST HYPERPARAMETER ESTIMATION PROTECTS AGAINST HYPERVARIABLE GENES AND IMPROVES POWER TO DETECT DIFFERENTIAL EXPRESSION","volume":"10","author":[{"family":"Phipson","given":"Belinda"},{"family":"Lee","given":"Stanley"},{"family":"Majewski","given":"Ian J."},{"family":"Alexander","given":"Warren S."},{"family":"Smyth","given":"Gordon K."}],"issued":{"date-parts":[["2016",6]]}}}],"schema":"https://github.com/citation-style-language/schema/raw/master/csl-citation.json"} </w:instrText>
      </w:r>
      <w:r w:rsidRPr="00982419">
        <w:rPr>
          <w:rFonts w:cstheme="minorHAnsi"/>
          <w:sz w:val="24"/>
          <w:szCs w:val="24"/>
          <w:lang w:val="en-US"/>
        </w:rPr>
        <w:fldChar w:fldCharType="separate"/>
      </w:r>
      <w:r w:rsidR="00E512DC" w:rsidRPr="00982419">
        <w:rPr>
          <w:rFonts w:ascii="Calibri" w:hAnsi="Calibri" w:cs="Calibri"/>
          <w:sz w:val="24"/>
        </w:rPr>
        <w:t>(2)</w:t>
      </w:r>
      <w:r w:rsidRPr="00982419">
        <w:rPr>
          <w:rFonts w:cstheme="minorHAnsi"/>
          <w:sz w:val="24"/>
          <w:szCs w:val="24"/>
          <w:lang w:val="en-US"/>
        </w:rPr>
        <w:fldChar w:fldCharType="end"/>
      </w:r>
      <w:r w:rsidRPr="00982419">
        <w:rPr>
          <w:rFonts w:cstheme="minorHAnsi"/>
          <w:sz w:val="24"/>
          <w:szCs w:val="24"/>
          <w:lang w:val="en-US"/>
        </w:rPr>
        <w:t xml:space="preserve">. Gene set enrichment analysis was performed in </w:t>
      </w:r>
      <w:proofErr w:type="spellStart"/>
      <w:r w:rsidRPr="00982419">
        <w:rPr>
          <w:rFonts w:cstheme="minorHAnsi"/>
          <w:sz w:val="24"/>
          <w:szCs w:val="24"/>
          <w:lang w:val="en-US"/>
        </w:rPr>
        <w:t>EnrichR</w:t>
      </w:r>
      <w:proofErr w:type="spellEnd"/>
      <w:r w:rsidR="009E5C56" w:rsidRPr="00982419">
        <w:rPr>
          <w:rFonts w:cstheme="minorHAnsi"/>
          <w:sz w:val="24"/>
          <w:szCs w:val="24"/>
          <w:lang w:val="en-US"/>
        </w:rPr>
        <w:t xml:space="preserve"> </w:t>
      </w:r>
      <w:r w:rsidRPr="00982419">
        <w:rPr>
          <w:rFonts w:cstheme="minorHAnsi"/>
          <w:sz w:val="24"/>
          <w:szCs w:val="24"/>
          <w:lang w:val="en-US"/>
        </w:rPr>
        <w:fldChar w:fldCharType="begin"/>
      </w:r>
      <w:r w:rsidR="00BD2E74" w:rsidRPr="00982419">
        <w:rPr>
          <w:rFonts w:cstheme="minorHAnsi"/>
          <w:sz w:val="24"/>
          <w:szCs w:val="24"/>
          <w:lang w:val="en-US"/>
        </w:rPr>
        <w:instrText xml:space="preserve"> ADDIN ZOTERO_ITEM CSL_CITATION {"citationID":"C1vkv1iR","properties":{"formattedCitation":"(3)","plainCitation":"(3)","noteIndex":0},"citationItems":[{"id":"Hcruuij9/qodHvZpJ","uris":["http://zotero.org/users/8228397/items/INGMKMR4"],"uri":["http://zotero.org/users/8228397/items/INGMKMR4"],"itemData":{"id":941,"type":"article-journal","abstract":"BACKGROUND: System-wide profiling of genes and proteins in mammalian cells produce lists of differentially expressed genes/proteins that need to be further analyzed for their collective functions in order to extract new knowledge. Once unbiased lists of genes or proteins are generated from such experiments, these lists are used as input for computing enrichment with existing lists created from prior knowledge organized into gene-set libraries. While many enrichment analysis tools and gene-set libraries databases have been developed, there is still room for improvement.\nRESULTS: Here, we present Enrichr, an integrative web-based and mobile software application that includes new gene-set libraries, an alternative approach to rank enriched terms, and various interactive visualization approaches to display enrichment results using the JavaScript library, Data Driven Documents (D3). The software can also be embedded into any tool that performs gene list analysis. We applied Enrichr to analyze nine cancer cell lines by comparing their enrichment signatures to the enrichment signatures of matched normal tissues. We observed a common pattern of up regulation of the polycomb group PRC2 and enrichment for the histone mark H3K27me3 in many cancer cell lines, as well as alterations in Toll-like receptor and interlukin signaling in K562 cells when compared with normal myeloid CD33+ cells. Such analyses provide global visualization of critical differences between normal tissues and cancer cell lines but can be applied to many other scenarios.\nCONCLUSIONS: Enrichr is an easy to use intuitive enrichment analysis web-based tool providing various types of visualization summaries of collective functions of gene lists. Enrichr is open source and freely available online at: http://amp.pharm.mssm.edu/Enrichr.","container-title":"BMC bioinformatics","DOI":"10.1186/1471-2105-14-128","ISSN":"1471-2105","journalAbbreviation":"BMC Bioinformatics","language":"eng","note":"PMID: 23586463\nPMCID: PMC3637064","page":"128","source":"PubMed","title":"Enrichr: interactive and collaborative HTML5 gene list enrichment analysis tool","title-short":"Enrichr","volume":"14","author":[{"family":"Chen","given":"Edward Y."},{"family":"Tan","given":"Christopher M."},{"family":"Kou","given":"Yan"},{"family":"Duan","given":"Qiaonan"},{"family":"Wang","given":"Zichen"},{"family":"Meirelles","given":"Gabriela Vaz"},{"family":"Clark","given":"Neil R."},{"family":"Ma'ayan","given":"Avi"}],"issued":{"date-parts":[["2013",4,15]]}}}],"schema":"https://github.com/citation-style-language/schema/raw/master/csl-citation.json"} </w:instrText>
      </w:r>
      <w:r w:rsidRPr="00982419">
        <w:rPr>
          <w:rFonts w:cstheme="minorHAnsi"/>
          <w:sz w:val="24"/>
          <w:szCs w:val="24"/>
          <w:lang w:val="en-US"/>
        </w:rPr>
        <w:fldChar w:fldCharType="separate"/>
      </w:r>
      <w:r w:rsidR="00E512DC" w:rsidRPr="00982419">
        <w:rPr>
          <w:rFonts w:ascii="Calibri" w:hAnsi="Calibri" w:cs="Calibri"/>
          <w:sz w:val="24"/>
          <w:lang w:val="en-US"/>
        </w:rPr>
        <w:t>(3)</w:t>
      </w:r>
      <w:r w:rsidRPr="00982419">
        <w:rPr>
          <w:rFonts w:cstheme="minorHAnsi"/>
          <w:sz w:val="24"/>
          <w:szCs w:val="24"/>
          <w:lang w:val="en-US"/>
        </w:rPr>
        <w:fldChar w:fldCharType="end"/>
      </w:r>
      <w:r w:rsidRPr="00982419">
        <w:rPr>
          <w:rFonts w:cstheme="minorHAnsi"/>
          <w:sz w:val="24"/>
          <w:szCs w:val="24"/>
          <w:lang w:val="en-US"/>
        </w:rPr>
        <w:t xml:space="preserve"> using </w:t>
      </w:r>
      <w:proofErr w:type="spellStart"/>
      <w:r w:rsidRPr="00982419">
        <w:rPr>
          <w:rFonts w:cstheme="minorHAnsi"/>
          <w:sz w:val="24"/>
          <w:szCs w:val="24"/>
          <w:lang w:val="en-US"/>
        </w:rPr>
        <w:t>Bioplanet</w:t>
      </w:r>
      <w:proofErr w:type="spellEnd"/>
      <w:r w:rsidRPr="00982419">
        <w:rPr>
          <w:rFonts w:cstheme="minorHAnsi"/>
          <w:sz w:val="24"/>
          <w:szCs w:val="24"/>
          <w:lang w:val="en-US"/>
        </w:rPr>
        <w:t xml:space="preserve"> annotations. </w:t>
      </w:r>
    </w:p>
    <w:p w14:paraId="236C4661" w14:textId="77777777" w:rsidR="00B904BD" w:rsidRPr="00982419" w:rsidRDefault="00B904BD" w:rsidP="00B904BD">
      <w:pPr>
        <w:spacing w:line="480" w:lineRule="auto"/>
        <w:jc w:val="both"/>
        <w:rPr>
          <w:rFonts w:cstheme="minorHAnsi"/>
          <w:b/>
          <w:sz w:val="24"/>
          <w:szCs w:val="24"/>
          <w:lang w:val="en-US" w:eastAsia="fr-FR"/>
        </w:rPr>
      </w:pPr>
      <w:r w:rsidRPr="00982419">
        <w:rPr>
          <w:rFonts w:cstheme="minorHAnsi"/>
          <w:b/>
          <w:sz w:val="24"/>
          <w:szCs w:val="24"/>
          <w:lang w:val="en-US" w:eastAsia="fr-FR"/>
        </w:rPr>
        <w:t>Western blot analysis</w:t>
      </w:r>
    </w:p>
    <w:p w14:paraId="0BD4BF79" w14:textId="7C108305" w:rsidR="00B904BD" w:rsidRPr="00982419" w:rsidRDefault="00B904BD" w:rsidP="00B904BD">
      <w:pPr>
        <w:spacing w:line="480" w:lineRule="auto"/>
        <w:jc w:val="both"/>
        <w:rPr>
          <w:rFonts w:cstheme="minorHAnsi"/>
          <w:sz w:val="24"/>
          <w:szCs w:val="24"/>
          <w:lang w:val="en-US" w:eastAsia="fr-FR"/>
        </w:rPr>
      </w:pPr>
      <w:bookmarkStart w:id="9" w:name="_GoBack"/>
      <w:bookmarkEnd w:id="9"/>
      <w:r w:rsidRPr="00982419">
        <w:rPr>
          <w:rFonts w:cstheme="minorHAnsi"/>
          <w:sz w:val="24"/>
          <w:szCs w:val="24"/>
          <w:lang w:val="en-US" w:eastAsia="fr-FR"/>
        </w:rPr>
        <w:t xml:space="preserve">Western blot analysis was performed on 2µL of plasma with antibodies against human </w:t>
      </w:r>
      <w:proofErr w:type="spellStart"/>
      <w:r w:rsidRPr="00982419">
        <w:rPr>
          <w:rFonts w:cstheme="minorHAnsi"/>
          <w:sz w:val="24"/>
          <w:szCs w:val="24"/>
          <w:lang w:val="en-US" w:eastAsia="fr-FR"/>
        </w:rPr>
        <w:t>ApoF</w:t>
      </w:r>
      <w:proofErr w:type="spellEnd"/>
      <w:r w:rsidRPr="00982419">
        <w:rPr>
          <w:rFonts w:cstheme="minorHAnsi"/>
          <w:sz w:val="24"/>
          <w:szCs w:val="24"/>
          <w:lang w:val="en-US" w:eastAsia="fr-FR"/>
        </w:rPr>
        <w:fldChar w:fldCharType="begin"/>
      </w:r>
      <w:r w:rsidR="00BD2E74" w:rsidRPr="00982419">
        <w:rPr>
          <w:rFonts w:cstheme="minorHAnsi"/>
          <w:sz w:val="24"/>
          <w:szCs w:val="24"/>
          <w:lang w:val="en-US" w:eastAsia="fr-FR"/>
        </w:rPr>
        <w:instrText xml:space="preserve"> ADDIN ZOTERO_ITEM CSL_CITATION {"citationID":"Bz4HOjFo","properties":{"formattedCitation":"(4)","plainCitation":"(4)","noteIndex":0},"citationItems":[{"id":"Hcruuij9/JdTVUUMn","uris":["http://zotero.org/users/8228397/items/38V8MIDG"],"uri":["http://zotero.org/users/8228397/items/38V8MIDG"],"itemData":{"id":104,"type":"article-journal","abstract":"OBJECTIVE: Apolipoprotein F (ApoF) is a protein component of several lipoprotein classes including HDL. It is also known as lipid transfer inhibitor protein (LTIP) based on its ability to inhibit lipid transfer between lipoproteins ex vivo. We sought to investigate the role of ApoF in HDL metabolism.\nMETHODS AND RESULTS: Adeno-associated viruses (AAV) based on serotype 8, were used to overexpress either murine or human ApoF in mice. Overexpression of murine ApoF significantly reduced total cholesterol levels by 28% (P&lt;0.001), HDL by 27% (P&lt;0.001), and phospholipid levels by 19% (P&lt;0.001). Overexpression of human ApoF had similar effects. Human ApoF was nearly exclusively HDL-associated in mice. In agreement with this finding, greater than 90% of the ApoF in human plasma was found on HDL(3), with only a small amount on LDL. Overexpression of mouse ApoF accelerated the plasma clearance of [(3)H]-cholesteryl ether labeled HDL. Plasma from mice overexpressing ApoF showed improved macrophage cholesterol efflux on a per HDL-C basis.\nCONCLUSIONS: ApoF overexpression reduces HDL cholesterol levels in mice by increasing clearance of HDL-CE. ApoF may be an important determinant of HDL metabolism and reverse cholesterol transport.","container-title":"Arteriosclerosis, Thrombosis, and Vascular Biology","DOI":"10.1161/ATVBAHA.108.177105","ISSN":"1524-4636","issue":"1","journalAbbreviation":"Arterioscler Thromb Vasc Biol","language":"eng","note":"PMID: 19008531\nPMCID: PMC2766561","page":"40-46","source":"PubMed","title":"Overexpression of apolipoprotein F reduces HDL cholesterol levels in vivo","volume":"29","author":[{"family":"Lagor","given":"William R."},{"family":"Brown","given":"Robert J."},{"family":"Toh","given":"Sue-Anne"},{"family":"Millar","given":"John S."},{"family":"Fuki","given":"Ilia V."},{"family":"Llera-Moya","given":"Margarita","non-dropping-particle":"de la"},{"family":"Yuen","given":"Tiffany"},{"family":"Rothblat","given":"George"},{"family":"Billheimer","given":"Jeffrey T."},{"family":"Rader","given":"Daniel J."}],"issued":{"date-parts":[["2009",1]]}}}],"schema":"https://github.com/citation-style-language/schema/raw/master/csl-citation.json"} </w:instrText>
      </w:r>
      <w:r w:rsidRPr="00982419">
        <w:rPr>
          <w:rFonts w:cstheme="minorHAnsi"/>
          <w:sz w:val="24"/>
          <w:szCs w:val="24"/>
          <w:lang w:val="en-US" w:eastAsia="fr-FR"/>
        </w:rPr>
        <w:fldChar w:fldCharType="separate"/>
      </w:r>
      <w:r w:rsidR="00E512DC" w:rsidRPr="00982419">
        <w:rPr>
          <w:rFonts w:ascii="Calibri" w:hAnsi="Calibri" w:cs="Calibri"/>
          <w:sz w:val="24"/>
          <w:lang w:val="en-US"/>
        </w:rPr>
        <w:t>(4)</w:t>
      </w:r>
      <w:r w:rsidRPr="00982419">
        <w:rPr>
          <w:rFonts w:cstheme="minorHAnsi"/>
          <w:sz w:val="24"/>
          <w:szCs w:val="24"/>
          <w:lang w:val="en-US" w:eastAsia="fr-FR"/>
        </w:rPr>
        <w:fldChar w:fldCharType="end"/>
      </w:r>
      <w:r w:rsidR="00FE4B2E" w:rsidRPr="00982419">
        <w:rPr>
          <w:rFonts w:cstheme="minorHAnsi"/>
          <w:sz w:val="24"/>
          <w:szCs w:val="24"/>
          <w:lang w:val="en-US" w:eastAsia="fr-FR"/>
        </w:rPr>
        <w:t xml:space="preserve"> or on 30µg protein for </w:t>
      </w:r>
      <w:r w:rsidR="00336373" w:rsidRPr="00982419">
        <w:rPr>
          <w:rFonts w:cstheme="minorHAnsi"/>
          <w:sz w:val="24"/>
          <w:szCs w:val="24"/>
          <w:lang w:val="en-US" w:eastAsia="fr-FR"/>
        </w:rPr>
        <w:t>Insig1 (sc-390504) and GAPDH (CST, 5174)</w:t>
      </w:r>
      <w:r w:rsidRPr="00982419">
        <w:rPr>
          <w:rFonts w:cstheme="minorHAnsi"/>
          <w:sz w:val="24"/>
          <w:szCs w:val="24"/>
          <w:lang w:val="en-US" w:eastAsia="fr-FR"/>
        </w:rPr>
        <w:t xml:space="preserve">. Primary antibodies were detected using </w:t>
      </w:r>
      <w:proofErr w:type="spellStart"/>
      <w:r w:rsidRPr="00982419">
        <w:rPr>
          <w:rFonts w:cstheme="minorHAnsi"/>
          <w:sz w:val="24"/>
          <w:szCs w:val="24"/>
          <w:lang w:val="en-US" w:eastAsia="fr-FR"/>
        </w:rPr>
        <w:t>IRDye</w:t>
      </w:r>
      <w:proofErr w:type="spellEnd"/>
      <w:r w:rsidRPr="00982419">
        <w:rPr>
          <w:rFonts w:cstheme="minorHAnsi"/>
          <w:sz w:val="24"/>
          <w:szCs w:val="24"/>
          <w:lang w:val="en-US" w:eastAsia="fr-FR"/>
        </w:rPr>
        <w:t xml:space="preserve"> secondary antibodies (LI‐COR Biosciences, Lincoln, USA). Band intensity was defined as sum of the pixel intensity in the band after background subtraction using Image Studio Lite v5.2.</w:t>
      </w:r>
    </w:p>
    <w:p w14:paraId="7BC23C53" w14:textId="77777777" w:rsidR="00B904BD" w:rsidRPr="00982419" w:rsidRDefault="00B904BD" w:rsidP="00B904BD">
      <w:pPr>
        <w:spacing w:line="480" w:lineRule="auto"/>
        <w:jc w:val="both"/>
        <w:rPr>
          <w:rFonts w:cstheme="minorHAnsi"/>
          <w:b/>
          <w:sz w:val="24"/>
          <w:szCs w:val="24"/>
          <w:lang w:val="en-US"/>
        </w:rPr>
      </w:pPr>
      <w:r w:rsidRPr="00982419">
        <w:rPr>
          <w:rFonts w:cstheme="minorHAnsi"/>
          <w:b/>
          <w:sz w:val="24"/>
          <w:szCs w:val="24"/>
          <w:lang w:val="en-US"/>
        </w:rPr>
        <w:t>Cell culture studies</w:t>
      </w:r>
    </w:p>
    <w:p w14:paraId="65914545" w14:textId="07FF6A6B" w:rsidR="00B904BD" w:rsidRPr="00982419" w:rsidRDefault="0039548F" w:rsidP="00B904BD">
      <w:pPr>
        <w:spacing w:line="480" w:lineRule="auto"/>
        <w:jc w:val="both"/>
        <w:rPr>
          <w:rFonts w:cstheme="minorHAnsi"/>
          <w:sz w:val="24"/>
          <w:szCs w:val="24"/>
          <w:lang w:val="en-US" w:eastAsia="fr-FR"/>
        </w:rPr>
      </w:pPr>
      <w:bookmarkStart w:id="10" w:name="_Hlk101309846"/>
      <w:r w:rsidRPr="00982419">
        <w:rPr>
          <w:rFonts w:cstheme="minorHAnsi"/>
          <w:sz w:val="24"/>
          <w:szCs w:val="24"/>
          <w:lang w:val="en-US" w:eastAsia="fr-FR"/>
        </w:rPr>
        <w:t xml:space="preserve">Primary human hepatocytes (Sigma) </w:t>
      </w:r>
      <w:r w:rsidR="00510E3D" w:rsidRPr="00982419">
        <w:rPr>
          <w:rFonts w:cstheme="minorHAnsi"/>
          <w:bCs/>
          <w:sz w:val="24"/>
          <w:szCs w:val="24"/>
          <w:lang w:val="en-US" w:eastAsia="fr-FR"/>
        </w:rPr>
        <w:t>were</w:t>
      </w:r>
      <w:r w:rsidR="00B904BD" w:rsidRPr="00982419">
        <w:rPr>
          <w:rFonts w:cstheme="minorHAnsi"/>
          <w:sz w:val="24"/>
          <w:szCs w:val="24"/>
          <w:lang w:val="en-US" w:eastAsia="fr-FR"/>
        </w:rPr>
        <w:t xml:space="preserve"> cultured in William’s E </w:t>
      </w:r>
      <w:bookmarkEnd w:id="10"/>
      <w:r w:rsidRPr="00982419">
        <w:rPr>
          <w:rFonts w:cstheme="minorHAnsi"/>
          <w:sz w:val="24"/>
          <w:szCs w:val="24"/>
          <w:lang w:val="en-US" w:eastAsia="fr-FR"/>
        </w:rPr>
        <w:t xml:space="preserve">supplemented with 0,1% BSA, 100 nM </w:t>
      </w:r>
      <w:r w:rsidR="00071281" w:rsidRPr="00982419">
        <w:rPr>
          <w:rFonts w:cstheme="minorHAnsi"/>
          <w:sz w:val="24"/>
          <w:szCs w:val="24"/>
          <w:lang w:val="en-US" w:eastAsia="fr-FR"/>
        </w:rPr>
        <w:t>d</w:t>
      </w:r>
      <w:r w:rsidRPr="00982419">
        <w:rPr>
          <w:rFonts w:cstheme="minorHAnsi"/>
          <w:sz w:val="24"/>
          <w:szCs w:val="24"/>
          <w:lang w:val="en-US" w:eastAsia="fr-FR"/>
        </w:rPr>
        <w:t>exam</w:t>
      </w:r>
      <w:r w:rsidR="00071281" w:rsidRPr="00982419">
        <w:rPr>
          <w:rFonts w:cstheme="minorHAnsi"/>
          <w:sz w:val="24"/>
          <w:szCs w:val="24"/>
          <w:lang w:val="en-US" w:eastAsia="fr-FR"/>
        </w:rPr>
        <w:t>e</w:t>
      </w:r>
      <w:r w:rsidRPr="00982419">
        <w:rPr>
          <w:rFonts w:cstheme="minorHAnsi"/>
          <w:sz w:val="24"/>
          <w:szCs w:val="24"/>
          <w:lang w:val="en-US" w:eastAsia="fr-FR"/>
        </w:rPr>
        <w:t>thasone, 1% glutamine and antibiotics</w:t>
      </w:r>
      <w:r w:rsidR="00071281" w:rsidRPr="00982419">
        <w:rPr>
          <w:rFonts w:cstheme="minorHAnsi"/>
          <w:sz w:val="24"/>
          <w:szCs w:val="24"/>
          <w:lang w:val="en-US" w:eastAsia="fr-FR"/>
        </w:rPr>
        <w:t xml:space="preserve"> (gentamycin)</w:t>
      </w:r>
      <w:r w:rsidR="00B904BD" w:rsidRPr="00982419">
        <w:rPr>
          <w:rFonts w:cstheme="minorHAnsi"/>
          <w:sz w:val="24"/>
          <w:szCs w:val="24"/>
          <w:lang w:val="en-US" w:eastAsia="fr-FR"/>
        </w:rPr>
        <w:t xml:space="preserve">. </w:t>
      </w:r>
      <w:r w:rsidR="009E3458" w:rsidRPr="00982419">
        <w:rPr>
          <w:rFonts w:cstheme="minorHAnsi"/>
          <w:sz w:val="24"/>
          <w:szCs w:val="24"/>
          <w:lang w:val="en-US" w:eastAsia="fr-FR"/>
        </w:rPr>
        <w:t>In overexpression experiments, hepatocytes were infected with Ad-GFP or Ad-</w:t>
      </w:r>
      <w:proofErr w:type="spellStart"/>
      <w:r w:rsidR="009E3458" w:rsidRPr="00982419">
        <w:rPr>
          <w:rFonts w:cstheme="minorHAnsi"/>
          <w:sz w:val="24"/>
          <w:szCs w:val="24"/>
          <w:lang w:val="en-US" w:eastAsia="fr-FR"/>
        </w:rPr>
        <w:t>hApoF</w:t>
      </w:r>
      <w:proofErr w:type="spellEnd"/>
      <w:r w:rsidR="009E3458" w:rsidRPr="00982419">
        <w:rPr>
          <w:rFonts w:cstheme="minorHAnsi"/>
          <w:sz w:val="24"/>
          <w:szCs w:val="24"/>
          <w:lang w:val="en-US" w:eastAsia="fr-FR"/>
        </w:rPr>
        <w:t xml:space="preserve"> (described below)</w:t>
      </w:r>
      <w:r w:rsidR="00071281" w:rsidRPr="00982419">
        <w:rPr>
          <w:rFonts w:cstheme="minorHAnsi"/>
          <w:sz w:val="24"/>
          <w:szCs w:val="24"/>
          <w:lang w:val="en-US" w:eastAsia="fr-FR"/>
        </w:rPr>
        <w:t xml:space="preserve"> and the media was changed after </w:t>
      </w:r>
      <w:r w:rsidR="00BD2E74" w:rsidRPr="00982419">
        <w:rPr>
          <w:rFonts w:cstheme="minorHAnsi"/>
          <w:sz w:val="24"/>
          <w:szCs w:val="24"/>
          <w:lang w:val="en-US" w:eastAsia="fr-FR"/>
        </w:rPr>
        <w:t>16h and cells were cultured for an additional 24 hours prior to uptake experiments</w:t>
      </w:r>
      <w:r w:rsidR="009E3458" w:rsidRPr="00982419">
        <w:rPr>
          <w:rFonts w:cstheme="minorHAnsi"/>
          <w:sz w:val="24"/>
          <w:szCs w:val="24"/>
          <w:lang w:val="en-US" w:eastAsia="fr-FR"/>
        </w:rPr>
        <w:t xml:space="preserve">. </w:t>
      </w:r>
      <w:r w:rsidR="00B904BD" w:rsidRPr="00982419">
        <w:rPr>
          <w:rFonts w:cstheme="minorHAnsi"/>
          <w:sz w:val="24"/>
          <w:szCs w:val="24"/>
          <w:lang w:val="en-US" w:eastAsia="fr-FR"/>
        </w:rPr>
        <w:t>In knockdown experiments,</w:t>
      </w:r>
      <w:r w:rsidR="009E3458" w:rsidRPr="00982419">
        <w:rPr>
          <w:rFonts w:cstheme="minorHAnsi"/>
          <w:sz w:val="24"/>
          <w:szCs w:val="24"/>
          <w:lang w:val="en-US" w:eastAsia="fr-FR"/>
        </w:rPr>
        <w:t xml:space="preserve"> hepatocytes </w:t>
      </w:r>
      <w:r w:rsidR="00B904BD" w:rsidRPr="00982419">
        <w:rPr>
          <w:rFonts w:cstheme="minorHAnsi"/>
          <w:sz w:val="24"/>
          <w:szCs w:val="24"/>
          <w:lang w:val="en-US" w:eastAsia="fr-FR"/>
        </w:rPr>
        <w:t xml:space="preserve">were transfected with </w:t>
      </w:r>
      <w:proofErr w:type="spellStart"/>
      <w:r w:rsidR="00B904BD" w:rsidRPr="00982419">
        <w:rPr>
          <w:rFonts w:cstheme="minorHAnsi"/>
          <w:sz w:val="24"/>
          <w:szCs w:val="24"/>
          <w:lang w:val="en-US" w:eastAsia="fr-FR"/>
        </w:rPr>
        <w:t>ApoF</w:t>
      </w:r>
      <w:proofErr w:type="spellEnd"/>
      <w:r w:rsidR="00B904BD" w:rsidRPr="00982419">
        <w:rPr>
          <w:rFonts w:cstheme="minorHAnsi"/>
          <w:sz w:val="24"/>
          <w:szCs w:val="24"/>
          <w:lang w:val="en-US" w:eastAsia="fr-FR"/>
        </w:rPr>
        <w:t xml:space="preserve"> siRNA (ON-</w:t>
      </w:r>
      <w:proofErr w:type="spellStart"/>
      <w:r w:rsidR="00B904BD" w:rsidRPr="00982419">
        <w:rPr>
          <w:rFonts w:cstheme="minorHAnsi"/>
          <w:sz w:val="24"/>
          <w:szCs w:val="24"/>
          <w:lang w:val="en-US" w:eastAsia="fr-FR"/>
        </w:rPr>
        <w:t>TARGETplus</w:t>
      </w:r>
      <w:proofErr w:type="spellEnd"/>
      <w:r w:rsidR="00B904BD" w:rsidRPr="00982419">
        <w:rPr>
          <w:rFonts w:cstheme="minorHAnsi"/>
          <w:sz w:val="24"/>
          <w:szCs w:val="24"/>
          <w:lang w:val="en-US" w:eastAsia="fr-FR"/>
        </w:rPr>
        <w:t xml:space="preserve"> Human APOF siRNA L-011576-00-0005) or non-targeting siRNAs using </w:t>
      </w:r>
      <w:proofErr w:type="spellStart"/>
      <w:r w:rsidR="00B904BD" w:rsidRPr="00982419">
        <w:rPr>
          <w:rFonts w:cstheme="minorHAnsi"/>
          <w:sz w:val="24"/>
          <w:szCs w:val="24"/>
          <w:lang w:val="en-US" w:eastAsia="fr-FR"/>
        </w:rPr>
        <w:t>Dharmafect</w:t>
      </w:r>
      <w:proofErr w:type="spellEnd"/>
      <w:r w:rsidR="00B904BD" w:rsidRPr="00982419">
        <w:rPr>
          <w:rFonts w:cstheme="minorHAnsi"/>
          <w:sz w:val="24"/>
          <w:szCs w:val="24"/>
          <w:lang w:val="en-US" w:eastAsia="fr-FR"/>
        </w:rPr>
        <w:t xml:space="preserve"> 1 transfection reagent (</w:t>
      </w:r>
      <w:r w:rsidR="00B904BD" w:rsidRPr="00982419">
        <w:rPr>
          <w:sz w:val="24"/>
          <w:szCs w:val="24"/>
          <w:lang w:val="en-US"/>
        </w:rPr>
        <w:t>Horizon discovery</w:t>
      </w:r>
      <w:r w:rsidR="00B904BD" w:rsidRPr="00982419">
        <w:rPr>
          <w:rFonts w:cstheme="minorHAnsi"/>
          <w:sz w:val="24"/>
          <w:szCs w:val="24"/>
          <w:lang w:val="en-US" w:eastAsia="fr-FR"/>
        </w:rPr>
        <w:t xml:space="preserve">) according to manufacturer’s instructions. </w:t>
      </w:r>
    </w:p>
    <w:p w14:paraId="111B517E" w14:textId="77777777" w:rsidR="00B904BD" w:rsidRPr="00982419" w:rsidRDefault="00B904BD" w:rsidP="00B904BD">
      <w:pPr>
        <w:spacing w:line="480" w:lineRule="auto"/>
        <w:jc w:val="both"/>
        <w:rPr>
          <w:rFonts w:cstheme="minorHAnsi"/>
          <w:b/>
          <w:sz w:val="24"/>
          <w:szCs w:val="24"/>
          <w:lang w:val="en-US" w:eastAsia="fr-FR"/>
        </w:rPr>
      </w:pPr>
      <w:r w:rsidRPr="00982419">
        <w:rPr>
          <w:rFonts w:cstheme="minorHAnsi"/>
          <w:b/>
          <w:sz w:val="24"/>
          <w:szCs w:val="24"/>
          <w:lang w:val="en-US" w:eastAsia="fr-FR"/>
        </w:rPr>
        <w:t>Lipid and lipoprotein analyses</w:t>
      </w:r>
    </w:p>
    <w:p w14:paraId="6012180D" w14:textId="055E4C41" w:rsidR="00B904BD" w:rsidRPr="00982419" w:rsidRDefault="00F672C8" w:rsidP="00B904BD">
      <w:pPr>
        <w:spacing w:line="480" w:lineRule="auto"/>
        <w:jc w:val="both"/>
        <w:rPr>
          <w:rFonts w:cstheme="minorHAnsi"/>
          <w:sz w:val="24"/>
          <w:szCs w:val="24"/>
          <w:lang w:val="en-US" w:eastAsia="fr-FR"/>
        </w:rPr>
      </w:pPr>
      <w:r w:rsidRPr="00982419">
        <w:rPr>
          <w:rFonts w:cstheme="minorHAnsi"/>
          <w:sz w:val="24"/>
          <w:szCs w:val="24"/>
          <w:lang w:val="en-US" w:eastAsia="fr-FR"/>
        </w:rPr>
        <w:lastRenderedPageBreak/>
        <w:t xml:space="preserve">Hepatic lipids were extracted by the </w:t>
      </w:r>
      <w:proofErr w:type="spellStart"/>
      <w:r w:rsidRPr="00982419">
        <w:rPr>
          <w:rFonts w:cstheme="minorHAnsi"/>
          <w:sz w:val="24"/>
          <w:szCs w:val="24"/>
          <w:lang w:val="en-US" w:eastAsia="fr-FR"/>
        </w:rPr>
        <w:t>Folch</w:t>
      </w:r>
      <w:proofErr w:type="spellEnd"/>
      <w:r w:rsidRPr="00982419">
        <w:rPr>
          <w:rFonts w:cstheme="minorHAnsi"/>
          <w:sz w:val="24"/>
          <w:szCs w:val="24"/>
          <w:lang w:val="en-US" w:eastAsia="fr-FR"/>
        </w:rPr>
        <w:t xml:space="preserve"> method</w:t>
      </w:r>
      <w:r w:rsidR="00BD2E74" w:rsidRPr="00982419">
        <w:rPr>
          <w:rFonts w:cstheme="minorHAnsi"/>
          <w:sz w:val="24"/>
          <w:szCs w:val="24"/>
          <w:lang w:val="en-US" w:eastAsia="fr-FR"/>
        </w:rPr>
        <w:t xml:space="preserve"> </w:t>
      </w:r>
      <w:r w:rsidR="00BD2E74" w:rsidRPr="00982419">
        <w:rPr>
          <w:rFonts w:cstheme="minorHAnsi"/>
          <w:sz w:val="24"/>
          <w:szCs w:val="24"/>
          <w:lang w:val="en-US" w:eastAsia="fr-FR"/>
        </w:rPr>
        <w:fldChar w:fldCharType="begin"/>
      </w:r>
      <w:r w:rsidR="00BD2E74" w:rsidRPr="00982419">
        <w:rPr>
          <w:rFonts w:cstheme="minorHAnsi"/>
          <w:sz w:val="24"/>
          <w:szCs w:val="24"/>
          <w:lang w:val="en-US" w:eastAsia="fr-FR"/>
        </w:rPr>
        <w:instrText xml:space="preserve"> ADDIN ZOTERO_ITEM CSL_CITATION {"citationID":"QSJwXEVF","properties":{"formattedCitation":"(5)","plainCitation":"(5)","noteIndex":0},"citationItems":[{"id":2395,"uris":["http://zotero.org/users/local/BrcMYpSV/items/GZAUVYLN"],"uri":["http://zotero.org/users/local/BrcMYpSV/items/GZAUVYLN"],"itemData":{"id":2395,"type":"article-journal","container-title":"Journal of Biological Chemistry","DOI":"10.1016/S0021-9258(18)64849-5","ISSN":"0021-9258","issue":"1","journalAbbreviation":"Journal of Biological Chemistry","language":"en","page":"497-509","source":"ScienceDirect","title":"A SIMPLE METHOD FOR THE ISOLATION AND PURIFICATION OF TOTAL LIPIDES FROM ANIMAL TISSUES","volume":"226","author":[{"family":"Folch","given":"Jordi"},{"family":"Lees","given":"M."},{"family":"Stanley","given":"G. H. Sloane"}],"issued":{"date-parts":[["1957",5,1]]}}}],"schema":"https://github.com/citation-style-language/schema/raw/master/csl-citation.json"} </w:instrText>
      </w:r>
      <w:r w:rsidR="00BD2E74" w:rsidRPr="00982419">
        <w:rPr>
          <w:rFonts w:cstheme="minorHAnsi"/>
          <w:sz w:val="24"/>
          <w:szCs w:val="24"/>
          <w:lang w:val="en-US" w:eastAsia="fr-FR"/>
        </w:rPr>
        <w:fldChar w:fldCharType="separate"/>
      </w:r>
      <w:r w:rsidR="00BD2E74" w:rsidRPr="00982419">
        <w:rPr>
          <w:rFonts w:ascii="Calibri" w:hAnsi="Calibri" w:cs="Calibri"/>
          <w:sz w:val="24"/>
          <w:lang w:val="en-US"/>
        </w:rPr>
        <w:t>(5)</w:t>
      </w:r>
      <w:r w:rsidR="00BD2E74" w:rsidRPr="00982419">
        <w:rPr>
          <w:rFonts w:cstheme="minorHAnsi"/>
          <w:sz w:val="24"/>
          <w:szCs w:val="24"/>
          <w:lang w:val="en-US" w:eastAsia="fr-FR"/>
        </w:rPr>
        <w:fldChar w:fldCharType="end"/>
      </w:r>
      <w:r w:rsidRPr="00982419">
        <w:rPr>
          <w:rFonts w:cstheme="minorHAnsi"/>
          <w:sz w:val="24"/>
          <w:szCs w:val="24"/>
          <w:lang w:val="en-US" w:eastAsia="fr-FR"/>
        </w:rPr>
        <w:t>. Hepatic and p</w:t>
      </w:r>
      <w:r w:rsidR="00920020" w:rsidRPr="00982419">
        <w:rPr>
          <w:rFonts w:cstheme="minorHAnsi"/>
          <w:sz w:val="24"/>
          <w:szCs w:val="24"/>
          <w:lang w:val="en-US" w:eastAsia="fr-FR"/>
        </w:rPr>
        <w:t xml:space="preserve">lasma </w:t>
      </w:r>
      <w:r w:rsidR="00B904BD" w:rsidRPr="00982419">
        <w:rPr>
          <w:rFonts w:cstheme="minorHAnsi"/>
          <w:sz w:val="24"/>
          <w:szCs w:val="24"/>
          <w:lang w:val="en-US" w:eastAsia="fr-FR"/>
        </w:rPr>
        <w:t>TG</w:t>
      </w:r>
      <w:r w:rsidRPr="00982419">
        <w:rPr>
          <w:rFonts w:cstheme="minorHAnsi"/>
          <w:sz w:val="24"/>
          <w:szCs w:val="24"/>
          <w:lang w:val="en-US" w:eastAsia="fr-FR"/>
        </w:rPr>
        <w:t xml:space="preserve">, </w:t>
      </w:r>
      <w:r w:rsidR="00B904BD" w:rsidRPr="00982419">
        <w:rPr>
          <w:rFonts w:cstheme="minorHAnsi"/>
          <w:sz w:val="24"/>
          <w:szCs w:val="24"/>
          <w:lang w:val="en-US" w:eastAsia="fr-FR"/>
        </w:rPr>
        <w:t>total cholesterol</w:t>
      </w:r>
      <w:r w:rsidR="00920020" w:rsidRPr="00982419">
        <w:rPr>
          <w:rFonts w:cstheme="minorHAnsi"/>
          <w:sz w:val="24"/>
          <w:szCs w:val="24"/>
          <w:lang w:val="en-US" w:eastAsia="fr-FR"/>
        </w:rPr>
        <w:t xml:space="preserve"> (</w:t>
      </w:r>
      <w:proofErr w:type="spellStart"/>
      <w:r w:rsidR="00920020" w:rsidRPr="00982419">
        <w:rPr>
          <w:rFonts w:cstheme="minorHAnsi"/>
          <w:sz w:val="24"/>
          <w:szCs w:val="24"/>
          <w:lang w:val="en-US" w:eastAsia="fr-FR"/>
        </w:rPr>
        <w:t>BioMerieux</w:t>
      </w:r>
      <w:proofErr w:type="spellEnd"/>
      <w:r w:rsidR="00920020" w:rsidRPr="00982419">
        <w:rPr>
          <w:rFonts w:cstheme="minorHAnsi"/>
          <w:sz w:val="24"/>
          <w:szCs w:val="24"/>
          <w:lang w:val="en-US" w:eastAsia="fr-FR"/>
        </w:rPr>
        <w:t xml:space="preserve">, France) </w:t>
      </w:r>
      <w:r w:rsidRPr="00982419">
        <w:rPr>
          <w:rFonts w:cstheme="minorHAnsi"/>
          <w:sz w:val="24"/>
          <w:szCs w:val="24"/>
          <w:lang w:val="en-US" w:eastAsia="fr-FR"/>
        </w:rPr>
        <w:t>and plasma FFA (</w:t>
      </w:r>
      <w:proofErr w:type="spellStart"/>
      <w:r w:rsidRPr="00982419">
        <w:rPr>
          <w:rFonts w:cstheme="minorHAnsi"/>
          <w:sz w:val="24"/>
          <w:szCs w:val="24"/>
          <w:lang w:val="en-US" w:eastAsia="fr-FR"/>
        </w:rPr>
        <w:t>Diasys</w:t>
      </w:r>
      <w:proofErr w:type="spellEnd"/>
      <w:r w:rsidRPr="00982419">
        <w:rPr>
          <w:rFonts w:cstheme="minorHAnsi"/>
          <w:sz w:val="24"/>
          <w:szCs w:val="24"/>
          <w:lang w:val="en-US" w:eastAsia="fr-FR"/>
        </w:rPr>
        <w:t xml:space="preserve">), </w:t>
      </w:r>
      <w:r w:rsidR="00B904BD" w:rsidRPr="00982419">
        <w:rPr>
          <w:rFonts w:cstheme="minorHAnsi"/>
          <w:sz w:val="24"/>
          <w:szCs w:val="24"/>
          <w:lang w:val="en-US" w:eastAsia="fr-FR"/>
        </w:rPr>
        <w:t>were measured using colorimetric assays according to manufacturer’s protocol.</w:t>
      </w:r>
      <w:r w:rsidR="009E5C56" w:rsidRPr="00982419">
        <w:rPr>
          <w:rFonts w:cstheme="minorHAnsi"/>
          <w:sz w:val="24"/>
          <w:szCs w:val="24"/>
          <w:lang w:val="en-US" w:eastAsia="fr-FR"/>
        </w:rPr>
        <w:t xml:space="preserve"> </w:t>
      </w:r>
      <w:r w:rsidR="00B904BD" w:rsidRPr="00982419">
        <w:rPr>
          <w:rFonts w:cstheme="minorHAnsi"/>
          <w:sz w:val="24"/>
          <w:szCs w:val="24"/>
          <w:lang w:val="en-US" w:eastAsia="fr-FR"/>
        </w:rPr>
        <w:t xml:space="preserve">Lipoprotein fractions were separated by fast-performance liquid chromatography (FPLC) on a Waters 2695 </w:t>
      </w:r>
      <w:proofErr w:type="spellStart"/>
      <w:r w:rsidR="00B904BD" w:rsidRPr="00982419">
        <w:rPr>
          <w:rFonts w:cstheme="minorHAnsi"/>
          <w:sz w:val="24"/>
          <w:szCs w:val="24"/>
          <w:lang w:val="en-US" w:eastAsia="fr-FR"/>
        </w:rPr>
        <w:t>Acquity</w:t>
      </w:r>
      <w:proofErr w:type="spellEnd"/>
      <w:r w:rsidR="00B904BD" w:rsidRPr="00982419">
        <w:rPr>
          <w:rFonts w:cstheme="minorHAnsi"/>
          <w:sz w:val="24"/>
          <w:szCs w:val="24"/>
          <w:lang w:val="en-US" w:eastAsia="fr-FR"/>
        </w:rPr>
        <w:t xml:space="preserve"> pump system with a </w:t>
      </w:r>
      <w:proofErr w:type="spellStart"/>
      <w:r w:rsidR="00B904BD" w:rsidRPr="00982419">
        <w:rPr>
          <w:rFonts w:cstheme="minorHAnsi"/>
          <w:sz w:val="24"/>
          <w:szCs w:val="24"/>
          <w:lang w:val="en-US" w:eastAsia="fr-FR"/>
        </w:rPr>
        <w:t>Superose</w:t>
      </w:r>
      <w:proofErr w:type="spellEnd"/>
      <w:r w:rsidR="00B904BD" w:rsidRPr="00982419">
        <w:rPr>
          <w:rFonts w:cstheme="minorHAnsi"/>
          <w:sz w:val="24"/>
          <w:szCs w:val="24"/>
          <w:lang w:val="en-US" w:eastAsia="fr-FR"/>
        </w:rPr>
        <w:t xml:space="preserve"> 6 10/300 GL gel filtration column (GE Healthcare). Total </w:t>
      </w:r>
      <w:r w:rsidR="009E5C56" w:rsidRPr="00982419">
        <w:rPr>
          <w:rFonts w:cstheme="minorHAnsi"/>
          <w:sz w:val="24"/>
          <w:szCs w:val="24"/>
          <w:lang w:val="en-US" w:eastAsia="fr-FR"/>
        </w:rPr>
        <w:t>TG</w:t>
      </w:r>
      <w:r w:rsidR="00B904BD" w:rsidRPr="00982419">
        <w:rPr>
          <w:rFonts w:cstheme="minorHAnsi"/>
          <w:sz w:val="24"/>
          <w:szCs w:val="24"/>
          <w:lang w:val="en-US" w:eastAsia="fr-FR"/>
        </w:rPr>
        <w:t xml:space="preserve"> and cholesterol measurements were performed using an in-line column reaction module with measurement at 490 nm by a spectrophotometric detector.</w:t>
      </w:r>
    </w:p>
    <w:p w14:paraId="31319D4A" w14:textId="708768BF" w:rsidR="006363ED" w:rsidRPr="00982419" w:rsidRDefault="006363ED" w:rsidP="006363ED">
      <w:pPr>
        <w:spacing w:line="480" w:lineRule="auto"/>
        <w:jc w:val="both"/>
        <w:rPr>
          <w:rFonts w:cstheme="minorHAnsi"/>
          <w:b/>
          <w:sz w:val="24"/>
          <w:szCs w:val="24"/>
          <w:lang w:val="en-US" w:eastAsia="fr-FR"/>
        </w:rPr>
      </w:pPr>
      <w:proofErr w:type="spellStart"/>
      <w:r w:rsidRPr="00982419">
        <w:rPr>
          <w:rFonts w:cstheme="minorHAnsi"/>
          <w:b/>
          <w:sz w:val="24"/>
          <w:szCs w:val="24"/>
          <w:lang w:val="en-US" w:eastAsia="fr-FR"/>
        </w:rPr>
        <w:t>Dil</w:t>
      </w:r>
      <w:proofErr w:type="spellEnd"/>
      <w:r w:rsidRPr="00982419">
        <w:rPr>
          <w:rFonts w:cstheme="minorHAnsi"/>
          <w:b/>
          <w:sz w:val="24"/>
          <w:szCs w:val="24"/>
          <w:lang w:val="en-US" w:eastAsia="fr-FR"/>
        </w:rPr>
        <w:t>-labeled VLDL uptake assay</w:t>
      </w:r>
    </w:p>
    <w:p w14:paraId="576BEF4E" w14:textId="6172A986" w:rsidR="006363ED" w:rsidRPr="00982419" w:rsidRDefault="0039548F" w:rsidP="006363ED">
      <w:pPr>
        <w:spacing w:line="480" w:lineRule="auto"/>
        <w:jc w:val="both"/>
        <w:rPr>
          <w:rFonts w:cstheme="minorHAnsi"/>
          <w:sz w:val="24"/>
          <w:szCs w:val="24"/>
          <w:lang w:val="en-US" w:eastAsia="fr-FR"/>
        </w:rPr>
      </w:pPr>
      <w:r w:rsidRPr="00982419">
        <w:rPr>
          <w:rFonts w:cstheme="minorHAnsi"/>
          <w:sz w:val="24"/>
          <w:szCs w:val="24"/>
          <w:lang w:val="en-US" w:eastAsia="fr-FR"/>
        </w:rPr>
        <w:t>Primary human hepatocytes (Sigma)</w:t>
      </w:r>
      <w:r w:rsidR="006363ED" w:rsidRPr="00982419">
        <w:rPr>
          <w:rFonts w:cstheme="minorHAnsi"/>
          <w:sz w:val="24"/>
          <w:szCs w:val="24"/>
          <w:lang w:val="en-US" w:eastAsia="fr-FR"/>
        </w:rPr>
        <w:t xml:space="preserve"> were incubated with 10 µg </w:t>
      </w:r>
      <w:proofErr w:type="spellStart"/>
      <w:r w:rsidR="006363ED" w:rsidRPr="00982419">
        <w:rPr>
          <w:rFonts w:cstheme="minorHAnsi"/>
          <w:sz w:val="24"/>
          <w:szCs w:val="24"/>
          <w:lang w:val="en-US" w:eastAsia="fr-FR"/>
        </w:rPr>
        <w:t>Dil</w:t>
      </w:r>
      <w:proofErr w:type="spellEnd"/>
      <w:r w:rsidR="006363ED" w:rsidRPr="00982419">
        <w:rPr>
          <w:rFonts w:cstheme="minorHAnsi"/>
          <w:sz w:val="24"/>
          <w:szCs w:val="24"/>
          <w:lang w:val="en-US" w:eastAsia="fr-FR"/>
        </w:rPr>
        <w:t>-labeled VLDL (</w:t>
      </w:r>
      <w:proofErr w:type="spellStart"/>
      <w:r w:rsidR="006363ED" w:rsidRPr="00982419">
        <w:rPr>
          <w:rFonts w:cstheme="minorHAnsi"/>
          <w:sz w:val="24"/>
          <w:szCs w:val="24"/>
          <w:lang w:val="en-US" w:eastAsia="fr-FR"/>
        </w:rPr>
        <w:t>CliniSciences</w:t>
      </w:r>
      <w:proofErr w:type="spellEnd"/>
      <w:r w:rsidR="006363ED" w:rsidRPr="00982419">
        <w:rPr>
          <w:rFonts w:cstheme="minorHAnsi"/>
          <w:sz w:val="24"/>
          <w:szCs w:val="24"/>
          <w:lang w:val="en-US" w:eastAsia="fr-FR"/>
        </w:rPr>
        <w:t>) for 16 hours. Cells were washed with PBS, fixed with 4% paraformaldehyde and labeled with 1 µg/mL Hoechst (</w:t>
      </w:r>
      <w:proofErr w:type="spellStart"/>
      <w:r w:rsidR="006363ED" w:rsidRPr="00982419">
        <w:rPr>
          <w:rFonts w:cstheme="minorHAnsi"/>
          <w:sz w:val="24"/>
          <w:szCs w:val="24"/>
          <w:lang w:val="en-US" w:eastAsia="fr-FR"/>
        </w:rPr>
        <w:t>ThermoFischer</w:t>
      </w:r>
      <w:proofErr w:type="spellEnd"/>
      <w:r w:rsidR="006363ED" w:rsidRPr="00982419">
        <w:rPr>
          <w:rFonts w:cstheme="minorHAnsi"/>
          <w:sz w:val="24"/>
          <w:szCs w:val="24"/>
          <w:lang w:val="en-US" w:eastAsia="fr-FR"/>
        </w:rPr>
        <w:t xml:space="preserve"> Scientific). Fluorescence was measured using a TECAN plate reader. </w:t>
      </w:r>
      <w:proofErr w:type="spellStart"/>
      <w:r w:rsidR="006363ED" w:rsidRPr="00982419">
        <w:rPr>
          <w:rFonts w:cstheme="minorHAnsi"/>
          <w:sz w:val="24"/>
          <w:szCs w:val="24"/>
          <w:lang w:val="en-US" w:eastAsia="fr-FR"/>
        </w:rPr>
        <w:t>Dil</w:t>
      </w:r>
      <w:proofErr w:type="spellEnd"/>
      <w:r w:rsidRPr="00982419">
        <w:rPr>
          <w:rFonts w:cstheme="minorHAnsi"/>
          <w:sz w:val="24"/>
          <w:szCs w:val="24"/>
          <w:lang w:val="en-US" w:eastAsia="fr-FR"/>
        </w:rPr>
        <w:t>-VLDL</w:t>
      </w:r>
      <w:r w:rsidR="006363ED" w:rsidRPr="00982419">
        <w:rPr>
          <w:rFonts w:cstheme="minorHAnsi"/>
          <w:sz w:val="24"/>
          <w:szCs w:val="24"/>
          <w:lang w:val="en-US" w:eastAsia="fr-FR"/>
        </w:rPr>
        <w:t xml:space="preserve"> uptake was calculated as the ratio of </w:t>
      </w:r>
      <w:proofErr w:type="spellStart"/>
      <w:r w:rsidR="006363ED" w:rsidRPr="00982419">
        <w:rPr>
          <w:rFonts w:cstheme="minorHAnsi"/>
          <w:sz w:val="24"/>
          <w:szCs w:val="24"/>
          <w:lang w:val="en-US" w:eastAsia="fr-FR"/>
        </w:rPr>
        <w:t>Dil</w:t>
      </w:r>
      <w:proofErr w:type="spellEnd"/>
      <w:r w:rsidR="006363ED" w:rsidRPr="00982419">
        <w:rPr>
          <w:rFonts w:cstheme="minorHAnsi"/>
          <w:sz w:val="24"/>
          <w:szCs w:val="24"/>
          <w:lang w:val="en-US" w:eastAsia="fr-FR"/>
        </w:rPr>
        <w:t xml:space="preserve">/Hoechst </w:t>
      </w:r>
      <w:r w:rsidR="006363ED" w:rsidRPr="00982419">
        <w:rPr>
          <w:sz w:val="24"/>
          <w:szCs w:val="24"/>
          <w:lang w:val="en-US"/>
        </w:rPr>
        <w:t>fluorescence</w:t>
      </w:r>
      <w:r w:rsidR="006363ED" w:rsidRPr="00982419">
        <w:rPr>
          <w:rFonts w:cstheme="minorHAnsi"/>
          <w:sz w:val="24"/>
          <w:szCs w:val="24"/>
          <w:lang w:val="en-US" w:eastAsia="fr-FR"/>
        </w:rPr>
        <w:t>.</w:t>
      </w:r>
    </w:p>
    <w:p w14:paraId="62C871DA" w14:textId="77777777" w:rsidR="006363ED" w:rsidRPr="00982419" w:rsidRDefault="006363ED" w:rsidP="006363ED">
      <w:pPr>
        <w:spacing w:line="480" w:lineRule="auto"/>
        <w:jc w:val="both"/>
        <w:rPr>
          <w:rFonts w:cstheme="minorHAnsi"/>
          <w:b/>
          <w:sz w:val="24"/>
          <w:szCs w:val="24"/>
          <w:lang w:val="en-US" w:eastAsia="fr-FR"/>
        </w:rPr>
      </w:pPr>
      <w:r w:rsidRPr="00982419">
        <w:rPr>
          <w:rFonts w:cstheme="minorHAnsi"/>
          <w:b/>
          <w:sz w:val="24"/>
          <w:szCs w:val="24"/>
          <w:lang w:val="en-US" w:eastAsia="fr-FR"/>
        </w:rPr>
        <w:t>Lipoprotein Lipase and Hepatic Lipase activity assay</w:t>
      </w:r>
    </w:p>
    <w:p w14:paraId="3EC4B553" w14:textId="33394535" w:rsidR="006363ED" w:rsidRPr="00982419" w:rsidRDefault="006363ED" w:rsidP="006363ED">
      <w:pPr>
        <w:spacing w:line="480" w:lineRule="auto"/>
        <w:jc w:val="both"/>
        <w:rPr>
          <w:rFonts w:cstheme="minorHAnsi"/>
          <w:sz w:val="24"/>
          <w:szCs w:val="24"/>
          <w:lang w:val="en-US" w:eastAsia="fr-FR"/>
        </w:rPr>
      </w:pPr>
      <w:r w:rsidRPr="00982419">
        <w:rPr>
          <w:rFonts w:cstheme="minorHAnsi"/>
          <w:sz w:val="24"/>
          <w:szCs w:val="24"/>
          <w:lang w:val="en-US" w:eastAsia="fr-FR"/>
        </w:rPr>
        <w:t>After overnight fast, plasma was collected 10 min after heparin injection (CHOAY, 0.1 U/g bodyweight in saline). Post-heparin lipase activity measurements were performed by CEREMET (University of Barcelona, Spain) as described</w:t>
      </w:r>
      <w:r w:rsidR="00BD2E74" w:rsidRPr="00982419">
        <w:rPr>
          <w:rFonts w:cstheme="minorHAnsi"/>
          <w:sz w:val="24"/>
          <w:szCs w:val="24"/>
          <w:lang w:val="en-US" w:eastAsia="fr-FR"/>
        </w:rPr>
        <w:t xml:space="preserve"> </w:t>
      </w:r>
      <w:r w:rsidRPr="00982419">
        <w:rPr>
          <w:rFonts w:cstheme="minorHAnsi"/>
          <w:sz w:val="24"/>
          <w:szCs w:val="24"/>
          <w:lang w:val="en-US" w:eastAsia="fr-FR"/>
        </w:rPr>
        <w:fldChar w:fldCharType="begin"/>
      </w:r>
      <w:r w:rsidR="00BD2E74" w:rsidRPr="00982419">
        <w:rPr>
          <w:rFonts w:cstheme="minorHAnsi"/>
          <w:sz w:val="24"/>
          <w:szCs w:val="24"/>
          <w:lang w:val="en-US" w:eastAsia="fr-FR"/>
        </w:rPr>
        <w:instrText xml:space="preserve"> ADDIN ZOTERO_ITEM CSL_CITATION {"citationID":"fR0zmGcD","properties":{"formattedCitation":"(6,7)","plainCitation":"(6,7)","noteIndex":0},"citationItems":[{"id":"Hcruuij9/LKcefGGu","uris":["http://zotero.org/users/8228397/items/Z44UAEYV"],"uri":["http://zotero.org/users/8228397/items/Z44UAEYV"],"itemData":{"id":436,"type":"article-journal","container-title":"Methods in Enzymology","DOI":"10.1016/0076-6879(86)29101-6","ISSN":"0076-6879","journalAbbreviation":"Methods Enzymol","language":"eng","note":"PMID: 3724551","page":"716-738","source":"PubMed","title":"Preparation, characterization, and measurement of hepatic lipase","volume":"129","author":[{"family":"Ehnholm","given":"C."},{"family":"Kuusi","given":"T."}],"issued":{"date-parts":[["1986"]]}}},{"id":"Hcruuij9/c1dRi3nv","uris":["http://zotero.org/users/8228397/items/CRPZF6RZ"],"uri":["http://zotero.org/users/8228397/items/CRPZF6RZ"],"itemData":{"id":437,"type":"article-journal","abstract":"Lipoprotein lipase (LPL) activity is known to be synthesized, active and functional in the 1-day-old rat liver: it peaks just at birth triggered by parturition. During suckling LPL mRNA, LPL synthesis and LPL activity are still high at 5 days and then fade reaching adult values at weaning. How LPL expression is gradually extinguished is not known. Therefore we studied the effect of different doses of several hormones on LPL activity released by incubated hepatocytes from 5-day-old rats. In the presence of heparin the release of LPL activity in the medium was linear until 3 h and was always significantly increased vs. without heparin. At 3 h in the presence of heparin the main hormonal effects were: dose-dependent increase (30-60%) with dexamethasone; dose-dependent increase (20-60%) with glucagon; dose-independent decrease (50-60%) with ethinylestradiol, testosterone, progesterone and prolactin; no effect with insulin; 20-40% increase with adrenaline &lt; 1 mM but 40-50% decrease with noradrenaline &lt; 10 microM. Increase of LPL release by glucagon and adrenaline agrees with the increased LPL expression we previously found in an undifferentiated hepatoma cell line when the adenylate cyclase/protein kinase A pathway was activated. The effect of glucagon is concordant with our previous observations that fasting increases liver LPL activity in neonatal rats. The high estradiol levels known to be present in male and female 9-19-day-old rats might contribute to liver LPL extinction during suckling.","container-title":"Molecular and Cellular Endocrinology","DOI":"10.1016/0303-7207(95)03704-7","ISSN":"0303-7207","issue":"1","journalAbbreviation":"Mol Cell Endocrinol","language":"eng","note":"PMID: 8822270","page":"97-104","source":"PubMed","title":"Hormonal regulation of lipoprotein lipase activity from 5-day-old rat hepatocytes","volume":"116","author":[{"family":"Julve","given":"J."},{"family":"Robert","given":"M. Q."},{"family":"Llobera","given":"M."},{"family":"Peinado-Onsurbe","given":"J."}],"issued":{"date-parts":[["1996",1,15]]}}}],"schema":"https://github.com/citation-style-language/schema/raw/master/csl-citation.json"} </w:instrText>
      </w:r>
      <w:r w:rsidRPr="00982419">
        <w:rPr>
          <w:rFonts w:cstheme="minorHAnsi"/>
          <w:sz w:val="24"/>
          <w:szCs w:val="24"/>
          <w:lang w:val="en-US" w:eastAsia="fr-FR"/>
        </w:rPr>
        <w:fldChar w:fldCharType="separate"/>
      </w:r>
      <w:r w:rsidR="00BD2E74" w:rsidRPr="00982419">
        <w:rPr>
          <w:rFonts w:ascii="Calibri" w:hAnsi="Calibri" w:cs="Calibri"/>
          <w:sz w:val="24"/>
          <w:lang w:val="en-US"/>
        </w:rPr>
        <w:t>(6,7)</w:t>
      </w:r>
      <w:r w:rsidRPr="00982419">
        <w:rPr>
          <w:rFonts w:cstheme="minorHAnsi"/>
          <w:sz w:val="24"/>
          <w:szCs w:val="24"/>
          <w:lang w:val="en-US" w:eastAsia="fr-FR"/>
        </w:rPr>
        <w:fldChar w:fldCharType="end"/>
      </w:r>
      <w:r w:rsidRPr="00982419">
        <w:rPr>
          <w:rFonts w:cstheme="minorHAnsi"/>
          <w:sz w:val="24"/>
          <w:szCs w:val="24"/>
          <w:lang w:val="en-US" w:eastAsia="fr-FR"/>
        </w:rPr>
        <w:t>. Total lipase activity was measured with and without addition of 1M NaCl. LPL-specific activity was estimated as the difference between low salt lipase activity (total) and high salt activity (corresponding to hepatic lipase).</w:t>
      </w:r>
    </w:p>
    <w:p w14:paraId="218C5BE7" w14:textId="5A398E64" w:rsidR="0039548F" w:rsidRPr="00982419" w:rsidRDefault="0039548F" w:rsidP="0039548F">
      <w:pPr>
        <w:spacing w:line="480" w:lineRule="auto"/>
        <w:jc w:val="both"/>
        <w:rPr>
          <w:rFonts w:cstheme="minorHAnsi"/>
          <w:b/>
          <w:sz w:val="24"/>
          <w:szCs w:val="24"/>
          <w:lang w:val="en-US" w:eastAsia="fr-FR"/>
        </w:rPr>
      </w:pPr>
      <w:r w:rsidRPr="00982419">
        <w:rPr>
          <w:rFonts w:cstheme="minorHAnsi"/>
          <w:b/>
          <w:sz w:val="24"/>
          <w:szCs w:val="24"/>
          <w:lang w:val="en-US" w:eastAsia="fr-FR"/>
        </w:rPr>
        <w:t>MTTP activity assay</w:t>
      </w:r>
    </w:p>
    <w:p w14:paraId="17E9F81A" w14:textId="0E426C1E" w:rsidR="0039548F" w:rsidRPr="00982419" w:rsidRDefault="0039548F" w:rsidP="0039548F">
      <w:pPr>
        <w:spacing w:line="480" w:lineRule="auto"/>
        <w:jc w:val="both"/>
        <w:rPr>
          <w:rFonts w:cstheme="minorHAnsi"/>
          <w:sz w:val="24"/>
          <w:szCs w:val="24"/>
          <w:lang w:val="en-US" w:eastAsia="fr-FR"/>
        </w:rPr>
      </w:pPr>
      <w:r w:rsidRPr="00982419">
        <w:rPr>
          <w:rFonts w:cstheme="minorHAnsi"/>
          <w:sz w:val="24"/>
          <w:szCs w:val="24"/>
          <w:lang w:val="en-US" w:eastAsia="fr-FR"/>
        </w:rPr>
        <w:t xml:space="preserve">Hepatic MTTP activity was measured using a commercial kit (Roar Biomedical). Liver were ground in </w:t>
      </w:r>
      <w:proofErr w:type="spellStart"/>
      <w:r w:rsidRPr="00982419">
        <w:rPr>
          <w:rFonts w:cstheme="minorHAnsi"/>
          <w:sz w:val="24"/>
          <w:szCs w:val="24"/>
          <w:lang w:val="en-US" w:eastAsia="fr-FR"/>
        </w:rPr>
        <w:t>homogenisation</w:t>
      </w:r>
      <w:proofErr w:type="spellEnd"/>
      <w:r w:rsidRPr="00982419">
        <w:rPr>
          <w:rFonts w:cstheme="minorHAnsi"/>
          <w:sz w:val="24"/>
          <w:szCs w:val="24"/>
          <w:lang w:val="en-US" w:eastAsia="fr-FR"/>
        </w:rPr>
        <w:t xml:space="preserve"> buffer (10 mM Tris pH 7.4, 150 mM NaCl, 1mM EDTA and protease </w:t>
      </w:r>
      <w:r w:rsidRPr="00982419">
        <w:rPr>
          <w:rFonts w:cstheme="minorHAnsi"/>
          <w:sz w:val="24"/>
          <w:szCs w:val="24"/>
          <w:lang w:val="en-US" w:eastAsia="fr-FR"/>
        </w:rPr>
        <w:lastRenderedPageBreak/>
        <w:t xml:space="preserve">inhibitor cocktail from Roche) and sonicated on ice. Liver lysates (40 µg protein) were combined with 10 </w:t>
      </w:r>
      <w:proofErr w:type="spellStart"/>
      <w:r w:rsidRPr="00982419">
        <w:rPr>
          <w:rFonts w:cstheme="minorHAnsi"/>
          <w:sz w:val="24"/>
          <w:szCs w:val="24"/>
          <w:lang w:val="en-US" w:eastAsia="fr-FR"/>
        </w:rPr>
        <w:t>μl</w:t>
      </w:r>
      <w:proofErr w:type="spellEnd"/>
      <w:r w:rsidRPr="00982419">
        <w:rPr>
          <w:rFonts w:cstheme="minorHAnsi"/>
          <w:sz w:val="24"/>
          <w:szCs w:val="24"/>
          <w:lang w:val="en-US" w:eastAsia="fr-FR"/>
        </w:rPr>
        <w:t xml:space="preserve"> of donor and acceptor particles in 150 </w:t>
      </w:r>
      <w:proofErr w:type="spellStart"/>
      <w:r w:rsidRPr="00982419">
        <w:rPr>
          <w:rFonts w:cstheme="minorHAnsi"/>
          <w:sz w:val="24"/>
          <w:szCs w:val="24"/>
          <w:lang w:val="en-US" w:eastAsia="fr-FR"/>
        </w:rPr>
        <w:t>μl</w:t>
      </w:r>
      <w:proofErr w:type="spellEnd"/>
      <w:r w:rsidRPr="00982419">
        <w:rPr>
          <w:rFonts w:cstheme="minorHAnsi"/>
          <w:sz w:val="24"/>
          <w:szCs w:val="24"/>
          <w:lang w:val="en-US" w:eastAsia="fr-FR"/>
        </w:rPr>
        <w:t xml:space="preserve"> of MTP assay buffer and incubated at 37°C. The increase in fluorescence was measured with excitation and emission of 465/535 nm.</w:t>
      </w:r>
    </w:p>
    <w:p w14:paraId="1B6D1808" w14:textId="77777777" w:rsidR="006363ED" w:rsidRPr="00982419" w:rsidRDefault="006363ED" w:rsidP="006363ED">
      <w:pPr>
        <w:spacing w:line="480" w:lineRule="auto"/>
        <w:jc w:val="both"/>
        <w:rPr>
          <w:rFonts w:cstheme="minorHAnsi"/>
          <w:b/>
          <w:bCs/>
          <w:sz w:val="24"/>
          <w:szCs w:val="24"/>
          <w:lang w:val="en-US" w:eastAsia="fr-FR"/>
        </w:rPr>
      </w:pPr>
      <w:r w:rsidRPr="00982419">
        <w:rPr>
          <w:rFonts w:cstheme="minorHAnsi"/>
          <w:b/>
          <w:bCs/>
          <w:sz w:val="24"/>
          <w:szCs w:val="24"/>
          <w:lang w:val="en-US" w:eastAsia="fr-FR"/>
        </w:rPr>
        <w:t xml:space="preserve">Apolipoprotein quantification </w:t>
      </w:r>
    </w:p>
    <w:p w14:paraId="433FAD71" w14:textId="08BC6B59" w:rsidR="006363ED" w:rsidRPr="00982419" w:rsidRDefault="006363ED" w:rsidP="006363ED">
      <w:pPr>
        <w:spacing w:line="480" w:lineRule="auto"/>
        <w:jc w:val="both"/>
        <w:rPr>
          <w:rFonts w:cstheme="minorHAnsi"/>
          <w:sz w:val="24"/>
          <w:szCs w:val="24"/>
          <w:lang w:val="en-US" w:eastAsia="fr-FR"/>
        </w:rPr>
      </w:pPr>
      <w:r w:rsidRPr="00982419">
        <w:rPr>
          <w:rFonts w:cstheme="minorHAnsi"/>
          <w:sz w:val="24"/>
          <w:szCs w:val="24"/>
          <w:lang w:val="en-US" w:eastAsia="fr-FR"/>
        </w:rPr>
        <w:t xml:space="preserve">Fasting plasma </w:t>
      </w:r>
      <w:proofErr w:type="spellStart"/>
      <w:r w:rsidRPr="00982419">
        <w:rPr>
          <w:rFonts w:cstheme="minorHAnsi"/>
          <w:sz w:val="24"/>
          <w:szCs w:val="24"/>
          <w:lang w:val="en-US" w:eastAsia="fr-FR"/>
        </w:rPr>
        <w:t>ApoA</w:t>
      </w:r>
      <w:proofErr w:type="spellEnd"/>
      <w:r w:rsidR="009E5C56" w:rsidRPr="00982419">
        <w:rPr>
          <w:rFonts w:cstheme="minorHAnsi"/>
          <w:sz w:val="24"/>
          <w:szCs w:val="24"/>
          <w:lang w:val="en-US" w:eastAsia="fr-FR"/>
        </w:rPr>
        <w:t>-I</w:t>
      </w:r>
      <w:r w:rsidRPr="00982419">
        <w:rPr>
          <w:rFonts w:cstheme="minorHAnsi"/>
          <w:sz w:val="24"/>
          <w:szCs w:val="24"/>
          <w:lang w:val="en-US" w:eastAsia="fr-FR"/>
        </w:rPr>
        <w:t xml:space="preserve"> </w:t>
      </w:r>
      <w:proofErr w:type="spellStart"/>
      <w:r w:rsidRPr="00982419">
        <w:rPr>
          <w:rFonts w:cstheme="minorHAnsi"/>
          <w:sz w:val="24"/>
          <w:szCs w:val="24"/>
          <w:lang w:val="en-US" w:eastAsia="fr-FR"/>
        </w:rPr>
        <w:t>ApoA</w:t>
      </w:r>
      <w:proofErr w:type="spellEnd"/>
      <w:r w:rsidR="009E5C56" w:rsidRPr="00982419">
        <w:rPr>
          <w:rFonts w:cstheme="minorHAnsi"/>
          <w:sz w:val="24"/>
          <w:szCs w:val="24"/>
          <w:lang w:val="en-US" w:eastAsia="fr-FR"/>
        </w:rPr>
        <w:t>-II</w:t>
      </w:r>
      <w:r w:rsidRPr="00982419">
        <w:rPr>
          <w:rFonts w:cstheme="minorHAnsi"/>
          <w:sz w:val="24"/>
          <w:szCs w:val="24"/>
          <w:lang w:val="en-US" w:eastAsia="fr-FR"/>
        </w:rPr>
        <w:t xml:space="preserve">, </w:t>
      </w:r>
      <w:r w:rsidR="009E5C56" w:rsidRPr="00982419">
        <w:rPr>
          <w:rFonts w:cstheme="minorHAnsi"/>
          <w:sz w:val="24"/>
          <w:szCs w:val="24"/>
          <w:lang w:val="en-US" w:eastAsia="fr-FR"/>
        </w:rPr>
        <w:t xml:space="preserve">total </w:t>
      </w:r>
      <w:proofErr w:type="spellStart"/>
      <w:r w:rsidRPr="00982419">
        <w:rPr>
          <w:rFonts w:cstheme="minorHAnsi"/>
          <w:sz w:val="24"/>
          <w:szCs w:val="24"/>
          <w:lang w:val="en-US" w:eastAsia="fr-FR"/>
        </w:rPr>
        <w:t>ApoB</w:t>
      </w:r>
      <w:proofErr w:type="spellEnd"/>
      <w:r w:rsidR="009E5C56" w:rsidRPr="00982419">
        <w:rPr>
          <w:rFonts w:cstheme="minorHAnsi"/>
          <w:sz w:val="24"/>
          <w:szCs w:val="24"/>
          <w:lang w:val="en-US" w:eastAsia="fr-FR"/>
        </w:rPr>
        <w:t xml:space="preserve"> (B100 and B48)</w:t>
      </w:r>
      <w:r w:rsidRPr="00982419">
        <w:rPr>
          <w:rFonts w:cstheme="minorHAnsi"/>
          <w:sz w:val="24"/>
          <w:szCs w:val="24"/>
          <w:lang w:val="en-US" w:eastAsia="fr-FR"/>
        </w:rPr>
        <w:t xml:space="preserve">, </w:t>
      </w:r>
      <w:proofErr w:type="spellStart"/>
      <w:r w:rsidRPr="00982419">
        <w:rPr>
          <w:rFonts w:cstheme="minorHAnsi"/>
          <w:sz w:val="24"/>
          <w:szCs w:val="24"/>
          <w:lang w:val="en-US" w:eastAsia="fr-FR"/>
        </w:rPr>
        <w:t>ApoC</w:t>
      </w:r>
      <w:proofErr w:type="spellEnd"/>
      <w:r w:rsidR="009E5C56" w:rsidRPr="00982419">
        <w:rPr>
          <w:rFonts w:cstheme="minorHAnsi"/>
          <w:sz w:val="24"/>
          <w:szCs w:val="24"/>
          <w:lang w:val="en-US" w:eastAsia="fr-FR"/>
        </w:rPr>
        <w:t xml:space="preserve">-III </w:t>
      </w:r>
      <w:r w:rsidRPr="00982419">
        <w:rPr>
          <w:rFonts w:cstheme="minorHAnsi"/>
          <w:sz w:val="24"/>
          <w:szCs w:val="24"/>
          <w:lang w:val="en-US" w:eastAsia="fr-FR"/>
        </w:rPr>
        <w:t xml:space="preserve">and </w:t>
      </w:r>
      <w:proofErr w:type="spellStart"/>
      <w:r w:rsidRPr="00982419">
        <w:rPr>
          <w:rFonts w:cstheme="minorHAnsi"/>
          <w:sz w:val="24"/>
          <w:szCs w:val="24"/>
          <w:lang w:val="en-US" w:eastAsia="fr-FR"/>
        </w:rPr>
        <w:t>ApoE</w:t>
      </w:r>
      <w:proofErr w:type="spellEnd"/>
      <w:r w:rsidRPr="00982419">
        <w:rPr>
          <w:rFonts w:cstheme="minorHAnsi"/>
          <w:sz w:val="24"/>
          <w:szCs w:val="24"/>
          <w:lang w:val="en-US" w:eastAsia="fr-FR"/>
        </w:rPr>
        <w:t xml:space="preserve"> were quantified by liquid chromatography-tandem mass spectrometry analysis of specific peptides adapted for murine samples (</w:t>
      </w:r>
      <w:r w:rsidRPr="00982419">
        <w:rPr>
          <w:rFonts w:cstheme="minorHAnsi"/>
          <w:b/>
          <w:bCs/>
          <w:sz w:val="24"/>
          <w:szCs w:val="24"/>
          <w:lang w:val="en-US" w:eastAsia="fr-FR"/>
        </w:rPr>
        <w:t xml:space="preserve">Supplemental Table </w:t>
      </w:r>
      <w:r w:rsidR="00BD2E74" w:rsidRPr="00982419">
        <w:rPr>
          <w:rFonts w:cstheme="minorHAnsi"/>
          <w:b/>
          <w:bCs/>
          <w:sz w:val="24"/>
          <w:szCs w:val="24"/>
          <w:lang w:val="en-US" w:eastAsia="fr-FR"/>
        </w:rPr>
        <w:t>9</w:t>
      </w:r>
      <w:r w:rsidRPr="00982419">
        <w:rPr>
          <w:rFonts w:cstheme="minorHAnsi"/>
          <w:sz w:val="24"/>
          <w:szCs w:val="24"/>
          <w:lang w:val="en-US" w:eastAsia="fr-FR"/>
        </w:rPr>
        <w:t>) as described</w:t>
      </w:r>
      <w:r w:rsidR="009E5C56" w:rsidRPr="00982419">
        <w:rPr>
          <w:rFonts w:cstheme="minorHAnsi"/>
          <w:sz w:val="24"/>
          <w:szCs w:val="24"/>
          <w:lang w:val="en-US" w:eastAsia="fr-FR"/>
        </w:rPr>
        <w:t xml:space="preserve"> previously </w:t>
      </w:r>
      <w:r w:rsidRPr="00982419">
        <w:rPr>
          <w:rFonts w:cstheme="minorHAnsi"/>
          <w:sz w:val="24"/>
          <w:szCs w:val="24"/>
          <w:lang w:val="en-US" w:eastAsia="fr-FR"/>
        </w:rPr>
        <w:fldChar w:fldCharType="begin"/>
      </w:r>
      <w:r w:rsidR="00BD2E74" w:rsidRPr="00982419">
        <w:rPr>
          <w:rFonts w:cstheme="minorHAnsi"/>
          <w:sz w:val="24"/>
          <w:szCs w:val="24"/>
          <w:lang w:val="en-US" w:eastAsia="fr-FR"/>
        </w:rPr>
        <w:instrText xml:space="preserve"> ADDIN ZOTERO_ITEM CSL_CITATION {"citationID":"s6xvVd6E","properties":{"formattedCitation":"(8)","plainCitation":"(8)","noteIndex":0},"citationItems":[{"id":"Hcruuij9/tNLbDTWg","uris":["http://zotero.org/users/8228397/items/YRP4IDQ5"],"uri":["http://zotero.org/users/8228397/items/YRP4IDQ5"],"itemData":{"id":433,"type":"article-journal","abstract":"Apolipoproteins govern lipoprotein metabolism and are promising biomarkers of metabolic and cardiovascular diseases. Unlike immunoassays, MS enables the quantification and phenotyping of multiple apolipoproteins. Hence, here, we aimed to develop a LC-MS/MS assay that can simultaneously quantitate 18 human apolipoproteins [A-I, A-II, A-IV, A-V, B48, B100, C-I, C-II, C-III, C-IV, D, E, F, H, J, L1, M, and (a)] and determined apoE, apoL1, and apo(a) phenotypes in human plasma and serum samples. The plasma and serum apolipoproteins were trypsin digested through an optimized procedure and peptides were extracted and analyzed by LC-MS/MS. The method was validated according to standard guidelines in samples spiked with known peptide amounts. The LC-MS/MS results were compared with those obtained with other techniques, and reproducibility, dilution effects, and stabilities were also assessed. Peptide markers were successfully selected for targeted apolipoprotein quantification and phenotyping. After optimization, the assay was validated for linearity, lower limits of quantification, accuracy (biases: -14.8% to 12.1%), intra-assay variability [coefficients of variation (CVs): 1.5-14.2%], and inter-assay repeatability (CVs: 4.1-14.3%). Bland-Altman plots indicated no major statistically significant differences between LC-MS/MS and other techniques. The LC-MS/MS results were reproducible over five repeated experiments (CVs: 1.8-13.7%), and we identified marked differences among the plasma and serum samples. The LC-MS/MS assay developed here is rapid, requires only small sampling volumes, and incurs reasonable costs, thus making it amenable for a wide range of studies of apolipoprotein metabolism. We also highlight how this assay can be implemented in laboratories.","container-title":"Journal of Lipid Research","DOI":"10.1194/jlr.D120000835","ISSN":"1539-7262","issue":"7","journalAbbreviation":"J Lipid Res","language":"eng","note":"PMID: 32404332\nPMCID: PMC7328037","page":"1128-1139","source":"PubMed","title":"A high-throughput mass spectrometry-based assay for large-scale profiling of circulating human apolipoproteins","volume":"61","author":[{"family":"Blanchard","given":"Valentin"},{"family":"Garçon","given":"Damien"},{"family":"Jaunet","given":"Catherine"},{"family":"Chemello","given":"Kevin"},{"family":"Billon-Crossouard","given":"Stéphanie"},{"family":"Aguesse","given":"Audrey"},{"family":"Garfa","given":"Aya"},{"family":"Famchon","given":"Gilles"},{"family":"Torres","given":"Amada"},{"family":"Le May","given":"Cédric"},{"family":"Pichelin","given":"Matthieu"},{"family":"Bigot-Corbel","given":"Edith"},{"family":"Lambert","given":"Gilles"},{"family":"Cariou","given":"Bertrand"},{"family":"Hadjadj","given":"Samy"},{"family":"Krempf","given":"Michel"},{"family":"Bach-Ngohou","given":"Kalyane"},{"family":"Croyal","given":"Mikaël"}],"issued":{"date-parts":[["2020",7]]}}}],"schema":"https://github.com/citation-style-language/schema/raw/master/csl-citation.json"} </w:instrText>
      </w:r>
      <w:r w:rsidRPr="00982419">
        <w:rPr>
          <w:rFonts w:cstheme="minorHAnsi"/>
          <w:sz w:val="24"/>
          <w:szCs w:val="24"/>
          <w:lang w:val="en-US" w:eastAsia="fr-FR"/>
        </w:rPr>
        <w:fldChar w:fldCharType="separate"/>
      </w:r>
      <w:r w:rsidR="00BD2E74" w:rsidRPr="00982419">
        <w:rPr>
          <w:rFonts w:ascii="Calibri" w:hAnsi="Calibri" w:cs="Calibri"/>
          <w:sz w:val="24"/>
          <w:lang w:val="en-US"/>
        </w:rPr>
        <w:t>(8)</w:t>
      </w:r>
      <w:r w:rsidRPr="00982419">
        <w:rPr>
          <w:rFonts w:cstheme="minorHAnsi"/>
          <w:sz w:val="24"/>
          <w:szCs w:val="24"/>
          <w:lang w:val="en-US" w:eastAsia="fr-FR"/>
        </w:rPr>
        <w:fldChar w:fldCharType="end"/>
      </w:r>
      <w:r w:rsidRPr="00982419">
        <w:rPr>
          <w:rFonts w:cstheme="minorHAnsi"/>
          <w:sz w:val="24"/>
          <w:szCs w:val="24"/>
          <w:lang w:val="en-US" w:eastAsia="fr-FR"/>
        </w:rPr>
        <w:t xml:space="preserve">. </w:t>
      </w:r>
    </w:p>
    <w:p w14:paraId="7CEDAD47" w14:textId="77777777" w:rsidR="006363ED" w:rsidRPr="00982419" w:rsidRDefault="006363ED" w:rsidP="006363ED">
      <w:pPr>
        <w:spacing w:line="480" w:lineRule="auto"/>
        <w:jc w:val="both"/>
        <w:rPr>
          <w:rFonts w:cstheme="minorHAnsi"/>
          <w:b/>
          <w:sz w:val="24"/>
          <w:szCs w:val="24"/>
          <w:lang w:val="en-US" w:eastAsia="fr-FR"/>
        </w:rPr>
      </w:pPr>
      <w:r w:rsidRPr="00982419">
        <w:rPr>
          <w:rFonts w:cstheme="minorHAnsi"/>
          <w:b/>
          <w:sz w:val="24"/>
          <w:szCs w:val="24"/>
          <w:lang w:val="en-US" w:eastAsia="fr-FR"/>
        </w:rPr>
        <w:t>Post-prandial lipid response</w:t>
      </w:r>
    </w:p>
    <w:p w14:paraId="451D65D8" w14:textId="77777777" w:rsidR="006363ED" w:rsidRPr="00982419" w:rsidRDefault="006363ED" w:rsidP="006363ED">
      <w:pPr>
        <w:spacing w:line="480" w:lineRule="auto"/>
        <w:jc w:val="both"/>
        <w:rPr>
          <w:rFonts w:cstheme="minorHAnsi"/>
          <w:sz w:val="24"/>
          <w:szCs w:val="24"/>
          <w:lang w:val="en-US" w:eastAsia="fr-FR"/>
        </w:rPr>
      </w:pPr>
      <w:r w:rsidRPr="00982419">
        <w:rPr>
          <w:rFonts w:cstheme="minorHAnsi"/>
          <w:sz w:val="24"/>
          <w:szCs w:val="24"/>
          <w:lang w:val="en-US" w:eastAsia="fr-FR"/>
        </w:rPr>
        <w:t>Tail blood samples were taken from 5 hour-fasted mice before and 1, 2, 3 and 4 hours after oral gavage of 400 µL of olive oil and TG levels measured. Data are presented as the delta from T0 for both genotypes.</w:t>
      </w:r>
    </w:p>
    <w:p w14:paraId="13D8DC6C" w14:textId="77777777" w:rsidR="00B904BD" w:rsidRPr="00982419" w:rsidRDefault="00B904BD" w:rsidP="00241E19">
      <w:pPr>
        <w:spacing w:line="480" w:lineRule="auto"/>
        <w:jc w:val="both"/>
        <w:rPr>
          <w:b/>
          <w:sz w:val="24"/>
          <w:szCs w:val="24"/>
          <w:lang w:val="en-US"/>
        </w:rPr>
      </w:pPr>
      <w:r w:rsidRPr="00982419">
        <w:rPr>
          <w:b/>
          <w:sz w:val="24"/>
          <w:szCs w:val="24"/>
          <w:lang w:val="en-US"/>
        </w:rPr>
        <w:t>Adenovirus Studies</w:t>
      </w:r>
    </w:p>
    <w:p w14:paraId="018CE39F" w14:textId="072F3D56" w:rsidR="00B904BD" w:rsidRPr="00982419" w:rsidRDefault="00B904BD" w:rsidP="00B904BD">
      <w:pPr>
        <w:spacing w:line="480" w:lineRule="auto"/>
        <w:jc w:val="both"/>
        <w:rPr>
          <w:rFonts w:cstheme="minorHAnsi"/>
          <w:sz w:val="24"/>
          <w:szCs w:val="24"/>
          <w:highlight w:val="yellow"/>
          <w:lang w:val="en-US"/>
        </w:rPr>
      </w:pPr>
      <w:r w:rsidRPr="00982419">
        <w:rPr>
          <w:rFonts w:cstheme="minorHAnsi"/>
          <w:sz w:val="24"/>
          <w:szCs w:val="24"/>
          <w:lang w:val="en-US"/>
        </w:rPr>
        <w:t>Ad5-adenovirus vectors (Ad-GFP, Ad-</w:t>
      </w:r>
      <w:proofErr w:type="spellStart"/>
      <w:r w:rsidRPr="00982419">
        <w:rPr>
          <w:rFonts w:cstheme="minorHAnsi"/>
          <w:sz w:val="24"/>
          <w:szCs w:val="24"/>
          <w:lang w:val="en-US"/>
        </w:rPr>
        <w:t>hApoF</w:t>
      </w:r>
      <w:proofErr w:type="spellEnd"/>
      <w:r w:rsidRPr="00982419">
        <w:rPr>
          <w:rFonts w:cstheme="minorHAnsi"/>
          <w:sz w:val="24"/>
          <w:szCs w:val="24"/>
          <w:lang w:val="en-US"/>
        </w:rPr>
        <w:t>, Ad-</w:t>
      </w:r>
      <w:proofErr w:type="spellStart"/>
      <w:r w:rsidRPr="00982419">
        <w:rPr>
          <w:rFonts w:cstheme="minorHAnsi"/>
          <w:sz w:val="24"/>
          <w:szCs w:val="24"/>
          <w:lang w:val="en-US"/>
        </w:rPr>
        <w:t>shLacZ</w:t>
      </w:r>
      <w:proofErr w:type="spellEnd"/>
      <w:r w:rsidRPr="00982419">
        <w:rPr>
          <w:rFonts w:cstheme="minorHAnsi"/>
          <w:sz w:val="24"/>
          <w:szCs w:val="24"/>
          <w:lang w:val="en-US"/>
        </w:rPr>
        <w:t xml:space="preserve"> and Ad-</w:t>
      </w:r>
      <w:proofErr w:type="spellStart"/>
      <w:r w:rsidRPr="00982419">
        <w:rPr>
          <w:rFonts w:cstheme="minorHAnsi"/>
          <w:sz w:val="24"/>
          <w:szCs w:val="24"/>
          <w:lang w:val="en-US"/>
        </w:rPr>
        <w:t>shApoF</w:t>
      </w:r>
      <w:proofErr w:type="spellEnd"/>
      <w:r w:rsidRPr="00982419">
        <w:rPr>
          <w:rFonts w:cstheme="minorHAnsi"/>
          <w:sz w:val="24"/>
          <w:szCs w:val="24"/>
          <w:lang w:val="en-US"/>
        </w:rPr>
        <w:t xml:space="preserve">) were produced at </w:t>
      </w:r>
      <w:proofErr w:type="spellStart"/>
      <w:r w:rsidRPr="00982419">
        <w:rPr>
          <w:rFonts w:cstheme="minorHAnsi"/>
          <w:sz w:val="24"/>
          <w:szCs w:val="24"/>
          <w:lang w:val="en-US"/>
        </w:rPr>
        <w:t>GeneCust</w:t>
      </w:r>
      <w:proofErr w:type="spellEnd"/>
      <w:r w:rsidRPr="00982419">
        <w:rPr>
          <w:rFonts w:cstheme="minorHAnsi"/>
          <w:sz w:val="24"/>
          <w:szCs w:val="24"/>
          <w:lang w:val="en-US"/>
        </w:rPr>
        <w:t xml:space="preserve"> (Luxembourg), amplified and purified by two-step CsCl</w:t>
      </w:r>
      <w:r w:rsidRPr="00982419">
        <w:rPr>
          <w:rFonts w:cstheme="minorHAnsi"/>
          <w:sz w:val="24"/>
          <w:szCs w:val="24"/>
          <w:vertAlign w:val="subscript"/>
          <w:lang w:val="en-US"/>
        </w:rPr>
        <w:t>2</w:t>
      </w:r>
      <w:r w:rsidRPr="00982419">
        <w:rPr>
          <w:rFonts w:cstheme="minorHAnsi"/>
          <w:sz w:val="24"/>
          <w:szCs w:val="24"/>
          <w:lang w:val="en-US"/>
        </w:rPr>
        <w:t xml:space="preserve"> gradient ultracentrifugation as described previously</w:t>
      </w:r>
      <w:r w:rsidR="00A8478D" w:rsidRPr="00982419">
        <w:rPr>
          <w:rFonts w:cstheme="minorHAnsi"/>
          <w:sz w:val="24"/>
          <w:szCs w:val="24"/>
          <w:lang w:val="en-US"/>
        </w:rPr>
        <w:t xml:space="preserve"> </w:t>
      </w:r>
      <w:r w:rsidRPr="00982419">
        <w:rPr>
          <w:rFonts w:cstheme="minorHAnsi"/>
          <w:sz w:val="24"/>
          <w:szCs w:val="24"/>
          <w:lang w:val="en-US"/>
        </w:rPr>
        <w:fldChar w:fldCharType="begin"/>
      </w:r>
      <w:r w:rsidR="00BD2E74" w:rsidRPr="00982419">
        <w:rPr>
          <w:rFonts w:cstheme="minorHAnsi"/>
          <w:sz w:val="24"/>
          <w:szCs w:val="24"/>
          <w:lang w:val="en-US"/>
        </w:rPr>
        <w:instrText xml:space="preserve"> ADDIN ZOTERO_ITEM CSL_CITATION {"citationID":"hSYbbVxA","properties":{"formattedCitation":"(9)","plainCitation":"(9)","noteIndex":0},"citationItems":[{"id":"Hcruuij9/I5wuOPxa","uris":["http://zotero.org/users/8228397/items/75ASX29S"],"uri":["http://zotero.org/users/8228397/items/75ASX29S"],"itemData":{"id":439,"type":"article-journal","abstract":"Adenovirus research often requires purified high-titer virus stocks and accurate virus titers for use in experiments. Accurate titers are important for quantitative, interpretable, and reproducible results. This is especially true when there are comparisons of different mutant viruses following infection. This chapter details the large-scale preparation of adenovirus (either replication-competent or replication-defective) in spinner cultures (e.g., KB, HeLa, or 293 cells). Protocols for harvesting cells and isolation of adenovirus by CsCl banding are presented. Methods for titering adenovirus by plaque assay are presented along with a discussion of how plaque assays can be used to determine the kinetics of cell killing and cytolysis by adenoviruses.","container-title":"Methods in Molecular Medicine","DOI":"10.1385/1-59745-166-5:223","ISSN":"1543-1894","journalAbbreviation":"Methods Mol Med","language":"eng","note":"PMID: 17401177","page":"223-235","source":"PubMed","title":"Preparation and titration of CsCl-banded adenovirus stocks","volume":"130","author":[{"family":"Tollefson","given":"Ann E."},{"family":"Kuppuswamy","given":"Mohan"},{"family":"Shashkova","given":"Elena V."},{"family":"Doronin","given":"Konstantin"},{"family":"Wold","given":"William S. M."}],"issued":{"date-parts":[["2007"]]}}}],"schema":"https://github.com/citation-style-language/schema/raw/master/csl-citation.json"} </w:instrText>
      </w:r>
      <w:r w:rsidRPr="00982419">
        <w:rPr>
          <w:rFonts w:cstheme="minorHAnsi"/>
          <w:sz w:val="24"/>
          <w:szCs w:val="24"/>
          <w:lang w:val="en-US"/>
        </w:rPr>
        <w:fldChar w:fldCharType="separate"/>
      </w:r>
      <w:r w:rsidR="00BD2E74" w:rsidRPr="00982419">
        <w:rPr>
          <w:rFonts w:ascii="Calibri" w:hAnsi="Calibri" w:cs="Calibri"/>
          <w:sz w:val="24"/>
          <w:lang w:val="en-US"/>
        </w:rPr>
        <w:t>(9)</w:t>
      </w:r>
      <w:r w:rsidRPr="00982419">
        <w:rPr>
          <w:rFonts w:cstheme="minorHAnsi"/>
          <w:sz w:val="24"/>
          <w:szCs w:val="24"/>
          <w:lang w:val="en-US"/>
        </w:rPr>
        <w:fldChar w:fldCharType="end"/>
      </w:r>
      <w:r w:rsidRPr="00982419">
        <w:rPr>
          <w:rFonts w:cstheme="minorHAnsi"/>
          <w:sz w:val="24"/>
          <w:szCs w:val="24"/>
          <w:lang w:val="en-US"/>
        </w:rPr>
        <w:t xml:space="preserve">. </w:t>
      </w:r>
      <w:r w:rsidR="00A8478D" w:rsidRPr="00982419">
        <w:rPr>
          <w:rFonts w:cstheme="minorHAnsi"/>
          <w:sz w:val="24"/>
          <w:szCs w:val="24"/>
          <w:lang w:val="en-US"/>
        </w:rPr>
        <w:t>For overexpression, GFP or human APOF cDNA expression was driven by the CMV promoter. The Ad-</w:t>
      </w:r>
      <w:proofErr w:type="spellStart"/>
      <w:r w:rsidR="00A8478D" w:rsidRPr="00982419">
        <w:rPr>
          <w:rFonts w:cstheme="minorHAnsi"/>
          <w:sz w:val="24"/>
          <w:szCs w:val="24"/>
          <w:lang w:val="en-US"/>
        </w:rPr>
        <w:t>hApoF</w:t>
      </w:r>
      <w:proofErr w:type="spellEnd"/>
      <w:r w:rsidR="00A8478D" w:rsidRPr="00982419">
        <w:rPr>
          <w:rFonts w:cstheme="minorHAnsi"/>
          <w:sz w:val="24"/>
          <w:szCs w:val="24"/>
          <w:lang w:val="en-US"/>
        </w:rPr>
        <w:t xml:space="preserve"> virus also includes a cassette for expression of GFP under the EIF1A promoter to mark infected cells. Short-hairpin constructs</w:t>
      </w:r>
      <w:r w:rsidR="00BD2E74" w:rsidRPr="00982419">
        <w:rPr>
          <w:rFonts w:cstheme="minorHAnsi"/>
          <w:sz w:val="24"/>
          <w:szCs w:val="24"/>
          <w:lang w:val="en-US"/>
        </w:rPr>
        <w:t xml:space="preserve"> (</w:t>
      </w:r>
      <w:proofErr w:type="spellStart"/>
      <w:r w:rsidR="00BD2E74" w:rsidRPr="00982419">
        <w:rPr>
          <w:rFonts w:cstheme="minorHAnsi"/>
          <w:sz w:val="24"/>
          <w:szCs w:val="24"/>
          <w:lang w:val="en-US"/>
        </w:rPr>
        <w:t>shApoF</w:t>
      </w:r>
      <w:proofErr w:type="spellEnd"/>
      <w:r w:rsidR="00BD2E74" w:rsidRPr="00982419">
        <w:rPr>
          <w:rFonts w:cstheme="minorHAnsi"/>
          <w:sz w:val="24"/>
          <w:szCs w:val="24"/>
          <w:lang w:val="en-US"/>
        </w:rPr>
        <w:t xml:space="preserve"> and </w:t>
      </w:r>
      <w:proofErr w:type="spellStart"/>
      <w:r w:rsidR="00BD2E74" w:rsidRPr="00982419">
        <w:rPr>
          <w:rFonts w:cstheme="minorHAnsi"/>
          <w:sz w:val="24"/>
          <w:szCs w:val="24"/>
          <w:lang w:val="en-US"/>
        </w:rPr>
        <w:t>shLacZ</w:t>
      </w:r>
      <w:proofErr w:type="spellEnd"/>
      <w:r w:rsidR="00BD2E74" w:rsidRPr="00982419">
        <w:rPr>
          <w:rFonts w:cstheme="minorHAnsi"/>
          <w:sz w:val="24"/>
          <w:szCs w:val="24"/>
          <w:lang w:val="en-US"/>
        </w:rPr>
        <w:t>)</w:t>
      </w:r>
      <w:r w:rsidR="00A8478D" w:rsidRPr="00982419">
        <w:rPr>
          <w:rFonts w:cstheme="minorHAnsi"/>
          <w:sz w:val="24"/>
          <w:szCs w:val="24"/>
          <w:lang w:val="en-US"/>
        </w:rPr>
        <w:t xml:space="preserve"> are expressed under the U6 promoter for RNA pol III-driven expression.  </w:t>
      </w:r>
      <w:r w:rsidRPr="00982419">
        <w:rPr>
          <w:rFonts w:cstheme="minorHAnsi"/>
          <w:sz w:val="24"/>
          <w:szCs w:val="24"/>
          <w:lang w:val="en-US"/>
        </w:rPr>
        <w:t>Unless otherwise indicated, mice received intravenous injections of 1 x 10</w:t>
      </w:r>
      <w:r w:rsidRPr="00982419">
        <w:rPr>
          <w:rFonts w:cstheme="minorHAnsi"/>
          <w:sz w:val="24"/>
          <w:szCs w:val="24"/>
          <w:vertAlign w:val="superscript"/>
          <w:lang w:val="en-US"/>
        </w:rPr>
        <w:t>10</w:t>
      </w:r>
      <w:r w:rsidRPr="00982419">
        <w:rPr>
          <w:rFonts w:cstheme="minorHAnsi"/>
          <w:sz w:val="24"/>
          <w:szCs w:val="24"/>
          <w:lang w:val="en-US"/>
        </w:rPr>
        <w:t xml:space="preserve"> purified viral particles in 100µL sterile saline. Metabolic analysis was performed on the 4</w:t>
      </w:r>
      <w:r w:rsidRPr="00982419">
        <w:rPr>
          <w:rFonts w:cstheme="minorHAnsi"/>
          <w:sz w:val="24"/>
          <w:szCs w:val="24"/>
          <w:vertAlign w:val="superscript"/>
          <w:lang w:val="en-US"/>
        </w:rPr>
        <w:t>th</w:t>
      </w:r>
      <w:r w:rsidRPr="00982419">
        <w:rPr>
          <w:rFonts w:cstheme="minorHAnsi"/>
          <w:sz w:val="24"/>
          <w:szCs w:val="24"/>
          <w:lang w:val="en-US"/>
        </w:rPr>
        <w:t xml:space="preserve"> day following injection. In all experiments, fasting plasma was obtained by retro-orbital bleeding after inhaled isoflurane </w:t>
      </w:r>
      <w:r w:rsidRPr="00982419">
        <w:rPr>
          <w:rFonts w:cstheme="minorHAnsi"/>
          <w:sz w:val="24"/>
          <w:szCs w:val="24"/>
          <w:lang w:val="en-US"/>
        </w:rPr>
        <w:lastRenderedPageBreak/>
        <w:t>anesthesia or by tail bleed without anesthesia. All experiments were approved by the Ethical Committee for Animal Experimentation for Hauts de France (APAFIS#5746-2016040109244171v2).</w:t>
      </w:r>
    </w:p>
    <w:p w14:paraId="1504E9B6" w14:textId="77777777" w:rsidR="00B904BD" w:rsidRPr="00982419" w:rsidRDefault="00B904BD" w:rsidP="00B904BD">
      <w:pPr>
        <w:spacing w:line="480" w:lineRule="auto"/>
        <w:jc w:val="both"/>
        <w:rPr>
          <w:rFonts w:cstheme="minorHAnsi"/>
          <w:sz w:val="24"/>
          <w:szCs w:val="24"/>
          <w:lang w:val="en-US" w:eastAsia="fr-FR"/>
        </w:rPr>
      </w:pPr>
      <w:r w:rsidRPr="00982419">
        <w:rPr>
          <w:rFonts w:cstheme="minorHAnsi"/>
          <w:b/>
          <w:sz w:val="24"/>
          <w:szCs w:val="24"/>
          <w:lang w:val="en-US" w:eastAsia="fr-FR"/>
        </w:rPr>
        <w:t>Hepatic VLDL-TG secretion</w:t>
      </w:r>
      <w:r w:rsidRPr="00982419">
        <w:rPr>
          <w:rFonts w:cstheme="minorHAnsi"/>
          <w:sz w:val="24"/>
          <w:szCs w:val="24"/>
          <w:lang w:val="en-US" w:eastAsia="fr-FR"/>
        </w:rPr>
        <w:t xml:space="preserve"> </w:t>
      </w:r>
      <w:r w:rsidRPr="00982419">
        <w:rPr>
          <w:rFonts w:cstheme="minorHAnsi"/>
          <w:b/>
          <w:sz w:val="24"/>
          <w:szCs w:val="24"/>
          <w:lang w:val="en-US" w:eastAsia="fr-FR"/>
        </w:rPr>
        <w:t>analysis</w:t>
      </w:r>
    </w:p>
    <w:p w14:paraId="78869F44" w14:textId="3847334B" w:rsidR="00B904BD" w:rsidRPr="00982419" w:rsidRDefault="00B904BD" w:rsidP="00B904BD">
      <w:pPr>
        <w:spacing w:line="480" w:lineRule="auto"/>
        <w:jc w:val="both"/>
        <w:rPr>
          <w:rFonts w:cstheme="minorHAnsi"/>
          <w:sz w:val="24"/>
          <w:szCs w:val="24"/>
          <w:lang w:val="en-US" w:eastAsia="fr-FR"/>
        </w:rPr>
      </w:pPr>
      <w:r w:rsidRPr="00982419">
        <w:rPr>
          <w:rFonts w:cstheme="minorHAnsi"/>
          <w:sz w:val="24"/>
          <w:szCs w:val="24"/>
          <w:lang w:val="en-US" w:eastAsia="fr-FR"/>
        </w:rPr>
        <w:t xml:space="preserve">Mice were fasted for 5 hours before the assay and tail blood was collected for baseline TG levels. Tail blood was collected at 60, 120 and 180 min after intraperitoneal injection of 250 µL 10% Poloxamer 407 (P407, Sigma 16758-250g) in saline for measurement of plasma TG. </w:t>
      </w:r>
      <w:r w:rsidR="00F672C8" w:rsidRPr="00982419">
        <w:rPr>
          <w:rFonts w:cstheme="minorHAnsi"/>
          <w:sz w:val="24"/>
          <w:szCs w:val="24"/>
          <w:lang w:val="en-US" w:eastAsia="fr-FR"/>
        </w:rPr>
        <w:t xml:space="preserve">Plasma samples at 180 min were analyzed by ELISA for </w:t>
      </w:r>
      <w:proofErr w:type="spellStart"/>
      <w:r w:rsidR="00F672C8" w:rsidRPr="00982419">
        <w:rPr>
          <w:rFonts w:cstheme="minorHAnsi"/>
          <w:sz w:val="24"/>
          <w:szCs w:val="24"/>
          <w:lang w:val="en-US" w:eastAsia="fr-FR"/>
        </w:rPr>
        <w:t>ApoB</w:t>
      </w:r>
      <w:proofErr w:type="spellEnd"/>
      <w:r w:rsidR="00F672C8" w:rsidRPr="00982419">
        <w:rPr>
          <w:rFonts w:cstheme="minorHAnsi"/>
          <w:sz w:val="24"/>
          <w:szCs w:val="24"/>
          <w:lang w:val="en-US" w:eastAsia="fr-FR"/>
        </w:rPr>
        <w:t xml:space="preserve"> (ab230932, Abcam). </w:t>
      </w:r>
      <w:r w:rsidRPr="00982419">
        <w:rPr>
          <w:rFonts w:cstheme="minorHAnsi"/>
          <w:sz w:val="24"/>
          <w:szCs w:val="24"/>
          <w:lang w:val="en-US" w:eastAsia="fr-FR"/>
        </w:rPr>
        <w:t xml:space="preserve">Fractional catabolic rates (FCR) were calculated as TG secretion rate (TGSR) divided by the plasma </w:t>
      </w:r>
      <w:r w:rsidR="009E5C56" w:rsidRPr="00982419">
        <w:rPr>
          <w:rFonts w:cstheme="minorHAnsi"/>
          <w:sz w:val="24"/>
          <w:szCs w:val="24"/>
          <w:lang w:val="en-US" w:eastAsia="fr-FR"/>
        </w:rPr>
        <w:t>TG</w:t>
      </w:r>
      <w:r w:rsidRPr="00982419">
        <w:rPr>
          <w:rFonts w:cstheme="minorHAnsi"/>
          <w:sz w:val="24"/>
          <w:szCs w:val="24"/>
          <w:lang w:val="en-US" w:eastAsia="fr-FR"/>
        </w:rPr>
        <w:t xml:space="preserve"> pool size</w:t>
      </w:r>
      <w:r w:rsidRPr="00982419">
        <w:rPr>
          <w:rFonts w:cstheme="minorHAnsi"/>
          <w:sz w:val="24"/>
          <w:szCs w:val="24"/>
          <w:lang w:val="en-US" w:eastAsia="fr-FR"/>
        </w:rPr>
        <w:fldChar w:fldCharType="begin"/>
      </w:r>
      <w:r w:rsidR="00BD2E74" w:rsidRPr="00982419">
        <w:rPr>
          <w:rFonts w:cstheme="minorHAnsi"/>
          <w:sz w:val="24"/>
          <w:szCs w:val="24"/>
          <w:lang w:val="en-US" w:eastAsia="fr-FR"/>
        </w:rPr>
        <w:instrText xml:space="preserve"> ADDIN ZOTERO_ITEM CSL_CITATION {"citationID":"AKMAVxwo","properties":{"formattedCitation":"(10)","plainCitation":"(10)","noteIndex":0},"citationItems":[{"id":"Hcruuij9/r1d7wKPn","uris":["http://zotero.org/users/8228397/items/FHD7WV2U"],"uri":["http://zotero.org/users/8228397/items/FHD7WV2U"],"itemData":{"id":438,"type":"article-journal","abstract":"The aim of the present study was to assess the antiatherogenic properties of Pinus pinaster (maritime pine) seed oil. To this end, the effects of P. pinaster oil supplementation on lipoprotein levels and atherosclerotic lesions were compared to those of lard or sunflower oil in apolipoprotein E-deficient mice. Plasma total cholesterol (P &lt; 0.0001) and VLDL + intermediary density lipoprotein (IDL)-cholesterol (P &lt; 0.0001) levels were lower in mice fed P. pinaster and sunflower oil than in those fed the lard diet. In contrast, triglycerides (P &lt; 0.0001) and VLDL + IDL-triglycerides (P &lt; 0.0001) levels were higher in mice fed P. pinaster oil than sunflower oil or lard. The VLDL + IDL lipid composition of apolipoprotein E-deficient mice fed P. pinaster oil was intermediate between that of lard-fed transgenic mice and that of wild-type mice fed nonpurified diet. Using the Triton WR1339 method, the fractional catabolic rate of plasma triglycerides was found to be lower in mice fed P. pinaster oil (P &lt; 0.0001) than sunflower oil or lard diet, suggesting a defective clearance of triglycerides in the P. pinaster group. Finally, the susceptibility of triglyceride-rich lipoproteins to in vitro lipoprotein lipase-mediated lipolysis was lower in the P. pinaster oil-fed group than in the lard-fed group. Despite the differences in VLDL + IDL level and lipid composition, the surface areas of aortic atherosclerotic lesions were not significantly different among mice fed P. pinaster, sunflower or lard diets. In conclusion, the results of the present study indicated that feeding P. pinaster oil had no better preventive effect on aortic atherosclerotic lesion extension in apolipoprotein E-deficient mice than other saturated or polyunsaturated fats.","container-title":"The Journal of Nutrition","DOI":"10.1093/jn/129.11.1972","ISSN":"0022-3166","issue":"11","journalAbbreviation":"J Nutr","language":"eng","note":"PMID: 10539771","page":"1972-1978","source":"PubMed","title":"Pinus pinaster oil affects lipoprotein metabolism in apolipoprotein E-deficient mice","volume":"129","author":[{"family":"Asset","given":"G."},{"family":"Baugé","given":"E."},{"family":"Wolff","given":"R. L."},{"family":"Fruchart","given":"J. C."},{"family":"Dallongeville","given":"J."}],"issued":{"date-parts":[["1999",11]]}}}],"schema":"https://github.com/citation-style-language/schema/raw/master/csl-citation.json"} </w:instrText>
      </w:r>
      <w:r w:rsidRPr="00982419">
        <w:rPr>
          <w:rFonts w:cstheme="minorHAnsi"/>
          <w:sz w:val="24"/>
          <w:szCs w:val="24"/>
          <w:lang w:val="en-US" w:eastAsia="fr-FR"/>
        </w:rPr>
        <w:fldChar w:fldCharType="separate"/>
      </w:r>
      <w:r w:rsidR="00BD2E74" w:rsidRPr="00982419">
        <w:rPr>
          <w:rFonts w:ascii="Calibri" w:hAnsi="Calibri" w:cs="Calibri"/>
          <w:sz w:val="24"/>
        </w:rPr>
        <w:t>(10)</w:t>
      </w:r>
      <w:r w:rsidRPr="00982419">
        <w:rPr>
          <w:rFonts w:cstheme="minorHAnsi"/>
          <w:sz w:val="24"/>
          <w:szCs w:val="24"/>
          <w:lang w:val="en-US" w:eastAsia="fr-FR"/>
        </w:rPr>
        <w:fldChar w:fldCharType="end"/>
      </w:r>
      <w:r w:rsidRPr="00982419">
        <w:rPr>
          <w:rFonts w:cstheme="minorHAnsi"/>
          <w:sz w:val="24"/>
          <w:szCs w:val="24"/>
          <w:lang w:val="en-US" w:eastAsia="fr-FR"/>
        </w:rPr>
        <w:t>.</w:t>
      </w:r>
    </w:p>
    <w:p w14:paraId="5F98E93A" w14:textId="77777777" w:rsidR="00B904BD" w:rsidRPr="00982419" w:rsidRDefault="00B904BD" w:rsidP="00B904BD">
      <w:pPr>
        <w:spacing w:line="480" w:lineRule="auto"/>
        <w:jc w:val="both"/>
        <w:rPr>
          <w:rFonts w:cstheme="minorHAnsi"/>
          <w:sz w:val="24"/>
          <w:szCs w:val="24"/>
          <w:lang w:val="en-US" w:eastAsia="fr-FR"/>
        </w:rPr>
      </w:pPr>
      <m:oMathPara>
        <m:oMath>
          <m:r>
            <w:rPr>
              <w:rFonts w:ascii="Cambria Math" w:hAnsi="Cambria Math" w:cstheme="minorHAnsi"/>
              <w:sz w:val="24"/>
              <w:szCs w:val="24"/>
              <w:lang w:val="en-US" w:eastAsia="fr-FR"/>
            </w:rPr>
            <m:t>Plasma volume (mL)= BW (g)×0.033</m:t>
          </m:r>
        </m:oMath>
      </m:oMathPara>
    </w:p>
    <w:p w14:paraId="08383F80" w14:textId="77777777" w:rsidR="00B904BD" w:rsidRPr="00982419" w:rsidRDefault="00B904BD" w:rsidP="00B904BD">
      <w:pPr>
        <w:spacing w:line="480" w:lineRule="auto"/>
        <w:jc w:val="both"/>
        <w:rPr>
          <w:rFonts w:eastAsiaTheme="minorEastAsia" w:cstheme="minorHAnsi"/>
          <w:sz w:val="24"/>
          <w:szCs w:val="24"/>
          <w:lang w:val="en-US" w:eastAsia="fr-FR"/>
        </w:rPr>
      </w:pPr>
      <m:oMathPara>
        <m:oMath>
          <m:r>
            <w:rPr>
              <w:rFonts w:ascii="Cambria Math" w:hAnsi="Cambria Math" w:cstheme="minorHAnsi"/>
              <w:sz w:val="24"/>
              <w:szCs w:val="24"/>
              <w:lang w:val="en-US" w:eastAsia="fr-FR"/>
            </w:rPr>
            <m:t>TGSR (mg/min)=</m:t>
          </m:r>
          <m:f>
            <m:fPr>
              <m:ctrlPr>
                <w:rPr>
                  <w:rFonts w:ascii="Cambria Math" w:hAnsi="Cambria Math" w:cstheme="minorHAnsi"/>
                  <w:i/>
                  <w:sz w:val="24"/>
                  <w:szCs w:val="24"/>
                  <w:lang w:val="en-US" w:eastAsia="fr-FR"/>
                </w:rPr>
              </m:ctrlPr>
            </m:fPr>
            <m:num>
              <m:d>
                <m:dPr>
                  <m:ctrlPr>
                    <w:rPr>
                      <w:rFonts w:ascii="Cambria Math" w:hAnsi="Cambria Math" w:cstheme="minorHAnsi"/>
                      <w:i/>
                      <w:sz w:val="24"/>
                      <w:szCs w:val="24"/>
                      <w:lang w:val="en-US" w:eastAsia="fr-FR"/>
                    </w:rPr>
                  </m:ctrlPr>
                </m:dPr>
                <m:e>
                  <m:r>
                    <w:rPr>
                      <w:rFonts w:ascii="Cambria Math" w:hAnsi="Cambria Math" w:cstheme="minorHAnsi"/>
                      <w:sz w:val="24"/>
                      <w:szCs w:val="24"/>
                      <w:lang w:val="en-US" w:eastAsia="fr-FR"/>
                    </w:rPr>
                    <m:t>TG</m:t>
                  </m:r>
                  <m:d>
                    <m:dPr>
                      <m:ctrlPr>
                        <w:rPr>
                          <w:rFonts w:ascii="Cambria Math" w:hAnsi="Cambria Math" w:cstheme="minorHAnsi"/>
                          <w:i/>
                          <w:sz w:val="24"/>
                          <w:szCs w:val="24"/>
                          <w:lang w:val="en-US" w:eastAsia="fr-FR"/>
                        </w:rPr>
                      </m:ctrlPr>
                    </m:dPr>
                    <m:e>
                      <m:r>
                        <w:rPr>
                          <w:rFonts w:ascii="Cambria Math" w:hAnsi="Cambria Math" w:cstheme="minorHAnsi"/>
                          <w:sz w:val="24"/>
                          <w:szCs w:val="24"/>
                          <w:lang w:val="en-US" w:eastAsia="fr-FR"/>
                        </w:rPr>
                        <m:t>180</m:t>
                      </m:r>
                    </m:e>
                  </m:d>
                  <m:r>
                    <w:rPr>
                      <w:rFonts w:ascii="Cambria Math" w:hAnsi="Cambria Math" w:cstheme="minorHAnsi"/>
                      <w:sz w:val="24"/>
                      <w:szCs w:val="24"/>
                      <w:lang w:val="en-US" w:eastAsia="fr-FR"/>
                    </w:rPr>
                    <m:t>-TG</m:t>
                  </m:r>
                  <m:d>
                    <m:dPr>
                      <m:ctrlPr>
                        <w:rPr>
                          <w:rFonts w:ascii="Cambria Math" w:hAnsi="Cambria Math" w:cstheme="minorHAnsi"/>
                          <w:i/>
                          <w:sz w:val="24"/>
                          <w:szCs w:val="24"/>
                          <w:lang w:val="en-US" w:eastAsia="fr-FR"/>
                        </w:rPr>
                      </m:ctrlPr>
                    </m:dPr>
                    <m:e>
                      <m:r>
                        <w:rPr>
                          <w:rFonts w:ascii="Cambria Math" w:hAnsi="Cambria Math" w:cstheme="minorHAnsi"/>
                          <w:sz w:val="24"/>
                          <w:szCs w:val="24"/>
                          <w:lang w:val="en-US" w:eastAsia="fr-FR"/>
                        </w:rPr>
                        <m:t>60</m:t>
                      </m:r>
                    </m:e>
                  </m:d>
                </m:e>
              </m:d>
              <m:r>
                <w:rPr>
                  <w:rFonts w:ascii="Cambria Math" w:hAnsi="Cambria Math" w:cstheme="minorHAnsi"/>
                  <w:sz w:val="24"/>
                  <w:szCs w:val="24"/>
                  <w:lang w:val="en-US" w:eastAsia="fr-FR"/>
                </w:rPr>
                <m:t>×Plasma volume</m:t>
              </m:r>
            </m:num>
            <m:den>
              <m:r>
                <w:rPr>
                  <w:rFonts w:ascii="Cambria Math" w:hAnsi="Cambria Math" w:cstheme="minorHAnsi"/>
                  <w:sz w:val="24"/>
                  <w:szCs w:val="24"/>
                  <w:lang w:val="en-US" w:eastAsia="fr-FR"/>
                </w:rPr>
                <m:t>120</m:t>
              </m:r>
            </m:den>
          </m:f>
        </m:oMath>
      </m:oMathPara>
    </w:p>
    <w:p w14:paraId="70E8B46A" w14:textId="77777777" w:rsidR="00B904BD" w:rsidRPr="00982419" w:rsidRDefault="00B904BD" w:rsidP="00B904BD">
      <w:pPr>
        <w:spacing w:line="480" w:lineRule="auto"/>
        <w:jc w:val="both"/>
        <w:rPr>
          <w:rFonts w:cstheme="minorHAnsi"/>
          <w:sz w:val="24"/>
          <w:szCs w:val="24"/>
          <w:lang w:val="en-US" w:eastAsia="fr-FR"/>
        </w:rPr>
      </w:pPr>
      <m:oMathPara>
        <m:oMath>
          <m:r>
            <w:rPr>
              <w:rFonts w:ascii="Cambria Math" w:hAnsi="Cambria Math" w:cstheme="minorHAnsi"/>
              <w:sz w:val="24"/>
              <w:szCs w:val="24"/>
              <w:lang w:val="en-US" w:eastAsia="fr-FR"/>
            </w:rPr>
            <m:t>FCR(pool/min)=</m:t>
          </m:r>
          <m:f>
            <m:fPr>
              <m:ctrlPr>
                <w:rPr>
                  <w:rFonts w:ascii="Cambria Math" w:hAnsi="Cambria Math" w:cstheme="minorHAnsi"/>
                  <w:i/>
                  <w:sz w:val="24"/>
                  <w:szCs w:val="24"/>
                  <w:lang w:val="en-US" w:eastAsia="fr-FR"/>
                </w:rPr>
              </m:ctrlPr>
            </m:fPr>
            <m:num>
              <m:r>
                <w:rPr>
                  <w:rFonts w:ascii="Cambria Math" w:hAnsi="Cambria Math" w:cstheme="minorHAnsi"/>
                  <w:sz w:val="24"/>
                  <w:szCs w:val="24"/>
                  <w:lang w:val="en-US" w:eastAsia="fr-FR"/>
                </w:rPr>
                <m:t>TGSR (mg/min)</m:t>
              </m:r>
            </m:num>
            <m:den>
              <m:r>
                <w:rPr>
                  <w:rFonts w:ascii="Cambria Math" w:hAnsi="Cambria Math" w:cstheme="minorHAnsi"/>
                  <w:sz w:val="24"/>
                  <w:szCs w:val="24"/>
                  <w:lang w:val="en-US" w:eastAsia="fr-FR"/>
                </w:rPr>
                <m:t>TG</m:t>
              </m:r>
              <m:d>
                <m:dPr>
                  <m:ctrlPr>
                    <w:rPr>
                      <w:rFonts w:ascii="Cambria Math" w:hAnsi="Cambria Math" w:cstheme="minorHAnsi"/>
                      <w:i/>
                      <w:sz w:val="24"/>
                      <w:szCs w:val="24"/>
                      <w:lang w:val="en-US" w:eastAsia="fr-FR"/>
                    </w:rPr>
                  </m:ctrlPr>
                </m:dPr>
                <m:e>
                  <m:r>
                    <w:rPr>
                      <w:rFonts w:ascii="Cambria Math" w:hAnsi="Cambria Math" w:cstheme="minorHAnsi"/>
                      <w:sz w:val="24"/>
                      <w:szCs w:val="24"/>
                      <w:lang w:val="en-US" w:eastAsia="fr-FR"/>
                    </w:rPr>
                    <m:t>0</m:t>
                  </m:r>
                </m:e>
              </m:d>
              <m:r>
                <w:rPr>
                  <w:rFonts w:ascii="Cambria Math" w:hAnsi="Cambria Math" w:cstheme="minorHAnsi"/>
                  <w:sz w:val="24"/>
                  <w:szCs w:val="24"/>
                  <w:lang w:val="en-US" w:eastAsia="fr-FR"/>
                </w:rPr>
                <m:t>×Plasma volume</m:t>
              </m:r>
            </m:den>
          </m:f>
        </m:oMath>
      </m:oMathPara>
    </w:p>
    <w:p w14:paraId="2A5E3913" w14:textId="77777777" w:rsidR="00B904BD" w:rsidRPr="00982419" w:rsidRDefault="00B904BD" w:rsidP="00B904BD">
      <w:pPr>
        <w:spacing w:after="0" w:line="480" w:lineRule="auto"/>
        <w:jc w:val="both"/>
        <w:rPr>
          <w:rFonts w:cstheme="minorHAnsi"/>
          <w:sz w:val="24"/>
          <w:szCs w:val="24"/>
          <w:lang w:val="en-US" w:eastAsia="fr-FR"/>
        </w:rPr>
      </w:pPr>
      <w:proofErr w:type="gramStart"/>
      <w:r w:rsidRPr="00982419">
        <w:rPr>
          <w:rFonts w:cstheme="minorHAnsi"/>
          <w:sz w:val="24"/>
          <w:szCs w:val="24"/>
          <w:lang w:val="en-US" w:eastAsia="fr-FR"/>
        </w:rPr>
        <w:t>TG(</w:t>
      </w:r>
      <w:proofErr w:type="gramEnd"/>
      <w:r w:rsidRPr="00982419">
        <w:rPr>
          <w:rFonts w:cstheme="minorHAnsi"/>
          <w:sz w:val="24"/>
          <w:szCs w:val="24"/>
          <w:lang w:val="en-US" w:eastAsia="fr-FR"/>
        </w:rPr>
        <w:t>time): plasma TG concentrations (mg/m</w:t>
      </w:r>
      <w:r w:rsidR="009E5C56" w:rsidRPr="00982419">
        <w:rPr>
          <w:rFonts w:cstheme="minorHAnsi"/>
          <w:sz w:val="24"/>
          <w:szCs w:val="24"/>
          <w:lang w:val="en-US" w:eastAsia="fr-FR"/>
        </w:rPr>
        <w:t>L</w:t>
      </w:r>
      <w:r w:rsidRPr="00982419">
        <w:rPr>
          <w:rFonts w:cstheme="minorHAnsi"/>
          <w:sz w:val="24"/>
          <w:szCs w:val="24"/>
          <w:lang w:val="en-US" w:eastAsia="fr-FR"/>
        </w:rPr>
        <w:t>) at given time after P407 injection</w:t>
      </w:r>
    </w:p>
    <w:p w14:paraId="7BC05D66" w14:textId="77777777" w:rsidR="00133869" w:rsidRPr="00982419" w:rsidRDefault="00133869" w:rsidP="00133869">
      <w:pPr>
        <w:spacing w:line="480" w:lineRule="auto"/>
        <w:jc w:val="both"/>
        <w:rPr>
          <w:rFonts w:cstheme="minorHAnsi"/>
          <w:b/>
          <w:sz w:val="24"/>
          <w:szCs w:val="24"/>
          <w:lang w:val="en-US" w:eastAsia="fr-FR"/>
        </w:rPr>
      </w:pPr>
      <w:r w:rsidRPr="00982419">
        <w:rPr>
          <w:rFonts w:cstheme="minorHAnsi"/>
          <w:b/>
          <w:sz w:val="24"/>
          <w:szCs w:val="24"/>
          <w:lang w:val="en-US" w:eastAsia="fr-FR"/>
        </w:rPr>
        <w:t>VLDL-like particle uptake assay</w:t>
      </w:r>
    </w:p>
    <w:p w14:paraId="1DCC078B" w14:textId="502FCBDD" w:rsidR="00133869" w:rsidRPr="00982419" w:rsidRDefault="00133869" w:rsidP="00133869">
      <w:pPr>
        <w:spacing w:line="480" w:lineRule="auto"/>
        <w:jc w:val="both"/>
        <w:rPr>
          <w:rFonts w:cstheme="minorHAnsi"/>
          <w:sz w:val="24"/>
          <w:szCs w:val="24"/>
          <w:highlight w:val="yellow"/>
          <w:lang w:val="en-US" w:eastAsia="fr-FR"/>
        </w:rPr>
      </w:pPr>
      <w:r w:rsidRPr="00982419">
        <w:rPr>
          <w:rFonts w:cstheme="minorHAnsi"/>
          <w:sz w:val="24"/>
          <w:szCs w:val="24"/>
          <w:lang w:val="en-US" w:eastAsia="fr-FR"/>
        </w:rPr>
        <w:t>VLDL</w:t>
      </w:r>
      <w:r w:rsidRPr="00982419">
        <w:rPr>
          <w:rFonts w:cstheme="minorHAnsi"/>
          <w:sz w:val="24"/>
          <w:szCs w:val="24"/>
          <w:vertAlign w:val="subscript"/>
          <w:lang w:val="en-US" w:eastAsia="fr-FR"/>
        </w:rPr>
        <w:t>1</w:t>
      </w:r>
      <w:r w:rsidRPr="00982419">
        <w:rPr>
          <w:rFonts w:cstheme="minorHAnsi"/>
          <w:sz w:val="24"/>
          <w:szCs w:val="24"/>
          <w:lang w:val="en-US" w:eastAsia="fr-FR"/>
        </w:rPr>
        <w:t>-like TG-rich emulsion particles (80 nm) labelled with glycerol tri[</w:t>
      </w:r>
      <w:r w:rsidRPr="00982419">
        <w:rPr>
          <w:rFonts w:cstheme="minorHAnsi"/>
          <w:sz w:val="24"/>
          <w:szCs w:val="24"/>
          <w:vertAlign w:val="superscript"/>
          <w:lang w:val="en-US" w:eastAsia="fr-FR"/>
        </w:rPr>
        <w:t>3</w:t>
      </w:r>
      <w:r w:rsidRPr="00982419">
        <w:rPr>
          <w:rFonts w:cstheme="minorHAnsi"/>
          <w:sz w:val="24"/>
          <w:szCs w:val="24"/>
          <w:lang w:val="en-US" w:eastAsia="fr-FR"/>
        </w:rPr>
        <w:t>H]oleate (TO) and [</w:t>
      </w:r>
      <w:r w:rsidRPr="00982419">
        <w:rPr>
          <w:rFonts w:cstheme="minorHAnsi"/>
          <w:sz w:val="24"/>
          <w:szCs w:val="24"/>
          <w:vertAlign w:val="superscript"/>
          <w:lang w:val="en-US" w:eastAsia="fr-FR"/>
        </w:rPr>
        <w:t>14</w:t>
      </w:r>
      <w:r w:rsidRPr="00982419">
        <w:rPr>
          <w:rFonts w:cstheme="minorHAnsi"/>
          <w:sz w:val="24"/>
          <w:szCs w:val="24"/>
          <w:lang w:val="en-US" w:eastAsia="fr-FR"/>
        </w:rPr>
        <w:t>C]cholesteryl oleate (CO) were prepared as described</w:t>
      </w:r>
      <w:r w:rsidRPr="00982419">
        <w:rPr>
          <w:rFonts w:cstheme="minorHAnsi"/>
          <w:sz w:val="24"/>
          <w:szCs w:val="24"/>
          <w:lang w:val="en-US" w:eastAsia="fr-FR"/>
        </w:rPr>
        <w:fldChar w:fldCharType="begin"/>
      </w:r>
      <w:r w:rsidR="00BD2E74" w:rsidRPr="00982419">
        <w:rPr>
          <w:rFonts w:cstheme="minorHAnsi"/>
          <w:sz w:val="24"/>
          <w:szCs w:val="24"/>
          <w:lang w:val="en-US" w:eastAsia="fr-FR"/>
        </w:rPr>
        <w:instrText xml:space="preserve"> ADDIN ZOTERO_ITEM CSL_CITATION {"citationID":"IasvFt1O","properties":{"formattedCitation":"(11)","plainCitation":"(11)","noteIndex":0},"citationItems":[{"id":"Hcruuij9/PGtB4Ot8","uris":["http://zotero.org/users/8228397/items/PM8BUWB2"],"uri":["http://zotero.org/users/8228397/items/PM8BUWB2"],"itemData":{"id":346,"type":"article-journal","abstract":"Brown adipose tissue (BAT) combusts high amounts of fatty acids, thereby lowering plasma triglyceride levels and reducing obesity. However, the precise role of BAT in plasma cholesterol metabolism and atherosclerosis development remains unclear. Here we show that BAT activation by β3-adrenergic receptor stimulation protects from atherosclerosis in hyperlipidemic APOE*3-Leiden.CETP mice, a well-established model for human-like lipoprotein metabolism that unlike hyperlipidemic Apoe(-/-) and Ldlr(-/-) mice expresses functional apoE and LDLR. BAT activation increases energy expenditure and decreases plasma triglyceride and cholesterol levels. Mechanistically, we demonstrate that BAT activation enhances the selective uptake of fatty acids from triglyceride-rich lipoproteins into BAT, subsequently accelerating the hepatic clearance of the cholesterol-enriched remnants. These effects depend on a functional hepatic apoE-LDLR clearance pathway as BAT activation in Apoe(-/-) and Ldlr(-/-) mice does not attenuate hypercholesterolaemia and atherosclerosis. We conclude that activation of BAT is a powerful therapeutic avenue to ameliorate hyperlipidaemia and protect from atherosclerosis.","container-title":"Nature Communications","DOI":"10.1038/ncomms7356","ISSN":"2041-1723","journalAbbreviation":"Nat Commun","language":"eng","note":"PMID: 25754609\nPMCID: PMC4366535","page":"6356","source":"PubMed","title":"Brown fat activation reduces hypercholesterolaemia and protects from atherosclerosis development","volume":"6","author":[{"family":"Berbée","given":"Jimmy F. P."},{"family":"Boon","given":"Mariëtte R."},{"family":"Khedoe","given":"P. Padmini S. J."},{"family":"Bartelt","given":"Alexander"},{"family":"Schlein","given":"Christian"},{"family":"Worthmann","given":"Anna"},{"family":"Kooijman","given":"Sander"},{"family":"Hoeke","given":"Geerte"},{"family":"Mol","given":"Isabel M."},{"family":"John","given":"Clara"},{"family":"Jung","given":"Caroline"},{"family":"Vazirpanah","given":"Nadia"},{"family":"Brouwers","given":"Linda P. J."},{"family":"Gordts","given":"Philip L. S. M."},{"family":"Esko","given":"Jeffrey D."},{"family":"Hiemstra","given":"Pieter S."},{"family":"Havekes","given":"Louis M."},{"family":"Scheja","given":"Ludger"},{"family":"Heeren","given":"Joerg"},{"family":"Rensen","given":"Patrick C. N."}],"issued":{"date-parts":[["2015",3,10]]}}}],"schema":"https://github.com/citation-style-language/schema/raw/master/csl-citation.json"} </w:instrText>
      </w:r>
      <w:r w:rsidRPr="00982419">
        <w:rPr>
          <w:rFonts w:cstheme="minorHAnsi"/>
          <w:sz w:val="24"/>
          <w:szCs w:val="24"/>
          <w:lang w:val="en-US" w:eastAsia="fr-FR"/>
        </w:rPr>
        <w:fldChar w:fldCharType="separate"/>
      </w:r>
      <w:r w:rsidR="00BD2E74" w:rsidRPr="00982419">
        <w:rPr>
          <w:rFonts w:ascii="Calibri" w:hAnsi="Calibri" w:cs="Calibri"/>
          <w:sz w:val="24"/>
          <w:lang w:val="en-US"/>
        </w:rPr>
        <w:t>(11)</w:t>
      </w:r>
      <w:r w:rsidRPr="00982419">
        <w:rPr>
          <w:rFonts w:cstheme="minorHAnsi"/>
          <w:sz w:val="24"/>
          <w:szCs w:val="24"/>
          <w:lang w:val="en-US" w:eastAsia="fr-FR"/>
        </w:rPr>
        <w:fldChar w:fldCharType="end"/>
      </w:r>
      <w:r w:rsidRPr="00982419">
        <w:rPr>
          <w:rFonts w:cstheme="minorHAnsi"/>
          <w:sz w:val="24"/>
          <w:szCs w:val="24"/>
          <w:lang w:val="en-US" w:eastAsia="fr-FR"/>
        </w:rPr>
        <w:t>.</w:t>
      </w:r>
    </w:p>
    <w:p w14:paraId="374A3225" w14:textId="77777777" w:rsidR="00133869" w:rsidRPr="00982419" w:rsidRDefault="00133869" w:rsidP="00133869">
      <w:pPr>
        <w:spacing w:line="480" w:lineRule="auto"/>
        <w:jc w:val="both"/>
        <w:rPr>
          <w:rFonts w:cstheme="minorHAnsi"/>
          <w:sz w:val="24"/>
          <w:szCs w:val="24"/>
          <w:lang w:val="en-US" w:eastAsia="fr-FR"/>
        </w:rPr>
      </w:pPr>
      <w:r w:rsidRPr="00982419">
        <w:rPr>
          <w:rFonts w:cstheme="minorHAnsi"/>
          <w:sz w:val="24"/>
          <w:szCs w:val="24"/>
          <w:lang w:val="en-US" w:eastAsia="fr-FR"/>
        </w:rPr>
        <w:t xml:space="preserve">Briefly, </w:t>
      </w:r>
      <w:r w:rsidR="009E5C56" w:rsidRPr="00982419">
        <w:rPr>
          <w:rFonts w:cstheme="minorHAnsi"/>
          <w:sz w:val="24"/>
          <w:szCs w:val="24"/>
          <w:lang w:val="en-US" w:eastAsia="fr-FR"/>
        </w:rPr>
        <w:t>f</w:t>
      </w:r>
      <w:r w:rsidRPr="00982419">
        <w:rPr>
          <w:rFonts w:cstheme="minorHAnsi"/>
          <w:sz w:val="24"/>
          <w:szCs w:val="24"/>
          <w:lang w:val="en-US" w:eastAsia="fr-FR"/>
        </w:rPr>
        <w:t>asted mice (5hrs) were injected intravenously with 200 µL of radiolabeled emulsion. Blood was collected prior to and 2, 5, 10, and 15 min after injection to measure plasma decay of [</w:t>
      </w:r>
      <w:r w:rsidRPr="00982419">
        <w:rPr>
          <w:rFonts w:cstheme="minorHAnsi"/>
          <w:sz w:val="24"/>
          <w:szCs w:val="24"/>
          <w:vertAlign w:val="superscript"/>
          <w:lang w:val="en-US" w:eastAsia="fr-FR"/>
        </w:rPr>
        <w:t>3</w:t>
      </w:r>
      <w:r w:rsidRPr="00982419">
        <w:rPr>
          <w:rFonts w:cstheme="minorHAnsi"/>
          <w:sz w:val="24"/>
          <w:szCs w:val="24"/>
          <w:lang w:val="en-US" w:eastAsia="fr-FR"/>
        </w:rPr>
        <w:t>H]TO and [</w:t>
      </w:r>
      <w:r w:rsidRPr="00982419">
        <w:rPr>
          <w:rFonts w:cstheme="minorHAnsi"/>
          <w:sz w:val="24"/>
          <w:szCs w:val="24"/>
          <w:vertAlign w:val="superscript"/>
          <w:lang w:val="en-US" w:eastAsia="fr-FR"/>
        </w:rPr>
        <w:t>14</w:t>
      </w:r>
      <w:proofErr w:type="gramStart"/>
      <w:r w:rsidRPr="00982419">
        <w:rPr>
          <w:rFonts w:cstheme="minorHAnsi"/>
          <w:sz w:val="24"/>
          <w:szCs w:val="24"/>
          <w:lang w:val="en-US" w:eastAsia="fr-FR"/>
        </w:rPr>
        <w:t>C]CO.</w:t>
      </w:r>
      <w:proofErr w:type="gramEnd"/>
      <w:r w:rsidRPr="00982419">
        <w:rPr>
          <w:rFonts w:cstheme="minorHAnsi"/>
          <w:sz w:val="24"/>
          <w:szCs w:val="24"/>
          <w:lang w:val="en-US" w:eastAsia="fr-FR"/>
        </w:rPr>
        <w:t xml:space="preserve"> The mice were killed by cervical dislocation, perfused with ice-cold PBS</w:t>
      </w:r>
      <w:r w:rsidRPr="00982419">
        <w:rPr>
          <w:rFonts w:cstheme="minorHAnsi"/>
          <w:b/>
          <w:sz w:val="24"/>
          <w:szCs w:val="24"/>
          <w:lang w:val="en-US" w:eastAsia="fr-FR"/>
        </w:rPr>
        <w:t xml:space="preserve"> </w:t>
      </w:r>
      <w:r w:rsidRPr="00982419">
        <w:rPr>
          <w:rFonts w:cstheme="minorHAnsi"/>
          <w:sz w:val="24"/>
          <w:szCs w:val="24"/>
          <w:lang w:val="en-US" w:eastAsia="fr-FR"/>
        </w:rPr>
        <w:t xml:space="preserve">and several tissues were harvested. Organ uptake of radioactivity was determined by </w:t>
      </w:r>
      <w:r w:rsidRPr="00982419">
        <w:rPr>
          <w:rFonts w:cstheme="minorHAnsi"/>
          <w:sz w:val="24"/>
          <w:szCs w:val="24"/>
          <w:lang w:val="en-US" w:eastAsia="fr-FR"/>
        </w:rPr>
        <w:lastRenderedPageBreak/>
        <w:t>dissolving organs in Tissue Solubilizer (</w:t>
      </w:r>
      <w:proofErr w:type="spellStart"/>
      <w:r w:rsidRPr="00982419">
        <w:rPr>
          <w:rFonts w:cstheme="minorHAnsi"/>
          <w:sz w:val="24"/>
          <w:szCs w:val="24"/>
          <w:lang w:val="en-US" w:eastAsia="fr-FR"/>
        </w:rPr>
        <w:t>Amersham</w:t>
      </w:r>
      <w:proofErr w:type="spellEnd"/>
      <w:r w:rsidRPr="00982419">
        <w:rPr>
          <w:rFonts w:cstheme="minorHAnsi"/>
          <w:sz w:val="24"/>
          <w:szCs w:val="24"/>
          <w:lang w:val="en-US" w:eastAsia="fr-FR"/>
        </w:rPr>
        <w:t xml:space="preserve"> Biosciences, Roosendaal, the Netherlands) at 55°C overnight. Radioactive counts were normalized to tissue weight in grams.</w:t>
      </w:r>
    </w:p>
    <w:p w14:paraId="34727655" w14:textId="6B9BF9AA" w:rsidR="00B904BD" w:rsidRPr="00982419" w:rsidRDefault="0073401B" w:rsidP="0073401B">
      <w:pPr>
        <w:spacing w:line="480" w:lineRule="auto"/>
        <w:jc w:val="both"/>
        <w:rPr>
          <w:b/>
          <w:sz w:val="24"/>
          <w:szCs w:val="24"/>
          <w:lang w:val="en-US"/>
        </w:rPr>
      </w:pPr>
      <w:r w:rsidRPr="00982419">
        <w:rPr>
          <w:b/>
          <w:sz w:val="24"/>
          <w:szCs w:val="24"/>
          <w:lang w:val="en-US"/>
        </w:rPr>
        <w:t>Lipid Droplet Isolation</w:t>
      </w:r>
    </w:p>
    <w:p w14:paraId="59C5D974" w14:textId="67209B5E" w:rsidR="0073401B" w:rsidRPr="00982419" w:rsidRDefault="0073401B" w:rsidP="0073401B">
      <w:pPr>
        <w:spacing w:line="480" w:lineRule="auto"/>
        <w:jc w:val="both"/>
        <w:rPr>
          <w:b/>
          <w:sz w:val="24"/>
          <w:szCs w:val="24"/>
          <w:lang w:val="en-US"/>
        </w:rPr>
      </w:pPr>
      <w:r w:rsidRPr="00982419">
        <w:rPr>
          <w:sz w:val="24"/>
          <w:szCs w:val="24"/>
          <w:lang w:val="en-US"/>
        </w:rPr>
        <w:t xml:space="preserve">Liver samples were </w:t>
      </w:r>
      <w:proofErr w:type="spellStart"/>
      <w:r w:rsidR="00BD2E74" w:rsidRPr="00982419">
        <w:rPr>
          <w:sz w:val="24"/>
          <w:szCs w:val="24"/>
          <w:lang w:val="en-US"/>
        </w:rPr>
        <w:t>dounce</w:t>
      </w:r>
      <w:proofErr w:type="spellEnd"/>
      <w:r w:rsidR="00BD2E74" w:rsidRPr="00982419">
        <w:rPr>
          <w:sz w:val="24"/>
          <w:szCs w:val="24"/>
          <w:lang w:val="en-US"/>
        </w:rPr>
        <w:t xml:space="preserve"> homogenized</w:t>
      </w:r>
      <w:r w:rsidRPr="00982419">
        <w:rPr>
          <w:sz w:val="24"/>
          <w:szCs w:val="24"/>
          <w:lang w:val="en-US"/>
        </w:rPr>
        <w:t xml:space="preserve"> in </w:t>
      </w:r>
      <w:r w:rsidR="00BD2E74" w:rsidRPr="00982419">
        <w:rPr>
          <w:sz w:val="24"/>
          <w:szCs w:val="24"/>
          <w:lang w:val="en-US"/>
        </w:rPr>
        <w:t>buffer containing</w:t>
      </w:r>
      <w:r w:rsidRPr="00982419">
        <w:rPr>
          <w:sz w:val="24"/>
          <w:szCs w:val="24"/>
          <w:lang w:val="en-US"/>
        </w:rPr>
        <w:t xml:space="preserve"> 200</w:t>
      </w:r>
      <w:r w:rsidR="00BD2E74" w:rsidRPr="00982419">
        <w:rPr>
          <w:sz w:val="24"/>
          <w:szCs w:val="24"/>
          <w:lang w:val="en-US"/>
        </w:rPr>
        <w:t xml:space="preserve"> </w:t>
      </w:r>
      <w:r w:rsidRPr="00982419">
        <w:rPr>
          <w:sz w:val="24"/>
          <w:szCs w:val="24"/>
          <w:lang w:val="en-US"/>
        </w:rPr>
        <w:t>mM Tris-HCl 1</w:t>
      </w:r>
      <w:r w:rsidR="00BD2E74" w:rsidRPr="00982419">
        <w:rPr>
          <w:sz w:val="24"/>
          <w:szCs w:val="24"/>
          <w:lang w:val="en-US"/>
        </w:rPr>
        <w:t xml:space="preserve"> </w:t>
      </w:r>
      <w:r w:rsidRPr="00982419">
        <w:rPr>
          <w:sz w:val="24"/>
          <w:szCs w:val="24"/>
          <w:lang w:val="en-US"/>
        </w:rPr>
        <w:t>mM EDTA pH</w:t>
      </w:r>
      <w:r w:rsidR="00F672C8" w:rsidRPr="00982419">
        <w:rPr>
          <w:sz w:val="24"/>
          <w:szCs w:val="24"/>
          <w:lang w:val="en-US"/>
        </w:rPr>
        <w:t xml:space="preserve"> </w:t>
      </w:r>
      <w:r w:rsidRPr="00982419">
        <w:rPr>
          <w:sz w:val="24"/>
          <w:szCs w:val="24"/>
          <w:lang w:val="en-US"/>
        </w:rPr>
        <w:t>7</w:t>
      </w:r>
      <w:r w:rsidR="00BD2E74" w:rsidRPr="00982419">
        <w:rPr>
          <w:sz w:val="24"/>
          <w:szCs w:val="24"/>
          <w:lang w:val="en-US"/>
        </w:rPr>
        <w:t>.</w:t>
      </w:r>
      <w:r w:rsidRPr="00982419">
        <w:rPr>
          <w:sz w:val="24"/>
          <w:szCs w:val="24"/>
          <w:lang w:val="en-US"/>
        </w:rPr>
        <w:t xml:space="preserve">5. Samples were </w:t>
      </w:r>
      <w:r w:rsidR="00BD2E74" w:rsidRPr="00982419">
        <w:rPr>
          <w:sz w:val="24"/>
          <w:szCs w:val="24"/>
          <w:lang w:val="en-US"/>
        </w:rPr>
        <w:t xml:space="preserve">first </w:t>
      </w:r>
      <w:r w:rsidRPr="00982419">
        <w:rPr>
          <w:sz w:val="24"/>
          <w:szCs w:val="24"/>
          <w:lang w:val="en-US"/>
        </w:rPr>
        <w:t>centrifuged at 400g for 15min at 4°C</w:t>
      </w:r>
      <w:r w:rsidR="00BD2E74" w:rsidRPr="00982419">
        <w:rPr>
          <w:sz w:val="24"/>
          <w:szCs w:val="24"/>
          <w:lang w:val="en-US"/>
        </w:rPr>
        <w:t xml:space="preserve"> to pellet debris and unbroken cells</w:t>
      </w:r>
      <w:r w:rsidR="00F672C8" w:rsidRPr="00982419">
        <w:rPr>
          <w:sz w:val="24"/>
          <w:szCs w:val="24"/>
          <w:lang w:val="en-US"/>
        </w:rPr>
        <w:t>. S</w:t>
      </w:r>
      <w:r w:rsidRPr="00982419">
        <w:rPr>
          <w:sz w:val="24"/>
          <w:szCs w:val="24"/>
          <w:lang w:val="en-US"/>
        </w:rPr>
        <w:t>upernatants were</w:t>
      </w:r>
      <w:r w:rsidR="00BD2E74" w:rsidRPr="00982419">
        <w:rPr>
          <w:sz w:val="24"/>
          <w:szCs w:val="24"/>
          <w:lang w:val="en-US"/>
        </w:rPr>
        <w:t xml:space="preserve"> then</w:t>
      </w:r>
      <w:r w:rsidRPr="00982419">
        <w:rPr>
          <w:sz w:val="24"/>
          <w:szCs w:val="24"/>
          <w:lang w:val="en-US"/>
        </w:rPr>
        <w:t xml:space="preserve"> centrifugated at 3000g for 15min at 4°C</w:t>
      </w:r>
      <w:r w:rsidR="00A80925" w:rsidRPr="00982419">
        <w:rPr>
          <w:sz w:val="24"/>
          <w:szCs w:val="24"/>
          <w:lang w:val="en-US"/>
        </w:rPr>
        <w:t xml:space="preserve">. </w:t>
      </w:r>
      <w:r w:rsidR="00BD2E74" w:rsidRPr="00982419">
        <w:rPr>
          <w:sz w:val="24"/>
          <w:szCs w:val="24"/>
          <w:lang w:val="en-US"/>
        </w:rPr>
        <w:t>This n</w:t>
      </w:r>
      <w:r w:rsidRPr="00982419">
        <w:rPr>
          <w:sz w:val="24"/>
          <w:szCs w:val="24"/>
          <w:lang w:val="en-US"/>
        </w:rPr>
        <w:t>ucle</w:t>
      </w:r>
      <w:r w:rsidR="00F672C8" w:rsidRPr="00982419">
        <w:rPr>
          <w:sz w:val="24"/>
          <w:szCs w:val="24"/>
          <w:lang w:val="en-US"/>
        </w:rPr>
        <w:t>ar</w:t>
      </w:r>
      <w:r w:rsidRPr="00982419">
        <w:rPr>
          <w:sz w:val="24"/>
          <w:szCs w:val="24"/>
          <w:lang w:val="en-US"/>
        </w:rPr>
        <w:t xml:space="preserve"> pellet</w:t>
      </w:r>
      <w:r w:rsidR="00A80925" w:rsidRPr="00982419">
        <w:rPr>
          <w:sz w:val="24"/>
          <w:szCs w:val="24"/>
          <w:lang w:val="en-US"/>
        </w:rPr>
        <w:t xml:space="preserve"> was discard</w:t>
      </w:r>
      <w:r w:rsidR="00BD2E74" w:rsidRPr="00982419">
        <w:rPr>
          <w:sz w:val="24"/>
          <w:szCs w:val="24"/>
          <w:lang w:val="en-US"/>
        </w:rPr>
        <w:t>ed</w:t>
      </w:r>
      <w:r w:rsidRPr="00982419">
        <w:rPr>
          <w:sz w:val="24"/>
          <w:szCs w:val="24"/>
          <w:lang w:val="en-US"/>
        </w:rPr>
        <w:t xml:space="preserve"> and </w:t>
      </w:r>
      <w:r w:rsidR="00A80925" w:rsidRPr="00982419">
        <w:rPr>
          <w:sz w:val="24"/>
          <w:szCs w:val="24"/>
          <w:lang w:val="en-US"/>
        </w:rPr>
        <w:t xml:space="preserve">supernatants were </w:t>
      </w:r>
      <w:r w:rsidR="00BD2E74" w:rsidRPr="00982419">
        <w:rPr>
          <w:sz w:val="24"/>
          <w:szCs w:val="24"/>
          <w:lang w:val="en-US"/>
        </w:rPr>
        <w:t xml:space="preserve">again </w:t>
      </w:r>
      <w:r w:rsidR="00A80925" w:rsidRPr="00982419">
        <w:rPr>
          <w:sz w:val="24"/>
          <w:szCs w:val="24"/>
          <w:lang w:val="en-US"/>
        </w:rPr>
        <w:t>centrifuged at</w:t>
      </w:r>
      <w:r w:rsidRPr="00982419">
        <w:rPr>
          <w:sz w:val="24"/>
          <w:szCs w:val="24"/>
          <w:lang w:val="en-US"/>
        </w:rPr>
        <w:t xml:space="preserve"> 20 000g for 15min at 4°C</w:t>
      </w:r>
      <w:r w:rsidR="00BD2E74" w:rsidRPr="00982419">
        <w:rPr>
          <w:sz w:val="24"/>
          <w:szCs w:val="24"/>
          <w:lang w:val="en-US"/>
        </w:rPr>
        <w:t xml:space="preserve"> to pellet mitochondria</w:t>
      </w:r>
      <w:r w:rsidR="00A80925" w:rsidRPr="00982419">
        <w:rPr>
          <w:sz w:val="24"/>
          <w:szCs w:val="24"/>
          <w:lang w:val="en-US"/>
        </w:rPr>
        <w:t xml:space="preserve">. </w:t>
      </w:r>
      <w:r w:rsidRPr="00982419">
        <w:rPr>
          <w:sz w:val="24"/>
          <w:szCs w:val="24"/>
          <w:lang w:val="en-US"/>
        </w:rPr>
        <w:t>Finally,</w:t>
      </w:r>
      <w:r w:rsidR="00BD2E74" w:rsidRPr="00982419">
        <w:rPr>
          <w:sz w:val="24"/>
          <w:szCs w:val="24"/>
          <w:lang w:val="en-US"/>
        </w:rPr>
        <w:t xml:space="preserve"> this</w:t>
      </w:r>
      <w:r w:rsidRPr="00982419">
        <w:rPr>
          <w:sz w:val="24"/>
          <w:szCs w:val="24"/>
          <w:lang w:val="en-US"/>
        </w:rPr>
        <w:t xml:space="preserve"> </w:t>
      </w:r>
      <w:r w:rsidR="00A80925" w:rsidRPr="00982419">
        <w:rPr>
          <w:sz w:val="24"/>
          <w:szCs w:val="24"/>
          <w:lang w:val="en-US"/>
        </w:rPr>
        <w:t>supernatant</w:t>
      </w:r>
      <w:r w:rsidR="00BD2E74" w:rsidRPr="00982419">
        <w:rPr>
          <w:sz w:val="24"/>
          <w:szCs w:val="24"/>
          <w:lang w:val="en-US"/>
        </w:rPr>
        <w:t xml:space="preserve"> was</w:t>
      </w:r>
      <w:r w:rsidRPr="00982419">
        <w:rPr>
          <w:sz w:val="24"/>
          <w:szCs w:val="24"/>
          <w:lang w:val="en-US"/>
        </w:rPr>
        <w:t xml:space="preserve"> centrifugated at 100 000g for 15min at 4°C to separate lipid droplets (floating) from the endoplasmic </w:t>
      </w:r>
      <w:r w:rsidR="0006487B" w:rsidRPr="00982419">
        <w:rPr>
          <w:sz w:val="24"/>
          <w:szCs w:val="24"/>
          <w:lang w:val="en-US"/>
        </w:rPr>
        <w:t xml:space="preserve">reticulum </w:t>
      </w:r>
      <w:r w:rsidRPr="00982419">
        <w:rPr>
          <w:sz w:val="24"/>
          <w:szCs w:val="24"/>
          <w:lang w:val="en-US"/>
        </w:rPr>
        <w:t>(pellet).</w:t>
      </w:r>
      <w:r w:rsidR="0006487B" w:rsidRPr="00982419">
        <w:rPr>
          <w:sz w:val="24"/>
          <w:szCs w:val="24"/>
          <w:lang w:val="en-US"/>
        </w:rPr>
        <w:t xml:space="preserve"> Lipid content of the lipid droplets and endoplasmic reticulum was measured using enzymatic assays and normalized to protein content of each fraction.</w:t>
      </w:r>
    </w:p>
    <w:p w14:paraId="263259E5" w14:textId="77777777" w:rsidR="008B0AED" w:rsidRPr="00982419" w:rsidRDefault="008B0AED">
      <w:pPr>
        <w:rPr>
          <w:b/>
          <w:sz w:val="24"/>
          <w:szCs w:val="24"/>
          <w:lang w:val="en-US"/>
        </w:rPr>
      </w:pPr>
      <w:r w:rsidRPr="00982419">
        <w:rPr>
          <w:b/>
          <w:sz w:val="24"/>
          <w:szCs w:val="24"/>
          <w:lang w:val="en-US"/>
        </w:rPr>
        <w:br w:type="page"/>
      </w:r>
    </w:p>
    <w:p w14:paraId="74AF76D0" w14:textId="77777777" w:rsidR="00241E19" w:rsidRPr="00982419" w:rsidRDefault="00241E19" w:rsidP="00241E19">
      <w:pPr>
        <w:spacing w:line="480" w:lineRule="auto"/>
        <w:jc w:val="both"/>
        <w:rPr>
          <w:b/>
          <w:sz w:val="24"/>
          <w:szCs w:val="24"/>
          <w:lang w:val="en-US"/>
        </w:rPr>
      </w:pPr>
      <w:r w:rsidRPr="00982419">
        <w:rPr>
          <w:b/>
          <w:sz w:val="24"/>
          <w:szCs w:val="24"/>
          <w:lang w:val="en-US"/>
        </w:rPr>
        <w:lastRenderedPageBreak/>
        <w:t>SUPPLEMENTAL MATERIAL</w:t>
      </w:r>
    </w:p>
    <w:p w14:paraId="0A6DF47D" w14:textId="77777777" w:rsidR="00660D5F" w:rsidRPr="00982419" w:rsidRDefault="00660D5F" w:rsidP="00241E19">
      <w:pPr>
        <w:spacing w:line="480" w:lineRule="auto"/>
        <w:jc w:val="both"/>
        <w:rPr>
          <w:rFonts w:cstheme="minorHAnsi"/>
          <w:b/>
          <w:bCs/>
          <w:sz w:val="24"/>
          <w:szCs w:val="24"/>
          <w:lang w:val="en-US"/>
        </w:rPr>
      </w:pPr>
      <w:bookmarkStart w:id="11" w:name="_Hlk101479115"/>
      <w:r w:rsidRPr="00982419">
        <w:rPr>
          <w:rFonts w:cstheme="minorHAnsi"/>
          <w:b/>
          <w:bCs/>
          <w:sz w:val="24"/>
          <w:szCs w:val="24"/>
          <w:lang w:val="en-US"/>
        </w:rPr>
        <w:t xml:space="preserve">Supplemental Table 1. </w:t>
      </w:r>
      <w:r w:rsidR="00E7222D" w:rsidRPr="00982419">
        <w:rPr>
          <w:rFonts w:cstheme="minorHAnsi"/>
          <w:b/>
          <w:bCs/>
          <w:sz w:val="24"/>
          <w:szCs w:val="24"/>
          <w:lang w:val="en-US"/>
        </w:rPr>
        <w:t xml:space="preserve">Clinical Characteristics of ABOS cohort used for correlations with hepatic APOF expression </w:t>
      </w:r>
    </w:p>
    <w:tbl>
      <w:tblPr>
        <w:tblW w:w="8080" w:type="dxa"/>
        <w:tblLook w:val="04A0" w:firstRow="1" w:lastRow="0" w:firstColumn="1" w:lastColumn="0" w:noHBand="0" w:noVBand="1"/>
      </w:tblPr>
      <w:tblGrid>
        <w:gridCol w:w="4536"/>
        <w:gridCol w:w="3544"/>
      </w:tblGrid>
      <w:tr w:rsidR="00982419" w:rsidRPr="00982419" w14:paraId="041DFCBD" w14:textId="77777777" w:rsidTr="00E7222D">
        <w:trPr>
          <w:trHeight w:val="571"/>
        </w:trPr>
        <w:tc>
          <w:tcPr>
            <w:tcW w:w="4536" w:type="dxa"/>
            <w:tcBorders>
              <w:top w:val="single" w:sz="8" w:space="0" w:color="auto"/>
              <w:bottom w:val="single" w:sz="8" w:space="0" w:color="auto"/>
            </w:tcBorders>
            <w:shd w:val="clear" w:color="auto" w:fill="auto"/>
            <w:noWrap/>
            <w:vAlign w:val="bottom"/>
            <w:hideMark/>
          </w:tcPr>
          <w:p w14:paraId="37491AAE" w14:textId="77777777" w:rsidR="00916007" w:rsidRPr="00982419" w:rsidRDefault="00E7222D" w:rsidP="00E7222D">
            <w:pPr>
              <w:spacing w:after="0" w:line="240" w:lineRule="auto"/>
              <w:jc w:val="center"/>
              <w:rPr>
                <w:rFonts w:eastAsia="Times New Roman" w:cstheme="minorHAnsi"/>
                <w:b/>
                <w:sz w:val="24"/>
                <w:szCs w:val="24"/>
                <w:lang w:val="en-US"/>
              </w:rPr>
            </w:pPr>
            <w:r w:rsidRPr="00982419">
              <w:rPr>
                <w:rFonts w:eastAsia="Times New Roman" w:cstheme="minorHAnsi"/>
                <w:b/>
                <w:sz w:val="24"/>
                <w:szCs w:val="24"/>
                <w:lang w:val="en-US"/>
              </w:rPr>
              <w:t>Category</w:t>
            </w:r>
          </w:p>
        </w:tc>
        <w:tc>
          <w:tcPr>
            <w:tcW w:w="3544" w:type="dxa"/>
            <w:tcBorders>
              <w:top w:val="single" w:sz="8" w:space="0" w:color="auto"/>
              <w:bottom w:val="single" w:sz="8" w:space="0" w:color="auto"/>
            </w:tcBorders>
            <w:shd w:val="clear" w:color="auto" w:fill="auto"/>
            <w:noWrap/>
            <w:vAlign w:val="bottom"/>
            <w:hideMark/>
          </w:tcPr>
          <w:p w14:paraId="0A9152B1" w14:textId="77777777" w:rsidR="00916007" w:rsidRPr="00982419" w:rsidRDefault="00916007" w:rsidP="00916007">
            <w:pPr>
              <w:spacing w:after="0" w:line="240" w:lineRule="auto"/>
              <w:jc w:val="center"/>
              <w:rPr>
                <w:rFonts w:ascii="Calibri" w:eastAsia="Times New Roman" w:hAnsi="Calibri" w:cs="Calibri"/>
                <w:b/>
                <w:bCs/>
                <w:sz w:val="24"/>
                <w:lang w:val="en-US"/>
              </w:rPr>
            </w:pPr>
            <w:r w:rsidRPr="00982419">
              <w:rPr>
                <w:rFonts w:ascii="Calibri" w:eastAsia="Times New Roman" w:hAnsi="Calibri" w:cs="Calibri"/>
                <w:b/>
                <w:bCs/>
                <w:sz w:val="24"/>
                <w:lang w:val="en-US"/>
              </w:rPr>
              <w:t>Median [IQR] or N</w:t>
            </w:r>
          </w:p>
        </w:tc>
      </w:tr>
      <w:tr w:rsidR="00982419" w:rsidRPr="00982419" w14:paraId="18B6536E" w14:textId="77777777" w:rsidTr="00E7222D">
        <w:trPr>
          <w:trHeight w:val="286"/>
        </w:trPr>
        <w:tc>
          <w:tcPr>
            <w:tcW w:w="4536" w:type="dxa"/>
            <w:tcBorders>
              <w:top w:val="single" w:sz="8" w:space="0" w:color="auto"/>
            </w:tcBorders>
            <w:shd w:val="clear" w:color="auto" w:fill="auto"/>
            <w:noWrap/>
            <w:vAlign w:val="bottom"/>
            <w:hideMark/>
          </w:tcPr>
          <w:p w14:paraId="0D758720" w14:textId="77777777" w:rsidR="00916007" w:rsidRPr="00982419" w:rsidRDefault="00916007" w:rsidP="00E7222D">
            <w:pPr>
              <w:spacing w:after="0" w:line="276" w:lineRule="auto"/>
              <w:jc w:val="center"/>
              <w:rPr>
                <w:rFonts w:ascii="Calibri" w:eastAsia="Times New Roman" w:hAnsi="Calibri" w:cs="Calibri"/>
                <w:bCs/>
                <w:sz w:val="24"/>
                <w:lang w:val="en-US"/>
              </w:rPr>
            </w:pPr>
            <w:r w:rsidRPr="00982419">
              <w:rPr>
                <w:rFonts w:ascii="Calibri" w:eastAsia="Times New Roman" w:hAnsi="Calibri" w:cs="Calibri"/>
                <w:bCs/>
                <w:sz w:val="24"/>
                <w:lang w:val="en-US"/>
              </w:rPr>
              <w:t>N</w:t>
            </w:r>
          </w:p>
        </w:tc>
        <w:tc>
          <w:tcPr>
            <w:tcW w:w="3544" w:type="dxa"/>
            <w:tcBorders>
              <w:top w:val="single" w:sz="8" w:space="0" w:color="auto"/>
            </w:tcBorders>
            <w:shd w:val="clear" w:color="auto" w:fill="auto"/>
            <w:noWrap/>
            <w:vAlign w:val="bottom"/>
            <w:hideMark/>
          </w:tcPr>
          <w:p w14:paraId="70CD8D65" w14:textId="77777777" w:rsidR="00916007" w:rsidRPr="00982419" w:rsidRDefault="00916007" w:rsidP="00E7222D">
            <w:pPr>
              <w:spacing w:after="0" w:line="276" w:lineRule="auto"/>
              <w:jc w:val="center"/>
              <w:rPr>
                <w:rFonts w:ascii="Calibri" w:eastAsia="Times New Roman" w:hAnsi="Calibri" w:cs="Calibri"/>
                <w:sz w:val="24"/>
                <w:lang w:val="en-US"/>
              </w:rPr>
            </w:pPr>
            <w:r w:rsidRPr="00982419">
              <w:rPr>
                <w:rFonts w:ascii="Calibri" w:eastAsia="Times New Roman" w:hAnsi="Calibri" w:cs="Calibri"/>
                <w:sz w:val="24"/>
                <w:lang w:val="en-US"/>
              </w:rPr>
              <w:t>551</w:t>
            </w:r>
          </w:p>
        </w:tc>
      </w:tr>
      <w:tr w:rsidR="00982419" w:rsidRPr="00982419" w14:paraId="2B245BF1" w14:textId="77777777" w:rsidTr="00E7222D">
        <w:trPr>
          <w:trHeight w:val="286"/>
        </w:trPr>
        <w:tc>
          <w:tcPr>
            <w:tcW w:w="4536" w:type="dxa"/>
            <w:shd w:val="clear" w:color="auto" w:fill="auto"/>
            <w:noWrap/>
            <w:vAlign w:val="bottom"/>
            <w:hideMark/>
          </w:tcPr>
          <w:p w14:paraId="25AB60A1" w14:textId="77777777" w:rsidR="00916007" w:rsidRPr="00982419" w:rsidRDefault="00916007" w:rsidP="00E7222D">
            <w:pPr>
              <w:spacing w:after="0" w:line="276" w:lineRule="auto"/>
              <w:jc w:val="center"/>
              <w:rPr>
                <w:rFonts w:ascii="Calibri" w:eastAsia="Times New Roman" w:hAnsi="Calibri" w:cs="Calibri"/>
                <w:bCs/>
                <w:sz w:val="24"/>
                <w:lang w:val="en-US"/>
              </w:rPr>
            </w:pPr>
            <w:r w:rsidRPr="00982419">
              <w:rPr>
                <w:rFonts w:ascii="Calibri" w:eastAsia="Times New Roman" w:hAnsi="Calibri" w:cs="Calibri"/>
                <w:bCs/>
                <w:sz w:val="24"/>
                <w:lang w:val="en-US"/>
              </w:rPr>
              <w:t>Sex (% men)</w:t>
            </w:r>
          </w:p>
        </w:tc>
        <w:tc>
          <w:tcPr>
            <w:tcW w:w="3544" w:type="dxa"/>
            <w:shd w:val="clear" w:color="auto" w:fill="auto"/>
            <w:noWrap/>
            <w:vAlign w:val="bottom"/>
            <w:hideMark/>
          </w:tcPr>
          <w:p w14:paraId="3AA6C6C6" w14:textId="77777777" w:rsidR="00916007" w:rsidRPr="00982419" w:rsidRDefault="00916007" w:rsidP="00E7222D">
            <w:pPr>
              <w:spacing w:after="0" w:line="276" w:lineRule="auto"/>
              <w:jc w:val="center"/>
              <w:rPr>
                <w:rFonts w:ascii="Calibri" w:eastAsia="Times New Roman" w:hAnsi="Calibri" w:cs="Calibri"/>
                <w:sz w:val="24"/>
                <w:lang w:val="en-US"/>
              </w:rPr>
            </w:pPr>
            <w:r w:rsidRPr="00982419">
              <w:rPr>
                <w:rFonts w:ascii="Calibri" w:eastAsia="Times New Roman" w:hAnsi="Calibri" w:cs="Calibri"/>
                <w:sz w:val="24"/>
                <w:lang w:val="en-US"/>
              </w:rPr>
              <w:t>23%</w:t>
            </w:r>
          </w:p>
        </w:tc>
      </w:tr>
      <w:tr w:rsidR="00982419" w:rsidRPr="00982419" w14:paraId="36E8C5F8" w14:textId="77777777" w:rsidTr="00E7222D">
        <w:trPr>
          <w:trHeight w:val="286"/>
        </w:trPr>
        <w:tc>
          <w:tcPr>
            <w:tcW w:w="4536" w:type="dxa"/>
            <w:shd w:val="clear" w:color="auto" w:fill="auto"/>
            <w:noWrap/>
            <w:vAlign w:val="bottom"/>
            <w:hideMark/>
          </w:tcPr>
          <w:p w14:paraId="2CE8075E" w14:textId="77777777" w:rsidR="00916007" w:rsidRPr="00982419" w:rsidRDefault="00916007" w:rsidP="00E7222D">
            <w:pPr>
              <w:spacing w:after="0" w:line="276" w:lineRule="auto"/>
              <w:jc w:val="center"/>
              <w:rPr>
                <w:rFonts w:ascii="Calibri" w:eastAsia="Times New Roman" w:hAnsi="Calibri" w:cs="Calibri"/>
                <w:bCs/>
                <w:sz w:val="24"/>
                <w:lang w:val="en-US"/>
              </w:rPr>
            </w:pPr>
            <w:r w:rsidRPr="00982419">
              <w:rPr>
                <w:rFonts w:ascii="Calibri" w:eastAsia="Times New Roman" w:hAnsi="Calibri" w:cs="Calibri"/>
                <w:bCs/>
                <w:sz w:val="24"/>
                <w:lang w:val="en-US"/>
              </w:rPr>
              <w:t>Age (</w:t>
            </w:r>
            <w:proofErr w:type="spellStart"/>
            <w:r w:rsidRPr="00982419">
              <w:rPr>
                <w:rFonts w:ascii="Calibri" w:eastAsia="Times New Roman" w:hAnsi="Calibri" w:cs="Calibri"/>
                <w:bCs/>
                <w:sz w:val="24"/>
                <w:lang w:val="en-US"/>
              </w:rPr>
              <w:t>yrs</w:t>
            </w:r>
            <w:proofErr w:type="spellEnd"/>
            <w:r w:rsidRPr="00982419">
              <w:rPr>
                <w:rFonts w:ascii="Calibri" w:eastAsia="Times New Roman" w:hAnsi="Calibri" w:cs="Calibri"/>
                <w:bCs/>
                <w:sz w:val="24"/>
                <w:lang w:val="en-US"/>
              </w:rPr>
              <w:t>)</w:t>
            </w:r>
          </w:p>
        </w:tc>
        <w:tc>
          <w:tcPr>
            <w:tcW w:w="3544" w:type="dxa"/>
            <w:shd w:val="clear" w:color="auto" w:fill="auto"/>
            <w:noWrap/>
            <w:vAlign w:val="bottom"/>
            <w:hideMark/>
          </w:tcPr>
          <w:p w14:paraId="5C6F5A51" w14:textId="77777777" w:rsidR="00916007" w:rsidRPr="00982419" w:rsidRDefault="00916007" w:rsidP="00E7222D">
            <w:pPr>
              <w:spacing w:after="0" w:line="276" w:lineRule="auto"/>
              <w:jc w:val="center"/>
              <w:rPr>
                <w:rFonts w:ascii="Calibri" w:eastAsia="Times New Roman" w:hAnsi="Calibri" w:cs="Calibri"/>
                <w:sz w:val="24"/>
                <w:lang w:val="en-US"/>
              </w:rPr>
            </w:pPr>
            <w:r w:rsidRPr="00982419">
              <w:rPr>
                <w:rFonts w:ascii="Calibri" w:eastAsia="Times New Roman" w:hAnsi="Calibri" w:cs="Calibri"/>
                <w:sz w:val="24"/>
                <w:lang w:val="en-US"/>
              </w:rPr>
              <w:t>38 [31, 47]</w:t>
            </w:r>
          </w:p>
        </w:tc>
      </w:tr>
      <w:tr w:rsidR="00982419" w:rsidRPr="00982419" w14:paraId="3E04B55E" w14:textId="77777777" w:rsidTr="00E7222D">
        <w:trPr>
          <w:trHeight w:val="286"/>
        </w:trPr>
        <w:tc>
          <w:tcPr>
            <w:tcW w:w="4536" w:type="dxa"/>
            <w:shd w:val="clear" w:color="auto" w:fill="auto"/>
            <w:noWrap/>
            <w:vAlign w:val="bottom"/>
            <w:hideMark/>
          </w:tcPr>
          <w:p w14:paraId="1AFF8E31" w14:textId="77777777" w:rsidR="00916007" w:rsidRPr="00982419" w:rsidRDefault="00916007" w:rsidP="00E7222D">
            <w:pPr>
              <w:spacing w:after="0" w:line="276" w:lineRule="auto"/>
              <w:jc w:val="center"/>
              <w:rPr>
                <w:rFonts w:ascii="Calibri" w:eastAsia="Times New Roman" w:hAnsi="Calibri" w:cs="Calibri"/>
                <w:bCs/>
                <w:sz w:val="24"/>
                <w:lang w:val="en-US"/>
              </w:rPr>
            </w:pPr>
            <w:r w:rsidRPr="00982419">
              <w:rPr>
                <w:rFonts w:ascii="Calibri" w:eastAsia="Times New Roman" w:hAnsi="Calibri" w:cs="Calibri"/>
                <w:bCs/>
                <w:sz w:val="24"/>
                <w:lang w:val="en-US"/>
              </w:rPr>
              <w:t>BMI (kg/m2)</w:t>
            </w:r>
          </w:p>
        </w:tc>
        <w:tc>
          <w:tcPr>
            <w:tcW w:w="3544" w:type="dxa"/>
            <w:shd w:val="clear" w:color="auto" w:fill="auto"/>
            <w:noWrap/>
            <w:vAlign w:val="bottom"/>
            <w:hideMark/>
          </w:tcPr>
          <w:p w14:paraId="58FEB222" w14:textId="77777777" w:rsidR="00916007" w:rsidRPr="00982419" w:rsidRDefault="00916007" w:rsidP="00E7222D">
            <w:pPr>
              <w:spacing w:after="0" w:line="276" w:lineRule="auto"/>
              <w:jc w:val="center"/>
              <w:rPr>
                <w:rFonts w:ascii="Calibri" w:eastAsia="Times New Roman" w:hAnsi="Calibri" w:cs="Calibri"/>
                <w:sz w:val="24"/>
                <w:lang w:val="en-US"/>
              </w:rPr>
            </w:pPr>
            <w:r w:rsidRPr="00982419">
              <w:rPr>
                <w:rFonts w:ascii="Calibri" w:eastAsia="Times New Roman" w:hAnsi="Calibri" w:cs="Calibri"/>
                <w:sz w:val="24"/>
                <w:lang w:val="en-US"/>
              </w:rPr>
              <w:t>45.9 [41.9, 51.2]</w:t>
            </w:r>
          </w:p>
        </w:tc>
      </w:tr>
      <w:tr w:rsidR="00982419" w:rsidRPr="00982419" w14:paraId="02D6D4B1" w14:textId="77777777" w:rsidTr="00E7222D">
        <w:trPr>
          <w:trHeight w:val="286"/>
        </w:trPr>
        <w:tc>
          <w:tcPr>
            <w:tcW w:w="4536" w:type="dxa"/>
            <w:shd w:val="clear" w:color="auto" w:fill="auto"/>
            <w:noWrap/>
            <w:vAlign w:val="bottom"/>
            <w:hideMark/>
          </w:tcPr>
          <w:p w14:paraId="55AEAA05" w14:textId="77777777" w:rsidR="00916007" w:rsidRPr="00982419" w:rsidRDefault="00916007" w:rsidP="00E7222D">
            <w:pPr>
              <w:spacing w:after="0" w:line="276" w:lineRule="auto"/>
              <w:jc w:val="center"/>
              <w:rPr>
                <w:rFonts w:ascii="Calibri" w:eastAsia="Times New Roman" w:hAnsi="Calibri" w:cs="Calibri"/>
                <w:bCs/>
                <w:sz w:val="24"/>
                <w:lang w:val="en-US"/>
              </w:rPr>
            </w:pPr>
            <w:r w:rsidRPr="00982419">
              <w:rPr>
                <w:rFonts w:ascii="Calibri" w:eastAsia="Times New Roman" w:hAnsi="Calibri" w:cs="Calibri"/>
                <w:bCs/>
                <w:sz w:val="24"/>
                <w:lang w:val="en-US"/>
              </w:rPr>
              <w:t>Fasting Plasma Glucose (mM)</w:t>
            </w:r>
          </w:p>
        </w:tc>
        <w:tc>
          <w:tcPr>
            <w:tcW w:w="3544" w:type="dxa"/>
            <w:shd w:val="clear" w:color="auto" w:fill="auto"/>
            <w:noWrap/>
            <w:vAlign w:val="bottom"/>
            <w:hideMark/>
          </w:tcPr>
          <w:p w14:paraId="28BD579C" w14:textId="77777777" w:rsidR="00916007" w:rsidRPr="00982419" w:rsidRDefault="00916007" w:rsidP="00E7222D">
            <w:pPr>
              <w:spacing w:after="0" w:line="276" w:lineRule="auto"/>
              <w:jc w:val="center"/>
              <w:rPr>
                <w:rFonts w:ascii="Calibri" w:eastAsia="Times New Roman" w:hAnsi="Calibri" w:cs="Calibri"/>
                <w:sz w:val="24"/>
                <w:lang w:val="en-US"/>
              </w:rPr>
            </w:pPr>
            <w:r w:rsidRPr="00982419">
              <w:rPr>
                <w:rFonts w:ascii="Calibri" w:eastAsia="Times New Roman" w:hAnsi="Calibri" w:cs="Calibri"/>
                <w:sz w:val="24"/>
                <w:lang w:val="en-US"/>
              </w:rPr>
              <w:t>5.45 [5.02, 6.33]</w:t>
            </w:r>
          </w:p>
        </w:tc>
      </w:tr>
      <w:tr w:rsidR="00982419" w:rsidRPr="00982419" w14:paraId="35DF63EC" w14:textId="77777777" w:rsidTr="00E7222D">
        <w:trPr>
          <w:trHeight w:val="286"/>
        </w:trPr>
        <w:tc>
          <w:tcPr>
            <w:tcW w:w="4536" w:type="dxa"/>
            <w:shd w:val="clear" w:color="auto" w:fill="auto"/>
            <w:noWrap/>
            <w:vAlign w:val="bottom"/>
            <w:hideMark/>
          </w:tcPr>
          <w:p w14:paraId="06AA35B0" w14:textId="77777777" w:rsidR="00916007" w:rsidRPr="00982419" w:rsidRDefault="00916007" w:rsidP="00E7222D">
            <w:pPr>
              <w:spacing w:after="0" w:line="276" w:lineRule="auto"/>
              <w:jc w:val="center"/>
              <w:rPr>
                <w:rFonts w:ascii="Calibri" w:eastAsia="Times New Roman" w:hAnsi="Calibri" w:cs="Calibri"/>
                <w:bCs/>
                <w:sz w:val="24"/>
                <w:lang w:val="en-US"/>
              </w:rPr>
            </w:pPr>
            <w:r w:rsidRPr="00982419">
              <w:rPr>
                <w:rFonts w:ascii="Calibri" w:eastAsia="Times New Roman" w:hAnsi="Calibri" w:cs="Calibri"/>
                <w:bCs/>
                <w:sz w:val="24"/>
                <w:lang w:val="en-US"/>
              </w:rPr>
              <w:t>Fasting Plasma Insulin (</w:t>
            </w:r>
            <w:proofErr w:type="spellStart"/>
            <w:r w:rsidRPr="00982419">
              <w:rPr>
                <w:rFonts w:ascii="Calibri" w:eastAsia="Times New Roman" w:hAnsi="Calibri" w:cs="Calibri"/>
                <w:bCs/>
                <w:sz w:val="24"/>
                <w:lang w:val="en-US"/>
              </w:rPr>
              <w:t>mU</w:t>
            </w:r>
            <w:proofErr w:type="spellEnd"/>
            <w:r w:rsidRPr="00982419">
              <w:rPr>
                <w:rFonts w:ascii="Calibri" w:eastAsia="Times New Roman" w:hAnsi="Calibri" w:cs="Calibri"/>
                <w:bCs/>
                <w:sz w:val="24"/>
                <w:lang w:val="en-US"/>
              </w:rPr>
              <w:t>/L)</w:t>
            </w:r>
          </w:p>
        </w:tc>
        <w:tc>
          <w:tcPr>
            <w:tcW w:w="3544" w:type="dxa"/>
            <w:shd w:val="clear" w:color="auto" w:fill="auto"/>
            <w:noWrap/>
            <w:vAlign w:val="bottom"/>
            <w:hideMark/>
          </w:tcPr>
          <w:p w14:paraId="4ADA5AEF" w14:textId="77777777" w:rsidR="00916007" w:rsidRPr="00982419" w:rsidRDefault="00916007" w:rsidP="00E7222D">
            <w:pPr>
              <w:spacing w:after="0" w:line="276" w:lineRule="auto"/>
              <w:jc w:val="center"/>
              <w:rPr>
                <w:rFonts w:ascii="Calibri" w:eastAsia="Times New Roman" w:hAnsi="Calibri" w:cs="Calibri"/>
                <w:sz w:val="24"/>
                <w:lang w:val="en-US"/>
              </w:rPr>
            </w:pPr>
            <w:r w:rsidRPr="00982419">
              <w:rPr>
                <w:rFonts w:ascii="Calibri" w:eastAsia="Times New Roman" w:hAnsi="Calibri" w:cs="Calibri"/>
                <w:sz w:val="24"/>
                <w:lang w:val="en-US"/>
              </w:rPr>
              <w:t>13.9 [9.2, 19.7]</w:t>
            </w:r>
          </w:p>
        </w:tc>
      </w:tr>
      <w:tr w:rsidR="00982419" w:rsidRPr="00982419" w14:paraId="02334CDC" w14:textId="77777777" w:rsidTr="00E7222D">
        <w:trPr>
          <w:trHeight w:val="286"/>
        </w:trPr>
        <w:tc>
          <w:tcPr>
            <w:tcW w:w="4536" w:type="dxa"/>
            <w:shd w:val="clear" w:color="auto" w:fill="auto"/>
            <w:noWrap/>
            <w:vAlign w:val="bottom"/>
            <w:hideMark/>
          </w:tcPr>
          <w:p w14:paraId="56092EDF" w14:textId="77777777" w:rsidR="00916007" w:rsidRPr="00982419" w:rsidRDefault="00916007" w:rsidP="00E7222D">
            <w:pPr>
              <w:spacing w:after="0" w:line="276" w:lineRule="auto"/>
              <w:jc w:val="center"/>
              <w:rPr>
                <w:rFonts w:ascii="Calibri" w:eastAsia="Times New Roman" w:hAnsi="Calibri" w:cs="Calibri"/>
                <w:bCs/>
                <w:sz w:val="24"/>
                <w:lang w:val="en-US"/>
              </w:rPr>
            </w:pPr>
            <w:r w:rsidRPr="00982419">
              <w:rPr>
                <w:rFonts w:ascii="Calibri" w:eastAsia="Times New Roman" w:hAnsi="Calibri" w:cs="Calibri"/>
                <w:bCs/>
                <w:sz w:val="24"/>
                <w:lang w:val="en-US"/>
              </w:rPr>
              <w:t>HOMA-IR</w:t>
            </w:r>
          </w:p>
        </w:tc>
        <w:tc>
          <w:tcPr>
            <w:tcW w:w="3544" w:type="dxa"/>
            <w:shd w:val="clear" w:color="auto" w:fill="auto"/>
            <w:noWrap/>
            <w:vAlign w:val="bottom"/>
            <w:hideMark/>
          </w:tcPr>
          <w:p w14:paraId="39580E8F" w14:textId="77777777" w:rsidR="00916007" w:rsidRPr="00982419" w:rsidRDefault="00916007" w:rsidP="00E7222D">
            <w:pPr>
              <w:spacing w:after="0" w:line="276" w:lineRule="auto"/>
              <w:jc w:val="center"/>
              <w:rPr>
                <w:rFonts w:ascii="Calibri" w:eastAsia="Times New Roman" w:hAnsi="Calibri" w:cs="Calibri"/>
                <w:sz w:val="24"/>
                <w:lang w:val="en-US"/>
              </w:rPr>
            </w:pPr>
            <w:r w:rsidRPr="00982419">
              <w:rPr>
                <w:rFonts w:ascii="Calibri" w:eastAsia="Times New Roman" w:hAnsi="Calibri" w:cs="Calibri"/>
                <w:sz w:val="24"/>
                <w:lang w:val="en-US"/>
              </w:rPr>
              <w:t>3.5 [2.22, 5.19]</w:t>
            </w:r>
          </w:p>
        </w:tc>
      </w:tr>
      <w:tr w:rsidR="00982419" w:rsidRPr="00982419" w14:paraId="5E9329B6" w14:textId="77777777" w:rsidTr="00E7222D">
        <w:trPr>
          <w:trHeight w:val="286"/>
        </w:trPr>
        <w:tc>
          <w:tcPr>
            <w:tcW w:w="4536" w:type="dxa"/>
            <w:shd w:val="clear" w:color="auto" w:fill="auto"/>
            <w:noWrap/>
            <w:vAlign w:val="bottom"/>
            <w:hideMark/>
          </w:tcPr>
          <w:p w14:paraId="05183D49" w14:textId="77777777" w:rsidR="00916007" w:rsidRPr="00982419" w:rsidRDefault="00916007" w:rsidP="00E7222D">
            <w:pPr>
              <w:spacing w:after="0" w:line="276" w:lineRule="auto"/>
              <w:jc w:val="center"/>
              <w:rPr>
                <w:rFonts w:ascii="Calibri" w:eastAsia="Times New Roman" w:hAnsi="Calibri" w:cs="Calibri"/>
                <w:bCs/>
                <w:sz w:val="24"/>
                <w:lang w:val="en-US"/>
              </w:rPr>
            </w:pPr>
            <w:r w:rsidRPr="00982419">
              <w:rPr>
                <w:rFonts w:ascii="Calibri" w:eastAsia="Times New Roman" w:hAnsi="Calibri" w:cs="Calibri"/>
                <w:bCs/>
                <w:sz w:val="24"/>
                <w:lang w:val="en-US"/>
              </w:rPr>
              <w:t>Plasma TG (mM)</w:t>
            </w:r>
          </w:p>
        </w:tc>
        <w:tc>
          <w:tcPr>
            <w:tcW w:w="3544" w:type="dxa"/>
            <w:shd w:val="clear" w:color="auto" w:fill="auto"/>
            <w:noWrap/>
            <w:vAlign w:val="bottom"/>
            <w:hideMark/>
          </w:tcPr>
          <w:p w14:paraId="0DF3D731" w14:textId="77777777" w:rsidR="00916007" w:rsidRPr="00982419" w:rsidRDefault="00916007" w:rsidP="00E7222D">
            <w:pPr>
              <w:spacing w:after="0" w:line="276" w:lineRule="auto"/>
              <w:jc w:val="center"/>
              <w:rPr>
                <w:rFonts w:ascii="Calibri" w:eastAsia="Times New Roman" w:hAnsi="Calibri" w:cs="Calibri"/>
                <w:sz w:val="24"/>
                <w:lang w:val="en-US"/>
              </w:rPr>
            </w:pPr>
            <w:r w:rsidRPr="00982419">
              <w:rPr>
                <w:rFonts w:ascii="Calibri" w:eastAsia="Times New Roman" w:hAnsi="Calibri" w:cs="Calibri"/>
                <w:sz w:val="24"/>
                <w:lang w:val="en-US"/>
              </w:rPr>
              <w:t>1.34 [1.02, 1.81]</w:t>
            </w:r>
          </w:p>
        </w:tc>
      </w:tr>
      <w:tr w:rsidR="00982419" w:rsidRPr="00982419" w14:paraId="5A908F76" w14:textId="77777777" w:rsidTr="00E7222D">
        <w:trPr>
          <w:trHeight w:val="286"/>
        </w:trPr>
        <w:tc>
          <w:tcPr>
            <w:tcW w:w="4536" w:type="dxa"/>
            <w:shd w:val="clear" w:color="auto" w:fill="auto"/>
            <w:noWrap/>
            <w:vAlign w:val="bottom"/>
            <w:hideMark/>
          </w:tcPr>
          <w:p w14:paraId="4EB4218A" w14:textId="77777777" w:rsidR="00916007" w:rsidRPr="00982419" w:rsidRDefault="00916007" w:rsidP="00E7222D">
            <w:pPr>
              <w:spacing w:after="0" w:line="276" w:lineRule="auto"/>
              <w:jc w:val="center"/>
              <w:rPr>
                <w:rFonts w:ascii="Calibri" w:eastAsia="Times New Roman" w:hAnsi="Calibri" w:cs="Calibri"/>
                <w:bCs/>
                <w:sz w:val="24"/>
                <w:lang w:val="en-US"/>
              </w:rPr>
            </w:pPr>
            <w:r w:rsidRPr="00982419">
              <w:rPr>
                <w:rFonts w:ascii="Calibri" w:eastAsia="Times New Roman" w:hAnsi="Calibri" w:cs="Calibri"/>
                <w:bCs/>
                <w:sz w:val="24"/>
                <w:lang w:val="en-US"/>
              </w:rPr>
              <w:t>Plasma Cholesterol (mM)</w:t>
            </w:r>
          </w:p>
        </w:tc>
        <w:tc>
          <w:tcPr>
            <w:tcW w:w="3544" w:type="dxa"/>
            <w:shd w:val="clear" w:color="auto" w:fill="auto"/>
            <w:noWrap/>
            <w:vAlign w:val="bottom"/>
            <w:hideMark/>
          </w:tcPr>
          <w:p w14:paraId="6F779B5F" w14:textId="77777777" w:rsidR="00916007" w:rsidRPr="00982419" w:rsidRDefault="00916007" w:rsidP="00E7222D">
            <w:pPr>
              <w:spacing w:after="0" w:line="276" w:lineRule="auto"/>
              <w:jc w:val="center"/>
              <w:rPr>
                <w:rFonts w:ascii="Calibri" w:eastAsia="Times New Roman" w:hAnsi="Calibri" w:cs="Calibri"/>
                <w:sz w:val="24"/>
                <w:lang w:val="en-US"/>
              </w:rPr>
            </w:pPr>
            <w:r w:rsidRPr="00982419">
              <w:rPr>
                <w:rFonts w:ascii="Calibri" w:eastAsia="Times New Roman" w:hAnsi="Calibri" w:cs="Calibri"/>
                <w:sz w:val="24"/>
                <w:lang w:val="en-US"/>
              </w:rPr>
              <w:t>5.01 [4.45, 5.56]</w:t>
            </w:r>
          </w:p>
        </w:tc>
      </w:tr>
      <w:tr w:rsidR="00982419" w:rsidRPr="00982419" w14:paraId="572A0234" w14:textId="77777777" w:rsidTr="00E7222D">
        <w:trPr>
          <w:trHeight w:val="286"/>
        </w:trPr>
        <w:tc>
          <w:tcPr>
            <w:tcW w:w="4536" w:type="dxa"/>
            <w:shd w:val="clear" w:color="auto" w:fill="auto"/>
            <w:noWrap/>
            <w:vAlign w:val="bottom"/>
            <w:hideMark/>
          </w:tcPr>
          <w:p w14:paraId="76DC76C2" w14:textId="77777777" w:rsidR="00916007" w:rsidRPr="00982419" w:rsidRDefault="00916007" w:rsidP="00E7222D">
            <w:pPr>
              <w:spacing w:after="0" w:line="276" w:lineRule="auto"/>
              <w:jc w:val="center"/>
              <w:rPr>
                <w:rFonts w:ascii="Calibri" w:eastAsia="Times New Roman" w:hAnsi="Calibri" w:cs="Calibri"/>
                <w:bCs/>
                <w:sz w:val="24"/>
                <w:lang w:val="en-US"/>
              </w:rPr>
            </w:pPr>
            <w:r w:rsidRPr="00982419">
              <w:rPr>
                <w:rFonts w:ascii="Calibri" w:eastAsia="Times New Roman" w:hAnsi="Calibri" w:cs="Calibri"/>
                <w:bCs/>
                <w:sz w:val="24"/>
                <w:lang w:val="en-US"/>
              </w:rPr>
              <w:t>LDL-C (</w:t>
            </w:r>
            <w:proofErr w:type="spellStart"/>
            <w:r w:rsidRPr="00982419">
              <w:rPr>
                <w:rFonts w:ascii="Calibri" w:eastAsia="Times New Roman" w:hAnsi="Calibri" w:cs="Calibri"/>
                <w:bCs/>
                <w:sz w:val="24"/>
                <w:lang w:val="en-US"/>
              </w:rPr>
              <w:t>Friedwald</w:t>
            </w:r>
            <w:proofErr w:type="spellEnd"/>
            <w:r w:rsidR="00E7222D" w:rsidRPr="00982419">
              <w:rPr>
                <w:rFonts w:ascii="Calibri" w:eastAsia="Times New Roman" w:hAnsi="Calibri" w:cs="Calibri"/>
                <w:bCs/>
                <w:sz w:val="24"/>
                <w:lang w:val="en-US"/>
              </w:rPr>
              <w:t>, mM</w:t>
            </w:r>
            <w:r w:rsidRPr="00982419">
              <w:rPr>
                <w:rFonts w:ascii="Calibri" w:eastAsia="Times New Roman" w:hAnsi="Calibri" w:cs="Calibri"/>
                <w:bCs/>
                <w:sz w:val="24"/>
                <w:lang w:val="en-US"/>
              </w:rPr>
              <w:t>)</w:t>
            </w:r>
          </w:p>
        </w:tc>
        <w:tc>
          <w:tcPr>
            <w:tcW w:w="3544" w:type="dxa"/>
            <w:shd w:val="clear" w:color="auto" w:fill="auto"/>
            <w:noWrap/>
            <w:vAlign w:val="bottom"/>
            <w:hideMark/>
          </w:tcPr>
          <w:p w14:paraId="02C4E8F7" w14:textId="77777777" w:rsidR="00916007" w:rsidRPr="00982419" w:rsidRDefault="00916007" w:rsidP="00E7222D">
            <w:pPr>
              <w:spacing w:after="0" w:line="276" w:lineRule="auto"/>
              <w:jc w:val="center"/>
              <w:rPr>
                <w:rFonts w:ascii="Calibri" w:eastAsia="Times New Roman" w:hAnsi="Calibri" w:cs="Calibri"/>
                <w:sz w:val="24"/>
                <w:lang w:val="en-US"/>
              </w:rPr>
            </w:pPr>
            <w:r w:rsidRPr="00982419">
              <w:rPr>
                <w:rFonts w:ascii="Calibri" w:eastAsia="Times New Roman" w:hAnsi="Calibri" w:cs="Calibri"/>
                <w:sz w:val="24"/>
                <w:lang w:val="en-US"/>
              </w:rPr>
              <w:t>3.2 [2.66, 3.69]</w:t>
            </w:r>
          </w:p>
        </w:tc>
      </w:tr>
      <w:tr w:rsidR="00982419" w:rsidRPr="00982419" w14:paraId="356EA00C" w14:textId="77777777" w:rsidTr="00E7222D">
        <w:trPr>
          <w:trHeight w:val="286"/>
        </w:trPr>
        <w:tc>
          <w:tcPr>
            <w:tcW w:w="4536" w:type="dxa"/>
            <w:shd w:val="clear" w:color="auto" w:fill="auto"/>
            <w:noWrap/>
            <w:vAlign w:val="bottom"/>
            <w:hideMark/>
          </w:tcPr>
          <w:p w14:paraId="01A360C2" w14:textId="77777777" w:rsidR="00916007" w:rsidRPr="00982419" w:rsidRDefault="00916007" w:rsidP="00E7222D">
            <w:pPr>
              <w:spacing w:after="0" w:line="276" w:lineRule="auto"/>
              <w:jc w:val="center"/>
              <w:rPr>
                <w:rFonts w:ascii="Calibri" w:eastAsia="Times New Roman" w:hAnsi="Calibri" w:cs="Calibri"/>
                <w:bCs/>
                <w:sz w:val="24"/>
                <w:lang w:val="en-US"/>
              </w:rPr>
            </w:pPr>
            <w:r w:rsidRPr="00982419">
              <w:rPr>
                <w:rFonts w:ascii="Calibri" w:eastAsia="Times New Roman" w:hAnsi="Calibri" w:cs="Calibri"/>
                <w:bCs/>
                <w:sz w:val="24"/>
                <w:lang w:val="en-US"/>
              </w:rPr>
              <w:t>HDL-C</w:t>
            </w:r>
            <w:r w:rsidR="00E7222D" w:rsidRPr="00982419">
              <w:rPr>
                <w:rFonts w:ascii="Calibri" w:eastAsia="Times New Roman" w:hAnsi="Calibri" w:cs="Calibri"/>
                <w:bCs/>
                <w:sz w:val="24"/>
                <w:lang w:val="en-US"/>
              </w:rPr>
              <w:t xml:space="preserve"> (mM)</w:t>
            </w:r>
          </w:p>
        </w:tc>
        <w:tc>
          <w:tcPr>
            <w:tcW w:w="3544" w:type="dxa"/>
            <w:shd w:val="clear" w:color="auto" w:fill="auto"/>
            <w:noWrap/>
            <w:vAlign w:val="bottom"/>
            <w:hideMark/>
          </w:tcPr>
          <w:p w14:paraId="73C3B11D" w14:textId="77777777" w:rsidR="00916007" w:rsidRPr="00982419" w:rsidRDefault="00916007" w:rsidP="00E7222D">
            <w:pPr>
              <w:spacing w:after="0" w:line="276" w:lineRule="auto"/>
              <w:jc w:val="center"/>
              <w:rPr>
                <w:rFonts w:ascii="Calibri" w:eastAsia="Times New Roman" w:hAnsi="Calibri" w:cs="Calibri"/>
                <w:sz w:val="24"/>
                <w:lang w:val="en-US"/>
              </w:rPr>
            </w:pPr>
            <w:r w:rsidRPr="00982419">
              <w:rPr>
                <w:rFonts w:ascii="Calibri" w:eastAsia="Times New Roman" w:hAnsi="Calibri" w:cs="Calibri"/>
                <w:sz w:val="24"/>
                <w:lang w:val="en-US"/>
              </w:rPr>
              <w:t>1.14 [0.96, 1.29]</w:t>
            </w:r>
          </w:p>
        </w:tc>
      </w:tr>
      <w:tr w:rsidR="00982419" w:rsidRPr="00982419" w14:paraId="13936DF0" w14:textId="77777777" w:rsidTr="00E7222D">
        <w:trPr>
          <w:trHeight w:val="286"/>
        </w:trPr>
        <w:tc>
          <w:tcPr>
            <w:tcW w:w="4536" w:type="dxa"/>
            <w:shd w:val="clear" w:color="auto" w:fill="auto"/>
            <w:noWrap/>
            <w:vAlign w:val="bottom"/>
            <w:hideMark/>
          </w:tcPr>
          <w:p w14:paraId="6FFEAAC6" w14:textId="77777777" w:rsidR="00916007" w:rsidRPr="00982419" w:rsidRDefault="00916007" w:rsidP="00E7222D">
            <w:pPr>
              <w:spacing w:after="0" w:line="276" w:lineRule="auto"/>
              <w:jc w:val="center"/>
              <w:rPr>
                <w:rFonts w:ascii="Calibri" w:eastAsia="Times New Roman" w:hAnsi="Calibri" w:cs="Calibri"/>
                <w:bCs/>
                <w:sz w:val="24"/>
                <w:lang w:val="en-US"/>
              </w:rPr>
            </w:pPr>
            <w:r w:rsidRPr="00982419">
              <w:rPr>
                <w:rFonts w:ascii="Calibri" w:eastAsia="Times New Roman" w:hAnsi="Calibri" w:cs="Calibri"/>
                <w:bCs/>
                <w:sz w:val="24"/>
                <w:lang w:val="en-US"/>
              </w:rPr>
              <w:t>ASAT (U/L)</w:t>
            </w:r>
          </w:p>
        </w:tc>
        <w:tc>
          <w:tcPr>
            <w:tcW w:w="3544" w:type="dxa"/>
            <w:shd w:val="clear" w:color="auto" w:fill="auto"/>
            <w:noWrap/>
            <w:vAlign w:val="bottom"/>
            <w:hideMark/>
          </w:tcPr>
          <w:p w14:paraId="17EA5389" w14:textId="77777777" w:rsidR="00916007" w:rsidRPr="00982419" w:rsidRDefault="00916007" w:rsidP="00E7222D">
            <w:pPr>
              <w:spacing w:after="0" w:line="276" w:lineRule="auto"/>
              <w:jc w:val="center"/>
              <w:rPr>
                <w:rFonts w:ascii="Calibri" w:eastAsia="Times New Roman" w:hAnsi="Calibri" w:cs="Calibri"/>
                <w:sz w:val="24"/>
                <w:lang w:val="en-US"/>
              </w:rPr>
            </w:pPr>
            <w:r w:rsidRPr="00982419">
              <w:rPr>
                <w:rFonts w:ascii="Calibri" w:eastAsia="Times New Roman" w:hAnsi="Calibri" w:cs="Calibri"/>
                <w:sz w:val="24"/>
                <w:lang w:val="en-US"/>
              </w:rPr>
              <w:t>23 [19, 30]</w:t>
            </w:r>
          </w:p>
        </w:tc>
      </w:tr>
      <w:tr w:rsidR="00982419" w:rsidRPr="00982419" w14:paraId="4D3D3E76" w14:textId="77777777" w:rsidTr="00E7222D">
        <w:trPr>
          <w:trHeight w:val="286"/>
        </w:trPr>
        <w:tc>
          <w:tcPr>
            <w:tcW w:w="4536" w:type="dxa"/>
            <w:shd w:val="clear" w:color="auto" w:fill="auto"/>
            <w:noWrap/>
            <w:vAlign w:val="bottom"/>
            <w:hideMark/>
          </w:tcPr>
          <w:p w14:paraId="19ED4863" w14:textId="77777777" w:rsidR="00916007" w:rsidRPr="00982419" w:rsidRDefault="00916007" w:rsidP="00E7222D">
            <w:pPr>
              <w:spacing w:after="0" w:line="276" w:lineRule="auto"/>
              <w:jc w:val="center"/>
              <w:rPr>
                <w:rFonts w:ascii="Calibri" w:eastAsia="Times New Roman" w:hAnsi="Calibri" w:cs="Calibri"/>
                <w:bCs/>
                <w:sz w:val="24"/>
                <w:lang w:val="en-US"/>
              </w:rPr>
            </w:pPr>
            <w:r w:rsidRPr="00982419">
              <w:rPr>
                <w:rFonts w:ascii="Calibri" w:eastAsia="Times New Roman" w:hAnsi="Calibri" w:cs="Calibri"/>
                <w:bCs/>
                <w:sz w:val="24"/>
                <w:lang w:val="en-US"/>
              </w:rPr>
              <w:t>ALAT (U/L)</w:t>
            </w:r>
          </w:p>
        </w:tc>
        <w:tc>
          <w:tcPr>
            <w:tcW w:w="3544" w:type="dxa"/>
            <w:shd w:val="clear" w:color="auto" w:fill="auto"/>
            <w:noWrap/>
            <w:vAlign w:val="bottom"/>
            <w:hideMark/>
          </w:tcPr>
          <w:p w14:paraId="3EFEBA48" w14:textId="77777777" w:rsidR="00916007" w:rsidRPr="00982419" w:rsidRDefault="00916007" w:rsidP="00E7222D">
            <w:pPr>
              <w:spacing w:after="0" w:line="276" w:lineRule="auto"/>
              <w:jc w:val="center"/>
              <w:rPr>
                <w:rFonts w:ascii="Calibri" w:eastAsia="Times New Roman" w:hAnsi="Calibri" w:cs="Calibri"/>
                <w:sz w:val="24"/>
                <w:lang w:val="en-US"/>
              </w:rPr>
            </w:pPr>
            <w:r w:rsidRPr="00982419">
              <w:rPr>
                <w:rFonts w:ascii="Calibri" w:eastAsia="Times New Roman" w:hAnsi="Calibri" w:cs="Calibri"/>
                <w:sz w:val="24"/>
                <w:lang w:val="en-US"/>
              </w:rPr>
              <w:t>27 [19, 39]</w:t>
            </w:r>
          </w:p>
        </w:tc>
      </w:tr>
      <w:tr w:rsidR="00982419" w:rsidRPr="00982419" w14:paraId="146AE87F" w14:textId="77777777" w:rsidTr="00E7222D">
        <w:trPr>
          <w:trHeight w:val="286"/>
        </w:trPr>
        <w:tc>
          <w:tcPr>
            <w:tcW w:w="4536" w:type="dxa"/>
            <w:shd w:val="clear" w:color="auto" w:fill="auto"/>
            <w:noWrap/>
            <w:vAlign w:val="bottom"/>
            <w:hideMark/>
          </w:tcPr>
          <w:p w14:paraId="41921AB2" w14:textId="77777777" w:rsidR="00916007" w:rsidRPr="00982419" w:rsidRDefault="00916007" w:rsidP="00E7222D">
            <w:pPr>
              <w:spacing w:after="0" w:line="276" w:lineRule="auto"/>
              <w:jc w:val="center"/>
              <w:rPr>
                <w:rFonts w:ascii="Calibri" w:eastAsia="Times New Roman" w:hAnsi="Calibri" w:cs="Calibri"/>
                <w:bCs/>
                <w:sz w:val="24"/>
                <w:lang w:val="en-US"/>
              </w:rPr>
            </w:pPr>
            <w:r w:rsidRPr="00982419">
              <w:rPr>
                <w:rFonts w:ascii="Calibri" w:eastAsia="Times New Roman" w:hAnsi="Calibri" w:cs="Calibri"/>
                <w:bCs/>
                <w:sz w:val="24"/>
                <w:lang w:val="en-US"/>
              </w:rPr>
              <w:t>Steatosis Grade</w:t>
            </w:r>
            <w:r w:rsidR="00E7222D" w:rsidRPr="00982419">
              <w:rPr>
                <w:rFonts w:ascii="Calibri" w:eastAsia="Times New Roman" w:hAnsi="Calibri" w:cs="Calibri"/>
                <w:bCs/>
                <w:sz w:val="24"/>
                <w:lang w:val="en-US"/>
              </w:rPr>
              <w:t>, N</w:t>
            </w:r>
            <w:r w:rsidRPr="00982419">
              <w:rPr>
                <w:rFonts w:ascii="Calibri" w:eastAsia="Times New Roman" w:hAnsi="Calibri" w:cs="Calibri"/>
                <w:bCs/>
                <w:sz w:val="24"/>
                <w:lang w:val="en-US"/>
              </w:rPr>
              <w:t xml:space="preserve"> (0/1/2/3)</w:t>
            </w:r>
          </w:p>
        </w:tc>
        <w:tc>
          <w:tcPr>
            <w:tcW w:w="3544" w:type="dxa"/>
            <w:shd w:val="clear" w:color="auto" w:fill="auto"/>
            <w:noWrap/>
            <w:vAlign w:val="bottom"/>
            <w:hideMark/>
          </w:tcPr>
          <w:p w14:paraId="1D16F2BC" w14:textId="77777777" w:rsidR="00916007" w:rsidRPr="00982419" w:rsidRDefault="00916007" w:rsidP="00E7222D">
            <w:pPr>
              <w:spacing w:after="0" w:line="276" w:lineRule="auto"/>
              <w:jc w:val="center"/>
              <w:rPr>
                <w:rFonts w:ascii="Calibri" w:eastAsia="Times New Roman" w:hAnsi="Calibri" w:cs="Calibri"/>
                <w:sz w:val="24"/>
                <w:lang w:val="en-US"/>
              </w:rPr>
            </w:pPr>
            <w:r w:rsidRPr="00982419">
              <w:rPr>
                <w:rFonts w:ascii="Calibri" w:eastAsia="Times New Roman" w:hAnsi="Calibri" w:cs="Calibri"/>
                <w:sz w:val="24"/>
                <w:lang w:val="en-US"/>
              </w:rPr>
              <w:t>108 / 238 / 122 / 83</w:t>
            </w:r>
          </w:p>
        </w:tc>
      </w:tr>
      <w:tr w:rsidR="00982419" w:rsidRPr="00982419" w14:paraId="08504F9B" w14:textId="77777777" w:rsidTr="00E7222D">
        <w:trPr>
          <w:trHeight w:val="286"/>
        </w:trPr>
        <w:tc>
          <w:tcPr>
            <w:tcW w:w="4536" w:type="dxa"/>
            <w:shd w:val="clear" w:color="auto" w:fill="auto"/>
            <w:noWrap/>
            <w:vAlign w:val="bottom"/>
            <w:hideMark/>
          </w:tcPr>
          <w:p w14:paraId="64660D93" w14:textId="77777777" w:rsidR="00916007" w:rsidRPr="00982419" w:rsidRDefault="00916007" w:rsidP="00E7222D">
            <w:pPr>
              <w:spacing w:after="0" w:line="276" w:lineRule="auto"/>
              <w:jc w:val="center"/>
              <w:rPr>
                <w:rFonts w:ascii="Calibri" w:eastAsia="Times New Roman" w:hAnsi="Calibri" w:cs="Calibri"/>
                <w:bCs/>
                <w:sz w:val="24"/>
                <w:lang w:val="en-US"/>
              </w:rPr>
            </w:pPr>
            <w:r w:rsidRPr="00982419">
              <w:rPr>
                <w:rFonts w:ascii="Calibri" w:eastAsia="Times New Roman" w:hAnsi="Calibri" w:cs="Calibri"/>
                <w:bCs/>
                <w:sz w:val="24"/>
                <w:lang w:val="en-US"/>
              </w:rPr>
              <w:t>Lobular Inflammation</w:t>
            </w:r>
            <w:r w:rsidR="00E7222D" w:rsidRPr="00982419">
              <w:rPr>
                <w:rFonts w:ascii="Calibri" w:eastAsia="Times New Roman" w:hAnsi="Calibri" w:cs="Calibri"/>
                <w:bCs/>
                <w:sz w:val="24"/>
                <w:lang w:val="en-US"/>
              </w:rPr>
              <w:t>, N</w:t>
            </w:r>
            <w:r w:rsidRPr="00982419">
              <w:rPr>
                <w:rFonts w:ascii="Calibri" w:eastAsia="Times New Roman" w:hAnsi="Calibri" w:cs="Calibri"/>
                <w:bCs/>
                <w:sz w:val="24"/>
                <w:lang w:val="en-US"/>
              </w:rPr>
              <w:t xml:space="preserve"> (0/1/2/3)</w:t>
            </w:r>
          </w:p>
        </w:tc>
        <w:tc>
          <w:tcPr>
            <w:tcW w:w="3544" w:type="dxa"/>
            <w:shd w:val="clear" w:color="auto" w:fill="auto"/>
            <w:noWrap/>
            <w:vAlign w:val="bottom"/>
            <w:hideMark/>
          </w:tcPr>
          <w:p w14:paraId="3A23BE82" w14:textId="77777777" w:rsidR="00916007" w:rsidRPr="00982419" w:rsidRDefault="00916007" w:rsidP="00E7222D">
            <w:pPr>
              <w:spacing w:after="0" w:line="276" w:lineRule="auto"/>
              <w:jc w:val="center"/>
              <w:rPr>
                <w:rFonts w:ascii="Calibri" w:eastAsia="Times New Roman" w:hAnsi="Calibri" w:cs="Calibri"/>
                <w:sz w:val="24"/>
                <w:lang w:val="en-US"/>
              </w:rPr>
            </w:pPr>
            <w:r w:rsidRPr="00982419">
              <w:rPr>
                <w:rFonts w:ascii="Calibri" w:eastAsia="Times New Roman" w:hAnsi="Calibri" w:cs="Calibri"/>
                <w:sz w:val="24"/>
                <w:lang w:val="en-US"/>
              </w:rPr>
              <w:t>442 / 86 / 23 / 0</w:t>
            </w:r>
          </w:p>
        </w:tc>
      </w:tr>
      <w:tr w:rsidR="00982419" w:rsidRPr="00982419" w14:paraId="294B5BE9" w14:textId="77777777" w:rsidTr="002F2639">
        <w:trPr>
          <w:trHeight w:val="286"/>
        </w:trPr>
        <w:tc>
          <w:tcPr>
            <w:tcW w:w="4536" w:type="dxa"/>
            <w:shd w:val="clear" w:color="auto" w:fill="auto"/>
            <w:noWrap/>
            <w:vAlign w:val="bottom"/>
            <w:hideMark/>
          </w:tcPr>
          <w:p w14:paraId="0C0AA0A3" w14:textId="77777777" w:rsidR="00916007" w:rsidRPr="00982419" w:rsidRDefault="00916007" w:rsidP="00E7222D">
            <w:pPr>
              <w:spacing w:after="0" w:line="276" w:lineRule="auto"/>
              <w:jc w:val="center"/>
              <w:rPr>
                <w:rFonts w:ascii="Calibri" w:eastAsia="Times New Roman" w:hAnsi="Calibri" w:cs="Calibri"/>
                <w:bCs/>
                <w:sz w:val="24"/>
                <w:lang w:val="en-US"/>
              </w:rPr>
            </w:pPr>
            <w:r w:rsidRPr="00982419">
              <w:rPr>
                <w:rFonts w:ascii="Calibri" w:eastAsia="Times New Roman" w:hAnsi="Calibri" w:cs="Calibri"/>
                <w:bCs/>
                <w:sz w:val="24"/>
                <w:lang w:val="en-US"/>
              </w:rPr>
              <w:t>Ballooning</w:t>
            </w:r>
            <w:r w:rsidR="002F2639" w:rsidRPr="00982419">
              <w:rPr>
                <w:rFonts w:ascii="Calibri" w:eastAsia="Times New Roman" w:hAnsi="Calibri" w:cs="Calibri"/>
                <w:bCs/>
                <w:sz w:val="24"/>
                <w:lang w:val="en-US"/>
              </w:rPr>
              <w:t>, N</w:t>
            </w:r>
            <w:r w:rsidRPr="00982419">
              <w:rPr>
                <w:rFonts w:ascii="Calibri" w:eastAsia="Times New Roman" w:hAnsi="Calibri" w:cs="Calibri"/>
                <w:bCs/>
                <w:sz w:val="24"/>
                <w:lang w:val="en-US"/>
              </w:rPr>
              <w:t xml:space="preserve"> (0/1/2)</w:t>
            </w:r>
          </w:p>
        </w:tc>
        <w:tc>
          <w:tcPr>
            <w:tcW w:w="3544" w:type="dxa"/>
            <w:shd w:val="clear" w:color="auto" w:fill="auto"/>
            <w:noWrap/>
            <w:vAlign w:val="bottom"/>
            <w:hideMark/>
          </w:tcPr>
          <w:p w14:paraId="0EC150F4" w14:textId="77777777" w:rsidR="00916007" w:rsidRPr="00982419" w:rsidRDefault="00916007" w:rsidP="00E7222D">
            <w:pPr>
              <w:spacing w:after="0" w:line="276" w:lineRule="auto"/>
              <w:jc w:val="center"/>
              <w:rPr>
                <w:rFonts w:ascii="Calibri" w:eastAsia="Times New Roman" w:hAnsi="Calibri" w:cs="Calibri"/>
                <w:sz w:val="24"/>
                <w:lang w:val="en-US"/>
              </w:rPr>
            </w:pPr>
            <w:r w:rsidRPr="00982419">
              <w:rPr>
                <w:rFonts w:ascii="Calibri" w:eastAsia="Times New Roman" w:hAnsi="Calibri" w:cs="Calibri"/>
                <w:sz w:val="24"/>
                <w:lang w:val="en-US"/>
              </w:rPr>
              <w:t>491 / 44 / 16</w:t>
            </w:r>
          </w:p>
        </w:tc>
      </w:tr>
      <w:tr w:rsidR="007305A7" w:rsidRPr="00982419" w14:paraId="1217E547" w14:textId="77777777" w:rsidTr="002F2639">
        <w:trPr>
          <w:trHeight w:val="299"/>
        </w:trPr>
        <w:tc>
          <w:tcPr>
            <w:tcW w:w="4536" w:type="dxa"/>
            <w:tcBorders>
              <w:bottom w:val="single" w:sz="8" w:space="0" w:color="auto"/>
            </w:tcBorders>
            <w:shd w:val="clear" w:color="auto" w:fill="auto"/>
            <w:noWrap/>
            <w:vAlign w:val="bottom"/>
            <w:hideMark/>
          </w:tcPr>
          <w:p w14:paraId="4B11C71F" w14:textId="77777777" w:rsidR="00916007" w:rsidRPr="00982419" w:rsidRDefault="00916007" w:rsidP="00E7222D">
            <w:pPr>
              <w:spacing w:after="0" w:line="276" w:lineRule="auto"/>
              <w:jc w:val="center"/>
              <w:rPr>
                <w:rFonts w:ascii="Calibri" w:eastAsia="Times New Roman" w:hAnsi="Calibri" w:cs="Calibri"/>
                <w:bCs/>
                <w:sz w:val="24"/>
                <w:lang w:val="en-US"/>
              </w:rPr>
            </w:pPr>
            <w:r w:rsidRPr="00982419">
              <w:rPr>
                <w:rFonts w:ascii="Calibri" w:eastAsia="Times New Roman" w:hAnsi="Calibri" w:cs="Calibri"/>
                <w:bCs/>
                <w:sz w:val="24"/>
                <w:lang w:val="en-US"/>
              </w:rPr>
              <w:t>Fibrosis Stage</w:t>
            </w:r>
            <w:r w:rsidR="002F2639" w:rsidRPr="00982419">
              <w:rPr>
                <w:rFonts w:ascii="Calibri" w:eastAsia="Times New Roman" w:hAnsi="Calibri" w:cs="Calibri"/>
                <w:bCs/>
                <w:sz w:val="24"/>
                <w:lang w:val="en-US"/>
              </w:rPr>
              <w:t>, N</w:t>
            </w:r>
            <w:r w:rsidRPr="00982419">
              <w:rPr>
                <w:rFonts w:ascii="Calibri" w:eastAsia="Times New Roman" w:hAnsi="Calibri" w:cs="Calibri"/>
                <w:bCs/>
                <w:sz w:val="24"/>
                <w:lang w:val="en-US"/>
              </w:rPr>
              <w:t xml:space="preserve"> (0/1/2/3/4)</w:t>
            </w:r>
          </w:p>
        </w:tc>
        <w:tc>
          <w:tcPr>
            <w:tcW w:w="3544" w:type="dxa"/>
            <w:tcBorders>
              <w:bottom w:val="single" w:sz="8" w:space="0" w:color="auto"/>
            </w:tcBorders>
            <w:shd w:val="clear" w:color="auto" w:fill="auto"/>
            <w:noWrap/>
            <w:vAlign w:val="bottom"/>
            <w:hideMark/>
          </w:tcPr>
          <w:p w14:paraId="0410C310" w14:textId="77777777" w:rsidR="00916007" w:rsidRPr="00982419" w:rsidRDefault="00916007" w:rsidP="00E7222D">
            <w:pPr>
              <w:spacing w:after="0" w:line="276" w:lineRule="auto"/>
              <w:jc w:val="center"/>
              <w:rPr>
                <w:rFonts w:ascii="Calibri" w:eastAsia="Times New Roman" w:hAnsi="Calibri" w:cs="Calibri"/>
                <w:sz w:val="24"/>
                <w:lang w:val="en-US"/>
              </w:rPr>
            </w:pPr>
            <w:r w:rsidRPr="00982419">
              <w:rPr>
                <w:rFonts w:ascii="Calibri" w:eastAsia="Times New Roman" w:hAnsi="Calibri" w:cs="Calibri"/>
                <w:sz w:val="24"/>
                <w:lang w:val="en-US"/>
              </w:rPr>
              <w:t xml:space="preserve">390 / 85 / 22 / 27 / 0 </w:t>
            </w:r>
          </w:p>
        </w:tc>
      </w:tr>
    </w:tbl>
    <w:p w14:paraId="39C38B91" w14:textId="49C4C58F" w:rsidR="00916007" w:rsidRPr="00982419" w:rsidRDefault="00916007" w:rsidP="00241E19">
      <w:pPr>
        <w:spacing w:line="480" w:lineRule="auto"/>
        <w:jc w:val="both"/>
        <w:rPr>
          <w:rFonts w:cstheme="minorHAnsi"/>
          <w:b/>
          <w:bCs/>
          <w:sz w:val="24"/>
          <w:szCs w:val="24"/>
          <w:lang w:val="en-US"/>
        </w:rPr>
      </w:pPr>
    </w:p>
    <w:p w14:paraId="784D1848" w14:textId="77777777" w:rsidR="00627150" w:rsidRPr="00982419" w:rsidRDefault="00627150">
      <w:pPr>
        <w:rPr>
          <w:b/>
          <w:sz w:val="24"/>
          <w:szCs w:val="24"/>
          <w:lang w:val="en-US"/>
        </w:rPr>
      </w:pPr>
      <w:r w:rsidRPr="00982419">
        <w:rPr>
          <w:b/>
          <w:sz w:val="24"/>
          <w:szCs w:val="24"/>
          <w:lang w:val="en-US"/>
        </w:rPr>
        <w:br w:type="page"/>
      </w:r>
    </w:p>
    <w:p w14:paraId="0D892E61" w14:textId="19554BE4" w:rsidR="00627150" w:rsidRPr="00982419" w:rsidRDefault="00627150" w:rsidP="00627150">
      <w:pPr>
        <w:spacing w:line="480" w:lineRule="auto"/>
        <w:jc w:val="both"/>
        <w:rPr>
          <w:b/>
          <w:sz w:val="24"/>
          <w:szCs w:val="24"/>
          <w:lang w:val="en-US"/>
        </w:rPr>
      </w:pPr>
      <w:r w:rsidRPr="00982419">
        <w:rPr>
          <w:b/>
          <w:sz w:val="24"/>
          <w:szCs w:val="24"/>
          <w:lang w:val="en-US"/>
        </w:rPr>
        <w:lastRenderedPageBreak/>
        <w:t>Supplemental Table 2: Top 20 transcripts positively (left) and negatively (right) correlated with hepatic steatosis.</w:t>
      </w:r>
    </w:p>
    <w:tbl>
      <w:tblPr>
        <w:tblStyle w:val="Grilledutableau"/>
        <w:tblW w:w="8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5"/>
        <w:gridCol w:w="1361"/>
        <w:gridCol w:w="1304"/>
        <w:gridCol w:w="660"/>
        <w:gridCol w:w="1469"/>
        <w:gridCol w:w="1350"/>
        <w:gridCol w:w="1240"/>
      </w:tblGrid>
      <w:tr w:rsidR="00982419" w:rsidRPr="00982419" w14:paraId="779F2592" w14:textId="77777777" w:rsidTr="00627150">
        <w:trPr>
          <w:trHeight w:val="312"/>
        </w:trPr>
        <w:tc>
          <w:tcPr>
            <w:tcW w:w="1474" w:type="dxa"/>
            <w:tcBorders>
              <w:top w:val="single" w:sz="4" w:space="0" w:color="auto"/>
              <w:bottom w:val="single" w:sz="4" w:space="0" w:color="auto"/>
            </w:tcBorders>
            <w:shd w:val="clear" w:color="auto" w:fill="auto"/>
            <w:noWrap/>
            <w:vAlign w:val="center"/>
          </w:tcPr>
          <w:p w14:paraId="62C4FE8D" w14:textId="77777777" w:rsidR="00627150" w:rsidRPr="00982419" w:rsidRDefault="00627150" w:rsidP="00627150">
            <w:pPr>
              <w:spacing w:line="360" w:lineRule="auto"/>
              <w:jc w:val="center"/>
              <w:rPr>
                <w:rFonts w:eastAsia="Times New Roman" w:cs="Arial"/>
                <w:b/>
                <w:bCs/>
                <w:sz w:val="24"/>
                <w:szCs w:val="24"/>
                <w:lang w:eastAsia="fr-FR"/>
              </w:rPr>
            </w:pPr>
            <w:r w:rsidRPr="00982419">
              <w:rPr>
                <w:rFonts w:eastAsia="Times New Roman" w:cs="Arial"/>
                <w:b/>
                <w:bCs/>
                <w:sz w:val="24"/>
                <w:szCs w:val="24"/>
                <w:lang w:eastAsia="fr-FR"/>
              </w:rPr>
              <w:t>Gene</w:t>
            </w:r>
          </w:p>
        </w:tc>
        <w:tc>
          <w:tcPr>
            <w:tcW w:w="1361" w:type="dxa"/>
            <w:tcBorders>
              <w:top w:val="single" w:sz="4" w:space="0" w:color="auto"/>
              <w:bottom w:val="single" w:sz="4" w:space="0" w:color="auto"/>
            </w:tcBorders>
            <w:shd w:val="clear" w:color="auto" w:fill="auto"/>
            <w:noWrap/>
            <w:vAlign w:val="center"/>
          </w:tcPr>
          <w:p w14:paraId="3A6653B8" w14:textId="77777777" w:rsidR="00627150" w:rsidRPr="00982419" w:rsidRDefault="00627150" w:rsidP="00627150">
            <w:pPr>
              <w:spacing w:line="360" w:lineRule="auto"/>
              <w:jc w:val="center"/>
              <w:rPr>
                <w:rFonts w:eastAsia="Times New Roman" w:cs="Arial"/>
                <w:b/>
                <w:bCs/>
                <w:sz w:val="24"/>
                <w:szCs w:val="24"/>
                <w:lang w:eastAsia="fr-FR"/>
              </w:rPr>
            </w:pPr>
            <w:proofErr w:type="gramStart"/>
            <w:r w:rsidRPr="00982419">
              <w:rPr>
                <w:rFonts w:eastAsia="Times New Roman" w:cs="Arial"/>
                <w:b/>
                <w:bCs/>
                <w:sz w:val="24"/>
                <w:szCs w:val="24"/>
                <w:lang w:eastAsia="fr-FR"/>
              </w:rPr>
              <w:t>ρ</w:t>
            </w:r>
            <w:proofErr w:type="gramEnd"/>
          </w:p>
        </w:tc>
        <w:tc>
          <w:tcPr>
            <w:tcW w:w="1304" w:type="dxa"/>
            <w:tcBorders>
              <w:top w:val="single" w:sz="4" w:space="0" w:color="auto"/>
              <w:bottom w:val="single" w:sz="4" w:space="0" w:color="auto"/>
            </w:tcBorders>
            <w:shd w:val="clear" w:color="auto" w:fill="auto"/>
            <w:noWrap/>
            <w:vAlign w:val="center"/>
          </w:tcPr>
          <w:p w14:paraId="02A69449" w14:textId="77777777" w:rsidR="00627150" w:rsidRPr="00982419" w:rsidRDefault="00627150" w:rsidP="00627150">
            <w:pPr>
              <w:spacing w:line="360" w:lineRule="auto"/>
              <w:jc w:val="center"/>
              <w:rPr>
                <w:rFonts w:eastAsia="Times New Roman" w:cs="Arial"/>
                <w:b/>
                <w:bCs/>
                <w:sz w:val="24"/>
                <w:szCs w:val="24"/>
                <w:lang w:eastAsia="fr-FR"/>
              </w:rPr>
            </w:pPr>
            <w:proofErr w:type="gramStart"/>
            <w:r w:rsidRPr="00982419">
              <w:rPr>
                <w:rFonts w:eastAsia="Times New Roman" w:cs="Arial"/>
                <w:b/>
                <w:bCs/>
                <w:sz w:val="24"/>
                <w:szCs w:val="24"/>
                <w:lang w:eastAsia="fr-FR"/>
              </w:rPr>
              <w:t>p</w:t>
            </w:r>
            <w:proofErr w:type="gramEnd"/>
            <w:r w:rsidRPr="00982419">
              <w:rPr>
                <w:rFonts w:eastAsia="Times New Roman" w:cs="Arial"/>
                <w:b/>
                <w:bCs/>
                <w:sz w:val="24"/>
                <w:szCs w:val="24"/>
                <w:lang w:eastAsia="fr-FR"/>
              </w:rPr>
              <w:t>-value</w:t>
            </w:r>
          </w:p>
        </w:tc>
        <w:tc>
          <w:tcPr>
            <w:tcW w:w="668" w:type="dxa"/>
            <w:shd w:val="clear" w:color="auto" w:fill="auto"/>
            <w:vAlign w:val="center"/>
          </w:tcPr>
          <w:p w14:paraId="4B937136" w14:textId="77777777" w:rsidR="00627150" w:rsidRPr="00982419" w:rsidRDefault="00627150" w:rsidP="00627150">
            <w:pPr>
              <w:spacing w:line="360" w:lineRule="auto"/>
              <w:jc w:val="center"/>
              <w:rPr>
                <w:rFonts w:eastAsia="Times New Roman" w:cs="Arial"/>
                <w:b/>
                <w:bCs/>
                <w:sz w:val="24"/>
                <w:szCs w:val="24"/>
                <w:lang w:eastAsia="fr-FR"/>
              </w:rPr>
            </w:pPr>
          </w:p>
        </w:tc>
        <w:tc>
          <w:tcPr>
            <w:tcW w:w="1474" w:type="dxa"/>
            <w:tcBorders>
              <w:top w:val="single" w:sz="4" w:space="0" w:color="auto"/>
              <w:bottom w:val="single" w:sz="4" w:space="0" w:color="auto"/>
            </w:tcBorders>
            <w:shd w:val="clear" w:color="auto" w:fill="auto"/>
            <w:vAlign w:val="center"/>
          </w:tcPr>
          <w:p w14:paraId="726B0367" w14:textId="77777777" w:rsidR="00627150" w:rsidRPr="00982419" w:rsidRDefault="00627150" w:rsidP="00627150">
            <w:pPr>
              <w:spacing w:line="360" w:lineRule="auto"/>
              <w:jc w:val="center"/>
              <w:rPr>
                <w:rFonts w:eastAsia="Times New Roman" w:cs="Arial"/>
                <w:b/>
                <w:bCs/>
                <w:sz w:val="24"/>
                <w:szCs w:val="24"/>
                <w:lang w:eastAsia="fr-FR"/>
              </w:rPr>
            </w:pPr>
            <w:r w:rsidRPr="00982419">
              <w:rPr>
                <w:rFonts w:eastAsia="Times New Roman" w:cs="Arial"/>
                <w:b/>
                <w:bCs/>
                <w:sz w:val="24"/>
                <w:szCs w:val="24"/>
                <w:lang w:eastAsia="fr-FR"/>
              </w:rPr>
              <w:t>Gene</w:t>
            </w:r>
          </w:p>
        </w:tc>
        <w:tc>
          <w:tcPr>
            <w:tcW w:w="1361" w:type="dxa"/>
            <w:tcBorders>
              <w:top w:val="single" w:sz="4" w:space="0" w:color="auto"/>
              <w:bottom w:val="single" w:sz="4" w:space="0" w:color="auto"/>
            </w:tcBorders>
            <w:shd w:val="clear" w:color="auto" w:fill="auto"/>
            <w:vAlign w:val="center"/>
          </w:tcPr>
          <w:p w14:paraId="0E6E6EA6" w14:textId="77777777" w:rsidR="00627150" w:rsidRPr="00982419" w:rsidRDefault="00627150" w:rsidP="00627150">
            <w:pPr>
              <w:spacing w:line="360" w:lineRule="auto"/>
              <w:jc w:val="center"/>
              <w:rPr>
                <w:rFonts w:eastAsia="Times New Roman" w:cs="Arial"/>
                <w:b/>
                <w:bCs/>
                <w:sz w:val="24"/>
                <w:szCs w:val="24"/>
                <w:lang w:eastAsia="fr-FR"/>
              </w:rPr>
            </w:pPr>
            <w:proofErr w:type="gramStart"/>
            <w:r w:rsidRPr="00982419">
              <w:rPr>
                <w:rFonts w:eastAsia="Times New Roman" w:cs="Arial"/>
                <w:b/>
                <w:bCs/>
                <w:sz w:val="24"/>
                <w:szCs w:val="24"/>
                <w:lang w:eastAsia="fr-FR"/>
              </w:rPr>
              <w:t>ρ</w:t>
            </w:r>
            <w:proofErr w:type="gramEnd"/>
          </w:p>
        </w:tc>
        <w:tc>
          <w:tcPr>
            <w:tcW w:w="1247" w:type="dxa"/>
            <w:tcBorders>
              <w:top w:val="single" w:sz="4" w:space="0" w:color="auto"/>
              <w:bottom w:val="single" w:sz="4" w:space="0" w:color="auto"/>
            </w:tcBorders>
            <w:shd w:val="clear" w:color="auto" w:fill="auto"/>
            <w:vAlign w:val="center"/>
          </w:tcPr>
          <w:p w14:paraId="3D977CE5" w14:textId="77777777" w:rsidR="00627150" w:rsidRPr="00982419" w:rsidRDefault="00627150" w:rsidP="00627150">
            <w:pPr>
              <w:spacing w:line="360" w:lineRule="auto"/>
              <w:jc w:val="center"/>
              <w:rPr>
                <w:rFonts w:eastAsia="Times New Roman" w:cs="Arial"/>
                <w:b/>
                <w:bCs/>
                <w:sz w:val="24"/>
                <w:szCs w:val="24"/>
                <w:lang w:eastAsia="fr-FR"/>
              </w:rPr>
            </w:pPr>
            <w:proofErr w:type="gramStart"/>
            <w:r w:rsidRPr="00982419">
              <w:rPr>
                <w:rFonts w:eastAsia="Times New Roman" w:cs="Arial"/>
                <w:b/>
                <w:bCs/>
                <w:sz w:val="24"/>
                <w:szCs w:val="24"/>
                <w:lang w:eastAsia="fr-FR"/>
              </w:rPr>
              <w:t>p</w:t>
            </w:r>
            <w:proofErr w:type="gramEnd"/>
            <w:r w:rsidRPr="00982419">
              <w:rPr>
                <w:rFonts w:eastAsia="Times New Roman" w:cs="Arial"/>
                <w:b/>
                <w:bCs/>
                <w:sz w:val="24"/>
                <w:szCs w:val="24"/>
                <w:lang w:eastAsia="fr-FR"/>
              </w:rPr>
              <w:t>-value</w:t>
            </w:r>
          </w:p>
        </w:tc>
      </w:tr>
      <w:tr w:rsidR="00982419" w:rsidRPr="00982419" w14:paraId="67EAB9B7" w14:textId="77777777" w:rsidTr="00627150">
        <w:trPr>
          <w:trHeight w:val="312"/>
        </w:trPr>
        <w:tc>
          <w:tcPr>
            <w:tcW w:w="1474" w:type="dxa"/>
            <w:tcBorders>
              <w:top w:val="single" w:sz="4" w:space="0" w:color="auto"/>
            </w:tcBorders>
            <w:shd w:val="clear" w:color="auto" w:fill="auto"/>
            <w:noWrap/>
            <w:vAlign w:val="center"/>
            <w:hideMark/>
          </w:tcPr>
          <w:p w14:paraId="2F713DB6" w14:textId="77777777" w:rsidR="00627150" w:rsidRPr="00982419" w:rsidRDefault="00627150" w:rsidP="00627150">
            <w:pPr>
              <w:spacing w:line="360" w:lineRule="auto"/>
              <w:jc w:val="center"/>
              <w:rPr>
                <w:rFonts w:eastAsia="Times New Roman" w:cs="Arial"/>
                <w:i/>
                <w:sz w:val="24"/>
                <w:szCs w:val="24"/>
                <w:lang w:eastAsia="fr-FR"/>
              </w:rPr>
            </w:pPr>
            <w:r w:rsidRPr="00982419">
              <w:rPr>
                <w:rFonts w:eastAsia="Times New Roman" w:cs="Arial"/>
                <w:i/>
                <w:sz w:val="24"/>
                <w:szCs w:val="24"/>
                <w:lang w:eastAsia="fr-FR"/>
              </w:rPr>
              <w:t>FAT1</w:t>
            </w:r>
          </w:p>
        </w:tc>
        <w:tc>
          <w:tcPr>
            <w:tcW w:w="1361" w:type="dxa"/>
            <w:tcBorders>
              <w:top w:val="single" w:sz="4" w:space="0" w:color="auto"/>
            </w:tcBorders>
            <w:shd w:val="clear" w:color="auto" w:fill="auto"/>
            <w:noWrap/>
            <w:vAlign w:val="bottom"/>
          </w:tcPr>
          <w:p w14:paraId="265949B5" w14:textId="77777777" w:rsidR="00627150" w:rsidRPr="00982419" w:rsidRDefault="00627150" w:rsidP="00627150">
            <w:pPr>
              <w:spacing w:line="360" w:lineRule="auto"/>
              <w:jc w:val="center"/>
              <w:rPr>
                <w:rFonts w:eastAsia="Times New Roman" w:cs="Arial"/>
                <w:sz w:val="24"/>
                <w:szCs w:val="24"/>
                <w:lang w:eastAsia="fr-FR"/>
              </w:rPr>
            </w:pPr>
            <w:r w:rsidRPr="00982419">
              <w:rPr>
                <w:rFonts w:ascii="Calibri" w:hAnsi="Calibri"/>
                <w:sz w:val="24"/>
                <w:szCs w:val="24"/>
              </w:rPr>
              <w:t>0.499</w:t>
            </w:r>
          </w:p>
        </w:tc>
        <w:tc>
          <w:tcPr>
            <w:tcW w:w="1304" w:type="dxa"/>
            <w:tcBorders>
              <w:top w:val="single" w:sz="4" w:space="0" w:color="auto"/>
            </w:tcBorders>
            <w:shd w:val="clear" w:color="auto" w:fill="auto"/>
            <w:noWrap/>
            <w:vAlign w:val="center"/>
            <w:hideMark/>
          </w:tcPr>
          <w:p w14:paraId="4A6D6F62" w14:textId="77777777" w:rsidR="00627150" w:rsidRPr="00982419" w:rsidRDefault="00627150" w:rsidP="00627150">
            <w:pPr>
              <w:spacing w:line="360" w:lineRule="auto"/>
              <w:jc w:val="center"/>
              <w:rPr>
                <w:rFonts w:eastAsia="Times New Roman" w:cs="Arial"/>
                <w:sz w:val="24"/>
                <w:szCs w:val="24"/>
                <w:lang w:eastAsia="fr-FR"/>
              </w:rPr>
            </w:pPr>
            <w:r w:rsidRPr="00982419">
              <w:rPr>
                <w:rFonts w:eastAsia="Times New Roman" w:cs="Arial"/>
                <w:sz w:val="24"/>
                <w:szCs w:val="24"/>
                <w:lang w:eastAsia="fr-FR"/>
              </w:rPr>
              <w:t>4.60E-36</w:t>
            </w:r>
          </w:p>
        </w:tc>
        <w:tc>
          <w:tcPr>
            <w:tcW w:w="668" w:type="dxa"/>
            <w:shd w:val="clear" w:color="auto" w:fill="auto"/>
            <w:vAlign w:val="center"/>
          </w:tcPr>
          <w:p w14:paraId="6356D924" w14:textId="77777777" w:rsidR="00627150" w:rsidRPr="00982419" w:rsidRDefault="00627150" w:rsidP="00627150">
            <w:pPr>
              <w:spacing w:line="360" w:lineRule="auto"/>
              <w:jc w:val="center"/>
              <w:rPr>
                <w:rFonts w:eastAsia="Times New Roman" w:cs="Arial"/>
                <w:sz w:val="24"/>
                <w:szCs w:val="24"/>
                <w:lang w:eastAsia="fr-FR"/>
              </w:rPr>
            </w:pPr>
          </w:p>
        </w:tc>
        <w:tc>
          <w:tcPr>
            <w:tcW w:w="1474" w:type="dxa"/>
            <w:tcBorders>
              <w:top w:val="single" w:sz="4" w:space="0" w:color="auto"/>
            </w:tcBorders>
            <w:shd w:val="clear" w:color="auto" w:fill="auto"/>
            <w:vAlign w:val="center"/>
          </w:tcPr>
          <w:p w14:paraId="15D5326A" w14:textId="77777777" w:rsidR="00627150" w:rsidRPr="00982419" w:rsidRDefault="00627150" w:rsidP="00627150">
            <w:pPr>
              <w:spacing w:line="360" w:lineRule="auto"/>
              <w:jc w:val="center"/>
              <w:rPr>
                <w:rFonts w:eastAsia="Times New Roman" w:cs="Arial"/>
                <w:i/>
                <w:sz w:val="24"/>
                <w:szCs w:val="24"/>
                <w:lang w:eastAsia="fr-FR"/>
              </w:rPr>
            </w:pPr>
            <w:r w:rsidRPr="00982419">
              <w:rPr>
                <w:rFonts w:cs="Arial"/>
                <w:i/>
                <w:sz w:val="24"/>
                <w:szCs w:val="24"/>
              </w:rPr>
              <w:t>DNAJC12</w:t>
            </w:r>
          </w:p>
        </w:tc>
        <w:tc>
          <w:tcPr>
            <w:tcW w:w="1361" w:type="dxa"/>
            <w:tcBorders>
              <w:top w:val="single" w:sz="4" w:space="0" w:color="auto"/>
            </w:tcBorders>
            <w:shd w:val="clear" w:color="auto" w:fill="auto"/>
            <w:vAlign w:val="bottom"/>
          </w:tcPr>
          <w:p w14:paraId="2EFBDB69" w14:textId="77777777" w:rsidR="00627150" w:rsidRPr="00982419" w:rsidRDefault="00627150" w:rsidP="00627150">
            <w:pPr>
              <w:spacing w:line="360" w:lineRule="auto"/>
              <w:jc w:val="center"/>
              <w:rPr>
                <w:rFonts w:eastAsia="Times New Roman" w:cs="Arial"/>
                <w:sz w:val="24"/>
                <w:szCs w:val="24"/>
                <w:lang w:eastAsia="fr-FR"/>
              </w:rPr>
            </w:pPr>
            <w:r w:rsidRPr="00982419">
              <w:rPr>
                <w:rFonts w:ascii="Calibri" w:hAnsi="Calibri"/>
                <w:sz w:val="24"/>
                <w:szCs w:val="24"/>
              </w:rPr>
              <w:t>-0.471</w:t>
            </w:r>
          </w:p>
        </w:tc>
        <w:tc>
          <w:tcPr>
            <w:tcW w:w="1247" w:type="dxa"/>
            <w:tcBorders>
              <w:top w:val="single" w:sz="4" w:space="0" w:color="auto"/>
            </w:tcBorders>
            <w:shd w:val="clear" w:color="auto" w:fill="auto"/>
            <w:vAlign w:val="center"/>
          </w:tcPr>
          <w:p w14:paraId="0F1D08E4" w14:textId="63362F47" w:rsidR="00627150" w:rsidRPr="00982419" w:rsidRDefault="00627150" w:rsidP="00627150">
            <w:pPr>
              <w:spacing w:line="360" w:lineRule="auto"/>
              <w:jc w:val="center"/>
              <w:rPr>
                <w:rFonts w:eastAsia="Times New Roman" w:cs="Arial"/>
                <w:sz w:val="24"/>
                <w:szCs w:val="24"/>
                <w:lang w:eastAsia="fr-FR"/>
              </w:rPr>
            </w:pPr>
            <w:r w:rsidRPr="00982419">
              <w:rPr>
                <w:rFonts w:cs="Arial"/>
                <w:sz w:val="24"/>
                <w:szCs w:val="24"/>
              </w:rPr>
              <w:t>1</w:t>
            </w:r>
            <w:r w:rsidR="00BD2E74" w:rsidRPr="00982419">
              <w:rPr>
                <w:rFonts w:cs="Arial"/>
                <w:sz w:val="24"/>
                <w:szCs w:val="24"/>
              </w:rPr>
              <w:t>.</w:t>
            </w:r>
            <w:r w:rsidRPr="00982419">
              <w:rPr>
                <w:rFonts w:cs="Arial"/>
                <w:sz w:val="24"/>
                <w:szCs w:val="24"/>
              </w:rPr>
              <w:t>06E-31</w:t>
            </w:r>
          </w:p>
        </w:tc>
      </w:tr>
      <w:tr w:rsidR="00982419" w:rsidRPr="00982419" w14:paraId="462A7D72" w14:textId="77777777" w:rsidTr="00627150">
        <w:trPr>
          <w:trHeight w:val="312"/>
        </w:trPr>
        <w:tc>
          <w:tcPr>
            <w:tcW w:w="1474" w:type="dxa"/>
            <w:shd w:val="clear" w:color="auto" w:fill="auto"/>
            <w:noWrap/>
            <w:vAlign w:val="center"/>
            <w:hideMark/>
          </w:tcPr>
          <w:p w14:paraId="32E385BC" w14:textId="77777777" w:rsidR="00627150" w:rsidRPr="00982419" w:rsidRDefault="00627150" w:rsidP="00627150">
            <w:pPr>
              <w:spacing w:line="360" w:lineRule="auto"/>
              <w:jc w:val="center"/>
              <w:rPr>
                <w:rFonts w:eastAsia="Times New Roman" w:cs="Arial"/>
                <w:i/>
                <w:sz w:val="24"/>
                <w:szCs w:val="24"/>
                <w:lang w:eastAsia="fr-FR"/>
              </w:rPr>
            </w:pPr>
            <w:r w:rsidRPr="00982419">
              <w:rPr>
                <w:rFonts w:eastAsia="Times New Roman" w:cs="Arial"/>
                <w:i/>
                <w:sz w:val="24"/>
                <w:szCs w:val="24"/>
                <w:lang w:eastAsia="fr-FR"/>
              </w:rPr>
              <w:t>PRAMEF10</w:t>
            </w:r>
          </w:p>
        </w:tc>
        <w:tc>
          <w:tcPr>
            <w:tcW w:w="1361" w:type="dxa"/>
            <w:shd w:val="clear" w:color="auto" w:fill="auto"/>
            <w:noWrap/>
            <w:vAlign w:val="bottom"/>
          </w:tcPr>
          <w:p w14:paraId="5D8E587C" w14:textId="77777777" w:rsidR="00627150" w:rsidRPr="00982419" w:rsidRDefault="00627150" w:rsidP="00627150">
            <w:pPr>
              <w:spacing w:line="360" w:lineRule="auto"/>
              <w:jc w:val="center"/>
              <w:rPr>
                <w:rFonts w:eastAsia="Times New Roman" w:cs="Arial"/>
                <w:sz w:val="24"/>
                <w:szCs w:val="24"/>
                <w:lang w:eastAsia="fr-FR"/>
              </w:rPr>
            </w:pPr>
            <w:r w:rsidRPr="00982419">
              <w:rPr>
                <w:rFonts w:ascii="Calibri" w:hAnsi="Calibri"/>
                <w:sz w:val="24"/>
                <w:szCs w:val="24"/>
              </w:rPr>
              <w:t>0.450</w:t>
            </w:r>
          </w:p>
        </w:tc>
        <w:tc>
          <w:tcPr>
            <w:tcW w:w="1304" w:type="dxa"/>
            <w:shd w:val="clear" w:color="auto" w:fill="auto"/>
            <w:noWrap/>
            <w:vAlign w:val="center"/>
            <w:hideMark/>
          </w:tcPr>
          <w:p w14:paraId="38E5690F" w14:textId="77777777" w:rsidR="00627150" w:rsidRPr="00982419" w:rsidRDefault="00627150" w:rsidP="00627150">
            <w:pPr>
              <w:spacing w:line="360" w:lineRule="auto"/>
              <w:jc w:val="center"/>
              <w:rPr>
                <w:rFonts w:eastAsia="Times New Roman" w:cs="Arial"/>
                <w:sz w:val="24"/>
                <w:szCs w:val="24"/>
                <w:lang w:eastAsia="fr-FR"/>
              </w:rPr>
            </w:pPr>
            <w:r w:rsidRPr="00982419">
              <w:rPr>
                <w:rFonts w:eastAsia="Times New Roman" w:cs="Arial"/>
                <w:sz w:val="24"/>
                <w:szCs w:val="24"/>
                <w:lang w:eastAsia="fr-FR"/>
              </w:rPr>
              <w:t>8.12E-29</w:t>
            </w:r>
          </w:p>
        </w:tc>
        <w:tc>
          <w:tcPr>
            <w:tcW w:w="668" w:type="dxa"/>
            <w:shd w:val="clear" w:color="auto" w:fill="auto"/>
            <w:vAlign w:val="center"/>
          </w:tcPr>
          <w:p w14:paraId="53FC4063" w14:textId="77777777" w:rsidR="00627150" w:rsidRPr="00982419" w:rsidRDefault="00627150" w:rsidP="00627150">
            <w:pPr>
              <w:spacing w:line="360" w:lineRule="auto"/>
              <w:jc w:val="center"/>
              <w:rPr>
                <w:rFonts w:eastAsia="Times New Roman" w:cs="Arial"/>
                <w:sz w:val="24"/>
                <w:szCs w:val="24"/>
                <w:lang w:eastAsia="fr-FR"/>
              </w:rPr>
            </w:pPr>
          </w:p>
        </w:tc>
        <w:tc>
          <w:tcPr>
            <w:tcW w:w="1474" w:type="dxa"/>
            <w:shd w:val="clear" w:color="auto" w:fill="auto"/>
            <w:vAlign w:val="center"/>
          </w:tcPr>
          <w:p w14:paraId="0F3EEAF0" w14:textId="77777777" w:rsidR="00627150" w:rsidRPr="00982419" w:rsidRDefault="00627150" w:rsidP="00627150">
            <w:pPr>
              <w:spacing w:line="360" w:lineRule="auto"/>
              <w:jc w:val="center"/>
              <w:rPr>
                <w:rFonts w:eastAsia="Times New Roman" w:cs="Arial"/>
                <w:i/>
                <w:sz w:val="24"/>
                <w:szCs w:val="24"/>
                <w:lang w:eastAsia="fr-FR"/>
              </w:rPr>
            </w:pPr>
            <w:r w:rsidRPr="00982419">
              <w:rPr>
                <w:rFonts w:cs="Arial"/>
                <w:i/>
                <w:sz w:val="24"/>
                <w:szCs w:val="24"/>
              </w:rPr>
              <w:t>NUDT13</w:t>
            </w:r>
          </w:p>
        </w:tc>
        <w:tc>
          <w:tcPr>
            <w:tcW w:w="1361" w:type="dxa"/>
            <w:shd w:val="clear" w:color="auto" w:fill="auto"/>
            <w:vAlign w:val="bottom"/>
          </w:tcPr>
          <w:p w14:paraId="7BC7ABE9" w14:textId="77777777" w:rsidR="00627150" w:rsidRPr="00982419" w:rsidRDefault="00627150" w:rsidP="00627150">
            <w:pPr>
              <w:spacing w:line="360" w:lineRule="auto"/>
              <w:jc w:val="center"/>
              <w:rPr>
                <w:rFonts w:eastAsia="Times New Roman" w:cs="Arial"/>
                <w:sz w:val="24"/>
                <w:szCs w:val="24"/>
                <w:lang w:eastAsia="fr-FR"/>
              </w:rPr>
            </w:pPr>
            <w:r w:rsidRPr="00982419">
              <w:rPr>
                <w:rFonts w:ascii="Calibri" w:hAnsi="Calibri"/>
                <w:sz w:val="24"/>
                <w:szCs w:val="24"/>
              </w:rPr>
              <w:t>-0.458</w:t>
            </w:r>
          </w:p>
        </w:tc>
        <w:tc>
          <w:tcPr>
            <w:tcW w:w="1247" w:type="dxa"/>
            <w:shd w:val="clear" w:color="auto" w:fill="auto"/>
            <w:vAlign w:val="center"/>
          </w:tcPr>
          <w:p w14:paraId="361B08B9" w14:textId="67C3F9A6" w:rsidR="00627150" w:rsidRPr="00982419" w:rsidRDefault="00627150" w:rsidP="00627150">
            <w:pPr>
              <w:spacing w:line="360" w:lineRule="auto"/>
              <w:jc w:val="center"/>
              <w:rPr>
                <w:rFonts w:eastAsia="Times New Roman" w:cs="Arial"/>
                <w:sz w:val="24"/>
                <w:szCs w:val="24"/>
                <w:lang w:eastAsia="fr-FR"/>
              </w:rPr>
            </w:pPr>
            <w:r w:rsidRPr="00982419">
              <w:rPr>
                <w:rFonts w:cs="Arial"/>
                <w:sz w:val="24"/>
                <w:szCs w:val="24"/>
              </w:rPr>
              <w:t>5</w:t>
            </w:r>
            <w:r w:rsidR="00BD2E74" w:rsidRPr="00982419">
              <w:rPr>
                <w:rFonts w:cs="Arial"/>
                <w:sz w:val="24"/>
                <w:szCs w:val="24"/>
              </w:rPr>
              <w:t>.</w:t>
            </w:r>
            <w:r w:rsidRPr="00982419">
              <w:rPr>
                <w:rFonts w:cs="Arial"/>
                <w:sz w:val="24"/>
                <w:szCs w:val="24"/>
              </w:rPr>
              <w:t>80E-30</w:t>
            </w:r>
          </w:p>
        </w:tc>
      </w:tr>
      <w:tr w:rsidR="00982419" w:rsidRPr="00982419" w14:paraId="2D5D0081" w14:textId="77777777" w:rsidTr="00627150">
        <w:trPr>
          <w:trHeight w:val="312"/>
        </w:trPr>
        <w:tc>
          <w:tcPr>
            <w:tcW w:w="1474" w:type="dxa"/>
            <w:shd w:val="clear" w:color="auto" w:fill="auto"/>
            <w:noWrap/>
            <w:vAlign w:val="center"/>
            <w:hideMark/>
          </w:tcPr>
          <w:p w14:paraId="671B48E4" w14:textId="77777777" w:rsidR="00627150" w:rsidRPr="00982419" w:rsidRDefault="00627150" w:rsidP="00627150">
            <w:pPr>
              <w:spacing w:line="360" w:lineRule="auto"/>
              <w:jc w:val="center"/>
              <w:rPr>
                <w:rFonts w:eastAsia="Times New Roman" w:cs="Arial"/>
                <w:i/>
                <w:sz w:val="24"/>
                <w:szCs w:val="24"/>
                <w:lang w:eastAsia="fr-FR"/>
              </w:rPr>
            </w:pPr>
            <w:r w:rsidRPr="00982419">
              <w:rPr>
                <w:rFonts w:eastAsia="Times New Roman" w:cs="Arial"/>
                <w:i/>
                <w:sz w:val="24"/>
                <w:szCs w:val="24"/>
                <w:lang w:eastAsia="fr-FR"/>
              </w:rPr>
              <w:t>KRT8</w:t>
            </w:r>
          </w:p>
        </w:tc>
        <w:tc>
          <w:tcPr>
            <w:tcW w:w="1361" w:type="dxa"/>
            <w:shd w:val="clear" w:color="auto" w:fill="auto"/>
            <w:noWrap/>
            <w:vAlign w:val="bottom"/>
          </w:tcPr>
          <w:p w14:paraId="1CC841CD" w14:textId="77777777" w:rsidR="00627150" w:rsidRPr="00982419" w:rsidRDefault="00627150" w:rsidP="00627150">
            <w:pPr>
              <w:spacing w:line="360" w:lineRule="auto"/>
              <w:jc w:val="center"/>
              <w:rPr>
                <w:rFonts w:eastAsia="Times New Roman" w:cs="Arial"/>
                <w:sz w:val="24"/>
                <w:szCs w:val="24"/>
                <w:lang w:eastAsia="fr-FR"/>
              </w:rPr>
            </w:pPr>
            <w:r w:rsidRPr="00982419">
              <w:rPr>
                <w:rFonts w:ascii="Calibri" w:hAnsi="Calibri"/>
                <w:sz w:val="24"/>
                <w:szCs w:val="24"/>
              </w:rPr>
              <w:t>0.443</w:t>
            </w:r>
          </w:p>
        </w:tc>
        <w:tc>
          <w:tcPr>
            <w:tcW w:w="1304" w:type="dxa"/>
            <w:shd w:val="clear" w:color="auto" w:fill="auto"/>
            <w:noWrap/>
            <w:vAlign w:val="center"/>
            <w:hideMark/>
          </w:tcPr>
          <w:p w14:paraId="49910953" w14:textId="77777777" w:rsidR="00627150" w:rsidRPr="00982419" w:rsidRDefault="00627150" w:rsidP="00627150">
            <w:pPr>
              <w:spacing w:line="360" w:lineRule="auto"/>
              <w:jc w:val="center"/>
              <w:rPr>
                <w:rFonts w:eastAsia="Times New Roman" w:cs="Arial"/>
                <w:sz w:val="24"/>
                <w:szCs w:val="24"/>
                <w:lang w:eastAsia="fr-FR"/>
              </w:rPr>
            </w:pPr>
            <w:r w:rsidRPr="00982419">
              <w:rPr>
                <w:rFonts w:eastAsia="Times New Roman" w:cs="Arial"/>
                <w:sz w:val="24"/>
                <w:szCs w:val="24"/>
                <w:lang w:eastAsia="fr-FR"/>
              </w:rPr>
              <w:t>7.23E-28</w:t>
            </w:r>
          </w:p>
        </w:tc>
        <w:tc>
          <w:tcPr>
            <w:tcW w:w="668" w:type="dxa"/>
            <w:shd w:val="clear" w:color="auto" w:fill="auto"/>
            <w:vAlign w:val="center"/>
          </w:tcPr>
          <w:p w14:paraId="5C1F834D" w14:textId="77777777" w:rsidR="00627150" w:rsidRPr="00982419" w:rsidRDefault="00627150" w:rsidP="00627150">
            <w:pPr>
              <w:spacing w:line="360" w:lineRule="auto"/>
              <w:jc w:val="center"/>
              <w:rPr>
                <w:rFonts w:eastAsia="Times New Roman" w:cs="Arial"/>
                <w:sz w:val="24"/>
                <w:szCs w:val="24"/>
                <w:lang w:eastAsia="fr-FR"/>
              </w:rPr>
            </w:pPr>
          </w:p>
        </w:tc>
        <w:tc>
          <w:tcPr>
            <w:tcW w:w="1474" w:type="dxa"/>
            <w:shd w:val="clear" w:color="auto" w:fill="auto"/>
            <w:vAlign w:val="center"/>
          </w:tcPr>
          <w:p w14:paraId="3FFD0C1F" w14:textId="77777777" w:rsidR="00627150" w:rsidRPr="00982419" w:rsidRDefault="00627150" w:rsidP="00627150">
            <w:pPr>
              <w:spacing w:line="360" w:lineRule="auto"/>
              <w:jc w:val="center"/>
              <w:rPr>
                <w:rFonts w:eastAsia="Times New Roman" w:cs="Arial"/>
                <w:i/>
                <w:sz w:val="24"/>
                <w:szCs w:val="24"/>
                <w:lang w:eastAsia="fr-FR"/>
              </w:rPr>
            </w:pPr>
            <w:r w:rsidRPr="00982419">
              <w:rPr>
                <w:rFonts w:cs="Arial"/>
                <w:i/>
                <w:sz w:val="24"/>
                <w:szCs w:val="24"/>
              </w:rPr>
              <w:t>VIL1</w:t>
            </w:r>
          </w:p>
        </w:tc>
        <w:tc>
          <w:tcPr>
            <w:tcW w:w="1361" w:type="dxa"/>
            <w:shd w:val="clear" w:color="auto" w:fill="auto"/>
            <w:vAlign w:val="bottom"/>
          </w:tcPr>
          <w:p w14:paraId="69C6D15C" w14:textId="77777777" w:rsidR="00627150" w:rsidRPr="00982419" w:rsidRDefault="00627150" w:rsidP="00627150">
            <w:pPr>
              <w:spacing w:line="360" w:lineRule="auto"/>
              <w:jc w:val="center"/>
              <w:rPr>
                <w:rFonts w:eastAsia="Times New Roman" w:cs="Arial"/>
                <w:sz w:val="24"/>
                <w:szCs w:val="24"/>
                <w:lang w:eastAsia="fr-FR"/>
              </w:rPr>
            </w:pPr>
            <w:r w:rsidRPr="00982419">
              <w:rPr>
                <w:rFonts w:ascii="Calibri" w:hAnsi="Calibri"/>
                <w:sz w:val="24"/>
                <w:szCs w:val="24"/>
              </w:rPr>
              <w:t>-0.429</w:t>
            </w:r>
          </w:p>
        </w:tc>
        <w:tc>
          <w:tcPr>
            <w:tcW w:w="1247" w:type="dxa"/>
            <w:shd w:val="clear" w:color="auto" w:fill="auto"/>
            <w:vAlign w:val="center"/>
          </w:tcPr>
          <w:p w14:paraId="0B5A96EF" w14:textId="03BCA616" w:rsidR="00627150" w:rsidRPr="00982419" w:rsidRDefault="00627150" w:rsidP="00627150">
            <w:pPr>
              <w:spacing w:line="360" w:lineRule="auto"/>
              <w:jc w:val="center"/>
              <w:rPr>
                <w:rFonts w:eastAsia="Times New Roman" w:cs="Arial"/>
                <w:sz w:val="24"/>
                <w:szCs w:val="24"/>
                <w:lang w:eastAsia="fr-FR"/>
              </w:rPr>
            </w:pPr>
            <w:r w:rsidRPr="00982419">
              <w:rPr>
                <w:rFonts w:cs="Arial"/>
                <w:sz w:val="24"/>
                <w:szCs w:val="24"/>
              </w:rPr>
              <w:t>4</w:t>
            </w:r>
            <w:r w:rsidR="00BD2E74" w:rsidRPr="00982419">
              <w:rPr>
                <w:rFonts w:cs="Arial"/>
                <w:sz w:val="24"/>
                <w:szCs w:val="24"/>
              </w:rPr>
              <w:t>.</w:t>
            </w:r>
            <w:r w:rsidRPr="00982419">
              <w:rPr>
                <w:rFonts w:cs="Arial"/>
                <w:sz w:val="24"/>
                <w:szCs w:val="24"/>
              </w:rPr>
              <w:t>74E-26</w:t>
            </w:r>
          </w:p>
        </w:tc>
      </w:tr>
      <w:tr w:rsidR="00982419" w:rsidRPr="00982419" w14:paraId="3A8A10CC" w14:textId="77777777" w:rsidTr="00627150">
        <w:trPr>
          <w:trHeight w:val="312"/>
        </w:trPr>
        <w:tc>
          <w:tcPr>
            <w:tcW w:w="1474" w:type="dxa"/>
            <w:shd w:val="clear" w:color="auto" w:fill="auto"/>
            <w:noWrap/>
            <w:vAlign w:val="center"/>
            <w:hideMark/>
          </w:tcPr>
          <w:p w14:paraId="63E918BF" w14:textId="77777777" w:rsidR="00627150" w:rsidRPr="00982419" w:rsidRDefault="00627150" w:rsidP="00627150">
            <w:pPr>
              <w:spacing w:line="360" w:lineRule="auto"/>
              <w:jc w:val="center"/>
              <w:rPr>
                <w:rFonts w:eastAsia="Times New Roman" w:cs="Arial"/>
                <w:i/>
                <w:sz w:val="24"/>
                <w:szCs w:val="24"/>
                <w:lang w:eastAsia="fr-FR"/>
              </w:rPr>
            </w:pPr>
            <w:r w:rsidRPr="00982419">
              <w:rPr>
                <w:rFonts w:eastAsia="Times New Roman" w:cs="Arial"/>
                <w:i/>
                <w:sz w:val="24"/>
                <w:szCs w:val="24"/>
                <w:lang w:eastAsia="fr-FR"/>
              </w:rPr>
              <w:t>SULF2</w:t>
            </w:r>
          </w:p>
        </w:tc>
        <w:tc>
          <w:tcPr>
            <w:tcW w:w="1361" w:type="dxa"/>
            <w:shd w:val="clear" w:color="auto" w:fill="auto"/>
            <w:noWrap/>
            <w:vAlign w:val="bottom"/>
          </w:tcPr>
          <w:p w14:paraId="006746F6" w14:textId="77777777" w:rsidR="00627150" w:rsidRPr="00982419" w:rsidRDefault="00627150" w:rsidP="00627150">
            <w:pPr>
              <w:spacing w:line="360" w:lineRule="auto"/>
              <w:jc w:val="center"/>
              <w:rPr>
                <w:rFonts w:eastAsia="Times New Roman" w:cs="Arial"/>
                <w:sz w:val="24"/>
                <w:szCs w:val="24"/>
                <w:lang w:eastAsia="fr-FR"/>
              </w:rPr>
            </w:pPr>
            <w:r w:rsidRPr="00982419">
              <w:rPr>
                <w:rFonts w:ascii="Calibri" w:hAnsi="Calibri"/>
                <w:sz w:val="24"/>
                <w:szCs w:val="24"/>
              </w:rPr>
              <w:t>0.435</w:t>
            </w:r>
          </w:p>
        </w:tc>
        <w:tc>
          <w:tcPr>
            <w:tcW w:w="1304" w:type="dxa"/>
            <w:shd w:val="clear" w:color="auto" w:fill="auto"/>
            <w:noWrap/>
            <w:vAlign w:val="center"/>
            <w:hideMark/>
          </w:tcPr>
          <w:p w14:paraId="1519EA3E" w14:textId="77777777" w:rsidR="00627150" w:rsidRPr="00982419" w:rsidRDefault="00627150" w:rsidP="00627150">
            <w:pPr>
              <w:spacing w:line="360" w:lineRule="auto"/>
              <w:jc w:val="center"/>
              <w:rPr>
                <w:rFonts w:eastAsia="Times New Roman" w:cs="Arial"/>
                <w:sz w:val="24"/>
                <w:szCs w:val="24"/>
                <w:lang w:eastAsia="fr-FR"/>
              </w:rPr>
            </w:pPr>
            <w:r w:rsidRPr="00982419">
              <w:rPr>
                <w:rFonts w:eastAsia="Times New Roman" w:cs="Arial"/>
                <w:sz w:val="24"/>
                <w:szCs w:val="24"/>
                <w:lang w:eastAsia="fr-FR"/>
              </w:rPr>
              <w:t>7.31E-27</w:t>
            </w:r>
          </w:p>
        </w:tc>
        <w:tc>
          <w:tcPr>
            <w:tcW w:w="668" w:type="dxa"/>
            <w:shd w:val="clear" w:color="auto" w:fill="auto"/>
            <w:vAlign w:val="center"/>
          </w:tcPr>
          <w:p w14:paraId="1E3BF9B6" w14:textId="77777777" w:rsidR="00627150" w:rsidRPr="00982419" w:rsidRDefault="00627150" w:rsidP="00627150">
            <w:pPr>
              <w:spacing w:line="360" w:lineRule="auto"/>
              <w:jc w:val="center"/>
              <w:rPr>
                <w:rFonts w:eastAsia="Times New Roman" w:cs="Arial"/>
                <w:sz w:val="24"/>
                <w:szCs w:val="24"/>
                <w:lang w:eastAsia="fr-FR"/>
              </w:rPr>
            </w:pPr>
          </w:p>
        </w:tc>
        <w:tc>
          <w:tcPr>
            <w:tcW w:w="1474" w:type="dxa"/>
            <w:shd w:val="clear" w:color="auto" w:fill="auto"/>
            <w:vAlign w:val="center"/>
          </w:tcPr>
          <w:p w14:paraId="7DE76AE6" w14:textId="77777777" w:rsidR="00627150" w:rsidRPr="00982419" w:rsidRDefault="00627150" w:rsidP="00627150">
            <w:pPr>
              <w:spacing w:line="360" w:lineRule="auto"/>
              <w:jc w:val="center"/>
              <w:rPr>
                <w:rFonts w:eastAsia="Times New Roman" w:cs="Arial"/>
                <w:b/>
                <w:i/>
                <w:sz w:val="24"/>
                <w:szCs w:val="24"/>
                <w:lang w:eastAsia="fr-FR"/>
              </w:rPr>
            </w:pPr>
            <w:r w:rsidRPr="00982419">
              <w:rPr>
                <w:rFonts w:cs="Arial"/>
                <w:b/>
                <w:i/>
                <w:sz w:val="24"/>
                <w:szCs w:val="24"/>
              </w:rPr>
              <w:t>APOF</w:t>
            </w:r>
          </w:p>
        </w:tc>
        <w:tc>
          <w:tcPr>
            <w:tcW w:w="1361" w:type="dxa"/>
            <w:shd w:val="clear" w:color="auto" w:fill="auto"/>
            <w:vAlign w:val="bottom"/>
          </w:tcPr>
          <w:p w14:paraId="31FCFD48" w14:textId="77777777" w:rsidR="00627150" w:rsidRPr="00982419" w:rsidRDefault="00627150" w:rsidP="00627150">
            <w:pPr>
              <w:spacing w:line="360" w:lineRule="auto"/>
              <w:jc w:val="center"/>
              <w:rPr>
                <w:rFonts w:eastAsia="Times New Roman" w:cs="Arial"/>
                <w:b/>
                <w:sz w:val="24"/>
                <w:szCs w:val="24"/>
                <w:lang w:eastAsia="fr-FR"/>
              </w:rPr>
            </w:pPr>
            <w:r w:rsidRPr="00982419">
              <w:rPr>
                <w:rFonts w:ascii="Calibri" w:hAnsi="Calibri"/>
                <w:b/>
                <w:sz w:val="24"/>
                <w:szCs w:val="24"/>
              </w:rPr>
              <w:t>-0.426</w:t>
            </w:r>
          </w:p>
        </w:tc>
        <w:tc>
          <w:tcPr>
            <w:tcW w:w="1247" w:type="dxa"/>
            <w:shd w:val="clear" w:color="auto" w:fill="auto"/>
            <w:vAlign w:val="center"/>
          </w:tcPr>
          <w:p w14:paraId="518D7338" w14:textId="5FE4E138" w:rsidR="00627150" w:rsidRPr="00982419" w:rsidRDefault="00627150" w:rsidP="00627150">
            <w:pPr>
              <w:spacing w:line="360" w:lineRule="auto"/>
              <w:jc w:val="center"/>
              <w:rPr>
                <w:rFonts w:eastAsia="Times New Roman" w:cs="Arial"/>
                <w:b/>
                <w:sz w:val="24"/>
                <w:szCs w:val="24"/>
                <w:lang w:eastAsia="fr-FR"/>
              </w:rPr>
            </w:pPr>
            <w:r w:rsidRPr="00982419">
              <w:rPr>
                <w:rFonts w:cs="Arial"/>
                <w:b/>
                <w:sz w:val="24"/>
                <w:szCs w:val="24"/>
              </w:rPr>
              <w:t>1</w:t>
            </w:r>
            <w:r w:rsidR="00BD2E74" w:rsidRPr="00982419">
              <w:rPr>
                <w:rFonts w:cs="Arial"/>
                <w:b/>
                <w:sz w:val="24"/>
                <w:szCs w:val="24"/>
              </w:rPr>
              <w:t>.</w:t>
            </w:r>
            <w:r w:rsidRPr="00982419">
              <w:rPr>
                <w:rFonts w:cs="Arial"/>
                <w:b/>
                <w:sz w:val="24"/>
                <w:szCs w:val="24"/>
              </w:rPr>
              <w:t>05E-25</w:t>
            </w:r>
          </w:p>
        </w:tc>
      </w:tr>
      <w:tr w:rsidR="00982419" w:rsidRPr="00982419" w14:paraId="71CDD1A5" w14:textId="77777777" w:rsidTr="00627150">
        <w:trPr>
          <w:trHeight w:val="312"/>
        </w:trPr>
        <w:tc>
          <w:tcPr>
            <w:tcW w:w="1474" w:type="dxa"/>
            <w:shd w:val="clear" w:color="auto" w:fill="auto"/>
            <w:noWrap/>
            <w:vAlign w:val="center"/>
            <w:hideMark/>
          </w:tcPr>
          <w:p w14:paraId="5DB339B3" w14:textId="77777777" w:rsidR="00627150" w:rsidRPr="00982419" w:rsidRDefault="00627150" w:rsidP="00627150">
            <w:pPr>
              <w:spacing w:line="360" w:lineRule="auto"/>
              <w:jc w:val="center"/>
              <w:rPr>
                <w:rFonts w:eastAsia="Times New Roman" w:cs="Arial"/>
                <w:i/>
                <w:sz w:val="24"/>
                <w:szCs w:val="24"/>
                <w:lang w:eastAsia="fr-FR"/>
              </w:rPr>
            </w:pPr>
            <w:r w:rsidRPr="00982419">
              <w:rPr>
                <w:rFonts w:eastAsia="Times New Roman" w:cs="Arial"/>
                <w:i/>
                <w:sz w:val="24"/>
                <w:szCs w:val="24"/>
                <w:lang w:eastAsia="fr-FR"/>
              </w:rPr>
              <w:t>LPL</w:t>
            </w:r>
          </w:p>
        </w:tc>
        <w:tc>
          <w:tcPr>
            <w:tcW w:w="1361" w:type="dxa"/>
            <w:shd w:val="clear" w:color="auto" w:fill="auto"/>
            <w:noWrap/>
            <w:vAlign w:val="bottom"/>
          </w:tcPr>
          <w:p w14:paraId="3FB96ED4" w14:textId="77777777" w:rsidR="00627150" w:rsidRPr="00982419" w:rsidRDefault="00627150" w:rsidP="00627150">
            <w:pPr>
              <w:spacing w:line="360" w:lineRule="auto"/>
              <w:jc w:val="center"/>
              <w:rPr>
                <w:rFonts w:eastAsia="Times New Roman" w:cs="Arial"/>
                <w:sz w:val="24"/>
                <w:szCs w:val="24"/>
                <w:lang w:eastAsia="fr-FR"/>
              </w:rPr>
            </w:pPr>
            <w:r w:rsidRPr="00982419">
              <w:rPr>
                <w:rFonts w:ascii="Calibri" w:hAnsi="Calibri"/>
                <w:sz w:val="24"/>
                <w:szCs w:val="24"/>
              </w:rPr>
              <w:t>0.424</w:t>
            </w:r>
          </w:p>
        </w:tc>
        <w:tc>
          <w:tcPr>
            <w:tcW w:w="1304" w:type="dxa"/>
            <w:shd w:val="clear" w:color="auto" w:fill="auto"/>
            <w:noWrap/>
            <w:vAlign w:val="center"/>
            <w:hideMark/>
          </w:tcPr>
          <w:p w14:paraId="47DD9CF2" w14:textId="77777777" w:rsidR="00627150" w:rsidRPr="00982419" w:rsidRDefault="00627150" w:rsidP="00627150">
            <w:pPr>
              <w:spacing w:line="360" w:lineRule="auto"/>
              <w:jc w:val="center"/>
              <w:rPr>
                <w:rFonts w:eastAsia="Times New Roman" w:cs="Arial"/>
                <w:sz w:val="24"/>
                <w:szCs w:val="24"/>
                <w:lang w:eastAsia="fr-FR"/>
              </w:rPr>
            </w:pPr>
            <w:r w:rsidRPr="00982419">
              <w:rPr>
                <w:rFonts w:eastAsia="Times New Roman" w:cs="Arial"/>
                <w:sz w:val="24"/>
                <w:szCs w:val="24"/>
                <w:lang w:eastAsia="fr-FR"/>
              </w:rPr>
              <w:t>1.90E-25</w:t>
            </w:r>
          </w:p>
        </w:tc>
        <w:tc>
          <w:tcPr>
            <w:tcW w:w="668" w:type="dxa"/>
            <w:shd w:val="clear" w:color="auto" w:fill="auto"/>
            <w:vAlign w:val="center"/>
          </w:tcPr>
          <w:p w14:paraId="1BDAD944" w14:textId="77777777" w:rsidR="00627150" w:rsidRPr="00982419" w:rsidRDefault="00627150" w:rsidP="00627150">
            <w:pPr>
              <w:spacing w:line="360" w:lineRule="auto"/>
              <w:jc w:val="center"/>
              <w:rPr>
                <w:rFonts w:eastAsia="Times New Roman" w:cs="Arial"/>
                <w:sz w:val="24"/>
                <w:szCs w:val="24"/>
                <w:lang w:eastAsia="fr-FR"/>
              </w:rPr>
            </w:pPr>
          </w:p>
        </w:tc>
        <w:tc>
          <w:tcPr>
            <w:tcW w:w="1474" w:type="dxa"/>
            <w:shd w:val="clear" w:color="auto" w:fill="auto"/>
            <w:vAlign w:val="center"/>
          </w:tcPr>
          <w:p w14:paraId="35CDC804" w14:textId="77777777" w:rsidR="00627150" w:rsidRPr="00982419" w:rsidRDefault="00627150" w:rsidP="00627150">
            <w:pPr>
              <w:spacing w:line="360" w:lineRule="auto"/>
              <w:jc w:val="center"/>
              <w:rPr>
                <w:rFonts w:eastAsia="Times New Roman" w:cs="Arial"/>
                <w:i/>
                <w:sz w:val="24"/>
                <w:szCs w:val="24"/>
                <w:lang w:eastAsia="fr-FR"/>
              </w:rPr>
            </w:pPr>
            <w:r w:rsidRPr="00982419">
              <w:rPr>
                <w:rFonts w:cs="Arial"/>
                <w:i/>
                <w:sz w:val="24"/>
                <w:szCs w:val="24"/>
              </w:rPr>
              <w:t>SLC16A10</w:t>
            </w:r>
          </w:p>
        </w:tc>
        <w:tc>
          <w:tcPr>
            <w:tcW w:w="1361" w:type="dxa"/>
            <w:shd w:val="clear" w:color="auto" w:fill="auto"/>
            <w:vAlign w:val="bottom"/>
          </w:tcPr>
          <w:p w14:paraId="327F11C7" w14:textId="77777777" w:rsidR="00627150" w:rsidRPr="00982419" w:rsidRDefault="00627150" w:rsidP="00627150">
            <w:pPr>
              <w:spacing w:line="360" w:lineRule="auto"/>
              <w:jc w:val="center"/>
              <w:rPr>
                <w:rFonts w:eastAsia="Times New Roman" w:cs="Arial"/>
                <w:sz w:val="24"/>
                <w:szCs w:val="24"/>
                <w:lang w:eastAsia="fr-FR"/>
              </w:rPr>
            </w:pPr>
            <w:r w:rsidRPr="00982419">
              <w:rPr>
                <w:rFonts w:ascii="Calibri" w:hAnsi="Calibri"/>
                <w:sz w:val="24"/>
                <w:szCs w:val="24"/>
              </w:rPr>
              <w:t>-0.404</w:t>
            </w:r>
          </w:p>
        </w:tc>
        <w:tc>
          <w:tcPr>
            <w:tcW w:w="1247" w:type="dxa"/>
            <w:shd w:val="clear" w:color="auto" w:fill="auto"/>
            <w:vAlign w:val="center"/>
          </w:tcPr>
          <w:p w14:paraId="4FD9CE57" w14:textId="416B96B9" w:rsidR="00627150" w:rsidRPr="00982419" w:rsidRDefault="00627150" w:rsidP="00627150">
            <w:pPr>
              <w:spacing w:line="360" w:lineRule="auto"/>
              <w:jc w:val="center"/>
              <w:rPr>
                <w:rFonts w:eastAsia="Times New Roman" w:cs="Arial"/>
                <w:sz w:val="24"/>
                <w:szCs w:val="24"/>
                <w:lang w:eastAsia="fr-FR"/>
              </w:rPr>
            </w:pPr>
            <w:r w:rsidRPr="00982419">
              <w:rPr>
                <w:rFonts w:cs="Arial"/>
                <w:sz w:val="24"/>
                <w:szCs w:val="24"/>
              </w:rPr>
              <w:t>5</w:t>
            </w:r>
            <w:r w:rsidR="00BD2E74" w:rsidRPr="00982419">
              <w:rPr>
                <w:rFonts w:cs="Arial"/>
                <w:sz w:val="24"/>
                <w:szCs w:val="24"/>
              </w:rPr>
              <w:t>.</w:t>
            </w:r>
            <w:r w:rsidRPr="00982419">
              <w:rPr>
                <w:rFonts w:cs="Arial"/>
                <w:sz w:val="24"/>
                <w:szCs w:val="24"/>
              </w:rPr>
              <w:t>30E-23</w:t>
            </w:r>
          </w:p>
        </w:tc>
      </w:tr>
      <w:tr w:rsidR="00982419" w:rsidRPr="00982419" w14:paraId="5C3788F4" w14:textId="77777777" w:rsidTr="00627150">
        <w:trPr>
          <w:trHeight w:val="312"/>
        </w:trPr>
        <w:tc>
          <w:tcPr>
            <w:tcW w:w="1474" w:type="dxa"/>
            <w:shd w:val="clear" w:color="auto" w:fill="auto"/>
            <w:noWrap/>
            <w:vAlign w:val="center"/>
            <w:hideMark/>
          </w:tcPr>
          <w:p w14:paraId="7FF0924F" w14:textId="77777777" w:rsidR="00627150" w:rsidRPr="00982419" w:rsidRDefault="00627150" w:rsidP="00627150">
            <w:pPr>
              <w:spacing w:line="360" w:lineRule="auto"/>
              <w:jc w:val="center"/>
              <w:rPr>
                <w:rFonts w:eastAsia="Times New Roman" w:cs="Arial"/>
                <w:i/>
                <w:sz w:val="24"/>
                <w:szCs w:val="24"/>
                <w:lang w:eastAsia="fr-FR"/>
              </w:rPr>
            </w:pPr>
            <w:r w:rsidRPr="00982419">
              <w:rPr>
                <w:rFonts w:eastAsia="Times New Roman" w:cs="Arial"/>
                <w:i/>
                <w:sz w:val="24"/>
                <w:szCs w:val="24"/>
                <w:lang w:eastAsia="fr-FR"/>
              </w:rPr>
              <w:t>TMEM19</w:t>
            </w:r>
          </w:p>
        </w:tc>
        <w:tc>
          <w:tcPr>
            <w:tcW w:w="1361" w:type="dxa"/>
            <w:shd w:val="clear" w:color="auto" w:fill="auto"/>
            <w:noWrap/>
            <w:vAlign w:val="bottom"/>
          </w:tcPr>
          <w:p w14:paraId="4B29EC24" w14:textId="77777777" w:rsidR="00627150" w:rsidRPr="00982419" w:rsidRDefault="00627150" w:rsidP="00627150">
            <w:pPr>
              <w:spacing w:line="360" w:lineRule="auto"/>
              <w:jc w:val="center"/>
              <w:rPr>
                <w:rFonts w:eastAsia="Times New Roman" w:cs="Arial"/>
                <w:sz w:val="24"/>
                <w:szCs w:val="24"/>
                <w:lang w:eastAsia="fr-FR"/>
              </w:rPr>
            </w:pPr>
            <w:r w:rsidRPr="00982419">
              <w:rPr>
                <w:rFonts w:ascii="Calibri" w:hAnsi="Calibri"/>
                <w:sz w:val="24"/>
                <w:szCs w:val="24"/>
              </w:rPr>
              <w:t>0.412</w:t>
            </w:r>
          </w:p>
        </w:tc>
        <w:tc>
          <w:tcPr>
            <w:tcW w:w="1304" w:type="dxa"/>
            <w:shd w:val="clear" w:color="auto" w:fill="auto"/>
            <w:noWrap/>
            <w:vAlign w:val="center"/>
            <w:hideMark/>
          </w:tcPr>
          <w:p w14:paraId="2254FC45" w14:textId="77777777" w:rsidR="00627150" w:rsidRPr="00982419" w:rsidRDefault="00627150" w:rsidP="00627150">
            <w:pPr>
              <w:spacing w:line="360" w:lineRule="auto"/>
              <w:jc w:val="center"/>
              <w:rPr>
                <w:rFonts w:eastAsia="Times New Roman" w:cs="Arial"/>
                <w:sz w:val="24"/>
                <w:szCs w:val="24"/>
                <w:lang w:eastAsia="fr-FR"/>
              </w:rPr>
            </w:pPr>
            <w:r w:rsidRPr="00982419">
              <w:rPr>
                <w:rFonts w:eastAsia="Times New Roman" w:cs="Arial"/>
                <w:sz w:val="24"/>
                <w:szCs w:val="24"/>
                <w:lang w:eastAsia="fr-FR"/>
              </w:rPr>
              <w:t>5.20E-24</w:t>
            </w:r>
          </w:p>
        </w:tc>
        <w:tc>
          <w:tcPr>
            <w:tcW w:w="668" w:type="dxa"/>
            <w:shd w:val="clear" w:color="auto" w:fill="auto"/>
            <w:vAlign w:val="center"/>
          </w:tcPr>
          <w:p w14:paraId="315E98B7" w14:textId="77777777" w:rsidR="00627150" w:rsidRPr="00982419" w:rsidRDefault="00627150" w:rsidP="00627150">
            <w:pPr>
              <w:spacing w:line="360" w:lineRule="auto"/>
              <w:jc w:val="center"/>
              <w:rPr>
                <w:rFonts w:eastAsia="Times New Roman" w:cs="Arial"/>
                <w:sz w:val="24"/>
                <w:szCs w:val="24"/>
                <w:lang w:eastAsia="fr-FR"/>
              </w:rPr>
            </w:pPr>
          </w:p>
        </w:tc>
        <w:tc>
          <w:tcPr>
            <w:tcW w:w="1474" w:type="dxa"/>
            <w:shd w:val="clear" w:color="auto" w:fill="auto"/>
            <w:vAlign w:val="center"/>
          </w:tcPr>
          <w:p w14:paraId="1515806C" w14:textId="77777777" w:rsidR="00627150" w:rsidRPr="00982419" w:rsidRDefault="00627150" w:rsidP="00627150">
            <w:pPr>
              <w:spacing w:line="360" w:lineRule="auto"/>
              <w:jc w:val="center"/>
              <w:rPr>
                <w:rFonts w:eastAsia="Times New Roman" w:cs="Arial"/>
                <w:i/>
                <w:sz w:val="24"/>
                <w:szCs w:val="24"/>
                <w:lang w:eastAsia="fr-FR"/>
              </w:rPr>
            </w:pPr>
            <w:r w:rsidRPr="00982419">
              <w:rPr>
                <w:rFonts w:cs="Arial"/>
                <w:i/>
                <w:sz w:val="24"/>
                <w:szCs w:val="24"/>
              </w:rPr>
              <w:t>P4HA1</w:t>
            </w:r>
          </w:p>
        </w:tc>
        <w:tc>
          <w:tcPr>
            <w:tcW w:w="1361" w:type="dxa"/>
            <w:shd w:val="clear" w:color="auto" w:fill="auto"/>
            <w:vAlign w:val="bottom"/>
          </w:tcPr>
          <w:p w14:paraId="74EC5DD6" w14:textId="77777777" w:rsidR="00627150" w:rsidRPr="00982419" w:rsidRDefault="00627150" w:rsidP="00627150">
            <w:pPr>
              <w:spacing w:line="360" w:lineRule="auto"/>
              <w:jc w:val="center"/>
              <w:rPr>
                <w:rFonts w:eastAsia="Times New Roman" w:cs="Arial"/>
                <w:sz w:val="24"/>
                <w:szCs w:val="24"/>
                <w:lang w:eastAsia="fr-FR"/>
              </w:rPr>
            </w:pPr>
            <w:r w:rsidRPr="00982419">
              <w:rPr>
                <w:rFonts w:ascii="Calibri" w:hAnsi="Calibri"/>
                <w:sz w:val="24"/>
                <w:szCs w:val="24"/>
              </w:rPr>
              <w:t>-0.394</w:t>
            </w:r>
          </w:p>
        </w:tc>
        <w:tc>
          <w:tcPr>
            <w:tcW w:w="1247" w:type="dxa"/>
            <w:shd w:val="clear" w:color="auto" w:fill="auto"/>
            <w:vAlign w:val="center"/>
          </w:tcPr>
          <w:p w14:paraId="2AD8DA32" w14:textId="33844EA7" w:rsidR="00627150" w:rsidRPr="00982419" w:rsidRDefault="00627150" w:rsidP="00627150">
            <w:pPr>
              <w:spacing w:line="360" w:lineRule="auto"/>
              <w:jc w:val="center"/>
              <w:rPr>
                <w:rFonts w:eastAsia="Times New Roman" w:cs="Arial"/>
                <w:sz w:val="24"/>
                <w:szCs w:val="24"/>
                <w:lang w:eastAsia="fr-FR"/>
              </w:rPr>
            </w:pPr>
            <w:r w:rsidRPr="00982419">
              <w:rPr>
                <w:rFonts w:cs="Arial"/>
                <w:sz w:val="24"/>
                <w:szCs w:val="24"/>
              </w:rPr>
              <w:t>6</w:t>
            </w:r>
            <w:r w:rsidR="00BD2E74" w:rsidRPr="00982419">
              <w:rPr>
                <w:rFonts w:cs="Arial"/>
                <w:sz w:val="24"/>
                <w:szCs w:val="24"/>
              </w:rPr>
              <w:t>.</w:t>
            </w:r>
            <w:r w:rsidRPr="00982419">
              <w:rPr>
                <w:rFonts w:cs="Arial"/>
                <w:sz w:val="24"/>
                <w:szCs w:val="24"/>
              </w:rPr>
              <w:t>06E-22</w:t>
            </w:r>
          </w:p>
        </w:tc>
      </w:tr>
      <w:tr w:rsidR="00982419" w:rsidRPr="00982419" w14:paraId="0DADD5E3" w14:textId="77777777" w:rsidTr="00627150">
        <w:trPr>
          <w:trHeight w:val="312"/>
        </w:trPr>
        <w:tc>
          <w:tcPr>
            <w:tcW w:w="1474" w:type="dxa"/>
            <w:shd w:val="clear" w:color="auto" w:fill="auto"/>
            <w:noWrap/>
            <w:vAlign w:val="center"/>
            <w:hideMark/>
          </w:tcPr>
          <w:p w14:paraId="598DDBD8" w14:textId="77777777" w:rsidR="00627150" w:rsidRPr="00982419" w:rsidRDefault="00627150" w:rsidP="00627150">
            <w:pPr>
              <w:spacing w:line="360" w:lineRule="auto"/>
              <w:jc w:val="center"/>
              <w:rPr>
                <w:rFonts w:eastAsia="Times New Roman" w:cs="Arial"/>
                <w:i/>
                <w:sz w:val="24"/>
                <w:szCs w:val="24"/>
                <w:lang w:eastAsia="fr-FR"/>
              </w:rPr>
            </w:pPr>
            <w:r w:rsidRPr="00982419">
              <w:rPr>
                <w:rFonts w:eastAsia="Times New Roman" w:cs="Arial"/>
                <w:i/>
                <w:sz w:val="24"/>
                <w:szCs w:val="24"/>
                <w:lang w:eastAsia="fr-FR"/>
              </w:rPr>
              <w:t>KRT18</w:t>
            </w:r>
          </w:p>
        </w:tc>
        <w:tc>
          <w:tcPr>
            <w:tcW w:w="1361" w:type="dxa"/>
            <w:shd w:val="clear" w:color="auto" w:fill="auto"/>
            <w:noWrap/>
            <w:vAlign w:val="bottom"/>
          </w:tcPr>
          <w:p w14:paraId="3237DA31" w14:textId="77777777" w:rsidR="00627150" w:rsidRPr="00982419" w:rsidRDefault="00627150" w:rsidP="00627150">
            <w:pPr>
              <w:spacing w:line="360" w:lineRule="auto"/>
              <w:jc w:val="center"/>
              <w:rPr>
                <w:rFonts w:eastAsia="Times New Roman" w:cs="Arial"/>
                <w:sz w:val="24"/>
                <w:szCs w:val="24"/>
                <w:lang w:eastAsia="fr-FR"/>
              </w:rPr>
            </w:pPr>
            <w:r w:rsidRPr="00982419">
              <w:rPr>
                <w:rFonts w:ascii="Calibri" w:hAnsi="Calibri"/>
                <w:sz w:val="24"/>
                <w:szCs w:val="24"/>
              </w:rPr>
              <w:t>0.410</w:t>
            </w:r>
          </w:p>
        </w:tc>
        <w:tc>
          <w:tcPr>
            <w:tcW w:w="1304" w:type="dxa"/>
            <w:shd w:val="clear" w:color="auto" w:fill="auto"/>
            <w:noWrap/>
            <w:vAlign w:val="center"/>
            <w:hideMark/>
          </w:tcPr>
          <w:p w14:paraId="23BA52C8" w14:textId="77777777" w:rsidR="00627150" w:rsidRPr="00982419" w:rsidRDefault="00627150" w:rsidP="00627150">
            <w:pPr>
              <w:spacing w:line="360" w:lineRule="auto"/>
              <w:jc w:val="center"/>
              <w:rPr>
                <w:rFonts w:eastAsia="Times New Roman" w:cs="Arial"/>
                <w:sz w:val="24"/>
                <w:szCs w:val="24"/>
                <w:lang w:eastAsia="fr-FR"/>
              </w:rPr>
            </w:pPr>
            <w:r w:rsidRPr="00982419">
              <w:rPr>
                <w:rFonts w:eastAsia="Times New Roman" w:cs="Arial"/>
                <w:sz w:val="24"/>
                <w:szCs w:val="24"/>
                <w:lang w:eastAsia="fr-FR"/>
              </w:rPr>
              <w:t>9.37E-24</w:t>
            </w:r>
          </w:p>
        </w:tc>
        <w:tc>
          <w:tcPr>
            <w:tcW w:w="668" w:type="dxa"/>
            <w:shd w:val="clear" w:color="auto" w:fill="auto"/>
            <w:vAlign w:val="center"/>
          </w:tcPr>
          <w:p w14:paraId="3E069959" w14:textId="77777777" w:rsidR="00627150" w:rsidRPr="00982419" w:rsidRDefault="00627150" w:rsidP="00627150">
            <w:pPr>
              <w:spacing w:line="360" w:lineRule="auto"/>
              <w:jc w:val="center"/>
              <w:rPr>
                <w:rFonts w:eastAsia="Times New Roman" w:cs="Arial"/>
                <w:sz w:val="24"/>
                <w:szCs w:val="24"/>
                <w:lang w:eastAsia="fr-FR"/>
              </w:rPr>
            </w:pPr>
          </w:p>
        </w:tc>
        <w:tc>
          <w:tcPr>
            <w:tcW w:w="1474" w:type="dxa"/>
            <w:shd w:val="clear" w:color="auto" w:fill="auto"/>
            <w:vAlign w:val="center"/>
          </w:tcPr>
          <w:p w14:paraId="1E35CB3E" w14:textId="77777777" w:rsidR="00627150" w:rsidRPr="00982419" w:rsidRDefault="00627150" w:rsidP="00627150">
            <w:pPr>
              <w:spacing w:line="360" w:lineRule="auto"/>
              <w:jc w:val="center"/>
              <w:rPr>
                <w:rFonts w:eastAsia="Times New Roman" w:cs="Arial"/>
                <w:i/>
                <w:sz w:val="24"/>
                <w:szCs w:val="24"/>
                <w:lang w:eastAsia="fr-FR"/>
              </w:rPr>
            </w:pPr>
            <w:r w:rsidRPr="00982419">
              <w:rPr>
                <w:rFonts w:cs="Arial"/>
                <w:i/>
                <w:sz w:val="24"/>
                <w:szCs w:val="24"/>
              </w:rPr>
              <w:t>CENPV</w:t>
            </w:r>
          </w:p>
        </w:tc>
        <w:tc>
          <w:tcPr>
            <w:tcW w:w="1361" w:type="dxa"/>
            <w:shd w:val="clear" w:color="auto" w:fill="auto"/>
            <w:vAlign w:val="bottom"/>
          </w:tcPr>
          <w:p w14:paraId="10C2D02F" w14:textId="77777777" w:rsidR="00627150" w:rsidRPr="00982419" w:rsidRDefault="00627150" w:rsidP="00627150">
            <w:pPr>
              <w:spacing w:line="360" w:lineRule="auto"/>
              <w:jc w:val="center"/>
              <w:rPr>
                <w:rFonts w:eastAsia="Times New Roman" w:cs="Arial"/>
                <w:sz w:val="24"/>
                <w:szCs w:val="24"/>
                <w:lang w:eastAsia="fr-FR"/>
              </w:rPr>
            </w:pPr>
            <w:r w:rsidRPr="00982419">
              <w:rPr>
                <w:rFonts w:ascii="Calibri" w:hAnsi="Calibri"/>
                <w:sz w:val="24"/>
                <w:szCs w:val="24"/>
              </w:rPr>
              <w:t>-0.389</w:t>
            </w:r>
          </w:p>
        </w:tc>
        <w:tc>
          <w:tcPr>
            <w:tcW w:w="1247" w:type="dxa"/>
            <w:shd w:val="clear" w:color="auto" w:fill="auto"/>
            <w:vAlign w:val="center"/>
          </w:tcPr>
          <w:p w14:paraId="1CB95991" w14:textId="69942B28" w:rsidR="00627150" w:rsidRPr="00982419" w:rsidRDefault="00627150" w:rsidP="00627150">
            <w:pPr>
              <w:spacing w:line="360" w:lineRule="auto"/>
              <w:jc w:val="center"/>
              <w:rPr>
                <w:rFonts w:eastAsia="Times New Roman" w:cs="Arial"/>
                <w:sz w:val="24"/>
                <w:szCs w:val="24"/>
                <w:lang w:eastAsia="fr-FR"/>
              </w:rPr>
            </w:pPr>
            <w:r w:rsidRPr="00982419">
              <w:rPr>
                <w:rFonts w:cs="Arial"/>
                <w:sz w:val="24"/>
                <w:szCs w:val="24"/>
              </w:rPr>
              <w:t>2</w:t>
            </w:r>
            <w:r w:rsidR="00BD2E74" w:rsidRPr="00982419">
              <w:rPr>
                <w:rFonts w:cs="Arial"/>
                <w:sz w:val="24"/>
                <w:szCs w:val="24"/>
              </w:rPr>
              <w:t>.</w:t>
            </w:r>
            <w:r w:rsidRPr="00982419">
              <w:rPr>
                <w:rFonts w:cs="Arial"/>
                <w:sz w:val="24"/>
                <w:szCs w:val="24"/>
              </w:rPr>
              <w:t>21E-21</w:t>
            </w:r>
          </w:p>
        </w:tc>
      </w:tr>
      <w:tr w:rsidR="00982419" w:rsidRPr="00982419" w14:paraId="0142D16A" w14:textId="77777777" w:rsidTr="00627150">
        <w:trPr>
          <w:trHeight w:val="312"/>
        </w:trPr>
        <w:tc>
          <w:tcPr>
            <w:tcW w:w="1474" w:type="dxa"/>
            <w:shd w:val="clear" w:color="auto" w:fill="auto"/>
            <w:noWrap/>
            <w:vAlign w:val="center"/>
            <w:hideMark/>
          </w:tcPr>
          <w:p w14:paraId="60F32082" w14:textId="77777777" w:rsidR="00627150" w:rsidRPr="00982419" w:rsidRDefault="00627150" w:rsidP="00627150">
            <w:pPr>
              <w:spacing w:line="360" w:lineRule="auto"/>
              <w:jc w:val="center"/>
              <w:rPr>
                <w:rFonts w:eastAsia="Times New Roman" w:cs="Arial"/>
                <w:i/>
                <w:sz w:val="24"/>
                <w:szCs w:val="24"/>
                <w:lang w:eastAsia="fr-FR"/>
              </w:rPr>
            </w:pPr>
            <w:r w:rsidRPr="00982419">
              <w:rPr>
                <w:rFonts w:eastAsia="Times New Roman" w:cs="Arial"/>
                <w:i/>
                <w:sz w:val="24"/>
                <w:szCs w:val="24"/>
                <w:lang w:eastAsia="fr-FR"/>
              </w:rPr>
              <w:t>MACROH2A2</w:t>
            </w:r>
          </w:p>
        </w:tc>
        <w:tc>
          <w:tcPr>
            <w:tcW w:w="1361" w:type="dxa"/>
            <w:shd w:val="clear" w:color="auto" w:fill="auto"/>
            <w:noWrap/>
            <w:vAlign w:val="bottom"/>
          </w:tcPr>
          <w:p w14:paraId="6A32FA29" w14:textId="77777777" w:rsidR="00627150" w:rsidRPr="00982419" w:rsidRDefault="00627150" w:rsidP="00627150">
            <w:pPr>
              <w:spacing w:line="360" w:lineRule="auto"/>
              <w:jc w:val="center"/>
              <w:rPr>
                <w:rFonts w:eastAsia="Times New Roman" w:cs="Arial"/>
                <w:sz w:val="24"/>
                <w:szCs w:val="24"/>
                <w:lang w:eastAsia="fr-FR"/>
              </w:rPr>
            </w:pPr>
            <w:r w:rsidRPr="00982419">
              <w:rPr>
                <w:rFonts w:ascii="Calibri" w:hAnsi="Calibri"/>
                <w:sz w:val="24"/>
                <w:szCs w:val="24"/>
              </w:rPr>
              <w:t>0.407</w:t>
            </w:r>
          </w:p>
        </w:tc>
        <w:tc>
          <w:tcPr>
            <w:tcW w:w="1304" w:type="dxa"/>
            <w:shd w:val="clear" w:color="auto" w:fill="auto"/>
            <w:noWrap/>
            <w:vAlign w:val="center"/>
            <w:hideMark/>
          </w:tcPr>
          <w:p w14:paraId="40B3D60E" w14:textId="77777777" w:rsidR="00627150" w:rsidRPr="00982419" w:rsidRDefault="00627150" w:rsidP="00627150">
            <w:pPr>
              <w:spacing w:line="360" w:lineRule="auto"/>
              <w:jc w:val="center"/>
              <w:rPr>
                <w:rFonts w:eastAsia="Times New Roman" w:cs="Arial"/>
                <w:sz w:val="24"/>
                <w:szCs w:val="24"/>
                <w:lang w:eastAsia="fr-FR"/>
              </w:rPr>
            </w:pPr>
            <w:r w:rsidRPr="00982419">
              <w:rPr>
                <w:rFonts w:eastAsia="Times New Roman" w:cs="Arial"/>
                <w:sz w:val="24"/>
                <w:szCs w:val="24"/>
                <w:lang w:eastAsia="fr-FR"/>
              </w:rPr>
              <w:t>2.02E-23</w:t>
            </w:r>
          </w:p>
        </w:tc>
        <w:tc>
          <w:tcPr>
            <w:tcW w:w="668" w:type="dxa"/>
            <w:shd w:val="clear" w:color="auto" w:fill="auto"/>
            <w:vAlign w:val="center"/>
          </w:tcPr>
          <w:p w14:paraId="4E27A4C9" w14:textId="77777777" w:rsidR="00627150" w:rsidRPr="00982419" w:rsidRDefault="00627150" w:rsidP="00627150">
            <w:pPr>
              <w:spacing w:line="360" w:lineRule="auto"/>
              <w:jc w:val="center"/>
              <w:rPr>
                <w:rFonts w:eastAsia="Times New Roman" w:cs="Arial"/>
                <w:sz w:val="24"/>
                <w:szCs w:val="24"/>
                <w:lang w:eastAsia="fr-FR"/>
              </w:rPr>
            </w:pPr>
          </w:p>
        </w:tc>
        <w:tc>
          <w:tcPr>
            <w:tcW w:w="1474" w:type="dxa"/>
            <w:shd w:val="clear" w:color="auto" w:fill="auto"/>
            <w:vAlign w:val="center"/>
          </w:tcPr>
          <w:p w14:paraId="61E99AB8" w14:textId="77777777" w:rsidR="00627150" w:rsidRPr="00982419" w:rsidRDefault="00627150" w:rsidP="00627150">
            <w:pPr>
              <w:spacing w:line="360" w:lineRule="auto"/>
              <w:jc w:val="center"/>
              <w:rPr>
                <w:rFonts w:eastAsia="Times New Roman" w:cs="Arial"/>
                <w:i/>
                <w:sz w:val="24"/>
                <w:szCs w:val="24"/>
                <w:lang w:eastAsia="fr-FR"/>
              </w:rPr>
            </w:pPr>
            <w:r w:rsidRPr="00982419">
              <w:rPr>
                <w:rFonts w:cs="Arial"/>
                <w:i/>
                <w:sz w:val="24"/>
                <w:szCs w:val="24"/>
              </w:rPr>
              <w:t>PDIA5</w:t>
            </w:r>
          </w:p>
        </w:tc>
        <w:tc>
          <w:tcPr>
            <w:tcW w:w="1361" w:type="dxa"/>
            <w:shd w:val="clear" w:color="auto" w:fill="auto"/>
            <w:vAlign w:val="bottom"/>
          </w:tcPr>
          <w:p w14:paraId="59E16DAB" w14:textId="77777777" w:rsidR="00627150" w:rsidRPr="00982419" w:rsidRDefault="00627150" w:rsidP="00627150">
            <w:pPr>
              <w:spacing w:line="360" w:lineRule="auto"/>
              <w:jc w:val="center"/>
              <w:rPr>
                <w:rFonts w:eastAsia="Times New Roman" w:cs="Arial"/>
                <w:sz w:val="24"/>
                <w:szCs w:val="24"/>
                <w:lang w:eastAsia="fr-FR"/>
              </w:rPr>
            </w:pPr>
            <w:r w:rsidRPr="00982419">
              <w:rPr>
                <w:rFonts w:ascii="Calibri" w:hAnsi="Calibri"/>
                <w:sz w:val="24"/>
                <w:szCs w:val="24"/>
              </w:rPr>
              <w:t>-0.389</w:t>
            </w:r>
          </w:p>
        </w:tc>
        <w:tc>
          <w:tcPr>
            <w:tcW w:w="1247" w:type="dxa"/>
            <w:shd w:val="clear" w:color="auto" w:fill="auto"/>
            <w:vAlign w:val="center"/>
          </w:tcPr>
          <w:p w14:paraId="38391762" w14:textId="1C433BBC" w:rsidR="00627150" w:rsidRPr="00982419" w:rsidRDefault="00627150" w:rsidP="00627150">
            <w:pPr>
              <w:spacing w:line="360" w:lineRule="auto"/>
              <w:jc w:val="center"/>
              <w:rPr>
                <w:rFonts w:eastAsia="Times New Roman" w:cs="Arial"/>
                <w:sz w:val="24"/>
                <w:szCs w:val="24"/>
                <w:lang w:eastAsia="fr-FR"/>
              </w:rPr>
            </w:pPr>
            <w:r w:rsidRPr="00982419">
              <w:rPr>
                <w:rFonts w:cs="Arial"/>
                <w:sz w:val="24"/>
                <w:szCs w:val="24"/>
              </w:rPr>
              <w:t>2</w:t>
            </w:r>
            <w:r w:rsidR="00BD2E74" w:rsidRPr="00982419">
              <w:rPr>
                <w:rFonts w:cs="Arial"/>
                <w:sz w:val="24"/>
                <w:szCs w:val="24"/>
              </w:rPr>
              <w:t>.</w:t>
            </w:r>
            <w:r w:rsidRPr="00982419">
              <w:rPr>
                <w:rFonts w:cs="Arial"/>
                <w:sz w:val="24"/>
                <w:szCs w:val="24"/>
              </w:rPr>
              <w:t>42E-21</w:t>
            </w:r>
          </w:p>
        </w:tc>
      </w:tr>
      <w:tr w:rsidR="00982419" w:rsidRPr="00982419" w14:paraId="77D070E9" w14:textId="77777777" w:rsidTr="00627150">
        <w:trPr>
          <w:trHeight w:val="312"/>
        </w:trPr>
        <w:tc>
          <w:tcPr>
            <w:tcW w:w="1474" w:type="dxa"/>
            <w:shd w:val="clear" w:color="auto" w:fill="auto"/>
            <w:noWrap/>
            <w:vAlign w:val="center"/>
            <w:hideMark/>
          </w:tcPr>
          <w:p w14:paraId="7B687591" w14:textId="77777777" w:rsidR="00627150" w:rsidRPr="00982419" w:rsidRDefault="00627150" w:rsidP="00627150">
            <w:pPr>
              <w:spacing w:line="360" w:lineRule="auto"/>
              <w:jc w:val="center"/>
              <w:rPr>
                <w:rFonts w:eastAsia="Times New Roman" w:cs="Arial"/>
                <w:i/>
                <w:sz w:val="24"/>
                <w:szCs w:val="24"/>
                <w:lang w:eastAsia="fr-FR"/>
              </w:rPr>
            </w:pPr>
            <w:r w:rsidRPr="00982419">
              <w:rPr>
                <w:rFonts w:eastAsia="Times New Roman" w:cs="Arial"/>
                <w:i/>
                <w:sz w:val="24"/>
                <w:szCs w:val="24"/>
                <w:lang w:eastAsia="fr-FR"/>
              </w:rPr>
              <w:t>TMEM154</w:t>
            </w:r>
          </w:p>
        </w:tc>
        <w:tc>
          <w:tcPr>
            <w:tcW w:w="1361" w:type="dxa"/>
            <w:shd w:val="clear" w:color="auto" w:fill="auto"/>
            <w:noWrap/>
            <w:vAlign w:val="bottom"/>
          </w:tcPr>
          <w:p w14:paraId="7173465E" w14:textId="77777777" w:rsidR="00627150" w:rsidRPr="00982419" w:rsidRDefault="00627150" w:rsidP="00627150">
            <w:pPr>
              <w:spacing w:line="360" w:lineRule="auto"/>
              <w:jc w:val="center"/>
              <w:rPr>
                <w:rFonts w:eastAsia="Times New Roman" w:cs="Arial"/>
                <w:sz w:val="24"/>
                <w:szCs w:val="24"/>
                <w:lang w:eastAsia="fr-FR"/>
              </w:rPr>
            </w:pPr>
            <w:r w:rsidRPr="00982419">
              <w:rPr>
                <w:rFonts w:ascii="Calibri" w:hAnsi="Calibri"/>
                <w:sz w:val="24"/>
                <w:szCs w:val="24"/>
              </w:rPr>
              <w:t>0.402</w:t>
            </w:r>
          </w:p>
        </w:tc>
        <w:tc>
          <w:tcPr>
            <w:tcW w:w="1304" w:type="dxa"/>
            <w:shd w:val="clear" w:color="auto" w:fill="auto"/>
            <w:noWrap/>
            <w:vAlign w:val="center"/>
            <w:hideMark/>
          </w:tcPr>
          <w:p w14:paraId="6E5F71EA" w14:textId="77777777" w:rsidR="00627150" w:rsidRPr="00982419" w:rsidRDefault="00627150" w:rsidP="00627150">
            <w:pPr>
              <w:spacing w:line="360" w:lineRule="auto"/>
              <w:jc w:val="center"/>
              <w:rPr>
                <w:rFonts w:eastAsia="Times New Roman" w:cs="Arial"/>
                <w:sz w:val="24"/>
                <w:szCs w:val="24"/>
                <w:lang w:eastAsia="fr-FR"/>
              </w:rPr>
            </w:pPr>
            <w:r w:rsidRPr="00982419">
              <w:rPr>
                <w:rFonts w:eastAsia="Times New Roman" w:cs="Arial"/>
                <w:sz w:val="24"/>
                <w:szCs w:val="24"/>
                <w:lang w:eastAsia="fr-FR"/>
              </w:rPr>
              <w:t>8.07E-23</w:t>
            </w:r>
          </w:p>
        </w:tc>
        <w:tc>
          <w:tcPr>
            <w:tcW w:w="668" w:type="dxa"/>
            <w:shd w:val="clear" w:color="auto" w:fill="auto"/>
            <w:vAlign w:val="center"/>
          </w:tcPr>
          <w:p w14:paraId="5EA22241" w14:textId="77777777" w:rsidR="00627150" w:rsidRPr="00982419" w:rsidRDefault="00627150" w:rsidP="00627150">
            <w:pPr>
              <w:spacing w:line="360" w:lineRule="auto"/>
              <w:jc w:val="center"/>
              <w:rPr>
                <w:rFonts w:eastAsia="Times New Roman" w:cs="Arial"/>
                <w:sz w:val="24"/>
                <w:szCs w:val="24"/>
                <w:lang w:eastAsia="fr-FR"/>
              </w:rPr>
            </w:pPr>
          </w:p>
        </w:tc>
        <w:tc>
          <w:tcPr>
            <w:tcW w:w="1474" w:type="dxa"/>
            <w:shd w:val="clear" w:color="auto" w:fill="auto"/>
            <w:vAlign w:val="center"/>
          </w:tcPr>
          <w:p w14:paraId="0D090862" w14:textId="77777777" w:rsidR="00627150" w:rsidRPr="00982419" w:rsidRDefault="00627150" w:rsidP="00627150">
            <w:pPr>
              <w:spacing w:line="360" w:lineRule="auto"/>
              <w:jc w:val="center"/>
              <w:rPr>
                <w:rFonts w:eastAsia="Times New Roman" w:cs="Arial"/>
                <w:i/>
                <w:sz w:val="24"/>
                <w:szCs w:val="24"/>
                <w:lang w:eastAsia="fr-FR"/>
              </w:rPr>
            </w:pPr>
            <w:r w:rsidRPr="00982419">
              <w:rPr>
                <w:rFonts w:cs="Arial"/>
                <w:i/>
                <w:sz w:val="24"/>
                <w:szCs w:val="24"/>
              </w:rPr>
              <w:t>TNIK</w:t>
            </w:r>
          </w:p>
        </w:tc>
        <w:tc>
          <w:tcPr>
            <w:tcW w:w="1361" w:type="dxa"/>
            <w:shd w:val="clear" w:color="auto" w:fill="auto"/>
            <w:vAlign w:val="bottom"/>
          </w:tcPr>
          <w:p w14:paraId="2E93593D" w14:textId="77777777" w:rsidR="00627150" w:rsidRPr="00982419" w:rsidRDefault="00627150" w:rsidP="00627150">
            <w:pPr>
              <w:spacing w:line="360" w:lineRule="auto"/>
              <w:jc w:val="center"/>
              <w:rPr>
                <w:rFonts w:eastAsia="Times New Roman" w:cs="Arial"/>
                <w:sz w:val="24"/>
                <w:szCs w:val="24"/>
                <w:lang w:eastAsia="fr-FR"/>
              </w:rPr>
            </w:pPr>
            <w:r w:rsidRPr="00982419">
              <w:rPr>
                <w:rFonts w:ascii="Calibri" w:hAnsi="Calibri"/>
                <w:sz w:val="24"/>
                <w:szCs w:val="24"/>
              </w:rPr>
              <w:t>-0.385</w:t>
            </w:r>
          </w:p>
        </w:tc>
        <w:tc>
          <w:tcPr>
            <w:tcW w:w="1247" w:type="dxa"/>
            <w:shd w:val="clear" w:color="auto" w:fill="auto"/>
            <w:vAlign w:val="center"/>
          </w:tcPr>
          <w:p w14:paraId="65D3577E" w14:textId="672D1D48" w:rsidR="00627150" w:rsidRPr="00982419" w:rsidRDefault="00627150" w:rsidP="00627150">
            <w:pPr>
              <w:spacing w:line="360" w:lineRule="auto"/>
              <w:jc w:val="center"/>
              <w:rPr>
                <w:rFonts w:eastAsia="Times New Roman" w:cs="Arial"/>
                <w:sz w:val="24"/>
                <w:szCs w:val="24"/>
                <w:lang w:eastAsia="fr-FR"/>
              </w:rPr>
            </w:pPr>
            <w:r w:rsidRPr="00982419">
              <w:rPr>
                <w:rFonts w:cs="Arial"/>
                <w:sz w:val="24"/>
                <w:szCs w:val="24"/>
              </w:rPr>
              <w:t>7</w:t>
            </w:r>
            <w:r w:rsidR="00BD2E74" w:rsidRPr="00982419">
              <w:rPr>
                <w:rFonts w:cs="Arial"/>
                <w:sz w:val="24"/>
                <w:szCs w:val="24"/>
              </w:rPr>
              <w:t>.</w:t>
            </w:r>
            <w:r w:rsidRPr="00982419">
              <w:rPr>
                <w:rFonts w:cs="Arial"/>
                <w:sz w:val="24"/>
                <w:szCs w:val="24"/>
              </w:rPr>
              <w:t>03E-21</w:t>
            </w:r>
          </w:p>
        </w:tc>
      </w:tr>
      <w:tr w:rsidR="00982419" w:rsidRPr="00982419" w14:paraId="132E885C" w14:textId="77777777" w:rsidTr="00627150">
        <w:trPr>
          <w:trHeight w:val="312"/>
        </w:trPr>
        <w:tc>
          <w:tcPr>
            <w:tcW w:w="1474" w:type="dxa"/>
            <w:shd w:val="clear" w:color="auto" w:fill="auto"/>
            <w:noWrap/>
            <w:vAlign w:val="center"/>
            <w:hideMark/>
          </w:tcPr>
          <w:p w14:paraId="12888951" w14:textId="77777777" w:rsidR="00627150" w:rsidRPr="00982419" w:rsidRDefault="00627150" w:rsidP="00627150">
            <w:pPr>
              <w:spacing w:line="360" w:lineRule="auto"/>
              <w:jc w:val="center"/>
              <w:rPr>
                <w:rFonts w:eastAsia="Times New Roman" w:cs="Arial"/>
                <w:i/>
                <w:sz w:val="24"/>
                <w:szCs w:val="24"/>
                <w:lang w:eastAsia="fr-FR"/>
              </w:rPr>
            </w:pPr>
            <w:r w:rsidRPr="00982419">
              <w:rPr>
                <w:rFonts w:eastAsia="Times New Roman" w:cs="Arial"/>
                <w:i/>
                <w:sz w:val="24"/>
                <w:szCs w:val="24"/>
                <w:lang w:eastAsia="fr-FR"/>
              </w:rPr>
              <w:t>ZMAT3</w:t>
            </w:r>
          </w:p>
        </w:tc>
        <w:tc>
          <w:tcPr>
            <w:tcW w:w="1361" w:type="dxa"/>
            <w:shd w:val="clear" w:color="auto" w:fill="auto"/>
            <w:noWrap/>
            <w:vAlign w:val="bottom"/>
          </w:tcPr>
          <w:p w14:paraId="1B08A6D8" w14:textId="77777777" w:rsidR="00627150" w:rsidRPr="00982419" w:rsidRDefault="00627150" w:rsidP="00627150">
            <w:pPr>
              <w:spacing w:line="360" w:lineRule="auto"/>
              <w:jc w:val="center"/>
              <w:rPr>
                <w:rFonts w:eastAsia="Times New Roman" w:cs="Arial"/>
                <w:sz w:val="24"/>
                <w:szCs w:val="24"/>
                <w:lang w:eastAsia="fr-FR"/>
              </w:rPr>
            </w:pPr>
            <w:r w:rsidRPr="00982419">
              <w:rPr>
                <w:rFonts w:ascii="Calibri" w:hAnsi="Calibri"/>
                <w:sz w:val="24"/>
                <w:szCs w:val="24"/>
              </w:rPr>
              <w:t>0.401</w:t>
            </w:r>
          </w:p>
        </w:tc>
        <w:tc>
          <w:tcPr>
            <w:tcW w:w="1304" w:type="dxa"/>
            <w:shd w:val="clear" w:color="auto" w:fill="auto"/>
            <w:noWrap/>
            <w:vAlign w:val="center"/>
            <w:hideMark/>
          </w:tcPr>
          <w:p w14:paraId="35F56BB6" w14:textId="77777777" w:rsidR="00627150" w:rsidRPr="00982419" w:rsidRDefault="00627150" w:rsidP="00627150">
            <w:pPr>
              <w:spacing w:line="360" w:lineRule="auto"/>
              <w:jc w:val="center"/>
              <w:rPr>
                <w:rFonts w:eastAsia="Times New Roman" w:cs="Arial"/>
                <w:sz w:val="24"/>
                <w:szCs w:val="24"/>
                <w:lang w:eastAsia="fr-FR"/>
              </w:rPr>
            </w:pPr>
            <w:r w:rsidRPr="00982419">
              <w:rPr>
                <w:rFonts w:eastAsia="Times New Roman" w:cs="Arial"/>
                <w:sz w:val="24"/>
                <w:szCs w:val="24"/>
                <w:lang w:eastAsia="fr-FR"/>
              </w:rPr>
              <w:t>1.09E-22</w:t>
            </w:r>
          </w:p>
        </w:tc>
        <w:tc>
          <w:tcPr>
            <w:tcW w:w="668" w:type="dxa"/>
            <w:shd w:val="clear" w:color="auto" w:fill="auto"/>
            <w:vAlign w:val="center"/>
          </w:tcPr>
          <w:p w14:paraId="2331E449" w14:textId="77777777" w:rsidR="00627150" w:rsidRPr="00982419" w:rsidRDefault="00627150" w:rsidP="00627150">
            <w:pPr>
              <w:spacing w:line="360" w:lineRule="auto"/>
              <w:jc w:val="center"/>
              <w:rPr>
                <w:rFonts w:eastAsia="Times New Roman" w:cs="Arial"/>
                <w:sz w:val="24"/>
                <w:szCs w:val="24"/>
                <w:lang w:eastAsia="fr-FR"/>
              </w:rPr>
            </w:pPr>
          </w:p>
        </w:tc>
        <w:tc>
          <w:tcPr>
            <w:tcW w:w="1474" w:type="dxa"/>
            <w:shd w:val="clear" w:color="auto" w:fill="auto"/>
            <w:vAlign w:val="center"/>
          </w:tcPr>
          <w:p w14:paraId="4C0F7CB7" w14:textId="77777777" w:rsidR="00627150" w:rsidRPr="00982419" w:rsidRDefault="00627150" w:rsidP="00627150">
            <w:pPr>
              <w:spacing w:line="360" w:lineRule="auto"/>
              <w:jc w:val="center"/>
              <w:rPr>
                <w:rFonts w:eastAsia="Times New Roman" w:cs="Arial"/>
                <w:i/>
                <w:sz w:val="24"/>
                <w:szCs w:val="24"/>
                <w:lang w:eastAsia="fr-FR"/>
              </w:rPr>
            </w:pPr>
            <w:r w:rsidRPr="00982419">
              <w:rPr>
                <w:rFonts w:cs="Arial"/>
                <w:i/>
                <w:sz w:val="24"/>
                <w:szCs w:val="24"/>
              </w:rPr>
              <w:t>PELI2</w:t>
            </w:r>
          </w:p>
        </w:tc>
        <w:tc>
          <w:tcPr>
            <w:tcW w:w="1361" w:type="dxa"/>
            <w:shd w:val="clear" w:color="auto" w:fill="auto"/>
            <w:vAlign w:val="bottom"/>
          </w:tcPr>
          <w:p w14:paraId="09305B2A" w14:textId="77777777" w:rsidR="00627150" w:rsidRPr="00982419" w:rsidRDefault="00627150" w:rsidP="00627150">
            <w:pPr>
              <w:spacing w:line="360" w:lineRule="auto"/>
              <w:jc w:val="center"/>
              <w:rPr>
                <w:rFonts w:eastAsia="Times New Roman" w:cs="Arial"/>
                <w:sz w:val="24"/>
                <w:szCs w:val="24"/>
                <w:lang w:eastAsia="fr-FR"/>
              </w:rPr>
            </w:pPr>
            <w:r w:rsidRPr="00982419">
              <w:rPr>
                <w:rFonts w:ascii="Calibri" w:hAnsi="Calibri"/>
                <w:sz w:val="24"/>
                <w:szCs w:val="24"/>
              </w:rPr>
              <w:t>-0.377</w:t>
            </w:r>
          </w:p>
        </w:tc>
        <w:tc>
          <w:tcPr>
            <w:tcW w:w="1247" w:type="dxa"/>
            <w:shd w:val="clear" w:color="auto" w:fill="auto"/>
            <w:vAlign w:val="center"/>
          </w:tcPr>
          <w:p w14:paraId="1F261634" w14:textId="6DD20AA0" w:rsidR="00627150" w:rsidRPr="00982419" w:rsidRDefault="00627150" w:rsidP="00627150">
            <w:pPr>
              <w:spacing w:line="360" w:lineRule="auto"/>
              <w:jc w:val="center"/>
              <w:rPr>
                <w:rFonts w:eastAsia="Times New Roman" w:cs="Arial"/>
                <w:sz w:val="24"/>
                <w:szCs w:val="24"/>
                <w:lang w:eastAsia="fr-FR"/>
              </w:rPr>
            </w:pPr>
            <w:r w:rsidRPr="00982419">
              <w:rPr>
                <w:rFonts w:cs="Arial"/>
                <w:sz w:val="24"/>
                <w:szCs w:val="24"/>
              </w:rPr>
              <w:t>4</w:t>
            </w:r>
            <w:r w:rsidR="00BD2E74" w:rsidRPr="00982419">
              <w:rPr>
                <w:rFonts w:cs="Arial"/>
                <w:sz w:val="24"/>
                <w:szCs w:val="24"/>
              </w:rPr>
              <w:t>.</w:t>
            </w:r>
            <w:r w:rsidRPr="00982419">
              <w:rPr>
                <w:rFonts w:cs="Arial"/>
                <w:sz w:val="24"/>
                <w:szCs w:val="24"/>
              </w:rPr>
              <w:t>74E-20</w:t>
            </w:r>
          </w:p>
        </w:tc>
      </w:tr>
      <w:tr w:rsidR="00982419" w:rsidRPr="00982419" w14:paraId="77913C61" w14:textId="77777777" w:rsidTr="00627150">
        <w:trPr>
          <w:trHeight w:val="312"/>
        </w:trPr>
        <w:tc>
          <w:tcPr>
            <w:tcW w:w="1474" w:type="dxa"/>
            <w:shd w:val="clear" w:color="auto" w:fill="auto"/>
            <w:noWrap/>
            <w:vAlign w:val="center"/>
            <w:hideMark/>
          </w:tcPr>
          <w:p w14:paraId="7B31DF20" w14:textId="77777777" w:rsidR="00627150" w:rsidRPr="00982419" w:rsidRDefault="00627150" w:rsidP="00627150">
            <w:pPr>
              <w:spacing w:line="360" w:lineRule="auto"/>
              <w:jc w:val="center"/>
              <w:rPr>
                <w:rFonts w:eastAsia="Times New Roman" w:cs="Arial"/>
                <w:i/>
                <w:sz w:val="24"/>
                <w:szCs w:val="24"/>
                <w:lang w:eastAsia="fr-FR"/>
              </w:rPr>
            </w:pPr>
            <w:r w:rsidRPr="00982419">
              <w:rPr>
                <w:rFonts w:eastAsia="Times New Roman" w:cs="Arial"/>
                <w:i/>
                <w:sz w:val="24"/>
                <w:szCs w:val="24"/>
                <w:lang w:eastAsia="fr-FR"/>
              </w:rPr>
              <w:t>ME1</w:t>
            </w:r>
          </w:p>
        </w:tc>
        <w:tc>
          <w:tcPr>
            <w:tcW w:w="1361" w:type="dxa"/>
            <w:shd w:val="clear" w:color="auto" w:fill="auto"/>
            <w:noWrap/>
            <w:vAlign w:val="bottom"/>
          </w:tcPr>
          <w:p w14:paraId="4349C72F" w14:textId="77777777" w:rsidR="00627150" w:rsidRPr="00982419" w:rsidRDefault="00627150" w:rsidP="00627150">
            <w:pPr>
              <w:spacing w:line="360" w:lineRule="auto"/>
              <w:jc w:val="center"/>
              <w:rPr>
                <w:rFonts w:eastAsia="Times New Roman" w:cs="Arial"/>
                <w:sz w:val="24"/>
                <w:szCs w:val="24"/>
                <w:lang w:eastAsia="fr-FR"/>
              </w:rPr>
            </w:pPr>
            <w:r w:rsidRPr="00982419">
              <w:rPr>
                <w:rFonts w:ascii="Calibri" w:hAnsi="Calibri"/>
                <w:sz w:val="24"/>
                <w:szCs w:val="24"/>
              </w:rPr>
              <w:t>0.400</w:t>
            </w:r>
          </w:p>
        </w:tc>
        <w:tc>
          <w:tcPr>
            <w:tcW w:w="1304" w:type="dxa"/>
            <w:shd w:val="clear" w:color="auto" w:fill="auto"/>
            <w:noWrap/>
            <w:vAlign w:val="center"/>
            <w:hideMark/>
          </w:tcPr>
          <w:p w14:paraId="006B39F5" w14:textId="77777777" w:rsidR="00627150" w:rsidRPr="00982419" w:rsidRDefault="00627150" w:rsidP="00627150">
            <w:pPr>
              <w:spacing w:line="360" w:lineRule="auto"/>
              <w:jc w:val="center"/>
              <w:rPr>
                <w:rFonts w:eastAsia="Times New Roman" w:cs="Arial"/>
                <w:sz w:val="24"/>
                <w:szCs w:val="24"/>
                <w:lang w:eastAsia="fr-FR"/>
              </w:rPr>
            </w:pPr>
            <w:r w:rsidRPr="00982419">
              <w:rPr>
                <w:rFonts w:eastAsia="Times New Roman" w:cs="Arial"/>
                <w:sz w:val="24"/>
                <w:szCs w:val="24"/>
                <w:lang w:eastAsia="fr-FR"/>
              </w:rPr>
              <w:t>1.28E-22</w:t>
            </w:r>
          </w:p>
        </w:tc>
        <w:tc>
          <w:tcPr>
            <w:tcW w:w="668" w:type="dxa"/>
            <w:shd w:val="clear" w:color="auto" w:fill="auto"/>
            <w:vAlign w:val="center"/>
          </w:tcPr>
          <w:p w14:paraId="2C9B245A" w14:textId="77777777" w:rsidR="00627150" w:rsidRPr="00982419" w:rsidRDefault="00627150" w:rsidP="00627150">
            <w:pPr>
              <w:spacing w:line="360" w:lineRule="auto"/>
              <w:jc w:val="center"/>
              <w:rPr>
                <w:rFonts w:eastAsia="Times New Roman" w:cs="Arial"/>
                <w:sz w:val="24"/>
                <w:szCs w:val="24"/>
                <w:lang w:eastAsia="fr-FR"/>
              </w:rPr>
            </w:pPr>
          </w:p>
        </w:tc>
        <w:tc>
          <w:tcPr>
            <w:tcW w:w="1474" w:type="dxa"/>
            <w:shd w:val="clear" w:color="auto" w:fill="auto"/>
            <w:vAlign w:val="center"/>
          </w:tcPr>
          <w:p w14:paraId="56CE5AF3" w14:textId="77777777" w:rsidR="00627150" w:rsidRPr="00982419" w:rsidRDefault="00627150" w:rsidP="00627150">
            <w:pPr>
              <w:spacing w:line="360" w:lineRule="auto"/>
              <w:jc w:val="center"/>
              <w:rPr>
                <w:rFonts w:eastAsia="Times New Roman" w:cs="Arial"/>
                <w:i/>
                <w:sz w:val="24"/>
                <w:szCs w:val="24"/>
                <w:lang w:eastAsia="fr-FR"/>
              </w:rPr>
            </w:pPr>
            <w:r w:rsidRPr="00982419">
              <w:rPr>
                <w:rFonts w:cs="Arial"/>
                <w:i/>
                <w:sz w:val="24"/>
                <w:szCs w:val="24"/>
              </w:rPr>
              <w:t>RGS5</w:t>
            </w:r>
          </w:p>
        </w:tc>
        <w:tc>
          <w:tcPr>
            <w:tcW w:w="1361" w:type="dxa"/>
            <w:shd w:val="clear" w:color="auto" w:fill="auto"/>
            <w:vAlign w:val="bottom"/>
          </w:tcPr>
          <w:p w14:paraId="458401D8" w14:textId="77777777" w:rsidR="00627150" w:rsidRPr="00982419" w:rsidRDefault="00627150" w:rsidP="00627150">
            <w:pPr>
              <w:spacing w:line="360" w:lineRule="auto"/>
              <w:jc w:val="center"/>
              <w:rPr>
                <w:rFonts w:eastAsia="Times New Roman" w:cs="Arial"/>
                <w:sz w:val="24"/>
                <w:szCs w:val="24"/>
                <w:lang w:eastAsia="fr-FR"/>
              </w:rPr>
            </w:pPr>
            <w:r w:rsidRPr="00982419">
              <w:rPr>
                <w:rFonts w:ascii="Calibri" w:hAnsi="Calibri"/>
                <w:sz w:val="24"/>
                <w:szCs w:val="24"/>
              </w:rPr>
              <w:t>-0.374</w:t>
            </w:r>
          </w:p>
        </w:tc>
        <w:tc>
          <w:tcPr>
            <w:tcW w:w="1247" w:type="dxa"/>
            <w:shd w:val="clear" w:color="auto" w:fill="auto"/>
            <w:vAlign w:val="center"/>
          </w:tcPr>
          <w:p w14:paraId="74478A4A" w14:textId="36630F17" w:rsidR="00627150" w:rsidRPr="00982419" w:rsidRDefault="00627150" w:rsidP="00627150">
            <w:pPr>
              <w:spacing w:line="360" w:lineRule="auto"/>
              <w:jc w:val="center"/>
              <w:rPr>
                <w:rFonts w:eastAsia="Times New Roman" w:cs="Arial"/>
                <w:sz w:val="24"/>
                <w:szCs w:val="24"/>
                <w:lang w:eastAsia="fr-FR"/>
              </w:rPr>
            </w:pPr>
            <w:r w:rsidRPr="00982419">
              <w:rPr>
                <w:rFonts w:cs="Arial"/>
                <w:sz w:val="24"/>
                <w:szCs w:val="24"/>
              </w:rPr>
              <w:t>9</w:t>
            </w:r>
            <w:r w:rsidR="00BD2E74" w:rsidRPr="00982419">
              <w:rPr>
                <w:rFonts w:cs="Arial"/>
                <w:sz w:val="24"/>
                <w:szCs w:val="24"/>
              </w:rPr>
              <w:t>.</w:t>
            </w:r>
            <w:r w:rsidRPr="00982419">
              <w:rPr>
                <w:rFonts w:cs="Arial"/>
                <w:sz w:val="24"/>
                <w:szCs w:val="24"/>
              </w:rPr>
              <w:t>47E-20</w:t>
            </w:r>
          </w:p>
        </w:tc>
      </w:tr>
      <w:tr w:rsidR="00982419" w:rsidRPr="00982419" w14:paraId="214C2798" w14:textId="77777777" w:rsidTr="00627150">
        <w:trPr>
          <w:trHeight w:val="312"/>
        </w:trPr>
        <w:tc>
          <w:tcPr>
            <w:tcW w:w="1474" w:type="dxa"/>
            <w:shd w:val="clear" w:color="auto" w:fill="auto"/>
            <w:noWrap/>
            <w:vAlign w:val="center"/>
            <w:hideMark/>
          </w:tcPr>
          <w:p w14:paraId="19C64D0D" w14:textId="77777777" w:rsidR="00627150" w:rsidRPr="00982419" w:rsidRDefault="00627150" w:rsidP="00627150">
            <w:pPr>
              <w:spacing w:line="360" w:lineRule="auto"/>
              <w:jc w:val="center"/>
              <w:rPr>
                <w:rFonts w:eastAsia="Times New Roman" w:cs="Arial"/>
                <w:i/>
                <w:sz w:val="24"/>
                <w:szCs w:val="24"/>
                <w:lang w:eastAsia="fr-FR"/>
              </w:rPr>
            </w:pPr>
            <w:r w:rsidRPr="00982419">
              <w:rPr>
                <w:rFonts w:eastAsia="Times New Roman" w:cs="Arial"/>
                <w:i/>
                <w:sz w:val="24"/>
                <w:szCs w:val="24"/>
                <w:lang w:eastAsia="fr-FR"/>
              </w:rPr>
              <w:t>FCAMR</w:t>
            </w:r>
          </w:p>
        </w:tc>
        <w:tc>
          <w:tcPr>
            <w:tcW w:w="1361" w:type="dxa"/>
            <w:shd w:val="clear" w:color="auto" w:fill="auto"/>
            <w:noWrap/>
            <w:vAlign w:val="bottom"/>
          </w:tcPr>
          <w:p w14:paraId="6786B048" w14:textId="77777777" w:rsidR="00627150" w:rsidRPr="00982419" w:rsidRDefault="00627150" w:rsidP="00627150">
            <w:pPr>
              <w:spacing w:line="360" w:lineRule="auto"/>
              <w:jc w:val="center"/>
              <w:rPr>
                <w:rFonts w:eastAsia="Times New Roman" w:cs="Arial"/>
                <w:sz w:val="24"/>
                <w:szCs w:val="24"/>
                <w:lang w:eastAsia="fr-FR"/>
              </w:rPr>
            </w:pPr>
            <w:r w:rsidRPr="00982419">
              <w:rPr>
                <w:rFonts w:ascii="Calibri" w:hAnsi="Calibri"/>
                <w:sz w:val="24"/>
                <w:szCs w:val="24"/>
              </w:rPr>
              <w:t>0.400</w:t>
            </w:r>
          </w:p>
        </w:tc>
        <w:tc>
          <w:tcPr>
            <w:tcW w:w="1304" w:type="dxa"/>
            <w:shd w:val="clear" w:color="auto" w:fill="auto"/>
            <w:noWrap/>
            <w:vAlign w:val="center"/>
            <w:hideMark/>
          </w:tcPr>
          <w:p w14:paraId="35259BB7" w14:textId="77777777" w:rsidR="00627150" w:rsidRPr="00982419" w:rsidRDefault="00627150" w:rsidP="00627150">
            <w:pPr>
              <w:spacing w:line="360" w:lineRule="auto"/>
              <w:jc w:val="center"/>
              <w:rPr>
                <w:rFonts w:eastAsia="Times New Roman" w:cs="Arial"/>
                <w:sz w:val="24"/>
                <w:szCs w:val="24"/>
                <w:lang w:eastAsia="fr-FR"/>
              </w:rPr>
            </w:pPr>
            <w:r w:rsidRPr="00982419">
              <w:rPr>
                <w:rFonts w:eastAsia="Times New Roman" w:cs="Arial"/>
                <w:sz w:val="24"/>
                <w:szCs w:val="24"/>
                <w:lang w:eastAsia="fr-FR"/>
              </w:rPr>
              <w:t>1.42E-22</w:t>
            </w:r>
          </w:p>
        </w:tc>
        <w:tc>
          <w:tcPr>
            <w:tcW w:w="668" w:type="dxa"/>
            <w:shd w:val="clear" w:color="auto" w:fill="auto"/>
            <w:vAlign w:val="center"/>
          </w:tcPr>
          <w:p w14:paraId="7ED381FC" w14:textId="77777777" w:rsidR="00627150" w:rsidRPr="00982419" w:rsidRDefault="00627150" w:rsidP="00627150">
            <w:pPr>
              <w:spacing w:line="360" w:lineRule="auto"/>
              <w:jc w:val="center"/>
              <w:rPr>
                <w:rFonts w:eastAsia="Times New Roman" w:cs="Arial"/>
                <w:sz w:val="24"/>
                <w:szCs w:val="24"/>
                <w:lang w:eastAsia="fr-FR"/>
              </w:rPr>
            </w:pPr>
          </w:p>
        </w:tc>
        <w:tc>
          <w:tcPr>
            <w:tcW w:w="1474" w:type="dxa"/>
            <w:shd w:val="clear" w:color="auto" w:fill="auto"/>
            <w:vAlign w:val="center"/>
          </w:tcPr>
          <w:p w14:paraId="132E9DD4" w14:textId="77777777" w:rsidR="00627150" w:rsidRPr="00982419" w:rsidRDefault="00627150" w:rsidP="00627150">
            <w:pPr>
              <w:spacing w:line="360" w:lineRule="auto"/>
              <w:jc w:val="center"/>
              <w:rPr>
                <w:rFonts w:eastAsia="Times New Roman" w:cs="Arial"/>
                <w:i/>
                <w:sz w:val="24"/>
                <w:szCs w:val="24"/>
                <w:lang w:eastAsia="fr-FR"/>
              </w:rPr>
            </w:pPr>
            <w:r w:rsidRPr="00982419">
              <w:rPr>
                <w:rFonts w:cs="Arial"/>
                <w:i/>
                <w:sz w:val="24"/>
                <w:szCs w:val="24"/>
              </w:rPr>
              <w:t>UHRF2</w:t>
            </w:r>
          </w:p>
        </w:tc>
        <w:tc>
          <w:tcPr>
            <w:tcW w:w="1361" w:type="dxa"/>
            <w:shd w:val="clear" w:color="auto" w:fill="auto"/>
            <w:vAlign w:val="bottom"/>
          </w:tcPr>
          <w:p w14:paraId="7E699C76" w14:textId="77777777" w:rsidR="00627150" w:rsidRPr="00982419" w:rsidRDefault="00627150" w:rsidP="00627150">
            <w:pPr>
              <w:spacing w:line="360" w:lineRule="auto"/>
              <w:jc w:val="center"/>
              <w:rPr>
                <w:rFonts w:eastAsia="Times New Roman" w:cs="Arial"/>
                <w:sz w:val="24"/>
                <w:szCs w:val="24"/>
                <w:lang w:eastAsia="fr-FR"/>
              </w:rPr>
            </w:pPr>
            <w:r w:rsidRPr="00982419">
              <w:rPr>
                <w:rFonts w:ascii="Calibri" w:hAnsi="Calibri"/>
                <w:sz w:val="24"/>
                <w:szCs w:val="24"/>
              </w:rPr>
              <w:t>-0.374</w:t>
            </w:r>
          </w:p>
        </w:tc>
        <w:tc>
          <w:tcPr>
            <w:tcW w:w="1247" w:type="dxa"/>
            <w:shd w:val="clear" w:color="auto" w:fill="auto"/>
            <w:vAlign w:val="center"/>
          </w:tcPr>
          <w:p w14:paraId="34A461E4" w14:textId="6166DB3E" w:rsidR="00627150" w:rsidRPr="00982419" w:rsidRDefault="00627150" w:rsidP="00627150">
            <w:pPr>
              <w:spacing w:line="360" w:lineRule="auto"/>
              <w:jc w:val="center"/>
              <w:rPr>
                <w:rFonts w:eastAsia="Times New Roman" w:cs="Arial"/>
                <w:sz w:val="24"/>
                <w:szCs w:val="24"/>
                <w:lang w:eastAsia="fr-FR"/>
              </w:rPr>
            </w:pPr>
            <w:r w:rsidRPr="00982419">
              <w:rPr>
                <w:rFonts w:cs="Arial"/>
                <w:sz w:val="24"/>
                <w:szCs w:val="24"/>
              </w:rPr>
              <w:t>9</w:t>
            </w:r>
            <w:r w:rsidR="00BD2E74" w:rsidRPr="00982419">
              <w:rPr>
                <w:rFonts w:cs="Arial"/>
                <w:sz w:val="24"/>
                <w:szCs w:val="24"/>
              </w:rPr>
              <w:t>.</w:t>
            </w:r>
            <w:r w:rsidRPr="00982419">
              <w:rPr>
                <w:rFonts w:cs="Arial"/>
                <w:sz w:val="24"/>
                <w:szCs w:val="24"/>
              </w:rPr>
              <w:t>66E-20</w:t>
            </w:r>
          </w:p>
        </w:tc>
      </w:tr>
      <w:tr w:rsidR="00982419" w:rsidRPr="00982419" w14:paraId="5CAA4290" w14:textId="77777777" w:rsidTr="00627150">
        <w:trPr>
          <w:trHeight w:val="312"/>
        </w:trPr>
        <w:tc>
          <w:tcPr>
            <w:tcW w:w="1474" w:type="dxa"/>
            <w:shd w:val="clear" w:color="auto" w:fill="auto"/>
            <w:noWrap/>
            <w:vAlign w:val="center"/>
            <w:hideMark/>
          </w:tcPr>
          <w:p w14:paraId="0197BBCD" w14:textId="77777777" w:rsidR="00627150" w:rsidRPr="00982419" w:rsidRDefault="00627150" w:rsidP="00627150">
            <w:pPr>
              <w:spacing w:line="360" w:lineRule="auto"/>
              <w:jc w:val="center"/>
              <w:rPr>
                <w:rFonts w:eastAsia="Times New Roman" w:cs="Arial"/>
                <w:i/>
                <w:sz w:val="24"/>
                <w:szCs w:val="24"/>
                <w:lang w:eastAsia="fr-FR"/>
              </w:rPr>
            </w:pPr>
            <w:r w:rsidRPr="00982419">
              <w:rPr>
                <w:rFonts w:eastAsia="Times New Roman" w:cs="Arial"/>
                <w:i/>
                <w:sz w:val="24"/>
                <w:szCs w:val="24"/>
                <w:lang w:eastAsia="fr-FR"/>
              </w:rPr>
              <w:t>ANKRD18A</w:t>
            </w:r>
          </w:p>
        </w:tc>
        <w:tc>
          <w:tcPr>
            <w:tcW w:w="1361" w:type="dxa"/>
            <w:shd w:val="clear" w:color="auto" w:fill="auto"/>
            <w:noWrap/>
            <w:vAlign w:val="bottom"/>
          </w:tcPr>
          <w:p w14:paraId="350C6930" w14:textId="77777777" w:rsidR="00627150" w:rsidRPr="00982419" w:rsidRDefault="00627150" w:rsidP="00627150">
            <w:pPr>
              <w:spacing w:line="360" w:lineRule="auto"/>
              <w:jc w:val="center"/>
              <w:rPr>
                <w:rFonts w:eastAsia="Times New Roman" w:cs="Arial"/>
                <w:sz w:val="24"/>
                <w:szCs w:val="24"/>
                <w:lang w:eastAsia="fr-FR"/>
              </w:rPr>
            </w:pPr>
            <w:r w:rsidRPr="00982419">
              <w:rPr>
                <w:rFonts w:ascii="Calibri" w:hAnsi="Calibri"/>
                <w:sz w:val="24"/>
                <w:szCs w:val="24"/>
              </w:rPr>
              <w:t>0.399</w:t>
            </w:r>
          </w:p>
        </w:tc>
        <w:tc>
          <w:tcPr>
            <w:tcW w:w="1304" w:type="dxa"/>
            <w:shd w:val="clear" w:color="auto" w:fill="auto"/>
            <w:noWrap/>
            <w:vAlign w:val="center"/>
            <w:hideMark/>
          </w:tcPr>
          <w:p w14:paraId="382C1561" w14:textId="77777777" w:rsidR="00627150" w:rsidRPr="00982419" w:rsidRDefault="00627150" w:rsidP="00627150">
            <w:pPr>
              <w:spacing w:line="360" w:lineRule="auto"/>
              <w:jc w:val="center"/>
              <w:rPr>
                <w:rFonts w:eastAsia="Times New Roman" w:cs="Arial"/>
                <w:sz w:val="24"/>
                <w:szCs w:val="24"/>
                <w:lang w:eastAsia="fr-FR"/>
              </w:rPr>
            </w:pPr>
            <w:r w:rsidRPr="00982419">
              <w:rPr>
                <w:rFonts w:eastAsia="Times New Roman" w:cs="Arial"/>
                <w:sz w:val="24"/>
                <w:szCs w:val="24"/>
                <w:lang w:eastAsia="fr-FR"/>
              </w:rPr>
              <w:t>1.74E-22</w:t>
            </w:r>
          </w:p>
        </w:tc>
        <w:tc>
          <w:tcPr>
            <w:tcW w:w="668" w:type="dxa"/>
            <w:shd w:val="clear" w:color="auto" w:fill="auto"/>
            <w:vAlign w:val="center"/>
          </w:tcPr>
          <w:p w14:paraId="0E3CFF66" w14:textId="77777777" w:rsidR="00627150" w:rsidRPr="00982419" w:rsidRDefault="00627150" w:rsidP="00627150">
            <w:pPr>
              <w:spacing w:line="360" w:lineRule="auto"/>
              <w:jc w:val="center"/>
              <w:rPr>
                <w:rFonts w:eastAsia="Times New Roman" w:cs="Arial"/>
                <w:sz w:val="24"/>
                <w:szCs w:val="24"/>
                <w:lang w:eastAsia="fr-FR"/>
              </w:rPr>
            </w:pPr>
          </w:p>
        </w:tc>
        <w:tc>
          <w:tcPr>
            <w:tcW w:w="1474" w:type="dxa"/>
            <w:shd w:val="clear" w:color="auto" w:fill="auto"/>
            <w:vAlign w:val="center"/>
          </w:tcPr>
          <w:p w14:paraId="551E9D0F" w14:textId="77777777" w:rsidR="00627150" w:rsidRPr="00982419" w:rsidRDefault="00627150" w:rsidP="00627150">
            <w:pPr>
              <w:spacing w:line="360" w:lineRule="auto"/>
              <w:jc w:val="center"/>
              <w:rPr>
                <w:rFonts w:eastAsia="Times New Roman" w:cs="Arial"/>
                <w:i/>
                <w:sz w:val="24"/>
                <w:szCs w:val="24"/>
                <w:lang w:eastAsia="fr-FR"/>
              </w:rPr>
            </w:pPr>
            <w:r w:rsidRPr="00982419">
              <w:rPr>
                <w:rFonts w:cs="Arial"/>
                <w:i/>
                <w:sz w:val="24"/>
                <w:szCs w:val="24"/>
              </w:rPr>
              <w:t>RBMS1</w:t>
            </w:r>
          </w:p>
        </w:tc>
        <w:tc>
          <w:tcPr>
            <w:tcW w:w="1361" w:type="dxa"/>
            <w:shd w:val="clear" w:color="auto" w:fill="auto"/>
            <w:vAlign w:val="bottom"/>
          </w:tcPr>
          <w:p w14:paraId="127C1A59" w14:textId="77777777" w:rsidR="00627150" w:rsidRPr="00982419" w:rsidRDefault="00627150" w:rsidP="00627150">
            <w:pPr>
              <w:spacing w:line="360" w:lineRule="auto"/>
              <w:jc w:val="center"/>
              <w:rPr>
                <w:rFonts w:eastAsia="Times New Roman" w:cs="Arial"/>
                <w:sz w:val="24"/>
                <w:szCs w:val="24"/>
                <w:lang w:eastAsia="fr-FR"/>
              </w:rPr>
            </w:pPr>
            <w:r w:rsidRPr="00982419">
              <w:rPr>
                <w:rFonts w:ascii="Calibri" w:hAnsi="Calibri"/>
                <w:sz w:val="24"/>
                <w:szCs w:val="24"/>
              </w:rPr>
              <w:t>-0.372</w:t>
            </w:r>
          </w:p>
        </w:tc>
        <w:tc>
          <w:tcPr>
            <w:tcW w:w="1247" w:type="dxa"/>
            <w:shd w:val="clear" w:color="auto" w:fill="auto"/>
            <w:vAlign w:val="center"/>
          </w:tcPr>
          <w:p w14:paraId="3E0B9043" w14:textId="09C3AA67" w:rsidR="00627150" w:rsidRPr="00982419" w:rsidRDefault="00627150" w:rsidP="00627150">
            <w:pPr>
              <w:spacing w:line="360" w:lineRule="auto"/>
              <w:jc w:val="center"/>
              <w:rPr>
                <w:rFonts w:eastAsia="Times New Roman" w:cs="Arial"/>
                <w:sz w:val="24"/>
                <w:szCs w:val="24"/>
                <w:lang w:eastAsia="fr-FR"/>
              </w:rPr>
            </w:pPr>
            <w:r w:rsidRPr="00982419">
              <w:rPr>
                <w:rFonts w:cs="Arial"/>
                <w:sz w:val="24"/>
                <w:szCs w:val="24"/>
              </w:rPr>
              <w:t>1</w:t>
            </w:r>
            <w:r w:rsidR="00BD2E74" w:rsidRPr="00982419">
              <w:rPr>
                <w:rFonts w:cs="Arial"/>
                <w:sz w:val="24"/>
                <w:szCs w:val="24"/>
              </w:rPr>
              <w:t>.</w:t>
            </w:r>
            <w:r w:rsidRPr="00982419">
              <w:rPr>
                <w:rFonts w:cs="Arial"/>
                <w:sz w:val="24"/>
                <w:szCs w:val="24"/>
              </w:rPr>
              <w:t>59E-19</w:t>
            </w:r>
          </w:p>
        </w:tc>
      </w:tr>
      <w:tr w:rsidR="00982419" w:rsidRPr="00982419" w14:paraId="4CC6BE89" w14:textId="77777777" w:rsidTr="00627150">
        <w:trPr>
          <w:trHeight w:val="312"/>
        </w:trPr>
        <w:tc>
          <w:tcPr>
            <w:tcW w:w="1474" w:type="dxa"/>
            <w:shd w:val="clear" w:color="auto" w:fill="auto"/>
            <w:noWrap/>
            <w:vAlign w:val="center"/>
            <w:hideMark/>
          </w:tcPr>
          <w:p w14:paraId="0AC8818E" w14:textId="77777777" w:rsidR="00627150" w:rsidRPr="00982419" w:rsidRDefault="00627150" w:rsidP="00627150">
            <w:pPr>
              <w:spacing w:line="360" w:lineRule="auto"/>
              <w:jc w:val="center"/>
              <w:rPr>
                <w:rFonts w:eastAsia="Times New Roman" w:cs="Arial"/>
                <w:i/>
                <w:sz w:val="24"/>
                <w:szCs w:val="24"/>
                <w:lang w:eastAsia="fr-FR"/>
              </w:rPr>
            </w:pPr>
            <w:r w:rsidRPr="00982419">
              <w:rPr>
                <w:rFonts w:eastAsia="Times New Roman" w:cs="Arial"/>
                <w:i/>
                <w:sz w:val="24"/>
                <w:szCs w:val="24"/>
                <w:lang w:eastAsia="fr-FR"/>
              </w:rPr>
              <w:t>GNA12</w:t>
            </w:r>
          </w:p>
        </w:tc>
        <w:tc>
          <w:tcPr>
            <w:tcW w:w="1361" w:type="dxa"/>
            <w:shd w:val="clear" w:color="auto" w:fill="auto"/>
            <w:noWrap/>
            <w:vAlign w:val="bottom"/>
          </w:tcPr>
          <w:p w14:paraId="491EE600" w14:textId="77777777" w:rsidR="00627150" w:rsidRPr="00982419" w:rsidRDefault="00627150" w:rsidP="00627150">
            <w:pPr>
              <w:spacing w:line="360" w:lineRule="auto"/>
              <w:jc w:val="center"/>
              <w:rPr>
                <w:rFonts w:eastAsia="Times New Roman" w:cs="Arial"/>
                <w:sz w:val="24"/>
                <w:szCs w:val="24"/>
                <w:lang w:eastAsia="fr-FR"/>
              </w:rPr>
            </w:pPr>
            <w:r w:rsidRPr="00982419">
              <w:rPr>
                <w:rFonts w:ascii="Calibri" w:hAnsi="Calibri"/>
                <w:sz w:val="24"/>
                <w:szCs w:val="24"/>
              </w:rPr>
              <w:t>0.398</w:t>
            </w:r>
          </w:p>
        </w:tc>
        <w:tc>
          <w:tcPr>
            <w:tcW w:w="1304" w:type="dxa"/>
            <w:shd w:val="clear" w:color="auto" w:fill="auto"/>
            <w:noWrap/>
            <w:vAlign w:val="center"/>
            <w:hideMark/>
          </w:tcPr>
          <w:p w14:paraId="416A576E" w14:textId="77777777" w:rsidR="00627150" w:rsidRPr="00982419" w:rsidRDefault="00627150" w:rsidP="00627150">
            <w:pPr>
              <w:spacing w:line="360" w:lineRule="auto"/>
              <w:jc w:val="center"/>
              <w:rPr>
                <w:rFonts w:eastAsia="Times New Roman" w:cs="Arial"/>
                <w:sz w:val="24"/>
                <w:szCs w:val="24"/>
                <w:lang w:eastAsia="fr-FR"/>
              </w:rPr>
            </w:pPr>
            <w:r w:rsidRPr="00982419">
              <w:rPr>
                <w:rFonts w:eastAsia="Times New Roman" w:cs="Arial"/>
                <w:sz w:val="24"/>
                <w:szCs w:val="24"/>
                <w:lang w:eastAsia="fr-FR"/>
              </w:rPr>
              <w:t>2.56E-22</w:t>
            </w:r>
          </w:p>
        </w:tc>
        <w:tc>
          <w:tcPr>
            <w:tcW w:w="668" w:type="dxa"/>
            <w:shd w:val="clear" w:color="auto" w:fill="auto"/>
            <w:vAlign w:val="center"/>
          </w:tcPr>
          <w:p w14:paraId="27A8F11A" w14:textId="77777777" w:rsidR="00627150" w:rsidRPr="00982419" w:rsidRDefault="00627150" w:rsidP="00627150">
            <w:pPr>
              <w:spacing w:line="360" w:lineRule="auto"/>
              <w:jc w:val="center"/>
              <w:rPr>
                <w:rFonts w:eastAsia="Times New Roman" w:cs="Arial"/>
                <w:sz w:val="24"/>
                <w:szCs w:val="24"/>
                <w:lang w:eastAsia="fr-FR"/>
              </w:rPr>
            </w:pPr>
          </w:p>
        </w:tc>
        <w:tc>
          <w:tcPr>
            <w:tcW w:w="1474" w:type="dxa"/>
            <w:shd w:val="clear" w:color="auto" w:fill="auto"/>
            <w:vAlign w:val="center"/>
          </w:tcPr>
          <w:p w14:paraId="173639A1" w14:textId="77777777" w:rsidR="00627150" w:rsidRPr="00982419" w:rsidRDefault="00627150" w:rsidP="00627150">
            <w:pPr>
              <w:spacing w:line="360" w:lineRule="auto"/>
              <w:jc w:val="center"/>
              <w:rPr>
                <w:rFonts w:eastAsia="Times New Roman" w:cs="Arial"/>
                <w:i/>
                <w:sz w:val="24"/>
                <w:szCs w:val="24"/>
                <w:lang w:eastAsia="fr-FR"/>
              </w:rPr>
            </w:pPr>
            <w:r w:rsidRPr="00982419">
              <w:rPr>
                <w:rFonts w:cs="Arial"/>
                <w:i/>
                <w:sz w:val="24"/>
                <w:szCs w:val="24"/>
              </w:rPr>
              <w:t>MIR4785</w:t>
            </w:r>
          </w:p>
        </w:tc>
        <w:tc>
          <w:tcPr>
            <w:tcW w:w="1361" w:type="dxa"/>
            <w:shd w:val="clear" w:color="auto" w:fill="auto"/>
            <w:vAlign w:val="bottom"/>
          </w:tcPr>
          <w:p w14:paraId="164D9E65" w14:textId="77777777" w:rsidR="00627150" w:rsidRPr="00982419" w:rsidRDefault="00627150" w:rsidP="00627150">
            <w:pPr>
              <w:spacing w:line="360" w:lineRule="auto"/>
              <w:jc w:val="center"/>
              <w:rPr>
                <w:rFonts w:eastAsia="Times New Roman" w:cs="Arial"/>
                <w:sz w:val="24"/>
                <w:szCs w:val="24"/>
                <w:lang w:eastAsia="fr-FR"/>
              </w:rPr>
            </w:pPr>
            <w:r w:rsidRPr="00982419">
              <w:rPr>
                <w:rFonts w:ascii="Calibri" w:hAnsi="Calibri"/>
                <w:sz w:val="24"/>
                <w:szCs w:val="24"/>
              </w:rPr>
              <w:t>-0.372</w:t>
            </w:r>
          </w:p>
        </w:tc>
        <w:tc>
          <w:tcPr>
            <w:tcW w:w="1247" w:type="dxa"/>
            <w:shd w:val="clear" w:color="auto" w:fill="auto"/>
            <w:vAlign w:val="center"/>
          </w:tcPr>
          <w:p w14:paraId="3AC2586A" w14:textId="1448B161" w:rsidR="00627150" w:rsidRPr="00982419" w:rsidRDefault="00627150" w:rsidP="00627150">
            <w:pPr>
              <w:spacing w:line="360" w:lineRule="auto"/>
              <w:jc w:val="center"/>
              <w:rPr>
                <w:rFonts w:eastAsia="Times New Roman" w:cs="Arial"/>
                <w:sz w:val="24"/>
                <w:szCs w:val="24"/>
                <w:lang w:eastAsia="fr-FR"/>
              </w:rPr>
            </w:pPr>
            <w:r w:rsidRPr="00982419">
              <w:rPr>
                <w:rFonts w:cs="Arial"/>
                <w:sz w:val="24"/>
                <w:szCs w:val="24"/>
              </w:rPr>
              <w:t>1</w:t>
            </w:r>
            <w:r w:rsidR="00BD2E74" w:rsidRPr="00982419">
              <w:rPr>
                <w:rFonts w:cs="Arial"/>
                <w:sz w:val="24"/>
                <w:szCs w:val="24"/>
              </w:rPr>
              <w:t>.</w:t>
            </w:r>
            <w:r w:rsidRPr="00982419">
              <w:rPr>
                <w:rFonts w:cs="Arial"/>
                <w:sz w:val="24"/>
                <w:szCs w:val="24"/>
              </w:rPr>
              <w:t>59E-19</w:t>
            </w:r>
          </w:p>
        </w:tc>
      </w:tr>
      <w:tr w:rsidR="00982419" w:rsidRPr="00982419" w14:paraId="12E45F8D" w14:textId="77777777" w:rsidTr="00627150">
        <w:trPr>
          <w:trHeight w:val="312"/>
        </w:trPr>
        <w:tc>
          <w:tcPr>
            <w:tcW w:w="1474" w:type="dxa"/>
            <w:shd w:val="clear" w:color="auto" w:fill="auto"/>
            <w:noWrap/>
            <w:vAlign w:val="center"/>
            <w:hideMark/>
          </w:tcPr>
          <w:p w14:paraId="7F887A69" w14:textId="77777777" w:rsidR="00627150" w:rsidRPr="00982419" w:rsidRDefault="00627150" w:rsidP="00627150">
            <w:pPr>
              <w:spacing w:line="360" w:lineRule="auto"/>
              <w:jc w:val="center"/>
              <w:rPr>
                <w:rFonts w:eastAsia="Times New Roman" w:cs="Arial"/>
                <w:i/>
                <w:sz w:val="24"/>
                <w:szCs w:val="24"/>
                <w:lang w:eastAsia="fr-FR"/>
              </w:rPr>
            </w:pPr>
            <w:r w:rsidRPr="00982419">
              <w:rPr>
                <w:rFonts w:eastAsia="Times New Roman" w:cs="Arial"/>
                <w:i/>
                <w:sz w:val="24"/>
                <w:szCs w:val="24"/>
                <w:lang w:eastAsia="fr-FR"/>
              </w:rPr>
              <w:t>FABP4</w:t>
            </w:r>
          </w:p>
        </w:tc>
        <w:tc>
          <w:tcPr>
            <w:tcW w:w="1361" w:type="dxa"/>
            <w:shd w:val="clear" w:color="auto" w:fill="auto"/>
            <w:noWrap/>
            <w:vAlign w:val="bottom"/>
          </w:tcPr>
          <w:p w14:paraId="31CD1CE2" w14:textId="77777777" w:rsidR="00627150" w:rsidRPr="00982419" w:rsidRDefault="00627150" w:rsidP="00627150">
            <w:pPr>
              <w:spacing w:line="360" w:lineRule="auto"/>
              <w:jc w:val="center"/>
              <w:rPr>
                <w:rFonts w:eastAsia="Times New Roman" w:cs="Arial"/>
                <w:sz w:val="24"/>
                <w:szCs w:val="24"/>
                <w:lang w:eastAsia="fr-FR"/>
              </w:rPr>
            </w:pPr>
            <w:r w:rsidRPr="00982419">
              <w:rPr>
                <w:rFonts w:ascii="Calibri" w:hAnsi="Calibri"/>
                <w:sz w:val="24"/>
                <w:szCs w:val="24"/>
              </w:rPr>
              <w:t>0.397</w:t>
            </w:r>
          </w:p>
        </w:tc>
        <w:tc>
          <w:tcPr>
            <w:tcW w:w="1304" w:type="dxa"/>
            <w:shd w:val="clear" w:color="auto" w:fill="auto"/>
            <w:noWrap/>
            <w:vAlign w:val="center"/>
            <w:hideMark/>
          </w:tcPr>
          <w:p w14:paraId="24D9E4FE" w14:textId="77777777" w:rsidR="00627150" w:rsidRPr="00982419" w:rsidRDefault="00627150" w:rsidP="00627150">
            <w:pPr>
              <w:spacing w:line="360" w:lineRule="auto"/>
              <w:jc w:val="center"/>
              <w:rPr>
                <w:rFonts w:eastAsia="Times New Roman" w:cs="Arial"/>
                <w:sz w:val="24"/>
                <w:szCs w:val="24"/>
                <w:lang w:eastAsia="fr-FR"/>
              </w:rPr>
            </w:pPr>
            <w:r w:rsidRPr="00982419">
              <w:rPr>
                <w:rFonts w:eastAsia="Times New Roman" w:cs="Arial"/>
                <w:sz w:val="24"/>
                <w:szCs w:val="24"/>
                <w:lang w:eastAsia="fr-FR"/>
              </w:rPr>
              <w:t>3.33E-22</w:t>
            </w:r>
          </w:p>
        </w:tc>
        <w:tc>
          <w:tcPr>
            <w:tcW w:w="668" w:type="dxa"/>
            <w:shd w:val="clear" w:color="auto" w:fill="auto"/>
            <w:vAlign w:val="center"/>
          </w:tcPr>
          <w:p w14:paraId="5632A469" w14:textId="77777777" w:rsidR="00627150" w:rsidRPr="00982419" w:rsidRDefault="00627150" w:rsidP="00627150">
            <w:pPr>
              <w:spacing w:line="360" w:lineRule="auto"/>
              <w:jc w:val="center"/>
              <w:rPr>
                <w:rFonts w:eastAsia="Times New Roman" w:cs="Arial"/>
                <w:sz w:val="24"/>
                <w:szCs w:val="24"/>
                <w:lang w:eastAsia="fr-FR"/>
              </w:rPr>
            </w:pPr>
          </w:p>
        </w:tc>
        <w:tc>
          <w:tcPr>
            <w:tcW w:w="1474" w:type="dxa"/>
            <w:shd w:val="clear" w:color="auto" w:fill="auto"/>
            <w:vAlign w:val="center"/>
          </w:tcPr>
          <w:p w14:paraId="6FDA3C90" w14:textId="77777777" w:rsidR="00627150" w:rsidRPr="00982419" w:rsidRDefault="00627150" w:rsidP="00627150">
            <w:pPr>
              <w:spacing w:line="360" w:lineRule="auto"/>
              <w:jc w:val="center"/>
              <w:rPr>
                <w:rFonts w:eastAsia="Times New Roman" w:cs="Arial"/>
                <w:i/>
                <w:sz w:val="24"/>
                <w:szCs w:val="24"/>
                <w:lang w:eastAsia="fr-FR"/>
              </w:rPr>
            </w:pPr>
            <w:r w:rsidRPr="00982419">
              <w:rPr>
                <w:rFonts w:cs="Arial"/>
                <w:i/>
                <w:sz w:val="24"/>
                <w:szCs w:val="24"/>
              </w:rPr>
              <w:t>CD82</w:t>
            </w:r>
          </w:p>
        </w:tc>
        <w:tc>
          <w:tcPr>
            <w:tcW w:w="1361" w:type="dxa"/>
            <w:shd w:val="clear" w:color="auto" w:fill="auto"/>
            <w:vAlign w:val="bottom"/>
          </w:tcPr>
          <w:p w14:paraId="22525A26" w14:textId="77777777" w:rsidR="00627150" w:rsidRPr="00982419" w:rsidRDefault="00627150" w:rsidP="00627150">
            <w:pPr>
              <w:spacing w:line="360" w:lineRule="auto"/>
              <w:jc w:val="center"/>
              <w:rPr>
                <w:rFonts w:eastAsia="Times New Roman" w:cs="Arial"/>
                <w:sz w:val="24"/>
                <w:szCs w:val="24"/>
                <w:lang w:eastAsia="fr-FR"/>
              </w:rPr>
            </w:pPr>
            <w:r w:rsidRPr="00982419">
              <w:rPr>
                <w:rFonts w:ascii="Calibri" w:hAnsi="Calibri"/>
                <w:sz w:val="24"/>
                <w:szCs w:val="24"/>
              </w:rPr>
              <w:t>-0.372</w:t>
            </w:r>
          </w:p>
        </w:tc>
        <w:tc>
          <w:tcPr>
            <w:tcW w:w="1247" w:type="dxa"/>
            <w:shd w:val="clear" w:color="auto" w:fill="auto"/>
            <w:vAlign w:val="center"/>
          </w:tcPr>
          <w:p w14:paraId="4C5924C4" w14:textId="25C36282" w:rsidR="00627150" w:rsidRPr="00982419" w:rsidRDefault="00627150" w:rsidP="00627150">
            <w:pPr>
              <w:spacing w:line="360" w:lineRule="auto"/>
              <w:jc w:val="center"/>
              <w:rPr>
                <w:rFonts w:eastAsia="Times New Roman" w:cs="Arial"/>
                <w:sz w:val="24"/>
                <w:szCs w:val="24"/>
                <w:lang w:eastAsia="fr-FR"/>
              </w:rPr>
            </w:pPr>
            <w:r w:rsidRPr="00982419">
              <w:rPr>
                <w:rFonts w:cs="Arial"/>
                <w:sz w:val="24"/>
                <w:szCs w:val="24"/>
              </w:rPr>
              <w:t>1</w:t>
            </w:r>
            <w:r w:rsidR="00BD2E74" w:rsidRPr="00982419">
              <w:rPr>
                <w:rFonts w:cs="Arial"/>
                <w:sz w:val="24"/>
                <w:szCs w:val="24"/>
              </w:rPr>
              <w:t>.</w:t>
            </w:r>
            <w:r w:rsidRPr="00982419">
              <w:rPr>
                <w:rFonts w:cs="Arial"/>
                <w:sz w:val="24"/>
                <w:szCs w:val="24"/>
              </w:rPr>
              <w:t>69E-19</w:t>
            </w:r>
          </w:p>
        </w:tc>
      </w:tr>
      <w:tr w:rsidR="00982419" w:rsidRPr="00982419" w14:paraId="7E5BA24B" w14:textId="77777777" w:rsidTr="00627150">
        <w:trPr>
          <w:trHeight w:val="312"/>
        </w:trPr>
        <w:tc>
          <w:tcPr>
            <w:tcW w:w="1474" w:type="dxa"/>
            <w:shd w:val="clear" w:color="auto" w:fill="auto"/>
            <w:noWrap/>
            <w:vAlign w:val="center"/>
            <w:hideMark/>
          </w:tcPr>
          <w:p w14:paraId="5E3270B9" w14:textId="77777777" w:rsidR="00627150" w:rsidRPr="00982419" w:rsidRDefault="00627150" w:rsidP="00627150">
            <w:pPr>
              <w:spacing w:line="360" w:lineRule="auto"/>
              <w:jc w:val="center"/>
              <w:rPr>
                <w:rFonts w:eastAsia="Times New Roman" w:cs="Arial"/>
                <w:i/>
                <w:sz w:val="24"/>
                <w:szCs w:val="24"/>
                <w:lang w:eastAsia="fr-FR"/>
              </w:rPr>
            </w:pPr>
            <w:r w:rsidRPr="00982419">
              <w:rPr>
                <w:rFonts w:eastAsia="Times New Roman" w:cs="Arial"/>
                <w:i/>
                <w:sz w:val="24"/>
                <w:szCs w:val="24"/>
                <w:lang w:eastAsia="fr-FR"/>
              </w:rPr>
              <w:t>SATB2</w:t>
            </w:r>
          </w:p>
        </w:tc>
        <w:tc>
          <w:tcPr>
            <w:tcW w:w="1361" w:type="dxa"/>
            <w:shd w:val="clear" w:color="auto" w:fill="auto"/>
            <w:noWrap/>
            <w:vAlign w:val="bottom"/>
          </w:tcPr>
          <w:p w14:paraId="501B5481" w14:textId="77777777" w:rsidR="00627150" w:rsidRPr="00982419" w:rsidRDefault="00627150" w:rsidP="00627150">
            <w:pPr>
              <w:spacing w:line="360" w:lineRule="auto"/>
              <w:jc w:val="center"/>
              <w:rPr>
                <w:rFonts w:eastAsia="Times New Roman" w:cs="Arial"/>
                <w:sz w:val="24"/>
                <w:szCs w:val="24"/>
                <w:lang w:eastAsia="fr-FR"/>
              </w:rPr>
            </w:pPr>
            <w:r w:rsidRPr="00982419">
              <w:rPr>
                <w:rFonts w:ascii="Calibri" w:hAnsi="Calibri"/>
                <w:sz w:val="24"/>
                <w:szCs w:val="24"/>
              </w:rPr>
              <w:t>0.393</w:t>
            </w:r>
          </w:p>
        </w:tc>
        <w:tc>
          <w:tcPr>
            <w:tcW w:w="1304" w:type="dxa"/>
            <w:shd w:val="clear" w:color="auto" w:fill="auto"/>
            <w:noWrap/>
            <w:vAlign w:val="center"/>
            <w:hideMark/>
          </w:tcPr>
          <w:p w14:paraId="4385B6E6" w14:textId="77777777" w:rsidR="00627150" w:rsidRPr="00982419" w:rsidRDefault="00627150" w:rsidP="00627150">
            <w:pPr>
              <w:spacing w:line="360" w:lineRule="auto"/>
              <w:jc w:val="center"/>
              <w:rPr>
                <w:rFonts w:eastAsia="Times New Roman" w:cs="Arial"/>
                <w:sz w:val="24"/>
                <w:szCs w:val="24"/>
                <w:lang w:eastAsia="fr-FR"/>
              </w:rPr>
            </w:pPr>
            <w:r w:rsidRPr="00982419">
              <w:rPr>
                <w:rFonts w:eastAsia="Times New Roman" w:cs="Arial"/>
                <w:sz w:val="24"/>
                <w:szCs w:val="24"/>
                <w:lang w:eastAsia="fr-FR"/>
              </w:rPr>
              <w:t>7.93E-22</w:t>
            </w:r>
          </w:p>
        </w:tc>
        <w:tc>
          <w:tcPr>
            <w:tcW w:w="668" w:type="dxa"/>
            <w:shd w:val="clear" w:color="auto" w:fill="auto"/>
            <w:vAlign w:val="center"/>
          </w:tcPr>
          <w:p w14:paraId="7BC66DD1" w14:textId="77777777" w:rsidR="00627150" w:rsidRPr="00982419" w:rsidRDefault="00627150" w:rsidP="00627150">
            <w:pPr>
              <w:spacing w:line="360" w:lineRule="auto"/>
              <w:jc w:val="center"/>
              <w:rPr>
                <w:rFonts w:eastAsia="Times New Roman" w:cs="Arial"/>
                <w:sz w:val="24"/>
                <w:szCs w:val="24"/>
                <w:lang w:eastAsia="fr-FR"/>
              </w:rPr>
            </w:pPr>
          </w:p>
        </w:tc>
        <w:tc>
          <w:tcPr>
            <w:tcW w:w="1474" w:type="dxa"/>
            <w:shd w:val="clear" w:color="auto" w:fill="auto"/>
            <w:vAlign w:val="center"/>
          </w:tcPr>
          <w:p w14:paraId="066FEA15" w14:textId="77777777" w:rsidR="00627150" w:rsidRPr="00982419" w:rsidRDefault="00627150" w:rsidP="00627150">
            <w:pPr>
              <w:spacing w:line="360" w:lineRule="auto"/>
              <w:jc w:val="center"/>
              <w:rPr>
                <w:rFonts w:eastAsia="Times New Roman" w:cs="Arial"/>
                <w:i/>
                <w:sz w:val="24"/>
                <w:szCs w:val="24"/>
                <w:lang w:eastAsia="fr-FR"/>
              </w:rPr>
            </w:pPr>
            <w:r w:rsidRPr="00982419">
              <w:rPr>
                <w:rFonts w:cs="Arial"/>
                <w:i/>
                <w:sz w:val="24"/>
                <w:szCs w:val="24"/>
              </w:rPr>
              <w:t>TCF7L1</w:t>
            </w:r>
          </w:p>
        </w:tc>
        <w:tc>
          <w:tcPr>
            <w:tcW w:w="1361" w:type="dxa"/>
            <w:shd w:val="clear" w:color="auto" w:fill="auto"/>
            <w:vAlign w:val="bottom"/>
          </w:tcPr>
          <w:p w14:paraId="0E73E48D" w14:textId="77777777" w:rsidR="00627150" w:rsidRPr="00982419" w:rsidRDefault="00627150" w:rsidP="00627150">
            <w:pPr>
              <w:spacing w:line="360" w:lineRule="auto"/>
              <w:jc w:val="center"/>
              <w:rPr>
                <w:rFonts w:eastAsia="Times New Roman" w:cs="Arial"/>
                <w:sz w:val="24"/>
                <w:szCs w:val="24"/>
                <w:lang w:eastAsia="fr-FR"/>
              </w:rPr>
            </w:pPr>
            <w:r w:rsidRPr="00982419">
              <w:rPr>
                <w:rFonts w:ascii="Calibri" w:hAnsi="Calibri"/>
                <w:sz w:val="24"/>
                <w:szCs w:val="24"/>
              </w:rPr>
              <w:t>-0.368</w:t>
            </w:r>
          </w:p>
        </w:tc>
        <w:tc>
          <w:tcPr>
            <w:tcW w:w="1247" w:type="dxa"/>
            <w:shd w:val="clear" w:color="auto" w:fill="auto"/>
            <w:vAlign w:val="center"/>
          </w:tcPr>
          <w:p w14:paraId="0F139C30" w14:textId="43067530" w:rsidR="00627150" w:rsidRPr="00982419" w:rsidRDefault="00627150" w:rsidP="00627150">
            <w:pPr>
              <w:spacing w:line="360" w:lineRule="auto"/>
              <w:jc w:val="center"/>
              <w:rPr>
                <w:rFonts w:eastAsia="Times New Roman" w:cs="Arial"/>
                <w:sz w:val="24"/>
                <w:szCs w:val="24"/>
                <w:lang w:eastAsia="fr-FR"/>
              </w:rPr>
            </w:pPr>
            <w:r w:rsidRPr="00982419">
              <w:rPr>
                <w:rFonts w:cs="Arial"/>
                <w:sz w:val="24"/>
                <w:szCs w:val="24"/>
              </w:rPr>
              <w:t>4</w:t>
            </w:r>
            <w:r w:rsidR="00BD2E74" w:rsidRPr="00982419">
              <w:rPr>
                <w:rFonts w:cs="Arial"/>
                <w:sz w:val="24"/>
                <w:szCs w:val="24"/>
              </w:rPr>
              <w:t>.</w:t>
            </w:r>
            <w:r w:rsidRPr="00982419">
              <w:rPr>
                <w:rFonts w:cs="Arial"/>
                <w:sz w:val="24"/>
                <w:szCs w:val="24"/>
              </w:rPr>
              <w:t>07E-19</w:t>
            </w:r>
          </w:p>
        </w:tc>
      </w:tr>
      <w:tr w:rsidR="00982419" w:rsidRPr="00982419" w14:paraId="6B53551A" w14:textId="77777777" w:rsidTr="00627150">
        <w:trPr>
          <w:trHeight w:val="312"/>
        </w:trPr>
        <w:tc>
          <w:tcPr>
            <w:tcW w:w="1474" w:type="dxa"/>
            <w:shd w:val="clear" w:color="auto" w:fill="auto"/>
            <w:noWrap/>
            <w:vAlign w:val="center"/>
            <w:hideMark/>
          </w:tcPr>
          <w:p w14:paraId="1C6E14AE" w14:textId="77777777" w:rsidR="00627150" w:rsidRPr="00982419" w:rsidRDefault="00627150" w:rsidP="00627150">
            <w:pPr>
              <w:spacing w:line="360" w:lineRule="auto"/>
              <w:jc w:val="center"/>
              <w:rPr>
                <w:rFonts w:eastAsia="Times New Roman" w:cs="Arial"/>
                <w:i/>
                <w:sz w:val="24"/>
                <w:szCs w:val="24"/>
                <w:lang w:eastAsia="fr-FR"/>
              </w:rPr>
            </w:pPr>
            <w:r w:rsidRPr="00982419">
              <w:rPr>
                <w:rFonts w:eastAsia="Times New Roman" w:cs="Arial"/>
                <w:i/>
                <w:sz w:val="24"/>
                <w:szCs w:val="24"/>
                <w:lang w:eastAsia="fr-FR"/>
              </w:rPr>
              <w:t>SERPINB8</w:t>
            </w:r>
          </w:p>
        </w:tc>
        <w:tc>
          <w:tcPr>
            <w:tcW w:w="1361" w:type="dxa"/>
            <w:shd w:val="clear" w:color="auto" w:fill="auto"/>
            <w:noWrap/>
            <w:vAlign w:val="bottom"/>
          </w:tcPr>
          <w:p w14:paraId="461C0D62" w14:textId="77777777" w:rsidR="00627150" w:rsidRPr="00982419" w:rsidRDefault="00627150" w:rsidP="00627150">
            <w:pPr>
              <w:spacing w:line="360" w:lineRule="auto"/>
              <w:jc w:val="center"/>
              <w:rPr>
                <w:rFonts w:eastAsia="Times New Roman" w:cs="Arial"/>
                <w:sz w:val="24"/>
                <w:szCs w:val="24"/>
                <w:lang w:eastAsia="fr-FR"/>
              </w:rPr>
            </w:pPr>
            <w:r w:rsidRPr="00982419">
              <w:rPr>
                <w:rFonts w:ascii="Calibri" w:hAnsi="Calibri"/>
                <w:sz w:val="24"/>
                <w:szCs w:val="24"/>
              </w:rPr>
              <w:t>0.393</w:t>
            </w:r>
          </w:p>
        </w:tc>
        <w:tc>
          <w:tcPr>
            <w:tcW w:w="1304" w:type="dxa"/>
            <w:shd w:val="clear" w:color="auto" w:fill="auto"/>
            <w:noWrap/>
            <w:vAlign w:val="center"/>
            <w:hideMark/>
          </w:tcPr>
          <w:p w14:paraId="3D3A4EF4" w14:textId="77777777" w:rsidR="00627150" w:rsidRPr="00982419" w:rsidRDefault="00627150" w:rsidP="00627150">
            <w:pPr>
              <w:spacing w:line="360" w:lineRule="auto"/>
              <w:jc w:val="center"/>
              <w:rPr>
                <w:rFonts w:eastAsia="Times New Roman" w:cs="Arial"/>
                <w:sz w:val="24"/>
                <w:szCs w:val="24"/>
                <w:lang w:eastAsia="fr-FR"/>
              </w:rPr>
            </w:pPr>
            <w:r w:rsidRPr="00982419">
              <w:rPr>
                <w:rFonts w:eastAsia="Times New Roman" w:cs="Arial"/>
                <w:sz w:val="24"/>
                <w:szCs w:val="24"/>
                <w:lang w:eastAsia="fr-FR"/>
              </w:rPr>
              <w:t>9.71E-22</w:t>
            </w:r>
          </w:p>
        </w:tc>
        <w:tc>
          <w:tcPr>
            <w:tcW w:w="668" w:type="dxa"/>
            <w:shd w:val="clear" w:color="auto" w:fill="auto"/>
            <w:vAlign w:val="center"/>
          </w:tcPr>
          <w:p w14:paraId="00F3C521" w14:textId="77777777" w:rsidR="00627150" w:rsidRPr="00982419" w:rsidRDefault="00627150" w:rsidP="00627150">
            <w:pPr>
              <w:spacing w:line="360" w:lineRule="auto"/>
              <w:jc w:val="center"/>
              <w:rPr>
                <w:rFonts w:eastAsia="Times New Roman" w:cs="Arial"/>
                <w:sz w:val="24"/>
                <w:szCs w:val="24"/>
                <w:lang w:eastAsia="fr-FR"/>
              </w:rPr>
            </w:pPr>
          </w:p>
        </w:tc>
        <w:tc>
          <w:tcPr>
            <w:tcW w:w="1474" w:type="dxa"/>
            <w:shd w:val="clear" w:color="auto" w:fill="auto"/>
            <w:vAlign w:val="center"/>
          </w:tcPr>
          <w:p w14:paraId="22DE3857" w14:textId="77777777" w:rsidR="00627150" w:rsidRPr="00982419" w:rsidRDefault="00627150" w:rsidP="00627150">
            <w:pPr>
              <w:spacing w:line="360" w:lineRule="auto"/>
              <w:jc w:val="center"/>
              <w:rPr>
                <w:rFonts w:eastAsia="Times New Roman" w:cs="Arial"/>
                <w:i/>
                <w:sz w:val="24"/>
                <w:szCs w:val="24"/>
                <w:lang w:eastAsia="fr-FR"/>
              </w:rPr>
            </w:pPr>
            <w:r w:rsidRPr="00982419">
              <w:rPr>
                <w:rFonts w:cs="Arial"/>
                <w:i/>
                <w:sz w:val="24"/>
                <w:szCs w:val="24"/>
              </w:rPr>
              <w:t>PACSIN3</w:t>
            </w:r>
          </w:p>
        </w:tc>
        <w:tc>
          <w:tcPr>
            <w:tcW w:w="1361" w:type="dxa"/>
            <w:shd w:val="clear" w:color="auto" w:fill="auto"/>
            <w:vAlign w:val="bottom"/>
          </w:tcPr>
          <w:p w14:paraId="422421AC" w14:textId="77777777" w:rsidR="00627150" w:rsidRPr="00982419" w:rsidRDefault="00627150" w:rsidP="00627150">
            <w:pPr>
              <w:spacing w:line="360" w:lineRule="auto"/>
              <w:jc w:val="center"/>
              <w:rPr>
                <w:rFonts w:eastAsia="Times New Roman" w:cs="Arial"/>
                <w:sz w:val="24"/>
                <w:szCs w:val="24"/>
                <w:lang w:eastAsia="fr-FR"/>
              </w:rPr>
            </w:pPr>
            <w:r w:rsidRPr="00982419">
              <w:rPr>
                <w:rFonts w:ascii="Calibri" w:hAnsi="Calibri"/>
                <w:sz w:val="24"/>
                <w:szCs w:val="24"/>
              </w:rPr>
              <w:t>-0.367</w:t>
            </w:r>
          </w:p>
        </w:tc>
        <w:tc>
          <w:tcPr>
            <w:tcW w:w="1247" w:type="dxa"/>
            <w:shd w:val="clear" w:color="auto" w:fill="auto"/>
            <w:vAlign w:val="center"/>
          </w:tcPr>
          <w:p w14:paraId="7F2C8E12" w14:textId="1B7425F5" w:rsidR="00627150" w:rsidRPr="00982419" w:rsidRDefault="00627150" w:rsidP="00627150">
            <w:pPr>
              <w:spacing w:line="360" w:lineRule="auto"/>
              <w:jc w:val="center"/>
              <w:rPr>
                <w:rFonts w:eastAsia="Times New Roman" w:cs="Arial"/>
                <w:sz w:val="24"/>
                <w:szCs w:val="24"/>
                <w:lang w:eastAsia="fr-FR"/>
              </w:rPr>
            </w:pPr>
            <w:r w:rsidRPr="00982419">
              <w:rPr>
                <w:rFonts w:cs="Arial"/>
                <w:sz w:val="24"/>
                <w:szCs w:val="24"/>
              </w:rPr>
              <w:t>5</w:t>
            </w:r>
            <w:r w:rsidR="00BD2E74" w:rsidRPr="00982419">
              <w:rPr>
                <w:rFonts w:cs="Arial"/>
                <w:sz w:val="24"/>
                <w:szCs w:val="24"/>
              </w:rPr>
              <w:t>.</w:t>
            </w:r>
            <w:r w:rsidRPr="00982419">
              <w:rPr>
                <w:rFonts w:cs="Arial"/>
                <w:sz w:val="24"/>
                <w:szCs w:val="24"/>
              </w:rPr>
              <w:t>38E-19</w:t>
            </w:r>
          </w:p>
        </w:tc>
      </w:tr>
      <w:tr w:rsidR="00982419" w:rsidRPr="00982419" w14:paraId="7CCD9405" w14:textId="77777777" w:rsidTr="00627150">
        <w:trPr>
          <w:trHeight w:val="312"/>
        </w:trPr>
        <w:tc>
          <w:tcPr>
            <w:tcW w:w="1474" w:type="dxa"/>
            <w:shd w:val="clear" w:color="auto" w:fill="auto"/>
            <w:noWrap/>
            <w:vAlign w:val="center"/>
            <w:hideMark/>
          </w:tcPr>
          <w:p w14:paraId="76F4BD5A" w14:textId="77777777" w:rsidR="00627150" w:rsidRPr="00982419" w:rsidRDefault="00627150" w:rsidP="00627150">
            <w:pPr>
              <w:spacing w:line="360" w:lineRule="auto"/>
              <w:jc w:val="center"/>
              <w:rPr>
                <w:rFonts w:eastAsia="Times New Roman" w:cs="Arial"/>
                <w:i/>
                <w:sz w:val="24"/>
                <w:szCs w:val="24"/>
                <w:lang w:eastAsia="fr-FR"/>
              </w:rPr>
            </w:pPr>
            <w:r w:rsidRPr="00982419">
              <w:rPr>
                <w:rFonts w:eastAsia="Times New Roman" w:cs="Arial"/>
                <w:i/>
                <w:sz w:val="24"/>
                <w:szCs w:val="24"/>
                <w:lang w:eastAsia="fr-FR"/>
              </w:rPr>
              <w:t>MIR622</w:t>
            </w:r>
          </w:p>
        </w:tc>
        <w:tc>
          <w:tcPr>
            <w:tcW w:w="1361" w:type="dxa"/>
            <w:shd w:val="clear" w:color="auto" w:fill="auto"/>
            <w:noWrap/>
            <w:vAlign w:val="bottom"/>
          </w:tcPr>
          <w:p w14:paraId="26113017" w14:textId="77777777" w:rsidR="00627150" w:rsidRPr="00982419" w:rsidRDefault="00627150" w:rsidP="00627150">
            <w:pPr>
              <w:spacing w:line="360" w:lineRule="auto"/>
              <w:jc w:val="center"/>
              <w:rPr>
                <w:rFonts w:eastAsia="Times New Roman" w:cs="Arial"/>
                <w:sz w:val="24"/>
                <w:szCs w:val="24"/>
                <w:lang w:eastAsia="fr-FR"/>
              </w:rPr>
            </w:pPr>
            <w:r w:rsidRPr="00982419">
              <w:rPr>
                <w:rFonts w:ascii="Calibri" w:hAnsi="Calibri"/>
                <w:sz w:val="24"/>
                <w:szCs w:val="24"/>
              </w:rPr>
              <w:t>0.392</w:t>
            </w:r>
          </w:p>
        </w:tc>
        <w:tc>
          <w:tcPr>
            <w:tcW w:w="1304" w:type="dxa"/>
            <w:shd w:val="clear" w:color="auto" w:fill="auto"/>
            <w:noWrap/>
            <w:vAlign w:val="center"/>
            <w:hideMark/>
          </w:tcPr>
          <w:p w14:paraId="7C6EA8B6" w14:textId="77777777" w:rsidR="00627150" w:rsidRPr="00982419" w:rsidRDefault="00627150" w:rsidP="00627150">
            <w:pPr>
              <w:spacing w:line="360" w:lineRule="auto"/>
              <w:jc w:val="center"/>
              <w:rPr>
                <w:rFonts w:eastAsia="Times New Roman" w:cs="Arial"/>
                <w:sz w:val="24"/>
                <w:szCs w:val="24"/>
                <w:lang w:eastAsia="fr-FR"/>
              </w:rPr>
            </w:pPr>
            <w:r w:rsidRPr="00982419">
              <w:rPr>
                <w:rFonts w:eastAsia="Times New Roman" w:cs="Arial"/>
                <w:sz w:val="24"/>
                <w:szCs w:val="24"/>
                <w:lang w:eastAsia="fr-FR"/>
              </w:rPr>
              <w:t>1.24E-21</w:t>
            </w:r>
          </w:p>
        </w:tc>
        <w:tc>
          <w:tcPr>
            <w:tcW w:w="668" w:type="dxa"/>
            <w:shd w:val="clear" w:color="auto" w:fill="auto"/>
            <w:vAlign w:val="center"/>
          </w:tcPr>
          <w:p w14:paraId="3C4B3D76" w14:textId="77777777" w:rsidR="00627150" w:rsidRPr="00982419" w:rsidRDefault="00627150" w:rsidP="00627150">
            <w:pPr>
              <w:spacing w:line="360" w:lineRule="auto"/>
              <w:jc w:val="center"/>
              <w:rPr>
                <w:rFonts w:eastAsia="Times New Roman" w:cs="Arial"/>
                <w:sz w:val="24"/>
                <w:szCs w:val="24"/>
                <w:lang w:eastAsia="fr-FR"/>
              </w:rPr>
            </w:pPr>
          </w:p>
        </w:tc>
        <w:tc>
          <w:tcPr>
            <w:tcW w:w="1474" w:type="dxa"/>
            <w:shd w:val="clear" w:color="auto" w:fill="auto"/>
            <w:vAlign w:val="center"/>
          </w:tcPr>
          <w:p w14:paraId="2D81AEB6" w14:textId="77777777" w:rsidR="00627150" w:rsidRPr="00982419" w:rsidRDefault="00627150" w:rsidP="00627150">
            <w:pPr>
              <w:spacing w:line="360" w:lineRule="auto"/>
              <w:jc w:val="center"/>
              <w:rPr>
                <w:rFonts w:eastAsia="Times New Roman" w:cs="Arial"/>
                <w:i/>
                <w:sz w:val="24"/>
                <w:szCs w:val="24"/>
                <w:lang w:eastAsia="fr-FR"/>
              </w:rPr>
            </w:pPr>
            <w:r w:rsidRPr="00982419">
              <w:rPr>
                <w:rFonts w:cs="Arial"/>
                <w:i/>
                <w:sz w:val="24"/>
                <w:szCs w:val="24"/>
              </w:rPr>
              <w:t>PTPRD</w:t>
            </w:r>
          </w:p>
        </w:tc>
        <w:tc>
          <w:tcPr>
            <w:tcW w:w="1361" w:type="dxa"/>
            <w:shd w:val="clear" w:color="auto" w:fill="auto"/>
            <w:vAlign w:val="bottom"/>
          </w:tcPr>
          <w:p w14:paraId="63184399" w14:textId="77777777" w:rsidR="00627150" w:rsidRPr="00982419" w:rsidRDefault="00627150" w:rsidP="00627150">
            <w:pPr>
              <w:spacing w:line="360" w:lineRule="auto"/>
              <w:jc w:val="center"/>
              <w:rPr>
                <w:rFonts w:eastAsia="Times New Roman" w:cs="Arial"/>
                <w:sz w:val="24"/>
                <w:szCs w:val="24"/>
                <w:lang w:eastAsia="fr-FR"/>
              </w:rPr>
            </w:pPr>
            <w:r w:rsidRPr="00982419">
              <w:rPr>
                <w:rFonts w:ascii="Calibri" w:hAnsi="Calibri"/>
                <w:sz w:val="24"/>
                <w:szCs w:val="24"/>
              </w:rPr>
              <w:t>-0.366</w:t>
            </w:r>
          </w:p>
        </w:tc>
        <w:tc>
          <w:tcPr>
            <w:tcW w:w="1247" w:type="dxa"/>
            <w:shd w:val="clear" w:color="auto" w:fill="auto"/>
            <w:vAlign w:val="center"/>
          </w:tcPr>
          <w:p w14:paraId="34E6295D" w14:textId="3CC65309" w:rsidR="00627150" w:rsidRPr="00982419" w:rsidRDefault="00627150" w:rsidP="00627150">
            <w:pPr>
              <w:spacing w:line="360" w:lineRule="auto"/>
              <w:jc w:val="center"/>
              <w:rPr>
                <w:rFonts w:eastAsia="Times New Roman" w:cs="Arial"/>
                <w:sz w:val="24"/>
                <w:szCs w:val="24"/>
                <w:lang w:eastAsia="fr-FR"/>
              </w:rPr>
            </w:pPr>
            <w:r w:rsidRPr="00982419">
              <w:rPr>
                <w:rFonts w:cs="Arial"/>
                <w:sz w:val="24"/>
                <w:szCs w:val="24"/>
              </w:rPr>
              <w:t>7</w:t>
            </w:r>
            <w:r w:rsidR="00BD2E74" w:rsidRPr="00982419">
              <w:rPr>
                <w:rFonts w:cs="Arial"/>
                <w:sz w:val="24"/>
                <w:szCs w:val="24"/>
              </w:rPr>
              <w:t>.</w:t>
            </w:r>
            <w:r w:rsidRPr="00982419">
              <w:rPr>
                <w:rFonts w:cs="Arial"/>
                <w:sz w:val="24"/>
                <w:szCs w:val="24"/>
              </w:rPr>
              <w:t>39E-19</w:t>
            </w:r>
          </w:p>
        </w:tc>
      </w:tr>
      <w:tr w:rsidR="00982419" w:rsidRPr="00982419" w14:paraId="0704EFE3" w14:textId="77777777" w:rsidTr="00627150">
        <w:trPr>
          <w:trHeight w:val="312"/>
        </w:trPr>
        <w:tc>
          <w:tcPr>
            <w:tcW w:w="1474" w:type="dxa"/>
            <w:shd w:val="clear" w:color="auto" w:fill="auto"/>
            <w:noWrap/>
            <w:vAlign w:val="center"/>
            <w:hideMark/>
          </w:tcPr>
          <w:p w14:paraId="75B48FB4" w14:textId="77777777" w:rsidR="00627150" w:rsidRPr="00982419" w:rsidRDefault="00627150" w:rsidP="00627150">
            <w:pPr>
              <w:spacing w:line="360" w:lineRule="auto"/>
              <w:jc w:val="center"/>
              <w:rPr>
                <w:rFonts w:eastAsia="Times New Roman" w:cs="Arial"/>
                <w:i/>
                <w:sz w:val="24"/>
                <w:szCs w:val="24"/>
                <w:lang w:eastAsia="fr-FR"/>
              </w:rPr>
            </w:pPr>
            <w:r w:rsidRPr="00982419">
              <w:rPr>
                <w:rFonts w:eastAsia="Times New Roman" w:cs="Arial"/>
                <w:i/>
                <w:sz w:val="24"/>
                <w:szCs w:val="24"/>
                <w:lang w:eastAsia="fr-FR"/>
              </w:rPr>
              <w:t>CDKN1A</w:t>
            </w:r>
          </w:p>
        </w:tc>
        <w:tc>
          <w:tcPr>
            <w:tcW w:w="1361" w:type="dxa"/>
            <w:shd w:val="clear" w:color="auto" w:fill="auto"/>
            <w:noWrap/>
            <w:vAlign w:val="bottom"/>
          </w:tcPr>
          <w:p w14:paraId="2AF9F164" w14:textId="77777777" w:rsidR="00627150" w:rsidRPr="00982419" w:rsidRDefault="00627150" w:rsidP="00627150">
            <w:pPr>
              <w:spacing w:line="360" w:lineRule="auto"/>
              <w:jc w:val="center"/>
              <w:rPr>
                <w:rFonts w:eastAsia="Times New Roman" w:cs="Arial"/>
                <w:sz w:val="24"/>
                <w:szCs w:val="24"/>
                <w:lang w:eastAsia="fr-FR"/>
              </w:rPr>
            </w:pPr>
            <w:r w:rsidRPr="00982419">
              <w:rPr>
                <w:rFonts w:ascii="Calibri" w:hAnsi="Calibri"/>
                <w:sz w:val="24"/>
                <w:szCs w:val="24"/>
              </w:rPr>
              <w:t>0.386</w:t>
            </w:r>
          </w:p>
        </w:tc>
        <w:tc>
          <w:tcPr>
            <w:tcW w:w="1304" w:type="dxa"/>
            <w:shd w:val="clear" w:color="auto" w:fill="auto"/>
            <w:noWrap/>
            <w:vAlign w:val="center"/>
            <w:hideMark/>
          </w:tcPr>
          <w:p w14:paraId="51AE4CB0" w14:textId="77777777" w:rsidR="00627150" w:rsidRPr="00982419" w:rsidRDefault="00627150" w:rsidP="00627150">
            <w:pPr>
              <w:spacing w:line="360" w:lineRule="auto"/>
              <w:jc w:val="center"/>
              <w:rPr>
                <w:rFonts w:eastAsia="Times New Roman" w:cs="Arial"/>
                <w:sz w:val="24"/>
                <w:szCs w:val="24"/>
                <w:lang w:eastAsia="fr-FR"/>
              </w:rPr>
            </w:pPr>
            <w:r w:rsidRPr="00982419">
              <w:rPr>
                <w:rFonts w:eastAsia="Times New Roman" w:cs="Arial"/>
                <w:sz w:val="24"/>
                <w:szCs w:val="24"/>
                <w:lang w:eastAsia="fr-FR"/>
              </w:rPr>
              <w:t>4.93E-21</w:t>
            </w:r>
          </w:p>
        </w:tc>
        <w:tc>
          <w:tcPr>
            <w:tcW w:w="668" w:type="dxa"/>
            <w:shd w:val="clear" w:color="auto" w:fill="auto"/>
            <w:vAlign w:val="center"/>
          </w:tcPr>
          <w:p w14:paraId="26C0E118" w14:textId="77777777" w:rsidR="00627150" w:rsidRPr="00982419" w:rsidRDefault="00627150" w:rsidP="00627150">
            <w:pPr>
              <w:spacing w:line="360" w:lineRule="auto"/>
              <w:jc w:val="center"/>
              <w:rPr>
                <w:rFonts w:eastAsia="Times New Roman" w:cs="Arial"/>
                <w:sz w:val="24"/>
                <w:szCs w:val="24"/>
                <w:lang w:eastAsia="fr-FR"/>
              </w:rPr>
            </w:pPr>
          </w:p>
        </w:tc>
        <w:tc>
          <w:tcPr>
            <w:tcW w:w="1474" w:type="dxa"/>
            <w:shd w:val="clear" w:color="auto" w:fill="auto"/>
            <w:vAlign w:val="center"/>
          </w:tcPr>
          <w:p w14:paraId="50881170" w14:textId="77777777" w:rsidR="00627150" w:rsidRPr="00982419" w:rsidRDefault="00627150" w:rsidP="00627150">
            <w:pPr>
              <w:spacing w:line="360" w:lineRule="auto"/>
              <w:jc w:val="center"/>
              <w:rPr>
                <w:rFonts w:eastAsia="Times New Roman" w:cs="Arial"/>
                <w:i/>
                <w:sz w:val="24"/>
                <w:szCs w:val="24"/>
                <w:lang w:eastAsia="fr-FR"/>
              </w:rPr>
            </w:pPr>
            <w:r w:rsidRPr="00982419">
              <w:rPr>
                <w:rFonts w:cs="Arial"/>
                <w:i/>
                <w:sz w:val="24"/>
                <w:szCs w:val="24"/>
              </w:rPr>
              <w:t>ECE1</w:t>
            </w:r>
          </w:p>
        </w:tc>
        <w:tc>
          <w:tcPr>
            <w:tcW w:w="1361" w:type="dxa"/>
            <w:shd w:val="clear" w:color="auto" w:fill="auto"/>
            <w:vAlign w:val="bottom"/>
          </w:tcPr>
          <w:p w14:paraId="0F11C69D" w14:textId="77777777" w:rsidR="00627150" w:rsidRPr="00982419" w:rsidRDefault="00627150" w:rsidP="00627150">
            <w:pPr>
              <w:spacing w:line="360" w:lineRule="auto"/>
              <w:jc w:val="center"/>
              <w:rPr>
                <w:rFonts w:eastAsia="Times New Roman" w:cs="Arial"/>
                <w:sz w:val="24"/>
                <w:szCs w:val="24"/>
                <w:lang w:eastAsia="fr-FR"/>
              </w:rPr>
            </w:pPr>
            <w:r w:rsidRPr="00982419">
              <w:rPr>
                <w:rFonts w:ascii="Calibri" w:hAnsi="Calibri"/>
                <w:sz w:val="24"/>
                <w:szCs w:val="24"/>
              </w:rPr>
              <w:t>-0.364</w:t>
            </w:r>
          </w:p>
        </w:tc>
        <w:tc>
          <w:tcPr>
            <w:tcW w:w="1247" w:type="dxa"/>
            <w:shd w:val="clear" w:color="auto" w:fill="auto"/>
            <w:vAlign w:val="center"/>
          </w:tcPr>
          <w:p w14:paraId="37FD2F1B" w14:textId="17B33969" w:rsidR="00627150" w:rsidRPr="00982419" w:rsidRDefault="00627150" w:rsidP="00627150">
            <w:pPr>
              <w:spacing w:line="360" w:lineRule="auto"/>
              <w:jc w:val="center"/>
              <w:rPr>
                <w:rFonts w:eastAsia="Times New Roman" w:cs="Arial"/>
                <w:sz w:val="24"/>
                <w:szCs w:val="24"/>
                <w:lang w:eastAsia="fr-FR"/>
              </w:rPr>
            </w:pPr>
            <w:r w:rsidRPr="00982419">
              <w:rPr>
                <w:rFonts w:cs="Arial"/>
                <w:sz w:val="24"/>
                <w:szCs w:val="24"/>
              </w:rPr>
              <w:t>9</w:t>
            </w:r>
            <w:r w:rsidR="00BD2E74" w:rsidRPr="00982419">
              <w:rPr>
                <w:rFonts w:cs="Arial"/>
                <w:sz w:val="24"/>
                <w:szCs w:val="24"/>
              </w:rPr>
              <w:t>.</w:t>
            </w:r>
            <w:r w:rsidRPr="00982419">
              <w:rPr>
                <w:rFonts w:cs="Arial"/>
                <w:sz w:val="24"/>
                <w:szCs w:val="24"/>
              </w:rPr>
              <w:t>66E-19</w:t>
            </w:r>
          </w:p>
        </w:tc>
      </w:tr>
      <w:tr w:rsidR="00627150" w:rsidRPr="00982419" w14:paraId="73382E79" w14:textId="77777777" w:rsidTr="00627150">
        <w:trPr>
          <w:trHeight w:val="312"/>
        </w:trPr>
        <w:tc>
          <w:tcPr>
            <w:tcW w:w="1474" w:type="dxa"/>
            <w:tcBorders>
              <w:bottom w:val="single" w:sz="4" w:space="0" w:color="auto"/>
            </w:tcBorders>
            <w:shd w:val="clear" w:color="auto" w:fill="auto"/>
            <w:noWrap/>
            <w:vAlign w:val="center"/>
          </w:tcPr>
          <w:p w14:paraId="6373791B" w14:textId="77777777" w:rsidR="00627150" w:rsidRPr="00982419" w:rsidRDefault="00627150" w:rsidP="00627150">
            <w:pPr>
              <w:spacing w:line="360" w:lineRule="auto"/>
              <w:jc w:val="center"/>
              <w:rPr>
                <w:rFonts w:eastAsia="Times New Roman" w:cs="Arial"/>
                <w:i/>
                <w:sz w:val="24"/>
                <w:szCs w:val="24"/>
                <w:lang w:eastAsia="fr-FR"/>
              </w:rPr>
            </w:pPr>
            <w:r w:rsidRPr="00982419">
              <w:rPr>
                <w:rFonts w:eastAsia="Times New Roman" w:cs="Arial"/>
                <w:i/>
                <w:sz w:val="24"/>
                <w:szCs w:val="24"/>
                <w:lang w:eastAsia="fr-FR"/>
              </w:rPr>
              <w:t>TP53I3</w:t>
            </w:r>
          </w:p>
        </w:tc>
        <w:tc>
          <w:tcPr>
            <w:tcW w:w="1361" w:type="dxa"/>
            <w:tcBorders>
              <w:bottom w:val="single" w:sz="4" w:space="0" w:color="auto"/>
            </w:tcBorders>
            <w:shd w:val="clear" w:color="auto" w:fill="auto"/>
            <w:noWrap/>
            <w:vAlign w:val="bottom"/>
          </w:tcPr>
          <w:p w14:paraId="5FF9F000" w14:textId="77777777" w:rsidR="00627150" w:rsidRPr="00982419" w:rsidRDefault="00627150" w:rsidP="00627150">
            <w:pPr>
              <w:spacing w:line="360" w:lineRule="auto"/>
              <w:jc w:val="center"/>
              <w:rPr>
                <w:rFonts w:eastAsia="Times New Roman" w:cs="Arial"/>
                <w:sz w:val="24"/>
                <w:szCs w:val="24"/>
                <w:lang w:eastAsia="fr-FR"/>
              </w:rPr>
            </w:pPr>
            <w:r w:rsidRPr="00982419">
              <w:rPr>
                <w:rFonts w:ascii="Calibri" w:hAnsi="Calibri"/>
                <w:sz w:val="24"/>
                <w:szCs w:val="24"/>
              </w:rPr>
              <w:t>0.385</w:t>
            </w:r>
          </w:p>
        </w:tc>
        <w:tc>
          <w:tcPr>
            <w:tcW w:w="1304" w:type="dxa"/>
            <w:tcBorders>
              <w:bottom w:val="single" w:sz="4" w:space="0" w:color="auto"/>
            </w:tcBorders>
            <w:shd w:val="clear" w:color="auto" w:fill="auto"/>
            <w:noWrap/>
            <w:vAlign w:val="center"/>
          </w:tcPr>
          <w:p w14:paraId="12791F1F" w14:textId="77777777" w:rsidR="00627150" w:rsidRPr="00982419" w:rsidRDefault="00627150" w:rsidP="00627150">
            <w:pPr>
              <w:spacing w:line="360" w:lineRule="auto"/>
              <w:jc w:val="center"/>
              <w:rPr>
                <w:rFonts w:eastAsia="Times New Roman" w:cs="Arial"/>
                <w:sz w:val="24"/>
                <w:szCs w:val="24"/>
                <w:lang w:eastAsia="fr-FR"/>
              </w:rPr>
            </w:pPr>
            <w:r w:rsidRPr="00982419">
              <w:rPr>
                <w:rFonts w:eastAsia="Times New Roman" w:cs="Arial"/>
                <w:sz w:val="24"/>
                <w:szCs w:val="24"/>
                <w:lang w:eastAsia="fr-FR"/>
              </w:rPr>
              <w:t>6.49E-21</w:t>
            </w:r>
          </w:p>
        </w:tc>
        <w:tc>
          <w:tcPr>
            <w:tcW w:w="668" w:type="dxa"/>
            <w:shd w:val="clear" w:color="auto" w:fill="auto"/>
            <w:vAlign w:val="center"/>
          </w:tcPr>
          <w:p w14:paraId="4BABAA0C" w14:textId="77777777" w:rsidR="00627150" w:rsidRPr="00982419" w:rsidRDefault="00627150" w:rsidP="00627150">
            <w:pPr>
              <w:spacing w:line="360" w:lineRule="auto"/>
              <w:jc w:val="center"/>
              <w:rPr>
                <w:rFonts w:eastAsia="Times New Roman" w:cs="Arial"/>
                <w:sz w:val="24"/>
                <w:szCs w:val="24"/>
                <w:lang w:eastAsia="fr-FR"/>
              </w:rPr>
            </w:pPr>
          </w:p>
        </w:tc>
        <w:tc>
          <w:tcPr>
            <w:tcW w:w="1474" w:type="dxa"/>
            <w:tcBorders>
              <w:bottom w:val="single" w:sz="4" w:space="0" w:color="auto"/>
            </w:tcBorders>
            <w:shd w:val="clear" w:color="auto" w:fill="auto"/>
            <w:vAlign w:val="bottom"/>
          </w:tcPr>
          <w:p w14:paraId="13A77AA2" w14:textId="77777777" w:rsidR="00627150" w:rsidRPr="00982419" w:rsidRDefault="00627150" w:rsidP="00627150">
            <w:pPr>
              <w:spacing w:line="360" w:lineRule="auto"/>
              <w:jc w:val="center"/>
              <w:rPr>
                <w:rFonts w:cs="Arial"/>
                <w:i/>
                <w:sz w:val="24"/>
                <w:szCs w:val="24"/>
              </w:rPr>
            </w:pPr>
            <w:r w:rsidRPr="00982419">
              <w:rPr>
                <w:i/>
                <w:sz w:val="24"/>
                <w:szCs w:val="24"/>
              </w:rPr>
              <w:t>RAB30-DT</w:t>
            </w:r>
          </w:p>
        </w:tc>
        <w:tc>
          <w:tcPr>
            <w:tcW w:w="1361" w:type="dxa"/>
            <w:tcBorders>
              <w:bottom w:val="single" w:sz="4" w:space="0" w:color="auto"/>
            </w:tcBorders>
            <w:shd w:val="clear" w:color="auto" w:fill="auto"/>
            <w:vAlign w:val="bottom"/>
          </w:tcPr>
          <w:p w14:paraId="1B185E63" w14:textId="77777777" w:rsidR="00627150" w:rsidRPr="00982419" w:rsidRDefault="00627150" w:rsidP="00627150">
            <w:pPr>
              <w:spacing w:line="360" w:lineRule="auto"/>
              <w:jc w:val="center"/>
              <w:rPr>
                <w:rFonts w:cs="Arial"/>
                <w:sz w:val="24"/>
                <w:szCs w:val="24"/>
              </w:rPr>
            </w:pPr>
            <w:r w:rsidRPr="00982419">
              <w:rPr>
                <w:rFonts w:ascii="Calibri" w:hAnsi="Calibri"/>
                <w:sz w:val="24"/>
                <w:szCs w:val="24"/>
              </w:rPr>
              <w:t>-0.358</w:t>
            </w:r>
          </w:p>
        </w:tc>
        <w:tc>
          <w:tcPr>
            <w:tcW w:w="1247" w:type="dxa"/>
            <w:tcBorders>
              <w:bottom w:val="single" w:sz="4" w:space="0" w:color="auto"/>
            </w:tcBorders>
            <w:shd w:val="clear" w:color="auto" w:fill="auto"/>
            <w:vAlign w:val="bottom"/>
          </w:tcPr>
          <w:p w14:paraId="10E9C506" w14:textId="23CAB663" w:rsidR="00627150" w:rsidRPr="00982419" w:rsidRDefault="00627150" w:rsidP="00627150">
            <w:pPr>
              <w:spacing w:line="360" w:lineRule="auto"/>
              <w:jc w:val="center"/>
              <w:rPr>
                <w:rFonts w:cs="Arial"/>
                <w:sz w:val="24"/>
                <w:szCs w:val="24"/>
              </w:rPr>
            </w:pPr>
            <w:r w:rsidRPr="00982419">
              <w:rPr>
                <w:sz w:val="24"/>
                <w:szCs w:val="24"/>
              </w:rPr>
              <w:t>4</w:t>
            </w:r>
            <w:r w:rsidR="00BD2E74" w:rsidRPr="00982419">
              <w:rPr>
                <w:sz w:val="24"/>
                <w:szCs w:val="24"/>
              </w:rPr>
              <w:t>.</w:t>
            </w:r>
            <w:r w:rsidRPr="00982419">
              <w:rPr>
                <w:sz w:val="24"/>
                <w:szCs w:val="24"/>
              </w:rPr>
              <w:t>31E-18</w:t>
            </w:r>
          </w:p>
        </w:tc>
      </w:tr>
    </w:tbl>
    <w:p w14:paraId="4D5BDA1B" w14:textId="77777777" w:rsidR="00627150" w:rsidRPr="00982419" w:rsidRDefault="00627150" w:rsidP="00627150">
      <w:pPr>
        <w:spacing w:line="480" w:lineRule="auto"/>
        <w:jc w:val="both"/>
        <w:rPr>
          <w:b/>
          <w:sz w:val="24"/>
          <w:szCs w:val="24"/>
          <w:lang w:val="en-US"/>
        </w:rPr>
      </w:pPr>
    </w:p>
    <w:p w14:paraId="57CB2B47" w14:textId="77777777" w:rsidR="00627150" w:rsidRPr="00982419" w:rsidRDefault="00627150" w:rsidP="00627150">
      <w:pPr>
        <w:rPr>
          <w:b/>
          <w:sz w:val="24"/>
          <w:szCs w:val="24"/>
          <w:lang w:val="en-US"/>
        </w:rPr>
      </w:pPr>
      <w:r w:rsidRPr="00982419">
        <w:rPr>
          <w:b/>
          <w:sz w:val="24"/>
          <w:szCs w:val="24"/>
          <w:lang w:val="en-US"/>
        </w:rPr>
        <w:br w:type="page"/>
      </w:r>
    </w:p>
    <w:p w14:paraId="7C3BCE17" w14:textId="46ADDAB2" w:rsidR="00624C1E" w:rsidRPr="00982419" w:rsidRDefault="00624C1E" w:rsidP="00624C1E">
      <w:pPr>
        <w:spacing w:line="480" w:lineRule="auto"/>
        <w:rPr>
          <w:b/>
          <w:sz w:val="24"/>
          <w:szCs w:val="24"/>
          <w:lang w:val="en-US"/>
        </w:rPr>
      </w:pPr>
      <w:r w:rsidRPr="00982419">
        <w:rPr>
          <w:b/>
          <w:sz w:val="24"/>
          <w:szCs w:val="24"/>
          <w:lang w:val="en-US"/>
        </w:rPr>
        <w:lastRenderedPageBreak/>
        <w:t xml:space="preserve">Supplemental Table </w:t>
      </w:r>
      <w:proofErr w:type="gramStart"/>
      <w:r w:rsidRPr="00982419">
        <w:rPr>
          <w:b/>
          <w:sz w:val="24"/>
          <w:szCs w:val="24"/>
          <w:lang w:val="en-US"/>
        </w:rPr>
        <w:t>3 :</w:t>
      </w:r>
      <w:proofErr w:type="gramEnd"/>
      <w:r w:rsidRPr="00982419">
        <w:rPr>
          <w:b/>
          <w:sz w:val="24"/>
          <w:szCs w:val="24"/>
          <w:lang w:val="en-US"/>
        </w:rPr>
        <w:t xml:space="preserve"> Correlation of hepatic </w:t>
      </w:r>
      <w:r w:rsidRPr="00982419">
        <w:rPr>
          <w:b/>
          <w:i/>
          <w:sz w:val="24"/>
          <w:szCs w:val="24"/>
          <w:lang w:val="en-US"/>
        </w:rPr>
        <w:t>APOF</w:t>
      </w:r>
      <w:r w:rsidRPr="00982419">
        <w:rPr>
          <w:b/>
          <w:sz w:val="24"/>
          <w:szCs w:val="24"/>
          <w:lang w:val="en-US"/>
        </w:rPr>
        <w:t xml:space="preserve"> expression with clinical parameters of the ABOS cohort.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1"/>
        <w:gridCol w:w="1538"/>
        <w:gridCol w:w="1473"/>
      </w:tblGrid>
      <w:tr w:rsidR="00982419" w:rsidRPr="00982419" w14:paraId="638453D4" w14:textId="77777777" w:rsidTr="00071281">
        <w:trPr>
          <w:trHeight w:val="340"/>
        </w:trPr>
        <w:tc>
          <w:tcPr>
            <w:tcW w:w="0" w:type="auto"/>
            <w:tcBorders>
              <w:top w:val="single" w:sz="4" w:space="0" w:color="auto"/>
              <w:bottom w:val="single" w:sz="4" w:space="0" w:color="auto"/>
            </w:tcBorders>
            <w:shd w:val="clear" w:color="auto" w:fill="auto"/>
            <w:noWrap/>
            <w:vAlign w:val="center"/>
            <w:hideMark/>
          </w:tcPr>
          <w:p w14:paraId="1D5E3EBF" w14:textId="77777777" w:rsidR="00624C1E" w:rsidRPr="00982419" w:rsidRDefault="00624C1E" w:rsidP="00071281">
            <w:pPr>
              <w:spacing w:line="360" w:lineRule="auto"/>
              <w:rPr>
                <w:rFonts w:eastAsia="Times New Roman" w:cs="Arial"/>
                <w:b/>
                <w:bCs/>
                <w:sz w:val="24"/>
                <w:szCs w:val="24"/>
                <w:lang w:val="en-US" w:eastAsia="fr-FR"/>
              </w:rPr>
            </w:pPr>
            <w:r w:rsidRPr="00982419">
              <w:rPr>
                <w:rFonts w:eastAsia="Times New Roman" w:cs="Arial"/>
                <w:b/>
                <w:bCs/>
                <w:sz w:val="24"/>
                <w:szCs w:val="24"/>
                <w:lang w:val="en-US" w:eastAsia="fr-FR"/>
              </w:rPr>
              <w:t>Parameter</w:t>
            </w:r>
          </w:p>
        </w:tc>
        <w:tc>
          <w:tcPr>
            <w:tcW w:w="1538" w:type="dxa"/>
            <w:tcBorders>
              <w:top w:val="single" w:sz="4" w:space="0" w:color="auto"/>
              <w:bottom w:val="single" w:sz="4" w:space="0" w:color="auto"/>
            </w:tcBorders>
            <w:shd w:val="clear" w:color="auto" w:fill="auto"/>
            <w:noWrap/>
            <w:vAlign w:val="center"/>
            <w:hideMark/>
          </w:tcPr>
          <w:p w14:paraId="4399D890" w14:textId="77777777" w:rsidR="00624C1E" w:rsidRPr="00982419" w:rsidRDefault="00624C1E" w:rsidP="00071281">
            <w:pPr>
              <w:spacing w:line="360" w:lineRule="auto"/>
              <w:jc w:val="center"/>
              <w:rPr>
                <w:rFonts w:eastAsia="Times New Roman" w:cs="Arial"/>
                <w:b/>
                <w:sz w:val="24"/>
                <w:szCs w:val="24"/>
                <w:lang w:eastAsia="fr-FR"/>
              </w:rPr>
            </w:pPr>
            <w:r w:rsidRPr="00982419">
              <w:rPr>
                <w:rFonts w:eastAsia="Times New Roman" w:cs="Arial"/>
                <w:b/>
                <w:bCs/>
                <w:sz w:val="24"/>
                <w:szCs w:val="24"/>
                <w:lang w:eastAsia="fr-FR"/>
              </w:rPr>
              <w:t xml:space="preserve">Spearman </w:t>
            </w:r>
            <w:r w:rsidRPr="00982419">
              <w:rPr>
                <w:rFonts w:ascii="Symbol" w:eastAsia="Times New Roman" w:hAnsi="Symbol" w:cs="Arial"/>
                <w:b/>
                <w:bCs/>
                <w:sz w:val="24"/>
                <w:szCs w:val="24"/>
                <w:lang w:eastAsia="fr-FR"/>
              </w:rPr>
              <w:t></w:t>
            </w:r>
            <w:r w:rsidRPr="00982419">
              <w:rPr>
                <w:rFonts w:eastAsia="Times New Roman" w:cs="Arial"/>
                <w:b/>
                <w:bCs/>
                <w:sz w:val="24"/>
                <w:szCs w:val="24"/>
                <w:lang w:eastAsia="fr-FR"/>
              </w:rPr>
              <w:t xml:space="preserve"> </w:t>
            </w:r>
          </w:p>
        </w:tc>
        <w:tc>
          <w:tcPr>
            <w:tcW w:w="1473" w:type="dxa"/>
            <w:tcBorders>
              <w:top w:val="single" w:sz="4" w:space="0" w:color="auto"/>
              <w:bottom w:val="single" w:sz="4" w:space="0" w:color="auto"/>
            </w:tcBorders>
            <w:shd w:val="clear" w:color="auto" w:fill="auto"/>
            <w:noWrap/>
            <w:vAlign w:val="center"/>
            <w:hideMark/>
          </w:tcPr>
          <w:p w14:paraId="0015E87B" w14:textId="77777777" w:rsidR="00624C1E" w:rsidRPr="00982419" w:rsidRDefault="00624C1E" w:rsidP="00071281">
            <w:pPr>
              <w:spacing w:line="360" w:lineRule="auto"/>
              <w:jc w:val="center"/>
              <w:rPr>
                <w:rFonts w:eastAsia="Times New Roman" w:cs="Arial"/>
                <w:b/>
                <w:sz w:val="24"/>
                <w:szCs w:val="24"/>
                <w:lang w:eastAsia="fr-FR"/>
              </w:rPr>
            </w:pPr>
            <w:proofErr w:type="gramStart"/>
            <w:r w:rsidRPr="00982419">
              <w:rPr>
                <w:rFonts w:eastAsia="Times New Roman" w:cs="Arial"/>
                <w:b/>
                <w:sz w:val="24"/>
                <w:szCs w:val="24"/>
                <w:lang w:eastAsia="fr-FR"/>
              </w:rPr>
              <w:t>p</w:t>
            </w:r>
            <w:proofErr w:type="gramEnd"/>
            <w:r w:rsidRPr="00982419">
              <w:rPr>
                <w:rFonts w:eastAsia="Times New Roman" w:cs="Arial"/>
                <w:b/>
                <w:sz w:val="24"/>
                <w:szCs w:val="24"/>
                <w:lang w:eastAsia="fr-FR"/>
              </w:rPr>
              <w:t>-value</w:t>
            </w:r>
          </w:p>
        </w:tc>
      </w:tr>
      <w:tr w:rsidR="00982419" w:rsidRPr="00982419" w14:paraId="069A0D50" w14:textId="77777777" w:rsidTr="00071281">
        <w:trPr>
          <w:trHeight w:val="340"/>
        </w:trPr>
        <w:tc>
          <w:tcPr>
            <w:tcW w:w="0" w:type="auto"/>
            <w:tcBorders>
              <w:top w:val="single" w:sz="4" w:space="0" w:color="auto"/>
            </w:tcBorders>
            <w:shd w:val="clear" w:color="auto" w:fill="auto"/>
            <w:noWrap/>
            <w:vAlign w:val="center"/>
            <w:hideMark/>
          </w:tcPr>
          <w:p w14:paraId="6690DF1B" w14:textId="77777777" w:rsidR="00624C1E" w:rsidRPr="00982419" w:rsidRDefault="00624C1E" w:rsidP="00071281">
            <w:pPr>
              <w:spacing w:line="360" w:lineRule="auto"/>
              <w:rPr>
                <w:rFonts w:eastAsia="Times New Roman" w:cs="Arial"/>
                <w:sz w:val="24"/>
                <w:szCs w:val="24"/>
                <w:lang w:eastAsia="fr-FR"/>
              </w:rPr>
            </w:pPr>
            <w:r w:rsidRPr="00982419">
              <w:rPr>
                <w:rFonts w:eastAsia="Times New Roman" w:cs="Arial"/>
                <w:sz w:val="24"/>
                <w:szCs w:val="24"/>
                <w:lang w:eastAsia="fr-FR"/>
              </w:rPr>
              <w:t xml:space="preserve">Age </w:t>
            </w:r>
          </w:p>
        </w:tc>
        <w:tc>
          <w:tcPr>
            <w:tcW w:w="1538" w:type="dxa"/>
            <w:tcBorders>
              <w:top w:val="single" w:sz="4" w:space="0" w:color="auto"/>
            </w:tcBorders>
            <w:shd w:val="clear" w:color="auto" w:fill="auto"/>
            <w:noWrap/>
            <w:vAlign w:val="center"/>
          </w:tcPr>
          <w:p w14:paraId="5ECBF648" w14:textId="77777777" w:rsidR="00624C1E" w:rsidRPr="00982419" w:rsidRDefault="00624C1E" w:rsidP="00071281">
            <w:pPr>
              <w:spacing w:line="360" w:lineRule="auto"/>
              <w:jc w:val="center"/>
              <w:rPr>
                <w:rFonts w:eastAsia="Times New Roman" w:cs="Arial"/>
                <w:sz w:val="24"/>
                <w:szCs w:val="24"/>
                <w:lang w:eastAsia="fr-FR"/>
              </w:rPr>
            </w:pPr>
            <w:r w:rsidRPr="00982419">
              <w:rPr>
                <w:rFonts w:cs="Arial"/>
                <w:sz w:val="24"/>
                <w:szCs w:val="24"/>
              </w:rPr>
              <w:t>0.015</w:t>
            </w:r>
          </w:p>
        </w:tc>
        <w:tc>
          <w:tcPr>
            <w:tcW w:w="1473" w:type="dxa"/>
            <w:tcBorders>
              <w:top w:val="single" w:sz="4" w:space="0" w:color="auto"/>
            </w:tcBorders>
            <w:shd w:val="clear" w:color="auto" w:fill="auto"/>
            <w:noWrap/>
            <w:vAlign w:val="center"/>
            <w:hideMark/>
          </w:tcPr>
          <w:p w14:paraId="51B42270" w14:textId="77777777" w:rsidR="00624C1E" w:rsidRPr="00982419" w:rsidRDefault="00624C1E" w:rsidP="00071281">
            <w:pPr>
              <w:spacing w:line="360" w:lineRule="auto"/>
              <w:jc w:val="center"/>
              <w:rPr>
                <w:rFonts w:eastAsia="Times New Roman" w:cs="Arial"/>
                <w:sz w:val="24"/>
                <w:szCs w:val="24"/>
                <w:lang w:eastAsia="fr-FR"/>
              </w:rPr>
            </w:pPr>
            <w:r w:rsidRPr="00982419">
              <w:rPr>
                <w:rFonts w:eastAsia="Times New Roman" w:cs="Arial"/>
                <w:sz w:val="24"/>
                <w:szCs w:val="24"/>
                <w:lang w:eastAsia="fr-FR"/>
              </w:rPr>
              <w:t>0.7292</w:t>
            </w:r>
          </w:p>
        </w:tc>
      </w:tr>
      <w:tr w:rsidR="00982419" w:rsidRPr="00982419" w14:paraId="41C23C91" w14:textId="77777777" w:rsidTr="00071281">
        <w:trPr>
          <w:trHeight w:val="340"/>
        </w:trPr>
        <w:tc>
          <w:tcPr>
            <w:tcW w:w="0" w:type="auto"/>
            <w:shd w:val="clear" w:color="auto" w:fill="auto"/>
            <w:noWrap/>
            <w:vAlign w:val="center"/>
            <w:hideMark/>
          </w:tcPr>
          <w:p w14:paraId="5EFD7BBF" w14:textId="77777777" w:rsidR="00624C1E" w:rsidRPr="00982419" w:rsidRDefault="00624C1E" w:rsidP="00071281">
            <w:pPr>
              <w:spacing w:line="360" w:lineRule="auto"/>
              <w:rPr>
                <w:rFonts w:eastAsia="Times New Roman" w:cs="Arial"/>
                <w:sz w:val="24"/>
                <w:szCs w:val="24"/>
                <w:lang w:eastAsia="fr-FR"/>
              </w:rPr>
            </w:pPr>
            <w:r w:rsidRPr="00982419">
              <w:rPr>
                <w:rFonts w:eastAsia="Times New Roman" w:cs="Arial"/>
                <w:sz w:val="24"/>
                <w:szCs w:val="24"/>
                <w:lang w:eastAsia="fr-FR"/>
              </w:rPr>
              <w:t xml:space="preserve">BMI </w:t>
            </w:r>
          </w:p>
        </w:tc>
        <w:tc>
          <w:tcPr>
            <w:tcW w:w="1538" w:type="dxa"/>
            <w:shd w:val="clear" w:color="auto" w:fill="auto"/>
            <w:noWrap/>
            <w:vAlign w:val="center"/>
          </w:tcPr>
          <w:p w14:paraId="3D812561" w14:textId="77777777" w:rsidR="00624C1E" w:rsidRPr="00982419" w:rsidRDefault="00624C1E" w:rsidP="00071281">
            <w:pPr>
              <w:spacing w:line="360" w:lineRule="auto"/>
              <w:jc w:val="center"/>
              <w:rPr>
                <w:rFonts w:eastAsia="Times New Roman" w:cs="Arial"/>
                <w:sz w:val="24"/>
                <w:szCs w:val="24"/>
                <w:lang w:eastAsia="fr-FR"/>
              </w:rPr>
            </w:pPr>
            <w:r w:rsidRPr="00982419">
              <w:rPr>
                <w:rFonts w:cs="Arial"/>
                <w:sz w:val="24"/>
                <w:szCs w:val="24"/>
              </w:rPr>
              <w:t>-0.067</w:t>
            </w:r>
          </w:p>
        </w:tc>
        <w:tc>
          <w:tcPr>
            <w:tcW w:w="1473" w:type="dxa"/>
            <w:shd w:val="clear" w:color="auto" w:fill="auto"/>
            <w:noWrap/>
            <w:vAlign w:val="center"/>
            <w:hideMark/>
          </w:tcPr>
          <w:p w14:paraId="1E83CFA9" w14:textId="77777777" w:rsidR="00624C1E" w:rsidRPr="00982419" w:rsidRDefault="00624C1E" w:rsidP="00071281">
            <w:pPr>
              <w:spacing w:line="360" w:lineRule="auto"/>
              <w:jc w:val="center"/>
              <w:rPr>
                <w:rFonts w:eastAsia="Times New Roman" w:cs="Arial"/>
                <w:sz w:val="24"/>
                <w:szCs w:val="24"/>
                <w:lang w:eastAsia="fr-FR"/>
              </w:rPr>
            </w:pPr>
            <w:r w:rsidRPr="00982419">
              <w:rPr>
                <w:rFonts w:eastAsia="Times New Roman" w:cs="Arial"/>
                <w:sz w:val="24"/>
                <w:szCs w:val="24"/>
                <w:lang w:eastAsia="fr-FR"/>
              </w:rPr>
              <w:t>0.1192</w:t>
            </w:r>
          </w:p>
        </w:tc>
      </w:tr>
      <w:tr w:rsidR="00982419" w:rsidRPr="00982419" w14:paraId="772C900A" w14:textId="77777777" w:rsidTr="00071281">
        <w:trPr>
          <w:trHeight w:val="340"/>
        </w:trPr>
        <w:tc>
          <w:tcPr>
            <w:tcW w:w="0" w:type="auto"/>
            <w:shd w:val="clear" w:color="auto" w:fill="auto"/>
            <w:noWrap/>
            <w:vAlign w:val="center"/>
            <w:hideMark/>
          </w:tcPr>
          <w:p w14:paraId="539A6D07" w14:textId="77777777" w:rsidR="00624C1E" w:rsidRPr="00982419" w:rsidRDefault="00624C1E" w:rsidP="00071281">
            <w:pPr>
              <w:spacing w:line="360" w:lineRule="auto"/>
              <w:rPr>
                <w:rFonts w:eastAsia="Times New Roman" w:cs="Arial"/>
                <w:sz w:val="24"/>
                <w:szCs w:val="24"/>
                <w:lang w:eastAsia="fr-FR"/>
              </w:rPr>
            </w:pPr>
            <w:proofErr w:type="spellStart"/>
            <w:r w:rsidRPr="00982419">
              <w:rPr>
                <w:rFonts w:eastAsia="Times New Roman" w:cs="Arial"/>
                <w:sz w:val="24"/>
                <w:szCs w:val="24"/>
                <w:lang w:eastAsia="fr-FR"/>
              </w:rPr>
              <w:t>Weight</w:t>
            </w:r>
            <w:proofErr w:type="spellEnd"/>
            <w:r w:rsidRPr="00982419">
              <w:rPr>
                <w:rFonts w:eastAsia="Times New Roman" w:cs="Arial"/>
                <w:sz w:val="24"/>
                <w:szCs w:val="24"/>
                <w:lang w:eastAsia="fr-FR"/>
              </w:rPr>
              <w:t xml:space="preserve"> </w:t>
            </w:r>
          </w:p>
        </w:tc>
        <w:tc>
          <w:tcPr>
            <w:tcW w:w="1538" w:type="dxa"/>
            <w:shd w:val="clear" w:color="auto" w:fill="auto"/>
            <w:noWrap/>
            <w:vAlign w:val="center"/>
          </w:tcPr>
          <w:p w14:paraId="66558407" w14:textId="77777777" w:rsidR="00624C1E" w:rsidRPr="00982419" w:rsidRDefault="00624C1E" w:rsidP="00071281">
            <w:pPr>
              <w:spacing w:line="360" w:lineRule="auto"/>
              <w:jc w:val="center"/>
              <w:rPr>
                <w:rFonts w:eastAsia="Times New Roman" w:cs="Arial"/>
                <w:sz w:val="24"/>
                <w:szCs w:val="24"/>
                <w:lang w:eastAsia="fr-FR"/>
              </w:rPr>
            </w:pPr>
            <w:r w:rsidRPr="00982419">
              <w:rPr>
                <w:rFonts w:cs="Arial"/>
                <w:sz w:val="24"/>
                <w:szCs w:val="24"/>
              </w:rPr>
              <w:t>-0.126</w:t>
            </w:r>
          </w:p>
        </w:tc>
        <w:tc>
          <w:tcPr>
            <w:tcW w:w="1473" w:type="dxa"/>
            <w:shd w:val="clear" w:color="auto" w:fill="auto"/>
            <w:noWrap/>
            <w:vAlign w:val="center"/>
            <w:hideMark/>
          </w:tcPr>
          <w:p w14:paraId="79B6DC41" w14:textId="77777777" w:rsidR="00624C1E" w:rsidRPr="00982419" w:rsidRDefault="00624C1E" w:rsidP="00071281">
            <w:pPr>
              <w:spacing w:line="360" w:lineRule="auto"/>
              <w:jc w:val="center"/>
              <w:rPr>
                <w:rFonts w:eastAsia="Times New Roman" w:cs="Arial"/>
                <w:b/>
                <w:sz w:val="24"/>
                <w:szCs w:val="24"/>
                <w:lang w:eastAsia="fr-FR"/>
              </w:rPr>
            </w:pPr>
            <w:r w:rsidRPr="00982419">
              <w:rPr>
                <w:rFonts w:eastAsia="Times New Roman" w:cs="Arial"/>
                <w:b/>
                <w:sz w:val="24"/>
                <w:szCs w:val="24"/>
                <w:lang w:eastAsia="fr-FR"/>
              </w:rPr>
              <w:t>0.0032</w:t>
            </w:r>
          </w:p>
        </w:tc>
      </w:tr>
      <w:tr w:rsidR="00982419" w:rsidRPr="00982419" w14:paraId="282F5CA3" w14:textId="77777777" w:rsidTr="00071281">
        <w:trPr>
          <w:trHeight w:val="340"/>
        </w:trPr>
        <w:tc>
          <w:tcPr>
            <w:tcW w:w="0" w:type="auto"/>
            <w:shd w:val="clear" w:color="auto" w:fill="auto"/>
            <w:noWrap/>
            <w:vAlign w:val="center"/>
            <w:hideMark/>
          </w:tcPr>
          <w:p w14:paraId="039EB52A" w14:textId="77777777" w:rsidR="00624C1E" w:rsidRPr="00982419" w:rsidRDefault="00624C1E" w:rsidP="00071281">
            <w:pPr>
              <w:spacing w:line="360" w:lineRule="auto"/>
              <w:rPr>
                <w:rFonts w:eastAsia="Times New Roman" w:cs="Arial"/>
                <w:sz w:val="24"/>
                <w:szCs w:val="24"/>
                <w:lang w:eastAsia="fr-FR"/>
              </w:rPr>
            </w:pPr>
            <w:r w:rsidRPr="00982419">
              <w:rPr>
                <w:rFonts w:eastAsia="Times New Roman" w:cs="Arial"/>
                <w:sz w:val="24"/>
                <w:szCs w:val="24"/>
                <w:lang w:eastAsia="fr-FR"/>
              </w:rPr>
              <w:t xml:space="preserve">TC </w:t>
            </w:r>
          </w:p>
        </w:tc>
        <w:tc>
          <w:tcPr>
            <w:tcW w:w="1538" w:type="dxa"/>
            <w:shd w:val="clear" w:color="auto" w:fill="auto"/>
            <w:noWrap/>
            <w:vAlign w:val="center"/>
          </w:tcPr>
          <w:p w14:paraId="7A98C487" w14:textId="77777777" w:rsidR="00624C1E" w:rsidRPr="00982419" w:rsidRDefault="00624C1E" w:rsidP="00071281">
            <w:pPr>
              <w:spacing w:line="360" w:lineRule="auto"/>
              <w:jc w:val="center"/>
              <w:rPr>
                <w:rFonts w:eastAsia="Times New Roman" w:cs="Arial"/>
                <w:sz w:val="24"/>
                <w:szCs w:val="24"/>
                <w:lang w:eastAsia="fr-FR"/>
              </w:rPr>
            </w:pPr>
            <w:r w:rsidRPr="00982419">
              <w:rPr>
                <w:rFonts w:cs="Arial"/>
                <w:sz w:val="24"/>
                <w:szCs w:val="24"/>
              </w:rPr>
              <w:t>-0.051</w:t>
            </w:r>
          </w:p>
        </w:tc>
        <w:tc>
          <w:tcPr>
            <w:tcW w:w="1473" w:type="dxa"/>
            <w:shd w:val="clear" w:color="auto" w:fill="auto"/>
            <w:noWrap/>
            <w:vAlign w:val="center"/>
            <w:hideMark/>
          </w:tcPr>
          <w:p w14:paraId="51B858B1" w14:textId="77777777" w:rsidR="00624C1E" w:rsidRPr="00982419" w:rsidRDefault="00624C1E" w:rsidP="00071281">
            <w:pPr>
              <w:spacing w:line="360" w:lineRule="auto"/>
              <w:jc w:val="center"/>
              <w:rPr>
                <w:rFonts w:eastAsia="Times New Roman" w:cs="Arial"/>
                <w:sz w:val="24"/>
                <w:szCs w:val="24"/>
                <w:lang w:eastAsia="fr-FR"/>
              </w:rPr>
            </w:pPr>
            <w:r w:rsidRPr="00982419">
              <w:rPr>
                <w:rFonts w:eastAsia="Times New Roman" w:cs="Arial"/>
                <w:sz w:val="24"/>
                <w:szCs w:val="24"/>
                <w:lang w:eastAsia="fr-FR"/>
              </w:rPr>
              <w:t>0.2328</w:t>
            </w:r>
          </w:p>
        </w:tc>
      </w:tr>
      <w:tr w:rsidR="00982419" w:rsidRPr="00982419" w14:paraId="7FA43A3A" w14:textId="77777777" w:rsidTr="00071281">
        <w:trPr>
          <w:trHeight w:val="340"/>
        </w:trPr>
        <w:tc>
          <w:tcPr>
            <w:tcW w:w="0" w:type="auto"/>
            <w:shd w:val="clear" w:color="auto" w:fill="auto"/>
            <w:noWrap/>
            <w:vAlign w:val="center"/>
            <w:hideMark/>
          </w:tcPr>
          <w:p w14:paraId="3C01A6FE" w14:textId="77777777" w:rsidR="00624C1E" w:rsidRPr="00982419" w:rsidRDefault="00624C1E" w:rsidP="00071281">
            <w:pPr>
              <w:spacing w:line="360" w:lineRule="auto"/>
              <w:rPr>
                <w:rFonts w:eastAsia="Times New Roman" w:cs="Arial"/>
                <w:sz w:val="24"/>
                <w:szCs w:val="24"/>
                <w:lang w:eastAsia="fr-FR"/>
              </w:rPr>
            </w:pPr>
            <w:r w:rsidRPr="00982419">
              <w:rPr>
                <w:rFonts w:eastAsia="Times New Roman" w:cs="Arial"/>
                <w:sz w:val="24"/>
                <w:szCs w:val="24"/>
                <w:lang w:eastAsia="fr-FR"/>
              </w:rPr>
              <w:t xml:space="preserve">HDL-C </w:t>
            </w:r>
          </w:p>
        </w:tc>
        <w:tc>
          <w:tcPr>
            <w:tcW w:w="1538" w:type="dxa"/>
            <w:shd w:val="clear" w:color="auto" w:fill="auto"/>
            <w:noWrap/>
            <w:vAlign w:val="center"/>
          </w:tcPr>
          <w:p w14:paraId="26702695" w14:textId="77777777" w:rsidR="00624C1E" w:rsidRPr="00982419" w:rsidRDefault="00624C1E" w:rsidP="00071281">
            <w:pPr>
              <w:spacing w:line="360" w:lineRule="auto"/>
              <w:jc w:val="center"/>
              <w:rPr>
                <w:rFonts w:eastAsia="Times New Roman" w:cs="Arial"/>
                <w:sz w:val="24"/>
                <w:szCs w:val="24"/>
                <w:lang w:eastAsia="fr-FR"/>
              </w:rPr>
            </w:pPr>
            <w:r w:rsidRPr="00982419">
              <w:rPr>
                <w:rFonts w:cs="Arial"/>
                <w:sz w:val="24"/>
                <w:szCs w:val="24"/>
              </w:rPr>
              <w:t>0.190</w:t>
            </w:r>
          </w:p>
        </w:tc>
        <w:tc>
          <w:tcPr>
            <w:tcW w:w="1473" w:type="dxa"/>
            <w:shd w:val="clear" w:color="auto" w:fill="auto"/>
            <w:noWrap/>
            <w:vAlign w:val="center"/>
            <w:hideMark/>
          </w:tcPr>
          <w:p w14:paraId="3784E078" w14:textId="77777777" w:rsidR="00624C1E" w:rsidRPr="00982419" w:rsidRDefault="00624C1E" w:rsidP="00071281">
            <w:pPr>
              <w:spacing w:line="360" w:lineRule="auto"/>
              <w:jc w:val="center"/>
              <w:rPr>
                <w:rFonts w:eastAsia="Times New Roman" w:cs="Arial"/>
                <w:b/>
                <w:sz w:val="24"/>
                <w:szCs w:val="24"/>
                <w:lang w:eastAsia="fr-FR"/>
              </w:rPr>
            </w:pPr>
            <w:r w:rsidRPr="00982419">
              <w:rPr>
                <w:rFonts w:eastAsia="Times New Roman" w:cs="Arial"/>
                <w:b/>
                <w:sz w:val="24"/>
                <w:szCs w:val="24"/>
                <w:lang w:eastAsia="fr-FR"/>
              </w:rPr>
              <w:t>&lt;0.0001</w:t>
            </w:r>
          </w:p>
        </w:tc>
      </w:tr>
      <w:tr w:rsidR="00982419" w:rsidRPr="00982419" w14:paraId="390642B7" w14:textId="77777777" w:rsidTr="00071281">
        <w:trPr>
          <w:trHeight w:val="340"/>
        </w:trPr>
        <w:tc>
          <w:tcPr>
            <w:tcW w:w="0" w:type="auto"/>
            <w:shd w:val="clear" w:color="auto" w:fill="auto"/>
            <w:noWrap/>
            <w:vAlign w:val="center"/>
            <w:hideMark/>
          </w:tcPr>
          <w:p w14:paraId="5A5AACB8" w14:textId="77777777" w:rsidR="00624C1E" w:rsidRPr="00982419" w:rsidRDefault="00624C1E" w:rsidP="00071281">
            <w:pPr>
              <w:spacing w:line="360" w:lineRule="auto"/>
              <w:rPr>
                <w:rFonts w:eastAsia="Times New Roman" w:cs="Arial"/>
                <w:sz w:val="24"/>
                <w:szCs w:val="24"/>
                <w:lang w:eastAsia="fr-FR"/>
              </w:rPr>
            </w:pPr>
            <w:r w:rsidRPr="00982419">
              <w:rPr>
                <w:rFonts w:eastAsia="Times New Roman" w:cs="Arial"/>
                <w:sz w:val="24"/>
                <w:szCs w:val="24"/>
                <w:lang w:eastAsia="fr-FR"/>
              </w:rPr>
              <w:t xml:space="preserve">LDL-C </w:t>
            </w:r>
          </w:p>
        </w:tc>
        <w:tc>
          <w:tcPr>
            <w:tcW w:w="1538" w:type="dxa"/>
            <w:shd w:val="clear" w:color="auto" w:fill="auto"/>
            <w:noWrap/>
            <w:vAlign w:val="center"/>
          </w:tcPr>
          <w:p w14:paraId="63A0ED2D" w14:textId="77777777" w:rsidR="00624C1E" w:rsidRPr="00982419" w:rsidRDefault="00624C1E" w:rsidP="00071281">
            <w:pPr>
              <w:spacing w:line="360" w:lineRule="auto"/>
              <w:jc w:val="center"/>
              <w:rPr>
                <w:rFonts w:eastAsia="Times New Roman" w:cs="Arial"/>
                <w:sz w:val="24"/>
                <w:szCs w:val="24"/>
                <w:lang w:eastAsia="fr-FR"/>
              </w:rPr>
            </w:pPr>
            <w:r w:rsidRPr="00982419">
              <w:rPr>
                <w:rFonts w:cs="Arial"/>
                <w:sz w:val="24"/>
                <w:szCs w:val="24"/>
              </w:rPr>
              <w:t>-0.002</w:t>
            </w:r>
          </w:p>
        </w:tc>
        <w:tc>
          <w:tcPr>
            <w:tcW w:w="1473" w:type="dxa"/>
            <w:shd w:val="clear" w:color="auto" w:fill="auto"/>
            <w:noWrap/>
            <w:vAlign w:val="center"/>
            <w:hideMark/>
          </w:tcPr>
          <w:p w14:paraId="2FB7CB7D" w14:textId="77777777" w:rsidR="00624C1E" w:rsidRPr="00982419" w:rsidRDefault="00624C1E" w:rsidP="00071281">
            <w:pPr>
              <w:spacing w:line="360" w:lineRule="auto"/>
              <w:jc w:val="center"/>
              <w:rPr>
                <w:rFonts w:eastAsia="Times New Roman" w:cs="Arial"/>
                <w:sz w:val="24"/>
                <w:szCs w:val="24"/>
                <w:lang w:eastAsia="fr-FR"/>
              </w:rPr>
            </w:pPr>
            <w:r w:rsidRPr="00982419">
              <w:rPr>
                <w:rFonts w:eastAsia="Times New Roman" w:cs="Arial"/>
                <w:sz w:val="24"/>
                <w:szCs w:val="24"/>
                <w:lang w:eastAsia="fr-FR"/>
              </w:rPr>
              <w:t>0.9544</w:t>
            </w:r>
          </w:p>
        </w:tc>
      </w:tr>
      <w:tr w:rsidR="00982419" w:rsidRPr="00982419" w14:paraId="535FFA9A" w14:textId="77777777" w:rsidTr="00071281">
        <w:trPr>
          <w:trHeight w:val="340"/>
        </w:trPr>
        <w:tc>
          <w:tcPr>
            <w:tcW w:w="0" w:type="auto"/>
            <w:shd w:val="clear" w:color="auto" w:fill="auto"/>
            <w:noWrap/>
            <w:vAlign w:val="center"/>
            <w:hideMark/>
          </w:tcPr>
          <w:p w14:paraId="403A4B2F" w14:textId="77777777" w:rsidR="00624C1E" w:rsidRPr="00982419" w:rsidRDefault="00624C1E" w:rsidP="00071281">
            <w:pPr>
              <w:spacing w:line="360" w:lineRule="auto"/>
              <w:rPr>
                <w:rFonts w:eastAsia="Times New Roman" w:cs="Arial"/>
                <w:sz w:val="24"/>
                <w:szCs w:val="24"/>
                <w:lang w:eastAsia="fr-FR"/>
              </w:rPr>
            </w:pPr>
            <w:r w:rsidRPr="00982419">
              <w:rPr>
                <w:rFonts w:eastAsia="Times New Roman" w:cs="Arial"/>
                <w:sz w:val="24"/>
                <w:szCs w:val="24"/>
                <w:lang w:eastAsia="fr-FR"/>
              </w:rPr>
              <w:t>TG</w:t>
            </w:r>
          </w:p>
        </w:tc>
        <w:tc>
          <w:tcPr>
            <w:tcW w:w="1538" w:type="dxa"/>
            <w:shd w:val="clear" w:color="auto" w:fill="auto"/>
            <w:noWrap/>
            <w:vAlign w:val="center"/>
          </w:tcPr>
          <w:p w14:paraId="176328B6" w14:textId="77777777" w:rsidR="00624C1E" w:rsidRPr="00982419" w:rsidRDefault="00624C1E" w:rsidP="00071281">
            <w:pPr>
              <w:spacing w:line="360" w:lineRule="auto"/>
              <w:jc w:val="center"/>
              <w:rPr>
                <w:rFonts w:eastAsia="Times New Roman" w:cs="Arial"/>
                <w:sz w:val="24"/>
                <w:szCs w:val="24"/>
                <w:lang w:eastAsia="fr-FR"/>
              </w:rPr>
            </w:pPr>
            <w:r w:rsidRPr="00982419">
              <w:rPr>
                <w:rFonts w:cs="Arial"/>
                <w:sz w:val="24"/>
                <w:szCs w:val="24"/>
              </w:rPr>
              <w:t>-0.308</w:t>
            </w:r>
          </w:p>
        </w:tc>
        <w:tc>
          <w:tcPr>
            <w:tcW w:w="1473" w:type="dxa"/>
            <w:shd w:val="clear" w:color="auto" w:fill="auto"/>
            <w:noWrap/>
            <w:vAlign w:val="center"/>
            <w:hideMark/>
          </w:tcPr>
          <w:p w14:paraId="521D9167" w14:textId="77777777" w:rsidR="00624C1E" w:rsidRPr="00982419" w:rsidRDefault="00624C1E" w:rsidP="00071281">
            <w:pPr>
              <w:spacing w:line="360" w:lineRule="auto"/>
              <w:jc w:val="center"/>
              <w:rPr>
                <w:rFonts w:eastAsia="Times New Roman" w:cs="Arial"/>
                <w:b/>
                <w:sz w:val="24"/>
                <w:szCs w:val="24"/>
                <w:lang w:eastAsia="fr-FR"/>
              </w:rPr>
            </w:pPr>
            <w:r w:rsidRPr="00982419">
              <w:rPr>
                <w:rFonts w:eastAsia="Times New Roman" w:cs="Arial"/>
                <w:b/>
                <w:sz w:val="24"/>
                <w:szCs w:val="24"/>
                <w:lang w:eastAsia="fr-FR"/>
              </w:rPr>
              <w:t>&lt;0.0001</w:t>
            </w:r>
          </w:p>
        </w:tc>
      </w:tr>
      <w:tr w:rsidR="00982419" w:rsidRPr="00982419" w14:paraId="6771B3FB" w14:textId="77777777" w:rsidTr="00071281">
        <w:trPr>
          <w:trHeight w:val="340"/>
        </w:trPr>
        <w:tc>
          <w:tcPr>
            <w:tcW w:w="0" w:type="auto"/>
            <w:shd w:val="clear" w:color="auto" w:fill="auto"/>
            <w:noWrap/>
            <w:vAlign w:val="center"/>
            <w:hideMark/>
          </w:tcPr>
          <w:p w14:paraId="241DCC26" w14:textId="77777777" w:rsidR="00624C1E" w:rsidRPr="00982419" w:rsidRDefault="00624C1E" w:rsidP="00071281">
            <w:pPr>
              <w:spacing w:line="360" w:lineRule="auto"/>
              <w:rPr>
                <w:rFonts w:eastAsia="Times New Roman" w:cs="Arial"/>
                <w:sz w:val="24"/>
                <w:szCs w:val="24"/>
                <w:lang w:val="en-US" w:eastAsia="fr-FR"/>
              </w:rPr>
            </w:pPr>
            <w:r w:rsidRPr="00982419">
              <w:rPr>
                <w:rFonts w:eastAsia="Times New Roman" w:cs="Arial"/>
                <w:sz w:val="24"/>
                <w:szCs w:val="24"/>
                <w:lang w:val="en-US" w:eastAsia="fr-FR"/>
              </w:rPr>
              <w:t xml:space="preserve">Fasting plasma glucose </w:t>
            </w:r>
          </w:p>
        </w:tc>
        <w:tc>
          <w:tcPr>
            <w:tcW w:w="1538" w:type="dxa"/>
            <w:shd w:val="clear" w:color="auto" w:fill="auto"/>
            <w:noWrap/>
            <w:vAlign w:val="center"/>
          </w:tcPr>
          <w:p w14:paraId="262D9E5B" w14:textId="77777777" w:rsidR="00624C1E" w:rsidRPr="00982419" w:rsidRDefault="00624C1E" w:rsidP="00071281">
            <w:pPr>
              <w:spacing w:line="360" w:lineRule="auto"/>
              <w:jc w:val="center"/>
              <w:rPr>
                <w:rFonts w:eastAsia="Times New Roman" w:cs="Arial"/>
                <w:sz w:val="24"/>
                <w:szCs w:val="24"/>
                <w:lang w:eastAsia="fr-FR"/>
              </w:rPr>
            </w:pPr>
            <w:r w:rsidRPr="00982419">
              <w:rPr>
                <w:rFonts w:cs="Arial"/>
                <w:sz w:val="24"/>
                <w:szCs w:val="24"/>
              </w:rPr>
              <w:t>-0.161</w:t>
            </w:r>
          </w:p>
        </w:tc>
        <w:tc>
          <w:tcPr>
            <w:tcW w:w="1473" w:type="dxa"/>
            <w:shd w:val="clear" w:color="auto" w:fill="auto"/>
            <w:noWrap/>
            <w:vAlign w:val="center"/>
            <w:hideMark/>
          </w:tcPr>
          <w:p w14:paraId="3F20C6A6" w14:textId="77777777" w:rsidR="00624C1E" w:rsidRPr="00982419" w:rsidRDefault="00624C1E" w:rsidP="00071281">
            <w:pPr>
              <w:spacing w:line="360" w:lineRule="auto"/>
              <w:jc w:val="center"/>
              <w:rPr>
                <w:rFonts w:eastAsia="Times New Roman" w:cs="Arial"/>
                <w:b/>
                <w:sz w:val="24"/>
                <w:szCs w:val="24"/>
                <w:lang w:eastAsia="fr-FR"/>
              </w:rPr>
            </w:pPr>
            <w:r w:rsidRPr="00982419">
              <w:rPr>
                <w:rFonts w:eastAsia="Times New Roman" w:cs="Arial"/>
                <w:b/>
                <w:sz w:val="24"/>
                <w:szCs w:val="24"/>
                <w:lang w:eastAsia="fr-FR"/>
              </w:rPr>
              <w:t>0.0002</w:t>
            </w:r>
          </w:p>
        </w:tc>
      </w:tr>
      <w:tr w:rsidR="00982419" w:rsidRPr="00982419" w14:paraId="752A6434" w14:textId="77777777" w:rsidTr="00071281">
        <w:trPr>
          <w:trHeight w:val="340"/>
        </w:trPr>
        <w:tc>
          <w:tcPr>
            <w:tcW w:w="0" w:type="auto"/>
            <w:shd w:val="clear" w:color="auto" w:fill="auto"/>
            <w:noWrap/>
            <w:vAlign w:val="center"/>
            <w:hideMark/>
          </w:tcPr>
          <w:p w14:paraId="101290AF" w14:textId="77777777" w:rsidR="00624C1E" w:rsidRPr="00982419" w:rsidRDefault="00624C1E" w:rsidP="00071281">
            <w:pPr>
              <w:spacing w:line="360" w:lineRule="auto"/>
              <w:rPr>
                <w:rFonts w:eastAsia="Times New Roman" w:cs="Arial"/>
                <w:sz w:val="24"/>
                <w:szCs w:val="24"/>
                <w:lang w:eastAsia="fr-FR"/>
              </w:rPr>
            </w:pPr>
            <w:r w:rsidRPr="00982419">
              <w:rPr>
                <w:rFonts w:eastAsia="Times New Roman" w:cs="Arial"/>
                <w:sz w:val="24"/>
                <w:szCs w:val="24"/>
                <w:lang w:eastAsia="fr-FR"/>
              </w:rPr>
              <w:t>HOMA2-IR</w:t>
            </w:r>
          </w:p>
        </w:tc>
        <w:tc>
          <w:tcPr>
            <w:tcW w:w="1538" w:type="dxa"/>
            <w:shd w:val="clear" w:color="auto" w:fill="auto"/>
            <w:noWrap/>
            <w:vAlign w:val="center"/>
          </w:tcPr>
          <w:p w14:paraId="33453DA7" w14:textId="77777777" w:rsidR="00624C1E" w:rsidRPr="00982419" w:rsidRDefault="00624C1E" w:rsidP="00071281">
            <w:pPr>
              <w:spacing w:line="360" w:lineRule="auto"/>
              <w:jc w:val="center"/>
              <w:rPr>
                <w:rFonts w:eastAsia="Times New Roman" w:cs="Arial"/>
                <w:sz w:val="24"/>
                <w:szCs w:val="24"/>
                <w:lang w:eastAsia="fr-FR"/>
              </w:rPr>
            </w:pPr>
            <w:r w:rsidRPr="00982419">
              <w:rPr>
                <w:rFonts w:cs="Arial"/>
                <w:sz w:val="24"/>
                <w:szCs w:val="24"/>
              </w:rPr>
              <w:t>-0.051</w:t>
            </w:r>
          </w:p>
        </w:tc>
        <w:tc>
          <w:tcPr>
            <w:tcW w:w="1473" w:type="dxa"/>
            <w:shd w:val="clear" w:color="auto" w:fill="auto"/>
            <w:noWrap/>
            <w:vAlign w:val="center"/>
            <w:hideMark/>
          </w:tcPr>
          <w:p w14:paraId="025AEC5D" w14:textId="77777777" w:rsidR="00624C1E" w:rsidRPr="00982419" w:rsidRDefault="00624C1E" w:rsidP="00071281">
            <w:pPr>
              <w:spacing w:line="360" w:lineRule="auto"/>
              <w:jc w:val="center"/>
              <w:rPr>
                <w:rFonts w:eastAsia="Times New Roman" w:cs="Arial"/>
                <w:sz w:val="24"/>
                <w:szCs w:val="24"/>
                <w:lang w:eastAsia="fr-FR"/>
              </w:rPr>
            </w:pPr>
            <w:r w:rsidRPr="00982419">
              <w:rPr>
                <w:rFonts w:eastAsia="Times New Roman" w:cs="Arial"/>
                <w:sz w:val="24"/>
                <w:szCs w:val="24"/>
                <w:lang w:eastAsia="fr-FR"/>
              </w:rPr>
              <w:t>0.2583</w:t>
            </w:r>
          </w:p>
        </w:tc>
      </w:tr>
      <w:tr w:rsidR="00982419" w:rsidRPr="00982419" w14:paraId="0851D606" w14:textId="77777777" w:rsidTr="00071281">
        <w:trPr>
          <w:trHeight w:val="340"/>
        </w:trPr>
        <w:tc>
          <w:tcPr>
            <w:tcW w:w="0" w:type="auto"/>
            <w:shd w:val="clear" w:color="auto" w:fill="auto"/>
            <w:noWrap/>
            <w:vAlign w:val="center"/>
            <w:hideMark/>
          </w:tcPr>
          <w:p w14:paraId="7653167A" w14:textId="77777777" w:rsidR="00624C1E" w:rsidRPr="00982419" w:rsidRDefault="00624C1E" w:rsidP="00071281">
            <w:pPr>
              <w:spacing w:line="360" w:lineRule="auto"/>
              <w:rPr>
                <w:rFonts w:eastAsia="Times New Roman" w:cs="Arial"/>
                <w:sz w:val="24"/>
                <w:szCs w:val="24"/>
                <w:lang w:eastAsia="fr-FR"/>
              </w:rPr>
            </w:pPr>
            <w:r w:rsidRPr="00982419">
              <w:rPr>
                <w:rFonts w:eastAsia="Times New Roman" w:cs="Arial"/>
                <w:sz w:val="24"/>
                <w:szCs w:val="24"/>
                <w:lang w:eastAsia="fr-FR"/>
              </w:rPr>
              <w:t>HbA1c</w:t>
            </w:r>
          </w:p>
        </w:tc>
        <w:tc>
          <w:tcPr>
            <w:tcW w:w="1538" w:type="dxa"/>
            <w:shd w:val="clear" w:color="auto" w:fill="auto"/>
            <w:noWrap/>
            <w:vAlign w:val="center"/>
          </w:tcPr>
          <w:p w14:paraId="6C923357" w14:textId="77777777" w:rsidR="00624C1E" w:rsidRPr="00982419" w:rsidRDefault="00624C1E" w:rsidP="00071281">
            <w:pPr>
              <w:spacing w:line="360" w:lineRule="auto"/>
              <w:jc w:val="center"/>
              <w:rPr>
                <w:rFonts w:eastAsia="Times New Roman" w:cs="Arial"/>
                <w:sz w:val="24"/>
                <w:szCs w:val="24"/>
                <w:lang w:eastAsia="fr-FR"/>
              </w:rPr>
            </w:pPr>
            <w:r w:rsidRPr="00982419">
              <w:rPr>
                <w:rFonts w:cs="Arial"/>
                <w:sz w:val="24"/>
                <w:szCs w:val="24"/>
              </w:rPr>
              <w:t>-0.234</w:t>
            </w:r>
          </w:p>
        </w:tc>
        <w:tc>
          <w:tcPr>
            <w:tcW w:w="1473" w:type="dxa"/>
            <w:shd w:val="clear" w:color="auto" w:fill="auto"/>
            <w:noWrap/>
            <w:vAlign w:val="center"/>
            <w:hideMark/>
          </w:tcPr>
          <w:p w14:paraId="3FC87589" w14:textId="77777777" w:rsidR="00624C1E" w:rsidRPr="00982419" w:rsidRDefault="00624C1E" w:rsidP="00071281">
            <w:pPr>
              <w:spacing w:line="360" w:lineRule="auto"/>
              <w:jc w:val="center"/>
              <w:rPr>
                <w:rFonts w:eastAsia="Times New Roman" w:cs="Arial"/>
                <w:b/>
                <w:sz w:val="24"/>
                <w:szCs w:val="24"/>
                <w:lang w:eastAsia="fr-FR"/>
              </w:rPr>
            </w:pPr>
            <w:r w:rsidRPr="00982419">
              <w:rPr>
                <w:rFonts w:eastAsia="Times New Roman" w:cs="Arial"/>
                <w:b/>
                <w:sz w:val="24"/>
                <w:szCs w:val="24"/>
                <w:lang w:eastAsia="fr-FR"/>
              </w:rPr>
              <w:t>&lt;0.0001</w:t>
            </w:r>
          </w:p>
        </w:tc>
      </w:tr>
      <w:tr w:rsidR="00982419" w:rsidRPr="00982419" w14:paraId="454DBE11" w14:textId="77777777" w:rsidTr="00071281">
        <w:trPr>
          <w:trHeight w:val="340"/>
        </w:trPr>
        <w:tc>
          <w:tcPr>
            <w:tcW w:w="0" w:type="auto"/>
            <w:shd w:val="clear" w:color="auto" w:fill="auto"/>
            <w:noWrap/>
            <w:vAlign w:val="center"/>
            <w:hideMark/>
          </w:tcPr>
          <w:p w14:paraId="468C6212" w14:textId="77777777" w:rsidR="00624C1E" w:rsidRPr="00982419" w:rsidRDefault="00624C1E" w:rsidP="00071281">
            <w:pPr>
              <w:spacing w:line="360" w:lineRule="auto"/>
              <w:rPr>
                <w:rFonts w:eastAsia="Times New Roman" w:cs="Arial"/>
                <w:sz w:val="24"/>
                <w:szCs w:val="24"/>
                <w:lang w:eastAsia="fr-FR"/>
              </w:rPr>
            </w:pPr>
            <w:r w:rsidRPr="00982419">
              <w:rPr>
                <w:rFonts w:eastAsia="Times New Roman" w:cs="Arial"/>
                <w:sz w:val="24"/>
                <w:szCs w:val="24"/>
                <w:lang w:eastAsia="fr-FR"/>
              </w:rPr>
              <w:t xml:space="preserve">Total </w:t>
            </w:r>
            <w:proofErr w:type="spellStart"/>
            <w:r w:rsidRPr="00982419">
              <w:rPr>
                <w:rFonts w:eastAsia="Times New Roman" w:cs="Arial"/>
                <w:sz w:val="24"/>
                <w:szCs w:val="24"/>
                <w:lang w:eastAsia="fr-FR"/>
              </w:rPr>
              <w:t>bilirubin</w:t>
            </w:r>
            <w:proofErr w:type="spellEnd"/>
            <w:r w:rsidRPr="00982419">
              <w:rPr>
                <w:rFonts w:eastAsia="Times New Roman" w:cs="Arial"/>
                <w:sz w:val="24"/>
                <w:szCs w:val="24"/>
                <w:lang w:eastAsia="fr-FR"/>
              </w:rPr>
              <w:t xml:space="preserve"> </w:t>
            </w:r>
          </w:p>
        </w:tc>
        <w:tc>
          <w:tcPr>
            <w:tcW w:w="1538" w:type="dxa"/>
            <w:shd w:val="clear" w:color="auto" w:fill="auto"/>
            <w:noWrap/>
            <w:vAlign w:val="center"/>
          </w:tcPr>
          <w:p w14:paraId="129B27BB" w14:textId="77777777" w:rsidR="00624C1E" w:rsidRPr="00982419" w:rsidRDefault="00624C1E" w:rsidP="00071281">
            <w:pPr>
              <w:spacing w:line="360" w:lineRule="auto"/>
              <w:jc w:val="center"/>
              <w:rPr>
                <w:rFonts w:eastAsia="Times New Roman" w:cs="Arial"/>
                <w:sz w:val="24"/>
                <w:szCs w:val="24"/>
                <w:lang w:eastAsia="fr-FR"/>
              </w:rPr>
            </w:pPr>
            <w:r w:rsidRPr="00982419">
              <w:rPr>
                <w:rFonts w:cs="Arial"/>
                <w:sz w:val="24"/>
                <w:szCs w:val="24"/>
              </w:rPr>
              <w:t>0.038</w:t>
            </w:r>
          </w:p>
        </w:tc>
        <w:tc>
          <w:tcPr>
            <w:tcW w:w="1473" w:type="dxa"/>
            <w:shd w:val="clear" w:color="auto" w:fill="auto"/>
            <w:noWrap/>
            <w:vAlign w:val="center"/>
            <w:hideMark/>
          </w:tcPr>
          <w:p w14:paraId="654FE695" w14:textId="77777777" w:rsidR="00624C1E" w:rsidRPr="00982419" w:rsidRDefault="00624C1E" w:rsidP="00071281">
            <w:pPr>
              <w:spacing w:line="360" w:lineRule="auto"/>
              <w:jc w:val="center"/>
              <w:rPr>
                <w:rFonts w:eastAsia="Times New Roman" w:cs="Arial"/>
                <w:sz w:val="24"/>
                <w:szCs w:val="24"/>
                <w:lang w:eastAsia="fr-FR"/>
              </w:rPr>
            </w:pPr>
            <w:r w:rsidRPr="00982419">
              <w:rPr>
                <w:rFonts w:eastAsia="Times New Roman" w:cs="Arial"/>
                <w:sz w:val="24"/>
                <w:szCs w:val="24"/>
                <w:lang w:eastAsia="fr-FR"/>
              </w:rPr>
              <w:t>0.3783</w:t>
            </w:r>
          </w:p>
        </w:tc>
      </w:tr>
      <w:tr w:rsidR="00982419" w:rsidRPr="00982419" w14:paraId="70031A7F" w14:textId="77777777" w:rsidTr="00071281">
        <w:trPr>
          <w:trHeight w:val="340"/>
        </w:trPr>
        <w:tc>
          <w:tcPr>
            <w:tcW w:w="0" w:type="auto"/>
            <w:shd w:val="clear" w:color="auto" w:fill="auto"/>
            <w:noWrap/>
            <w:vAlign w:val="center"/>
            <w:hideMark/>
          </w:tcPr>
          <w:p w14:paraId="52816725" w14:textId="77777777" w:rsidR="00624C1E" w:rsidRPr="00982419" w:rsidRDefault="00624C1E" w:rsidP="00071281">
            <w:pPr>
              <w:spacing w:line="360" w:lineRule="auto"/>
              <w:rPr>
                <w:rFonts w:eastAsia="Times New Roman" w:cs="Arial"/>
                <w:sz w:val="24"/>
                <w:szCs w:val="24"/>
                <w:lang w:eastAsia="fr-FR"/>
              </w:rPr>
            </w:pPr>
            <w:r w:rsidRPr="00982419">
              <w:rPr>
                <w:rFonts w:eastAsia="Times New Roman" w:cs="Arial"/>
                <w:sz w:val="24"/>
                <w:szCs w:val="24"/>
                <w:lang w:eastAsia="fr-FR"/>
              </w:rPr>
              <w:t xml:space="preserve">ASAT </w:t>
            </w:r>
          </w:p>
        </w:tc>
        <w:tc>
          <w:tcPr>
            <w:tcW w:w="1538" w:type="dxa"/>
            <w:shd w:val="clear" w:color="auto" w:fill="auto"/>
            <w:noWrap/>
            <w:vAlign w:val="center"/>
          </w:tcPr>
          <w:p w14:paraId="495ECF88" w14:textId="77777777" w:rsidR="00624C1E" w:rsidRPr="00982419" w:rsidRDefault="00624C1E" w:rsidP="00071281">
            <w:pPr>
              <w:spacing w:line="360" w:lineRule="auto"/>
              <w:jc w:val="center"/>
              <w:rPr>
                <w:rFonts w:eastAsia="Times New Roman" w:cs="Arial"/>
                <w:sz w:val="24"/>
                <w:szCs w:val="24"/>
                <w:lang w:eastAsia="fr-FR"/>
              </w:rPr>
            </w:pPr>
            <w:r w:rsidRPr="00982419">
              <w:rPr>
                <w:rFonts w:cs="Arial"/>
                <w:sz w:val="24"/>
                <w:szCs w:val="24"/>
              </w:rPr>
              <w:t>-0.308</w:t>
            </w:r>
          </w:p>
        </w:tc>
        <w:tc>
          <w:tcPr>
            <w:tcW w:w="1473" w:type="dxa"/>
            <w:shd w:val="clear" w:color="auto" w:fill="auto"/>
            <w:noWrap/>
            <w:vAlign w:val="center"/>
            <w:hideMark/>
          </w:tcPr>
          <w:p w14:paraId="554C6D1F" w14:textId="77777777" w:rsidR="00624C1E" w:rsidRPr="00982419" w:rsidRDefault="00624C1E" w:rsidP="00071281">
            <w:pPr>
              <w:spacing w:line="360" w:lineRule="auto"/>
              <w:jc w:val="center"/>
              <w:rPr>
                <w:rFonts w:eastAsia="Times New Roman" w:cs="Arial"/>
                <w:b/>
                <w:sz w:val="24"/>
                <w:szCs w:val="24"/>
                <w:lang w:eastAsia="fr-FR"/>
              </w:rPr>
            </w:pPr>
            <w:r w:rsidRPr="00982419">
              <w:rPr>
                <w:rFonts w:eastAsia="Times New Roman" w:cs="Arial"/>
                <w:b/>
                <w:sz w:val="24"/>
                <w:szCs w:val="24"/>
                <w:lang w:eastAsia="fr-FR"/>
              </w:rPr>
              <w:t>&lt;0.0001</w:t>
            </w:r>
          </w:p>
        </w:tc>
      </w:tr>
      <w:tr w:rsidR="00982419" w:rsidRPr="00982419" w14:paraId="02753185" w14:textId="77777777" w:rsidTr="00071281">
        <w:trPr>
          <w:trHeight w:val="340"/>
        </w:trPr>
        <w:tc>
          <w:tcPr>
            <w:tcW w:w="0" w:type="auto"/>
            <w:shd w:val="clear" w:color="auto" w:fill="auto"/>
            <w:noWrap/>
            <w:vAlign w:val="center"/>
            <w:hideMark/>
          </w:tcPr>
          <w:p w14:paraId="421C6AFB" w14:textId="77777777" w:rsidR="00624C1E" w:rsidRPr="00982419" w:rsidRDefault="00624C1E" w:rsidP="00071281">
            <w:pPr>
              <w:spacing w:line="360" w:lineRule="auto"/>
              <w:rPr>
                <w:rFonts w:eastAsia="Times New Roman" w:cs="Arial"/>
                <w:sz w:val="24"/>
                <w:szCs w:val="24"/>
                <w:lang w:eastAsia="fr-FR"/>
              </w:rPr>
            </w:pPr>
            <w:r w:rsidRPr="00982419">
              <w:rPr>
                <w:rFonts w:eastAsia="Times New Roman" w:cs="Arial"/>
                <w:sz w:val="24"/>
                <w:szCs w:val="24"/>
                <w:lang w:eastAsia="fr-FR"/>
              </w:rPr>
              <w:t xml:space="preserve">ALAT </w:t>
            </w:r>
          </w:p>
        </w:tc>
        <w:tc>
          <w:tcPr>
            <w:tcW w:w="1538" w:type="dxa"/>
            <w:shd w:val="clear" w:color="auto" w:fill="auto"/>
            <w:noWrap/>
            <w:vAlign w:val="center"/>
          </w:tcPr>
          <w:p w14:paraId="5740E7F0" w14:textId="77777777" w:rsidR="00624C1E" w:rsidRPr="00982419" w:rsidRDefault="00624C1E" w:rsidP="00071281">
            <w:pPr>
              <w:spacing w:line="360" w:lineRule="auto"/>
              <w:jc w:val="center"/>
              <w:rPr>
                <w:rFonts w:eastAsia="Times New Roman" w:cs="Arial"/>
                <w:sz w:val="24"/>
                <w:szCs w:val="24"/>
                <w:lang w:eastAsia="fr-FR"/>
              </w:rPr>
            </w:pPr>
            <w:r w:rsidRPr="00982419">
              <w:rPr>
                <w:rFonts w:cs="Arial"/>
                <w:sz w:val="24"/>
                <w:szCs w:val="24"/>
              </w:rPr>
              <w:t>-0.385</w:t>
            </w:r>
          </w:p>
        </w:tc>
        <w:tc>
          <w:tcPr>
            <w:tcW w:w="1473" w:type="dxa"/>
            <w:shd w:val="clear" w:color="auto" w:fill="auto"/>
            <w:noWrap/>
            <w:vAlign w:val="center"/>
            <w:hideMark/>
          </w:tcPr>
          <w:p w14:paraId="700ECA56" w14:textId="77777777" w:rsidR="00624C1E" w:rsidRPr="00982419" w:rsidRDefault="00624C1E" w:rsidP="00071281">
            <w:pPr>
              <w:spacing w:line="360" w:lineRule="auto"/>
              <w:jc w:val="center"/>
              <w:rPr>
                <w:rFonts w:eastAsia="Times New Roman" w:cs="Arial"/>
                <w:b/>
                <w:sz w:val="24"/>
                <w:szCs w:val="24"/>
                <w:lang w:eastAsia="fr-FR"/>
              </w:rPr>
            </w:pPr>
            <w:r w:rsidRPr="00982419">
              <w:rPr>
                <w:rFonts w:eastAsia="Times New Roman" w:cs="Arial"/>
                <w:b/>
                <w:sz w:val="24"/>
                <w:szCs w:val="24"/>
                <w:lang w:eastAsia="fr-FR"/>
              </w:rPr>
              <w:t>&lt;0.0001</w:t>
            </w:r>
          </w:p>
        </w:tc>
      </w:tr>
      <w:tr w:rsidR="00982419" w:rsidRPr="00982419" w14:paraId="0BE1DF1E" w14:textId="77777777" w:rsidTr="00071281">
        <w:trPr>
          <w:trHeight w:val="340"/>
        </w:trPr>
        <w:tc>
          <w:tcPr>
            <w:tcW w:w="0" w:type="auto"/>
            <w:shd w:val="clear" w:color="auto" w:fill="auto"/>
            <w:noWrap/>
            <w:vAlign w:val="center"/>
            <w:hideMark/>
          </w:tcPr>
          <w:p w14:paraId="64F95A8F" w14:textId="77777777" w:rsidR="00624C1E" w:rsidRPr="00982419" w:rsidRDefault="00624C1E" w:rsidP="00071281">
            <w:pPr>
              <w:spacing w:line="360" w:lineRule="auto"/>
              <w:rPr>
                <w:rFonts w:eastAsia="Times New Roman" w:cs="Arial"/>
                <w:sz w:val="24"/>
                <w:szCs w:val="24"/>
                <w:lang w:eastAsia="fr-FR"/>
              </w:rPr>
            </w:pPr>
            <w:r w:rsidRPr="00982419">
              <w:rPr>
                <w:rFonts w:eastAsia="Times New Roman" w:cs="Arial"/>
                <w:sz w:val="24"/>
                <w:szCs w:val="24"/>
                <w:lang w:eastAsia="fr-FR"/>
              </w:rPr>
              <w:t xml:space="preserve">GGT </w:t>
            </w:r>
          </w:p>
        </w:tc>
        <w:tc>
          <w:tcPr>
            <w:tcW w:w="1538" w:type="dxa"/>
            <w:shd w:val="clear" w:color="auto" w:fill="auto"/>
            <w:noWrap/>
            <w:vAlign w:val="center"/>
          </w:tcPr>
          <w:p w14:paraId="4D141656" w14:textId="77777777" w:rsidR="00624C1E" w:rsidRPr="00982419" w:rsidRDefault="00624C1E" w:rsidP="00071281">
            <w:pPr>
              <w:spacing w:line="360" w:lineRule="auto"/>
              <w:jc w:val="center"/>
              <w:rPr>
                <w:rFonts w:eastAsia="Times New Roman" w:cs="Arial"/>
                <w:sz w:val="24"/>
                <w:szCs w:val="24"/>
                <w:lang w:eastAsia="fr-FR"/>
              </w:rPr>
            </w:pPr>
            <w:r w:rsidRPr="00982419">
              <w:rPr>
                <w:rFonts w:cs="Arial"/>
                <w:sz w:val="24"/>
                <w:szCs w:val="24"/>
              </w:rPr>
              <w:t>-0.323</w:t>
            </w:r>
          </w:p>
        </w:tc>
        <w:tc>
          <w:tcPr>
            <w:tcW w:w="1473" w:type="dxa"/>
            <w:shd w:val="clear" w:color="auto" w:fill="auto"/>
            <w:noWrap/>
            <w:vAlign w:val="center"/>
            <w:hideMark/>
          </w:tcPr>
          <w:p w14:paraId="16A9D1CA" w14:textId="77777777" w:rsidR="00624C1E" w:rsidRPr="00982419" w:rsidRDefault="00624C1E" w:rsidP="00071281">
            <w:pPr>
              <w:spacing w:line="360" w:lineRule="auto"/>
              <w:jc w:val="center"/>
              <w:rPr>
                <w:rFonts w:eastAsia="Times New Roman" w:cs="Arial"/>
                <w:b/>
                <w:sz w:val="24"/>
                <w:szCs w:val="24"/>
                <w:lang w:eastAsia="fr-FR"/>
              </w:rPr>
            </w:pPr>
            <w:r w:rsidRPr="00982419">
              <w:rPr>
                <w:rFonts w:eastAsia="Times New Roman" w:cs="Arial"/>
                <w:b/>
                <w:sz w:val="24"/>
                <w:szCs w:val="24"/>
                <w:lang w:eastAsia="fr-FR"/>
              </w:rPr>
              <w:t>&lt;0.0001</w:t>
            </w:r>
          </w:p>
        </w:tc>
      </w:tr>
      <w:tr w:rsidR="00982419" w:rsidRPr="00982419" w14:paraId="2C33A40B" w14:textId="77777777" w:rsidTr="00071281">
        <w:trPr>
          <w:trHeight w:val="340"/>
        </w:trPr>
        <w:tc>
          <w:tcPr>
            <w:tcW w:w="0" w:type="auto"/>
            <w:shd w:val="clear" w:color="auto" w:fill="auto"/>
            <w:noWrap/>
            <w:vAlign w:val="center"/>
            <w:hideMark/>
          </w:tcPr>
          <w:p w14:paraId="7339463B" w14:textId="77777777" w:rsidR="00624C1E" w:rsidRPr="00982419" w:rsidRDefault="00624C1E" w:rsidP="00071281">
            <w:pPr>
              <w:spacing w:line="360" w:lineRule="auto"/>
              <w:rPr>
                <w:rFonts w:eastAsia="Times New Roman" w:cs="Arial"/>
                <w:sz w:val="24"/>
                <w:szCs w:val="24"/>
                <w:lang w:eastAsia="fr-FR"/>
              </w:rPr>
            </w:pPr>
            <w:proofErr w:type="gramStart"/>
            <w:r w:rsidRPr="00982419">
              <w:rPr>
                <w:rFonts w:eastAsia="Times New Roman" w:cs="Arial"/>
                <w:sz w:val="24"/>
                <w:szCs w:val="24"/>
                <w:lang w:eastAsia="fr-FR"/>
              </w:rPr>
              <w:t>alpha</w:t>
            </w:r>
            <w:proofErr w:type="gramEnd"/>
            <w:r w:rsidRPr="00982419">
              <w:rPr>
                <w:rFonts w:eastAsia="Times New Roman" w:cs="Arial"/>
                <w:sz w:val="24"/>
                <w:szCs w:val="24"/>
                <w:lang w:eastAsia="fr-FR"/>
              </w:rPr>
              <w:t xml:space="preserve">2-macroglobulin </w:t>
            </w:r>
          </w:p>
        </w:tc>
        <w:tc>
          <w:tcPr>
            <w:tcW w:w="1538" w:type="dxa"/>
            <w:shd w:val="clear" w:color="auto" w:fill="auto"/>
            <w:noWrap/>
            <w:vAlign w:val="center"/>
          </w:tcPr>
          <w:p w14:paraId="77483872" w14:textId="77777777" w:rsidR="00624C1E" w:rsidRPr="00982419" w:rsidRDefault="00624C1E" w:rsidP="00071281">
            <w:pPr>
              <w:spacing w:line="360" w:lineRule="auto"/>
              <w:jc w:val="center"/>
              <w:rPr>
                <w:rFonts w:eastAsia="Times New Roman" w:cs="Arial"/>
                <w:sz w:val="24"/>
                <w:szCs w:val="24"/>
                <w:lang w:eastAsia="fr-FR"/>
              </w:rPr>
            </w:pPr>
            <w:r w:rsidRPr="00982419">
              <w:rPr>
                <w:rFonts w:cs="Arial"/>
                <w:sz w:val="24"/>
                <w:szCs w:val="24"/>
              </w:rPr>
              <w:t>-0.094</w:t>
            </w:r>
          </w:p>
        </w:tc>
        <w:tc>
          <w:tcPr>
            <w:tcW w:w="1473" w:type="dxa"/>
            <w:shd w:val="clear" w:color="auto" w:fill="auto"/>
            <w:noWrap/>
            <w:vAlign w:val="center"/>
            <w:hideMark/>
          </w:tcPr>
          <w:p w14:paraId="28AA66BA" w14:textId="77777777" w:rsidR="00624C1E" w:rsidRPr="00982419" w:rsidRDefault="00624C1E" w:rsidP="00071281">
            <w:pPr>
              <w:spacing w:line="360" w:lineRule="auto"/>
              <w:jc w:val="center"/>
              <w:rPr>
                <w:rFonts w:eastAsia="Times New Roman" w:cs="Arial"/>
                <w:b/>
                <w:sz w:val="24"/>
                <w:szCs w:val="24"/>
                <w:lang w:eastAsia="fr-FR"/>
              </w:rPr>
            </w:pPr>
            <w:r w:rsidRPr="00982419">
              <w:rPr>
                <w:rFonts w:eastAsia="Times New Roman" w:cs="Arial"/>
                <w:b/>
                <w:sz w:val="24"/>
                <w:szCs w:val="24"/>
                <w:lang w:eastAsia="fr-FR"/>
              </w:rPr>
              <w:t>0.0276</w:t>
            </w:r>
          </w:p>
        </w:tc>
      </w:tr>
      <w:tr w:rsidR="00982419" w:rsidRPr="00982419" w14:paraId="4CE84441" w14:textId="77777777" w:rsidTr="00071281">
        <w:trPr>
          <w:trHeight w:val="340"/>
        </w:trPr>
        <w:tc>
          <w:tcPr>
            <w:tcW w:w="0" w:type="auto"/>
            <w:shd w:val="clear" w:color="auto" w:fill="auto"/>
            <w:noWrap/>
            <w:vAlign w:val="center"/>
            <w:hideMark/>
          </w:tcPr>
          <w:p w14:paraId="542915DB" w14:textId="77777777" w:rsidR="00624C1E" w:rsidRPr="00982419" w:rsidRDefault="00624C1E" w:rsidP="00071281">
            <w:pPr>
              <w:spacing w:line="360" w:lineRule="auto"/>
              <w:rPr>
                <w:rFonts w:eastAsia="Times New Roman" w:cs="Arial"/>
                <w:sz w:val="24"/>
                <w:szCs w:val="24"/>
                <w:lang w:eastAsia="fr-FR"/>
              </w:rPr>
            </w:pPr>
            <w:proofErr w:type="spellStart"/>
            <w:r w:rsidRPr="00982419">
              <w:rPr>
                <w:rFonts w:eastAsia="Times New Roman" w:cs="Arial"/>
                <w:sz w:val="24"/>
                <w:szCs w:val="24"/>
                <w:lang w:eastAsia="fr-FR"/>
              </w:rPr>
              <w:t>Haptoglobin</w:t>
            </w:r>
            <w:proofErr w:type="spellEnd"/>
            <w:r w:rsidRPr="00982419">
              <w:rPr>
                <w:rFonts w:eastAsia="Times New Roman" w:cs="Arial"/>
                <w:sz w:val="24"/>
                <w:szCs w:val="24"/>
                <w:lang w:eastAsia="fr-FR"/>
              </w:rPr>
              <w:t xml:space="preserve"> </w:t>
            </w:r>
          </w:p>
        </w:tc>
        <w:tc>
          <w:tcPr>
            <w:tcW w:w="1538" w:type="dxa"/>
            <w:shd w:val="clear" w:color="auto" w:fill="auto"/>
            <w:noWrap/>
            <w:vAlign w:val="center"/>
          </w:tcPr>
          <w:p w14:paraId="473866EC" w14:textId="77777777" w:rsidR="00624C1E" w:rsidRPr="00982419" w:rsidRDefault="00624C1E" w:rsidP="00071281">
            <w:pPr>
              <w:spacing w:line="360" w:lineRule="auto"/>
              <w:jc w:val="center"/>
              <w:rPr>
                <w:rFonts w:eastAsia="Times New Roman" w:cs="Arial"/>
                <w:sz w:val="24"/>
                <w:szCs w:val="24"/>
                <w:lang w:eastAsia="fr-FR"/>
              </w:rPr>
            </w:pPr>
            <w:r w:rsidRPr="00982419">
              <w:rPr>
                <w:rFonts w:cs="Arial"/>
                <w:sz w:val="24"/>
                <w:szCs w:val="24"/>
              </w:rPr>
              <w:t>0.101</w:t>
            </w:r>
          </w:p>
        </w:tc>
        <w:tc>
          <w:tcPr>
            <w:tcW w:w="1473" w:type="dxa"/>
            <w:shd w:val="clear" w:color="auto" w:fill="auto"/>
            <w:noWrap/>
            <w:vAlign w:val="center"/>
            <w:hideMark/>
          </w:tcPr>
          <w:p w14:paraId="59D148F2" w14:textId="77777777" w:rsidR="00624C1E" w:rsidRPr="00982419" w:rsidRDefault="00624C1E" w:rsidP="00071281">
            <w:pPr>
              <w:spacing w:line="360" w:lineRule="auto"/>
              <w:jc w:val="center"/>
              <w:rPr>
                <w:rFonts w:eastAsia="Times New Roman" w:cs="Arial"/>
                <w:b/>
                <w:sz w:val="24"/>
                <w:szCs w:val="24"/>
                <w:lang w:eastAsia="fr-FR"/>
              </w:rPr>
            </w:pPr>
            <w:r w:rsidRPr="00982419">
              <w:rPr>
                <w:rFonts w:eastAsia="Times New Roman" w:cs="Arial"/>
                <w:b/>
                <w:sz w:val="24"/>
                <w:szCs w:val="24"/>
                <w:lang w:eastAsia="fr-FR"/>
              </w:rPr>
              <w:t>0.0185</w:t>
            </w:r>
          </w:p>
        </w:tc>
      </w:tr>
      <w:tr w:rsidR="00982419" w:rsidRPr="00982419" w14:paraId="0A1514E3" w14:textId="77777777" w:rsidTr="00071281">
        <w:trPr>
          <w:trHeight w:val="340"/>
        </w:trPr>
        <w:tc>
          <w:tcPr>
            <w:tcW w:w="0" w:type="auto"/>
            <w:shd w:val="clear" w:color="auto" w:fill="auto"/>
            <w:noWrap/>
            <w:vAlign w:val="center"/>
            <w:hideMark/>
          </w:tcPr>
          <w:p w14:paraId="058F5160" w14:textId="77777777" w:rsidR="00624C1E" w:rsidRPr="00982419" w:rsidRDefault="00624C1E" w:rsidP="00071281">
            <w:pPr>
              <w:spacing w:line="360" w:lineRule="auto"/>
              <w:rPr>
                <w:rFonts w:eastAsia="Times New Roman" w:cs="Arial"/>
                <w:sz w:val="24"/>
                <w:szCs w:val="24"/>
                <w:lang w:eastAsia="fr-FR"/>
              </w:rPr>
            </w:pPr>
            <w:proofErr w:type="spellStart"/>
            <w:r w:rsidRPr="00982419">
              <w:rPr>
                <w:rFonts w:eastAsia="Times New Roman" w:cs="Arial"/>
                <w:sz w:val="24"/>
                <w:szCs w:val="24"/>
                <w:lang w:eastAsia="fr-FR"/>
              </w:rPr>
              <w:t>ApoA</w:t>
            </w:r>
            <w:proofErr w:type="spellEnd"/>
            <w:r w:rsidRPr="00982419">
              <w:rPr>
                <w:rFonts w:eastAsia="Times New Roman" w:cs="Arial"/>
                <w:sz w:val="24"/>
                <w:szCs w:val="24"/>
                <w:lang w:eastAsia="fr-FR"/>
              </w:rPr>
              <w:t xml:space="preserve">-I  </w:t>
            </w:r>
          </w:p>
        </w:tc>
        <w:tc>
          <w:tcPr>
            <w:tcW w:w="1538" w:type="dxa"/>
            <w:shd w:val="clear" w:color="auto" w:fill="auto"/>
            <w:noWrap/>
            <w:vAlign w:val="center"/>
            <w:hideMark/>
          </w:tcPr>
          <w:p w14:paraId="66318898" w14:textId="77777777" w:rsidR="00624C1E" w:rsidRPr="00982419" w:rsidRDefault="00624C1E" w:rsidP="00071281">
            <w:pPr>
              <w:spacing w:line="360" w:lineRule="auto"/>
              <w:jc w:val="center"/>
              <w:rPr>
                <w:rFonts w:eastAsia="Times New Roman" w:cs="Arial"/>
                <w:sz w:val="24"/>
                <w:szCs w:val="24"/>
                <w:lang w:eastAsia="fr-FR"/>
              </w:rPr>
            </w:pPr>
            <w:r w:rsidRPr="00982419">
              <w:rPr>
                <w:rFonts w:cs="Arial"/>
                <w:sz w:val="24"/>
                <w:szCs w:val="24"/>
              </w:rPr>
              <w:t>0.049</w:t>
            </w:r>
          </w:p>
        </w:tc>
        <w:tc>
          <w:tcPr>
            <w:tcW w:w="1473" w:type="dxa"/>
            <w:shd w:val="clear" w:color="auto" w:fill="auto"/>
            <w:noWrap/>
            <w:vAlign w:val="center"/>
            <w:hideMark/>
          </w:tcPr>
          <w:p w14:paraId="15521C51" w14:textId="77777777" w:rsidR="00624C1E" w:rsidRPr="00982419" w:rsidRDefault="00624C1E" w:rsidP="00071281">
            <w:pPr>
              <w:spacing w:line="360" w:lineRule="auto"/>
              <w:jc w:val="center"/>
              <w:rPr>
                <w:rFonts w:eastAsia="Times New Roman" w:cs="Arial"/>
                <w:sz w:val="24"/>
                <w:szCs w:val="24"/>
                <w:lang w:eastAsia="fr-FR"/>
              </w:rPr>
            </w:pPr>
            <w:r w:rsidRPr="00982419">
              <w:rPr>
                <w:rFonts w:eastAsia="Times New Roman" w:cs="Arial"/>
                <w:sz w:val="24"/>
                <w:szCs w:val="24"/>
                <w:lang w:eastAsia="fr-FR"/>
              </w:rPr>
              <w:t>0.2556</w:t>
            </w:r>
          </w:p>
        </w:tc>
      </w:tr>
      <w:tr w:rsidR="00624C1E" w:rsidRPr="00982419" w14:paraId="7ED086D8" w14:textId="77777777" w:rsidTr="00071281">
        <w:trPr>
          <w:trHeight w:val="340"/>
        </w:trPr>
        <w:tc>
          <w:tcPr>
            <w:tcW w:w="0" w:type="auto"/>
            <w:tcBorders>
              <w:bottom w:val="single" w:sz="4" w:space="0" w:color="auto"/>
            </w:tcBorders>
            <w:shd w:val="clear" w:color="auto" w:fill="auto"/>
            <w:noWrap/>
            <w:vAlign w:val="center"/>
            <w:hideMark/>
          </w:tcPr>
          <w:p w14:paraId="65CF0A8D" w14:textId="77777777" w:rsidR="00624C1E" w:rsidRPr="00982419" w:rsidRDefault="00624C1E" w:rsidP="00071281">
            <w:pPr>
              <w:spacing w:line="360" w:lineRule="auto"/>
              <w:rPr>
                <w:rFonts w:eastAsia="Times New Roman" w:cs="Arial"/>
                <w:sz w:val="24"/>
                <w:szCs w:val="24"/>
                <w:lang w:eastAsia="fr-FR"/>
              </w:rPr>
            </w:pPr>
            <w:proofErr w:type="spellStart"/>
            <w:r w:rsidRPr="00982419">
              <w:rPr>
                <w:rFonts w:eastAsia="Times New Roman" w:cs="Arial"/>
                <w:sz w:val="24"/>
                <w:szCs w:val="24"/>
                <w:lang w:eastAsia="fr-FR"/>
              </w:rPr>
              <w:t>Ultrasensitive</w:t>
            </w:r>
            <w:proofErr w:type="spellEnd"/>
            <w:r w:rsidRPr="00982419">
              <w:rPr>
                <w:rFonts w:eastAsia="Times New Roman" w:cs="Arial"/>
                <w:sz w:val="24"/>
                <w:szCs w:val="24"/>
                <w:lang w:eastAsia="fr-FR"/>
              </w:rPr>
              <w:t xml:space="preserve"> CRP </w:t>
            </w:r>
          </w:p>
        </w:tc>
        <w:tc>
          <w:tcPr>
            <w:tcW w:w="1538" w:type="dxa"/>
            <w:tcBorders>
              <w:bottom w:val="single" w:sz="4" w:space="0" w:color="auto"/>
            </w:tcBorders>
            <w:shd w:val="clear" w:color="auto" w:fill="auto"/>
            <w:noWrap/>
            <w:vAlign w:val="center"/>
            <w:hideMark/>
          </w:tcPr>
          <w:p w14:paraId="52D4A501" w14:textId="77777777" w:rsidR="00624C1E" w:rsidRPr="00982419" w:rsidRDefault="00624C1E" w:rsidP="00071281">
            <w:pPr>
              <w:spacing w:line="360" w:lineRule="auto"/>
              <w:jc w:val="center"/>
              <w:rPr>
                <w:rFonts w:eastAsia="Times New Roman" w:cs="Arial"/>
                <w:sz w:val="24"/>
                <w:szCs w:val="24"/>
                <w:lang w:eastAsia="fr-FR"/>
              </w:rPr>
            </w:pPr>
            <w:r w:rsidRPr="00982419">
              <w:rPr>
                <w:rFonts w:cs="Arial"/>
                <w:sz w:val="24"/>
                <w:szCs w:val="24"/>
              </w:rPr>
              <w:t>0.094</w:t>
            </w:r>
          </w:p>
        </w:tc>
        <w:tc>
          <w:tcPr>
            <w:tcW w:w="1473" w:type="dxa"/>
            <w:tcBorders>
              <w:bottom w:val="single" w:sz="4" w:space="0" w:color="auto"/>
            </w:tcBorders>
            <w:shd w:val="clear" w:color="auto" w:fill="auto"/>
            <w:noWrap/>
            <w:vAlign w:val="center"/>
            <w:hideMark/>
          </w:tcPr>
          <w:p w14:paraId="42CAF2C7" w14:textId="77777777" w:rsidR="00624C1E" w:rsidRPr="00982419" w:rsidRDefault="00624C1E" w:rsidP="00071281">
            <w:pPr>
              <w:spacing w:line="360" w:lineRule="auto"/>
              <w:jc w:val="center"/>
              <w:rPr>
                <w:rFonts w:eastAsia="Times New Roman" w:cs="Arial"/>
                <w:b/>
                <w:sz w:val="24"/>
                <w:szCs w:val="24"/>
                <w:lang w:eastAsia="fr-FR"/>
              </w:rPr>
            </w:pPr>
            <w:r w:rsidRPr="00982419">
              <w:rPr>
                <w:rFonts w:eastAsia="Times New Roman" w:cs="Arial"/>
                <w:b/>
                <w:sz w:val="24"/>
                <w:szCs w:val="24"/>
                <w:lang w:eastAsia="fr-FR"/>
              </w:rPr>
              <w:t>0.0455</w:t>
            </w:r>
          </w:p>
        </w:tc>
      </w:tr>
    </w:tbl>
    <w:p w14:paraId="3014B0D4" w14:textId="77777777" w:rsidR="00624C1E" w:rsidRPr="00982419" w:rsidRDefault="00624C1E" w:rsidP="007305A7">
      <w:pPr>
        <w:spacing w:line="480" w:lineRule="auto"/>
        <w:jc w:val="both"/>
        <w:rPr>
          <w:rFonts w:cstheme="minorHAnsi"/>
          <w:b/>
          <w:bCs/>
          <w:sz w:val="24"/>
          <w:szCs w:val="24"/>
          <w:lang w:val="en-US"/>
        </w:rPr>
      </w:pPr>
    </w:p>
    <w:p w14:paraId="24E317A9" w14:textId="77777777" w:rsidR="00BD2E74" w:rsidRPr="00982419" w:rsidRDefault="00BD2E74">
      <w:pPr>
        <w:rPr>
          <w:b/>
          <w:sz w:val="24"/>
          <w:szCs w:val="24"/>
          <w:lang w:val="en-US"/>
        </w:rPr>
      </w:pPr>
      <w:r w:rsidRPr="00982419">
        <w:rPr>
          <w:b/>
          <w:sz w:val="24"/>
          <w:szCs w:val="24"/>
          <w:lang w:val="en-US"/>
        </w:rPr>
        <w:br w:type="page"/>
      </w:r>
    </w:p>
    <w:p w14:paraId="2580CA81" w14:textId="4D5083F4" w:rsidR="00624C1E" w:rsidRPr="00982419" w:rsidRDefault="00624C1E" w:rsidP="00624C1E">
      <w:pPr>
        <w:spacing w:line="480" w:lineRule="auto"/>
        <w:jc w:val="both"/>
        <w:rPr>
          <w:b/>
          <w:sz w:val="24"/>
          <w:szCs w:val="24"/>
          <w:lang w:val="en-US"/>
        </w:rPr>
      </w:pPr>
      <w:r w:rsidRPr="00982419">
        <w:rPr>
          <w:b/>
          <w:sz w:val="24"/>
          <w:szCs w:val="24"/>
          <w:lang w:val="en-US"/>
        </w:rPr>
        <w:lastRenderedPageBreak/>
        <w:t>Supplemental Table 4: Top 20 transcripts positively (left) and negatively (right) correlated with plasma TG.</w:t>
      </w:r>
    </w:p>
    <w:tbl>
      <w:tblPr>
        <w:tblStyle w:val="Grilledutableau"/>
        <w:tblW w:w="9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4"/>
        <w:gridCol w:w="1474"/>
        <w:gridCol w:w="1304"/>
        <w:gridCol w:w="680"/>
        <w:gridCol w:w="1474"/>
        <w:gridCol w:w="1474"/>
        <w:gridCol w:w="1304"/>
      </w:tblGrid>
      <w:tr w:rsidR="00982419" w:rsidRPr="00982419" w14:paraId="397C12A2" w14:textId="77777777" w:rsidTr="00071281">
        <w:trPr>
          <w:trHeight w:val="312"/>
        </w:trPr>
        <w:tc>
          <w:tcPr>
            <w:tcW w:w="1474" w:type="dxa"/>
            <w:tcBorders>
              <w:top w:val="single" w:sz="4" w:space="0" w:color="auto"/>
              <w:bottom w:val="single" w:sz="4" w:space="0" w:color="auto"/>
            </w:tcBorders>
            <w:shd w:val="clear" w:color="auto" w:fill="auto"/>
            <w:noWrap/>
            <w:vAlign w:val="center"/>
          </w:tcPr>
          <w:p w14:paraId="58E5896F" w14:textId="77777777" w:rsidR="00624C1E" w:rsidRPr="00982419" w:rsidRDefault="00624C1E" w:rsidP="00071281">
            <w:pPr>
              <w:spacing w:line="360" w:lineRule="auto"/>
              <w:jc w:val="center"/>
              <w:rPr>
                <w:rFonts w:eastAsia="Times New Roman" w:cs="Arial"/>
                <w:b/>
                <w:bCs/>
                <w:sz w:val="24"/>
                <w:szCs w:val="24"/>
                <w:lang w:eastAsia="fr-FR"/>
              </w:rPr>
            </w:pPr>
            <w:r w:rsidRPr="00982419">
              <w:rPr>
                <w:rFonts w:eastAsia="Times New Roman" w:cs="Arial"/>
                <w:b/>
                <w:bCs/>
                <w:sz w:val="24"/>
                <w:szCs w:val="24"/>
                <w:lang w:eastAsia="fr-FR"/>
              </w:rPr>
              <w:t>Gene</w:t>
            </w:r>
          </w:p>
        </w:tc>
        <w:tc>
          <w:tcPr>
            <w:tcW w:w="1474" w:type="dxa"/>
            <w:tcBorders>
              <w:top w:val="single" w:sz="4" w:space="0" w:color="auto"/>
              <w:bottom w:val="single" w:sz="4" w:space="0" w:color="auto"/>
            </w:tcBorders>
            <w:shd w:val="clear" w:color="auto" w:fill="auto"/>
            <w:noWrap/>
            <w:vAlign w:val="center"/>
          </w:tcPr>
          <w:p w14:paraId="78D6479B" w14:textId="77777777" w:rsidR="00624C1E" w:rsidRPr="00982419" w:rsidRDefault="00624C1E" w:rsidP="00071281">
            <w:pPr>
              <w:spacing w:line="360" w:lineRule="auto"/>
              <w:jc w:val="center"/>
              <w:rPr>
                <w:rFonts w:eastAsia="Times New Roman" w:cs="Arial"/>
                <w:sz w:val="24"/>
                <w:szCs w:val="24"/>
                <w:lang w:eastAsia="fr-FR"/>
              </w:rPr>
            </w:pPr>
            <w:proofErr w:type="gramStart"/>
            <w:r w:rsidRPr="00982419">
              <w:rPr>
                <w:rFonts w:eastAsia="Times New Roman" w:cs="Arial"/>
                <w:b/>
                <w:bCs/>
                <w:sz w:val="24"/>
                <w:szCs w:val="24"/>
                <w:lang w:eastAsia="fr-FR"/>
              </w:rPr>
              <w:t>ρ</w:t>
            </w:r>
            <w:proofErr w:type="gramEnd"/>
          </w:p>
        </w:tc>
        <w:tc>
          <w:tcPr>
            <w:tcW w:w="1304" w:type="dxa"/>
            <w:tcBorders>
              <w:top w:val="single" w:sz="4" w:space="0" w:color="auto"/>
              <w:bottom w:val="single" w:sz="4" w:space="0" w:color="auto"/>
            </w:tcBorders>
            <w:shd w:val="clear" w:color="auto" w:fill="auto"/>
            <w:noWrap/>
            <w:vAlign w:val="center"/>
          </w:tcPr>
          <w:p w14:paraId="4F85EECF" w14:textId="77777777" w:rsidR="00624C1E" w:rsidRPr="00982419" w:rsidRDefault="00624C1E" w:rsidP="00071281">
            <w:pPr>
              <w:spacing w:line="360" w:lineRule="auto"/>
              <w:jc w:val="center"/>
              <w:rPr>
                <w:rFonts w:eastAsia="Times New Roman" w:cs="Arial"/>
                <w:sz w:val="24"/>
                <w:szCs w:val="24"/>
                <w:lang w:eastAsia="fr-FR"/>
              </w:rPr>
            </w:pPr>
            <w:proofErr w:type="gramStart"/>
            <w:r w:rsidRPr="00982419">
              <w:rPr>
                <w:rFonts w:eastAsia="Times New Roman" w:cs="Arial"/>
                <w:b/>
                <w:bCs/>
                <w:sz w:val="24"/>
                <w:szCs w:val="24"/>
                <w:lang w:eastAsia="fr-FR"/>
              </w:rPr>
              <w:t>p</w:t>
            </w:r>
            <w:proofErr w:type="gramEnd"/>
            <w:r w:rsidRPr="00982419">
              <w:rPr>
                <w:rFonts w:eastAsia="Times New Roman" w:cs="Arial"/>
                <w:b/>
                <w:bCs/>
                <w:sz w:val="24"/>
                <w:szCs w:val="24"/>
                <w:lang w:eastAsia="fr-FR"/>
              </w:rPr>
              <w:t>-value</w:t>
            </w:r>
          </w:p>
        </w:tc>
        <w:tc>
          <w:tcPr>
            <w:tcW w:w="680" w:type="dxa"/>
            <w:shd w:val="clear" w:color="auto" w:fill="auto"/>
            <w:vAlign w:val="center"/>
          </w:tcPr>
          <w:p w14:paraId="60274B72" w14:textId="77777777" w:rsidR="00624C1E" w:rsidRPr="00982419" w:rsidRDefault="00624C1E" w:rsidP="00071281">
            <w:pPr>
              <w:spacing w:line="360" w:lineRule="auto"/>
              <w:jc w:val="center"/>
              <w:rPr>
                <w:rFonts w:eastAsia="Times New Roman" w:cs="Arial"/>
                <w:b/>
                <w:bCs/>
                <w:sz w:val="24"/>
                <w:szCs w:val="24"/>
                <w:lang w:eastAsia="fr-FR"/>
              </w:rPr>
            </w:pPr>
          </w:p>
        </w:tc>
        <w:tc>
          <w:tcPr>
            <w:tcW w:w="1474" w:type="dxa"/>
            <w:tcBorders>
              <w:top w:val="single" w:sz="4" w:space="0" w:color="auto"/>
              <w:bottom w:val="single" w:sz="4" w:space="0" w:color="auto"/>
            </w:tcBorders>
            <w:shd w:val="clear" w:color="auto" w:fill="auto"/>
            <w:vAlign w:val="center"/>
          </w:tcPr>
          <w:p w14:paraId="5E8642DB" w14:textId="77777777" w:rsidR="00624C1E" w:rsidRPr="00982419" w:rsidRDefault="00624C1E" w:rsidP="00071281">
            <w:pPr>
              <w:spacing w:line="360" w:lineRule="auto"/>
              <w:jc w:val="center"/>
              <w:rPr>
                <w:rFonts w:eastAsia="Times New Roman" w:cs="Arial"/>
                <w:sz w:val="24"/>
                <w:szCs w:val="24"/>
                <w:lang w:eastAsia="fr-FR"/>
              </w:rPr>
            </w:pPr>
            <w:r w:rsidRPr="00982419">
              <w:rPr>
                <w:rFonts w:eastAsia="Times New Roman" w:cs="Arial"/>
                <w:b/>
                <w:bCs/>
                <w:sz w:val="24"/>
                <w:szCs w:val="24"/>
                <w:lang w:eastAsia="fr-FR"/>
              </w:rPr>
              <w:t>Gene</w:t>
            </w:r>
          </w:p>
        </w:tc>
        <w:tc>
          <w:tcPr>
            <w:tcW w:w="1474" w:type="dxa"/>
            <w:tcBorders>
              <w:top w:val="single" w:sz="4" w:space="0" w:color="auto"/>
              <w:bottom w:val="single" w:sz="4" w:space="0" w:color="auto"/>
            </w:tcBorders>
            <w:shd w:val="clear" w:color="auto" w:fill="auto"/>
            <w:vAlign w:val="center"/>
          </w:tcPr>
          <w:p w14:paraId="5FBFC1B8" w14:textId="77777777" w:rsidR="00624C1E" w:rsidRPr="00982419" w:rsidRDefault="00624C1E" w:rsidP="00071281">
            <w:pPr>
              <w:spacing w:line="360" w:lineRule="auto"/>
              <w:jc w:val="center"/>
              <w:rPr>
                <w:rFonts w:eastAsia="Times New Roman" w:cs="Arial"/>
                <w:sz w:val="24"/>
                <w:szCs w:val="24"/>
                <w:lang w:eastAsia="fr-FR"/>
              </w:rPr>
            </w:pPr>
            <w:proofErr w:type="gramStart"/>
            <w:r w:rsidRPr="00982419">
              <w:rPr>
                <w:rFonts w:eastAsia="Times New Roman" w:cs="Arial"/>
                <w:b/>
                <w:bCs/>
                <w:sz w:val="24"/>
                <w:szCs w:val="24"/>
                <w:lang w:eastAsia="fr-FR"/>
              </w:rPr>
              <w:t>ρ</w:t>
            </w:r>
            <w:proofErr w:type="gramEnd"/>
          </w:p>
        </w:tc>
        <w:tc>
          <w:tcPr>
            <w:tcW w:w="1304" w:type="dxa"/>
            <w:tcBorders>
              <w:top w:val="single" w:sz="4" w:space="0" w:color="auto"/>
              <w:bottom w:val="single" w:sz="4" w:space="0" w:color="auto"/>
            </w:tcBorders>
            <w:shd w:val="clear" w:color="auto" w:fill="auto"/>
            <w:vAlign w:val="center"/>
          </w:tcPr>
          <w:p w14:paraId="5A779AD7" w14:textId="77777777" w:rsidR="00624C1E" w:rsidRPr="00982419" w:rsidRDefault="00624C1E" w:rsidP="00071281">
            <w:pPr>
              <w:spacing w:line="360" w:lineRule="auto"/>
              <w:jc w:val="center"/>
              <w:rPr>
                <w:rFonts w:eastAsia="Times New Roman" w:cs="Arial"/>
                <w:sz w:val="24"/>
                <w:szCs w:val="24"/>
                <w:lang w:eastAsia="fr-FR"/>
              </w:rPr>
            </w:pPr>
            <w:proofErr w:type="gramStart"/>
            <w:r w:rsidRPr="00982419">
              <w:rPr>
                <w:rFonts w:eastAsia="Times New Roman" w:cs="Arial"/>
                <w:b/>
                <w:bCs/>
                <w:sz w:val="24"/>
                <w:szCs w:val="24"/>
                <w:lang w:eastAsia="fr-FR"/>
              </w:rPr>
              <w:t>p</w:t>
            </w:r>
            <w:proofErr w:type="gramEnd"/>
            <w:r w:rsidRPr="00982419">
              <w:rPr>
                <w:rFonts w:eastAsia="Times New Roman" w:cs="Arial"/>
                <w:b/>
                <w:bCs/>
                <w:sz w:val="24"/>
                <w:szCs w:val="24"/>
                <w:lang w:eastAsia="fr-FR"/>
              </w:rPr>
              <w:t>-value</w:t>
            </w:r>
          </w:p>
        </w:tc>
      </w:tr>
      <w:tr w:rsidR="00982419" w:rsidRPr="00982419" w14:paraId="0FEBB033" w14:textId="77777777" w:rsidTr="00071281">
        <w:trPr>
          <w:trHeight w:val="312"/>
        </w:trPr>
        <w:tc>
          <w:tcPr>
            <w:tcW w:w="1474" w:type="dxa"/>
            <w:tcBorders>
              <w:top w:val="single" w:sz="4" w:space="0" w:color="auto"/>
            </w:tcBorders>
            <w:shd w:val="clear" w:color="auto" w:fill="auto"/>
            <w:noWrap/>
            <w:vAlign w:val="center"/>
            <w:hideMark/>
          </w:tcPr>
          <w:p w14:paraId="67E3933C" w14:textId="77777777" w:rsidR="00624C1E" w:rsidRPr="00982419" w:rsidRDefault="00624C1E" w:rsidP="00071281">
            <w:pPr>
              <w:spacing w:line="360" w:lineRule="auto"/>
              <w:jc w:val="center"/>
              <w:rPr>
                <w:rFonts w:eastAsia="Times New Roman" w:cs="Arial"/>
                <w:i/>
                <w:sz w:val="24"/>
                <w:szCs w:val="24"/>
                <w:lang w:eastAsia="fr-FR"/>
              </w:rPr>
            </w:pPr>
            <w:r w:rsidRPr="00982419">
              <w:rPr>
                <w:rFonts w:eastAsia="Times New Roman" w:cs="Arial"/>
                <w:i/>
                <w:sz w:val="24"/>
                <w:szCs w:val="24"/>
                <w:lang w:eastAsia="fr-FR"/>
              </w:rPr>
              <w:t>FAT1</w:t>
            </w:r>
          </w:p>
        </w:tc>
        <w:tc>
          <w:tcPr>
            <w:tcW w:w="1474" w:type="dxa"/>
            <w:tcBorders>
              <w:top w:val="single" w:sz="4" w:space="0" w:color="auto"/>
            </w:tcBorders>
            <w:shd w:val="clear" w:color="auto" w:fill="auto"/>
            <w:noWrap/>
            <w:vAlign w:val="bottom"/>
          </w:tcPr>
          <w:p w14:paraId="20946274" w14:textId="77777777" w:rsidR="00624C1E" w:rsidRPr="00982419" w:rsidRDefault="00624C1E" w:rsidP="00071281">
            <w:pPr>
              <w:spacing w:line="360" w:lineRule="auto"/>
              <w:jc w:val="center"/>
              <w:rPr>
                <w:rFonts w:eastAsia="Times New Roman" w:cs="Arial"/>
                <w:sz w:val="24"/>
                <w:szCs w:val="24"/>
                <w:lang w:eastAsia="fr-FR"/>
              </w:rPr>
            </w:pPr>
            <w:r w:rsidRPr="00982419">
              <w:rPr>
                <w:rFonts w:ascii="Calibri" w:hAnsi="Calibri"/>
                <w:sz w:val="24"/>
                <w:szCs w:val="24"/>
              </w:rPr>
              <w:t>0.379</w:t>
            </w:r>
          </w:p>
        </w:tc>
        <w:tc>
          <w:tcPr>
            <w:tcW w:w="1304" w:type="dxa"/>
            <w:tcBorders>
              <w:top w:val="single" w:sz="4" w:space="0" w:color="auto"/>
            </w:tcBorders>
            <w:shd w:val="clear" w:color="auto" w:fill="auto"/>
            <w:noWrap/>
            <w:vAlign w:val="center"/>
            <w:hideMark/>
          </w:tcPr>
          <w:p w14:paraId="7791C711" w14:textId="77777777" w:rsidR="00624C1E" w:rsidRPr="00982419" w:rsidRDefault="00624C1E" w:rsidP="00071281">
            <w:pPr>
              <w:spacing w:line="360" w:lineRule="auto"/>
              <w:jc w:val="center"/>
              <w:rPr>
                <w:rFonts w:eastAsia="Times New Roman" w:cs="Arial"/>
                <w:sz w:val="24"/>
                <w:szCs w:val="24"/>
                <w:lang w:eastAsia="fr-FR"/>
              </w:rPr>
            </w:pPr>
            <w:r w:rsidRPr="00982419">
              <w:rPr>
                <w:rFonts w:eastAsia="Times New Roman" w:cs="Arial"/>
                <w:sz w:val="24"/>
                <w:szCs w:val="24"/>
                <w:lang w:eastAsia="fr-FR"/>
              </w:rPr>
              <w:t>3.79E-20</w:t>
            </w:r>
          </w:p>
        </w:tc>
        <w:tc>
          <w:tcPr>
            <w:tcW w:w="680" w:type="dxa"/>
            <w:shd w:val="clear" w:color="auto" w:fill="auto"/>
            <w:noWrap/>
            <w:vAlign w:val="center"/>
            <w:hideMark/>
          </w:tcPr>
          <w:p w14:paraId="2E8EC998" w14:textId="77777777" w:rsidR="00624C1E" w:rsidRPr="00982419" w:rsidRDefault="00624C1E" w:rsidP="00071281">
            <w:pPr>
              <w:spacing w:line="360" w:lineRule="auto"/>
              <w:jc w:val="center"/>
              <w:rPr>
                <w:rFonts w:eastAsia="Times New Roman" w:cs="Arial"/>
                <w:b/>
                <w:sz w:val="24"/>
                <w:szCs w:val="24"/>
                <w:lang w:eastAsia="fr-FR"/>
              </w:rPr>
            </w:pPr>
          </w:p>
        </w:tc>
        <w:tc>
          <w:tcPr>
            <w:tcW w:w="1474" w:type="dxa"/>
            <w:tcBorders>
              <w:top w:val="single" w:sz="4" w:space="0" w:color="auto"/>
            </w:tcBorders>
            <w:shd w:val="clear" w:color="auto" w:fill="auto"/>
            <w:noWrap/>
            <w:vAlign w:val="center"/>
            <w:hideMark/>
          </w:tcPr>
          <w:p w14:paraId="36D88DC8" w14:textId="77777777" w:rsidR="00624C1E" w:rsidRPr="00982419" w:rsidRDefault="00624C1E" w:rsidP="00071281">
            <w:pPr>
              <w:spacing w:line="360" w:lineRule="auto"/>
              <w:jc w:val="center"/>
              <w:rPr>
                <w:rFonts w:eastAsia="Times New Roman" w:cs="Arial"/>
                <w:b/>
                <w:i/>
                <w:sz w:val="24"/>
                <w:szCs w:val="24"/>
                <w:lang w:eastAsia="fr-FR"/>
              </w:rPr>
            </w:pPr>
            <w:r w:rsidRPr="00982419">
              <w:rPr>
                <w:rFonts w:eastAsia="Times New Roman" w:cs="Arial"/>
                <w:b/>
                <w:i/>
                <w:sz w:val="24"/>
                <w:szCs w:val="24"/>
                <w:lang w:eastAsia="fr-FR"/>
              </w:rPr>
              <w:t>APOF</w:t>
            </w:r>
          </w:p>
        </w:tc>
        <w:tc>
          <w:tcPr>
            <w:tcW w:w="1474" w:type="dxa"/>
            <w:tcBorders>
              <w:top w:val="single" w:sz="4" w:space="0" w:color="auto"/>
            </w:tcBorders>
            <w:shd w:val="clear" w:color="auto" w:fill="auto"/>
            <w:noWrap/>
            <w:vAlign w:val="bottom"/>
          </w:tcPr>
          <w:p w14:paraId="2CC40906" w14:textId="77777777" w:rsidR="00624C1E" w:rsidRPr="00982419" w:rsidRDefault="00624C1E" w:rsidP="00071281">
            <w:pPr>
              <w:spacing w:line="360" w:lineRule="auto"/>
              <w:jc w:val="center"/>
              <w:rPr>
                <w:rFonts w:eastAsia="Times New Roman" w:cs="Arial"/>
                <w:b/>
                <w:sz w:val="24"/>
                <w:szCs w:val="24"/>
                <w:lang w:eastAsia="fr-FR"/>
              </w:rPr>
            </w:pPr>
            <w:r w:rsidRPr="00982419">
              <w:rPr>
                <w:rFonts w:ascii="Calibri" w:hAnsi="Calibri"/>
                <w:b/>
                <w:sz w:val="24"/>
                <w:szCs w:val="24"/>
              </w:rPr>
              <w:t>-0.315</w:t>
            </w:r>
          </w:p>
        </w:tc>
        <w:tc>
          <w:tcPr>
            <w:tcW w:w="1304" w:type="dxa"/>
            <w:tcBorders>
              <w:top w:val="single" w:sz="4" w:space="0" w:color="auto"/>
            </w:tcBorders>
            <w:shd w:val="clear" w:color="auto" w:fill="auto"/>
            <w:noWrap/>
            <w:vAlign w:val="center"/>
            <w:hideMark/>
          </w:tcPr>
          <w:p w14:paraId="779AFD13" w14:textId="77777777" w:rsidR="00624C1E" w:rsidRPr="00982419" w:rsidRDefault="00624C1E" w:rsidP="00071281">
            <w:pPr>
              <w:spacing w:line="360" w:lineRule="auto"/>
              <w:jc w:val="center"/>
              <w:rPr>
                <w:rFonts w:eastAsia="Times New Roman" w:cs="Arial"/>
                <w:b/>
                <w:sz w:val="24"/>
                <w:szCs w:val="24"/>
                <w:lang w:eastAsia="fr-FR"/>
              </w:rPr>
            </w:pPr>
            <w:r w:rsidRPr="00982419">
              <w:rPr>
                <w:rFonts w:eastAsia="Times New Roman" w:cs="Arial"/>
                <w:b/>
                <w:sz w:val="24"/>
                <w:szCs w:val="24"/>
                <w:lang w:eastAsia="fr-FR"/>
              </w:rPr>
              <w:t>4.07E-14</w:t>
            </w:r>
          </w:p>
        </w:tc>
      </w:tr>
      <w:tr w:rsidR="00982419" w:rsidRPr="00982419" w14:paraId="7DF903DF" w14:textId="77777777" w:rsidTr="00071281">
        <w:trPr>
          <w:trHeight w:val="312"/>
        </w:trPr>
        <w:tc>
          <w:tcPr>
            <w:tcW w:w="1474" w:type="dxa"/>
            <w:shd w:val="clear" w:color="auto" w:fill="auto"/>
            <w:noWrap/>
            <w:vAlign w:val="center"/>
            <w:hideMark/>
          </w:tcPr>
          <w:p w14:paraId="5FD35663" w14:textId="77777777" w:rsidR="00624C1E" w:rsidRPr="00982419" w:rsidRDefault="00624C1E" w:rsidP="00071281">
            <w:pPr>
              <w:spacing w:line="360" w:lineRule="auto"/>
              <w:jc w:val="center"/>
              <w:rPr>
                <w:rFonts w:eastAsia="Times New Roman" w:cs="Arial"/>
                <w:i/>
                <w:sz w:val="24"/>
                <w:szCs w:val="24"/>
                <w:lang w:eastAsia="fr-FR"/>
              </w:rPr>
            </w:pPr>
            <w:r w:rsidRPr="00982419">
              <w:rPr>
                <w:rFonts w:eastAsia="Times New Roman" w:cs="Arial"/>
                <w:i/>
                <w:sz w:val="24"/>
                <w:szCs w:val="24"/>
                <w:lang w:eastAsia="fr-FR"/>
              </w:rPr>
              <w:t>ZMAT3</w:t>
            </w:r>
          </w:p>
        </w:tc>
        <w:tc>
          <w:tcPr>
            <w:tcW w:w="1474" w:type="dxa"/>
            <w:shd w:val="clear" w:color="auto" w:fill="auto"/>
            <w:noWrap/>
            <w:vAlign w:val="bottom"/>
          </w:tcPr>
          <w:p w14:paraId="49A60734" w14:textId="77777777" w:rsidR="00624C1E" w:rsidRPr="00982419" w:rsidRDefault="00624C1E" w:rsidP="00071281">
            <w:pPr>
              <w:spacing w:line="360" w:lineRule="auto"/>
              <w:jc w:val="center"/>
              <w:rPr>
                <w:rFonts w:eastAsia="Times New Roman" w:cs="Arial"/>
                <w:sz w:val="24"/>
                <w:szCs w:val="24"/>
                <w:lang w:eastAsia="fr-FR"/>
              </w:rPr>
            </w:pPr>
            <w:r w:rsidRPr="00982419">
              <w:rPr>
                <w:rFonts w:ascii="Calibri" w:hAnsi="Calibri"/>
                <w:sz w:val="24"/>
                <w:szCs w:val="24"/>
              </w:rPr>
              <w:t>0.340</w:t>
            </w:r>
          </w:p>
        </w:tc>
        <w:tc>
          <w:tcPr>
            <w:tcW w:w="1304" w:type="dxa"/>
            <w:shd w:val="clear" w:color="auto" w:fill="auto"/>
            <w:noWrap/>
            <w:vAlign w:val="center"/>
            <w:hideMark/>
          </w:tcPr>
          <w:p w14:paraId="016F3DAC" w14:textId="77777777" w:rsidR="00624C1E" w:rsidRPr="00982419" w:rsidRDefault="00624C1E" w:rsidP="00071281">
            <w:pPr>
              <w:spacing w:line="360" w:lineRule="auto"/>
              <w:jc w:val="center"/>
              <w:rPr>
                <w:rFonts w:eastAsia="Times New Roman" w:cs="Arial"/>
                <w:sz w:val="24"/>
                <w:szCs w:val="24"/>
                <w:lang w:eastAsia="fr-FR"/>
              </w:rPr>
            </w:pPr>
            <w:r w:rsidRPr="00982419">
              <w:rPr>
                <w:rFonts w:eastAsia="Times New Roman" w:cs="Arial"/>
                <w:sz w:val="24"/>
                <w:szCs w:val="24"/>
                <w:lang w:eastAsia="fr-FR"/>
              </w:rPr>
              <w:t>2.37E-16</w:t>
            </w:r>
          </w:p>
        </w:tc>
        <w:tc>
          <w:tcPr>
            <w:tcW w:w="680" w:type="dxa"/>
            <w:shd w:val="clear" w:color="auto" w:fill="auto"/>
            <w:noWrap/>
            <w:vAlign w:val="center"/>
            <w:hideMark/>
          </w:tcPr>
          <w:p w14:paraId="239D928E" w14:textId="77777777" w:rsidR="00624C1E" w:rsidRPr="00982419" w:rsidRDefault="00624C1E" w:rsidP="00071281">
            <w:pPr>
              <w:spacing w:line="360" w:lineRule="auto"/>
              <w:jc w:val="center"/>
              <w:rPr>
                <w:rFonts w:eastAsia="Times New Roman" w:cs="Arial"/>
                <w:sz w:val="24"/>
                <w:szCs w:val="24"/>
                <w:lang w:eastAsia="fr-FR"/>
              </w:rPr>
            </w:pPr>
          </w:p>
        </w:tc>
        <w:tc>
          <w:tcPr>
            <w:tcW w:w="1474" w:type="dxa"/>
            <w:shd w:val="clear" w:color="auto" w:fill="auto"/>
            <w:noWrap/>
            <w:vAlign w:val="center"/>
            <w:hideMark/>
          </w:tcPr>
          <w:p w14:paraId="6F0C055C" w14:textId="77777777" w:rsidR="00624C1E" w:rsidRPr="00982419" w:rsidRDefault="00624C1E" w:rsidP="00071281">
            <w:pPr>
              <w:spacing w:line="360" w:lineRule="auto"/>
              <w:jc w:val="center"/>
              <w:rPr>
                <w:rFonts w:eastAsia="Times New Roman" w:cs="Arial"/>
                <w:i/>
                <w:sz w:val="24"/>
                <w:szCs w:val="24"/>
                <w:lang w:eastAsia="fr-FR"/>
              </w:rPr>
            </w:pPr>
            <w:r w:rsidRPr="00982419">
              <w:rPr>
                <w:rFonts w:eastAsia="Times New Roman" w:cs="Arial"/>
                <w:i/>
                <w:sz w:val="24"/>
                <w:szCs w:val="24"/>
                <w:lang w:eastAsia="fr-FR"/>
              </w:rPr>
              <w:t>DNAJC12</w:t>
            </w:r>
          </w:p>
        </w:tc>
        <w:tc>
          <w:tcPr>
            <w:tcW w:w="1474" w:type="dxa"/>
            <w:shd w:val="clear" w:color="auto" w:fill="auto"/>
            <w:noWrap/>
            <w:vAlign w:val="bottom"/>
          </w:tcPr>
          <w:p w14:paraId="3B369378" w14:textId="77777777" w:rsidR="00624C1E" w:rsidRPr="00982419" w:rsidRDefault="00624C1E" w:rsidP="00071281">
            <w:pPr>
              <w:spacing w:line="360" w:lineRule="auto"/>
              <w:jc w:val="center"/>
              <w:rPr>
                <w:rFonts w:eastAsia="Times New Roman" w:cs="Arial"/>
                <w:sz w:val="24"/>
                <w:szCs w:val="24"/>
                <w:lang w:eastAsia="fr-FR"/>
              </w:rPr>
            </w:pPr>
            <w:r w:rsidRPr="00982419">
              <w:rPr>
                <w:rFonts w:ascii="Calibri" w:hAnsi="Calibri"/>
                <w:sz w:val="24"/>
                <w:szCs w:val="24"/>
              </w:rPr>
              <w:t>-0.314</w:t>
            </w:r>
          </w:p>
        </w:tc>
        <w:tc>
          <w:tcPr>
            <w:tcW w:w="1304" w:type="dxa"/>
            <w:shd w:val="clear" w:color="auto" w:fill="auto"/>
            <w:noWrap/>
            <w:vAlign w:val="center"/>
            <w:hideMark/>
          </w:tcPr>
          <w:p w14:paraId="37C43A30" w14:textId="77777777" w:rsidR="00624C1E" w:rsidRPr="00982419" w:rsidRDefault="00624C1E" w:rsidP="00071281">
            <w:pPr>
              <w:spacing w:line="360" w:lineRule="auto"/>
              <w:jc w:val="center"/>
              <w:rPr>
                <w:rFonts w:eastAsia="Times New Roman" w:cs="Arial"/>
                <w:sz w:val="24"/>
                <w:szCs w:val="24"/>
                <w:lang w:eastAsia="fr-FR"/>
              </w:rPr>
            </w:pPr>
            <w:r w:rsidRPr="00982419">
              <w:rPr>
                <w:rFonts w:eastAsia="Times New Roman" w:cs="Arial"/>
                <w:sz w:val="24"/>
                <w:szCs w:val="24"/>
                <w:lang w:eastAsia="fr-FR"/>
              </w:rPr>
              <w:t>5.41E-14</w:t>
            </w:r>
          </w:p>
        </w:tc>
      </w:tr>
      <w:tr w:rsidR="00982419" w:rsidRPr="00982419" w14:paraId="15A044F2" w14:textId="77777777" w:rsidTr="00071281">
        <w:trPr>
          <w:trHeight w:val="312"/>
        </w:trPr>
        <w:tc>
          <w:tcPr>
            <w:tcW w:w="1474" w:type="dxa"/>
            <w:shd w:val="clear" w:color="auto" w:fill="auto"/>
            <w:noWrap/>
            <w:vAlign w:val="center"/>
            <w:hideMark/>
          </w:tcPr>
          <w:p w14:paraId="55168A4E" w14:textId="77777777" w:rsidR="00624C1E" w:rsidRPr="00982419" w:rsidRDefault="00624C1E" w:rsidP="00071281">
            <w:pPr>
              <w:spacing w:line="360" w:lineRule="auto"/>
              <w:jc w:val="center"/>
              <w:rPr>
                <w:rFonts w:eastAsia="Times New Roman" w:cs="Arial"/>
                <w:i/>
                <w:sz w:val="24"/>
                <w:szCs w:val="24"/>
                <w:lang w:eastAsia="fr-FR"/>
              </w:rPr>
            </w:pPr>
            <w:r w:rsidRPr="00982419">
              <w:rPr>
                <w:rFonts w:eastAsia="Times New Roman" w:cs="Arial"/>
                <w:i/>
                <w:sz w:val="24"/>
                <w:szCs w:val="24"/>
                <w:lang w:eastAsia="fr-FR"/>
              </w:rPr>
              <w:t>SATB2</w:t>
            </w:r>
          </w:p>
        </w:tc>
        <w:tc>
          <w:tcPr>
            <w:tcW w:w="1474" w:type="dxa"/>
            <w:shd w:val="clear" w:color="auto" w:fill="auto"/>
            <w:noWrap/>
            <w:vAlign w:val="bottom"/>
          </w:tcPr>
          <w:p w14:paraId="5CC4BBC2" w14:textId="77777777" w:rsidR="00624C1E" w:rsidRPr="00982419" w:rsidRDefault="00624C1E" w:rsidP="00071281">
            <w:pPr>
              <w:spacing w:line="360" w:lineRule="auto"/>
              <w:jc w:val="center"/>
              <w:rPr>
                <w:rFonts w:eastAsia="Times New Roman" w:cs="Arial"/>
                <w:sz w:val="24"/>
                <w:szCs w:val="24"/>
                <w:lang w:eastAsia="fr-FR"/>
              </w:rPr>
            </w:pPr>
            <w:r w:rsidRPr="00982419">
              <w:rPr>
                <w:rFonts w:ascii="Calibri" w:hAnsi="Calibri"/>
                <w:sz w:val="24"/>
                <w:szCs w:val="24"/>
              </w:rPr>
              <w:t>0.324</w:t>
            </w:r>
          </w:p>
        </w:tc>
        <w:tc>
          <w:tcPr>
            <w:tcW w:w="1304" w:type="dxa"/>
            <w:shd w:val="clear" w:color="auto" w:fill="auto"/>
            <w:noWrap/>
            <w:vAlign w:val="center"/>
            <w:hideMark/>
          </w:tcPr>
          <w:p w14:paraId="0263F120" w14:textId="77777777" w:rsidR="00624C1E" w:rsidRPr="00982419" w:rsidRDefault="00624C1E" w:rsidP="00071281">
            <w:pPr>
              <w:spacing w:line="360" w:lineRule="auto"/>
              <w:jc w:val="center"/>
              <w:rPr>
                <w:rFonts w:eastAsia="Times New Roman" w:cs="Arial"/>
                <w:sz w:val="24"/>
                <w:szCs w:val="24"/>
                <w:lang w:eastAsia="fr-FR"/>
              </w:rPr>
            </w:pPr>
            <w:r w:rsidRPr="00982419">
              <w:rPr>
                <w:rFonts w:eastAsia="Times New Roman" w:cs="Arial"/>
                <w:sz w:val="24"/>
                <w:szCs w:val="24"/>
                <w:lang w:eastAsia="fr-FR"/>
              </w:rPr>
              <w:t>7.21E-15</w:t>
            </w:r>
          </w:p>
        </w:tc>
        <w:tc>
          <w:tcPr>
            <w:tcW w:w="680" w:type="dxa"/>
            <w:shd w:val="clear" w:color="auto" w:fill="auto"/>
            <w:noWrap/>
            <w:vAlign w:val="center"/>
            <w:hideMark/>
          </w:tcPr>
          <w:p w14:paraId="4F25FE77" w14:textId="77777777" w:rsidR="00624C1E" w:rsidRPr="00982419" w:rsidRDefault="00624C1E" w:rsidP="00071281">
            <w:pPr>
              <w:spacing w:line="360" w:lineRule="auto"/>
              <w:jc w:val="center"/>
              <w:rPr>
                <w:rFonts w:eastAsia="Times New Roman" w:cs="Arial"/>
                <w:sz w:val="24"/>
                <w:szCs w:val="24"/>
                <w:lang w:eastAsia="fr-FR"/>
              </w:rPr>
            </w:pPr>
          </w:p>
        </w:tc>
        <w:tc>
          <w:tcPr>
            <w:tcW w:w="1474" w:type="dxa"/>
            <w:shd w:val="clear" w:color="auto" w:fill="auto"/>
            <w:noWrap/>
            <w:vAlign w:val="center"/>
            <w:hideMark/>
          </w:tcPr>
          <w:p w14:paraId="7F9FEAA7" w14:textId="77777777" w:rsidR="00624C1E" w:rsidRPr="00982419" w:rsidRDefault="00624C1E" w:rsidP="00071281">
            <w:pPr>
              <w:spacing w:line="360" w:lineRule="auto"/>
              <w:jc w:val="center"/>
              <w:rPr>
                <w:rFonts w:eastAsia="Times New Roman" w:cs="Arial"/>
                <w:i/>
                <w:sz w:val="24"/>
                <w:szCs w:val="24"/>
                <w:lang w:eastAsia="fr-FR"/>
              </w:rPr>
            </w:pPr>
            <w:r w:rsidRPr="00982419">
              <w:rPr>
                <w:rFonts w:eastAsia="Times New Roman" w:cs="Arial"/>
                <w:i/>
                <w:sz w:val="24"/>
                <w:szCs w:val="24"/>
                <w:lang w:eastAsia="fr-FR"/>
              </w:rPr>
              <w:t>P4HA1</w:t>
            </w:r>
          </w:p>
        </w:tc>
        <w:tc>
          <w:tcPr>
            <w:tcW w:w="1474" w:type="dxa"/>
            <w:shd w:val="clear" w:color="auto" w:fill="auto"/>
            <w:noWrap/>
            <w:vAlign w:val="bottom"/>
          </w:tcPr>
          <w:p w14:paraId="34FA0E31" w14:textId="77777777" w:rsidR="00624C1E" w:rsidRPr="00982419" w:rsidRDefault="00624C1E" w:rsidP="00071281">
            <w:pPr>
              <w:spacing w:line="360" w:lineRule="auto"/>
              <w:jc w:val="center"/>
              <w:rPr>
                <w:rFonts w:eastAsia="Times New Roman" w:cs="Arial"/>
                <w:sz w:val="24"/>
                <w:szCs w:val="24"/>
                <w:lang w:eastAsia="fr-FR"/>
              </w:rPr>
            </w:pPr>
            <w:r w:rsidRPr="00982419">
              <w:rPr>
                <w:rFonts w:ascii="Calibri" w:hAnsi="Calibri"/>
                <w:sz w:val="24"/>
                <w:szCs w:val="24"/>
              </w:rPr>
              <w:t>-0.298</w:t>
            </w:r>
          </w:p>
        </w:tc>
        <w:tc>
          <w:tcPr>
            <w:tcW w:w="1304" w:type="dxa"/>
            <w:shd w:val="clear" w:color="auto" w:fill="auto"/>
            <w:noWrap/>
            <w:vAlign w:val="center"/>
            <w:hideMark/>
          </w:tcPr>
          <w:p w14:paraId="77FF3BA6" w14:textId="77777777" w:rsidR="00624C1E" w:rsidRPr="00982419" w:rsidRDefault="00624C1E" w:rsidP="00071281">
            <w:pPr>
              <w:spacing w:line="360" w:lineRule="auto"/>
              <w:jc w:val="center"/>
              <w:rPr>
                <w:rFonts w:eastAsia="Times New Roman" w:cs="Arial"/>
                <w:sz w:val="24"/>
                <w:szCs w:val="24"/>
                <w:lang w:eastAsia="fr-FR"/>
              </w:rPr>
            </w:pPr>
            <w:r w:rsidRPr="00982419">
              <w:rPr>
                <w:rFonts w:eastAsia="Times New Roman" w:cs="Arial"/>
                <w:sz w:val="24"/>
                <w:szCs w:val="24"/>
                <w:lang w:eastAsia="fr-FR"/>
              </w:rPr>
              <w:t>9.45E-13</w:t>
            </w:r>
          </w:p>
        </w:tc>
      </w:tr>
      <w:tr w:rsidR="00982419" w:rsidRPr="00982419" w14:paraId="58193D89" w14:textId="77777777" w:rsidTr="00071281">
        <w:trPr>
          <w:trHeight w:val="312"/>
        </w:trPr>
        <w:tc>
          <w:tcPr>
            <w:tcW w:w="1474" w:type="dxa"/>
            <w:shd w:val="clear" w:color="auto" w:fill="auto"/>
            <w:noWrap/>
            <w:vAlign w:val="center"/>
            <w:hideMark/>
          </w:tcPr>
          <w:p w14:paraId="4081B249" w14:textId="77777777" w:rsidR="00624C1E" w:rsidRPr="00982419" w:rsidRDefault="00624C1E" w:rsidP="00071281">
            <w:pPr>
              <w:spacing w:line="360" w:lineRule="auto"/>
              <w:jc w:val="center"/>
              <w:rPr>
                <w:rFonts w:eastAsia="Times New Roman" w:cs="Arial"/>
                <w:i/>
                <w:sz w:val="24"/>
                <w:szCs w:val="24"/>
                <w:lang w:eastAsia="fr-FR"/>
              </w:rPr>
            </w:pPr>
            <w:r w:rsidRPr="00982419">
              <w:rPr>
                <w:rFonts w:eastAsia="Times New Roman" w:cs="Arial"/>
                <w:i/>
                <w:sz w:val="24"/>
                <w:szCs w:val="24"/>
                <w:lang w:eastAsia="fr-FR"/>
              </w:rPr>
              <w:t>WDPCP</w:t>
            </w:r>
          </w:p>
        </w:tc>
        <w:tc>
          <w:tcPr>
            <w:tcW w:w="1474" w:type="dxa"/>
            <w:shd w:val="clear" w:color="auto" w:fill="auto"/>
            <w:noWrap/>
            <w:vAlign w:val="bottom"/>
          </w:tcPr>
          <w:p w14:paraId="4AA1611A" w14:textId="77777777" w:rsidR="00624C1E" w:rsidRPr="00982419" w:rsidRDefault="00624C1E" w:rsidP="00071281">
            <w:pPr>
              <w:spacing w:line="360" w:lineRule="auto"/>
              <w:jc w:val="center"/>
              <w:rPr>
                <w:rFonts w:eastAsia="Times New Roman" w:cs="Arial"/>
                <w:sz w:val="24"/>
                <w:szCs w:val="24"/>
                <w:lang w:eastAsia="fr-FR"/>
              </w:rPr>
            </w:pPr>
            <w:r w:rsidRPr="00982419">
              <w:rPr>
                <w:rFonts w:ascii="Calibri" w:hAnsi="Calibri"/>
                <w:sz w:val="24"/>
                <w:szCs w:val="24"/>
              </w:rPr>
              <w:t>0.310</w:t>
            </w:r>
          </w:p>
        </w:tc>
        <w:tc>
          <w:tcPr>
            <w:tcW w:w="1304" w:type="dxa"/>
            <w:shd w:val="clear" w:color="auto" w:fill="auto"/>
            <w:noWrap/>
            <w:vAlign w:val="center"/>
            <w:hideMark/>
          </w:tcPr>
          <w:p w14:paraId="2C170055" w14:textId="77777777" w:rsidR="00624C1E" w:rsidRPr="00982419" w:rsidRDefault="00624C1E" w:rsidP="00071281">
            <w:pPr>
              <w:spacing w:line="360" w:lineRule="auto"/>
              <w:jc w:val="center"/>
              <w:rPr>
                <w:rFonts w:eastAsia="Times New Roman" w:cs="Arial"/>
                <w:sz w:val="24"/>
                <w:szCs w:val="24"/>
                <w:lang w:eastAsia="fr-FR"/>
              </w:rPr>
            </w:pPr>
            <w:r w:rsidRPr="00982419">
              <w:rPr>
                <w:rFonts w:eastAsia="Times New Roman" w:cs="Arial"/>
                <w:sz w:val="24"/>
                <w:szCs w:val="24"/>
                <w:lang w:eastAsia="fr-FR"/>
              </w:rPr>
              <w:t>1.13E-13</w:t>
            </w:r>
          </w:p>
        </w:tc>
        <w:tc>
          <w:tcPr>
            <w:tcW w:w="680" w:type="dxa"/>
            <w:shd w:val="clear" w:color="auto" w:fill="auto"/>
            <w:noWrap/>
            <w:vAlign w:val="center"/>
            <w:hideMark/>
          </w:tcPr>
          <w:p w14:paraId="09748736" w14:textId="77777777" w:rsidR="00624C1E" w:rsidRPr="00982419" w:rsidRDefault="00624C1E" w:rsidP="00071281">
            <w:pPr>
              <w:spacing w:line="360" w:lineRule="auto"/>
              <w:jc w:val="center"/>
              <w:rPr>
                <w:rFonts w:eastAsia="Times New Roman" w:cs="Arial"/>
                <w:sz w:val="24"/>
                <w:szCs w:val="24"/>
                <w:lang w:eastAsia="fr-FR"/>
              </w:rPr>
            </w:pPr>
          </w:p>
        </w:tc>
        <w:tc>
          <w:tcPr>
            <w:tcW w:w="1474" w:type="dxa"/>
            <w:shd w:val="clear" w:color="auto" w:fill="auto"/>
            <w:noWrap/>
            <w:vAlign w:val="center"/>
            <w:hideMark/>
          </w:tcPr>
          <w:p w14:paraId="5673DD49" w14:textId="77777777" w:rsidR="00624C1E" w:rsidRPr="00982419" w:rsidRDefault="00624C1E" w:rsidP="00071281">
            <w:pPr>
              <w:spacing w:line="360" w:lineRule="auto"/>
              <w:jc w:val="center"/>
              <w:rPr>
                <w:rFonts w:eastAsia="Times New Roman" w:cs="Arial"/>
                <w:i/>
                <w:sz w:val="24"/>
                <w:szCs w:val="24"/>
                <w:lang w:eastAsia="fr-FR"/>
              </w:rPr>
            </w:pPr>
            <w:r w:rsidRPr="00982419">
              <w:rPr>
                <w:rFonts w:eastAsia="Times New Roman" w:cs="Arial"/>
                <w:i/>
                <w:sz w:val="24"/>
                <w:szCs w:val="24"/>
                <w:lang w:eastAsia="fr-FR"/>
              </w:rPr>
              <w:t>SOCS2</w:t>
            </w:r>
          </w:p>
        </w:tc>
        <w:tc>
          <w:tcPr>
            <w:tcW w:w="1474" w:type="dxa"/>
            <w:shd w:val="clear" w:color="auto" w:fill="auto"/>
            <w:noWrap/>
            <w:vAlign w:val="bottom"/>
          </w:tcPr>
          <w:p w14:paraId="35FD1BFA" w14:textId="77777777" w:rsidR="00624C1E" w:rsidRPr="00982419" w:rsidRDefault="00624C1E" w:rsidP="00071281">
            <w:pPr>
              <w:spacing w:line="360" w:lineRule="auto"/>
              <w:jc w:val="center"/>
              <w:rPr>
                <w:rFonts w:eastAsia="Times New Roman" w:cs="Arial"/>
                <w:sz w:val="24"/>
                <w:szCs w:val="24"/>
                <w:lang w:eastAsia="fr-FR"/>
              </w:rPr>
            </w:pPr>
            <w:r w:rsidRPr="00982419">
              <w:rPr>
                <w:rFonts w:ascii="Calibri" w:hAnsi="Calibri"/>
                <w:sz w:val="24"/>
                <w:szCs w:val="24"/>
              </w:rPr>
              <w:t>-0.297</w:t>
            </w:r>
          </w:p>
        </w:tc>
        <w:tc>
          <w:tcPr>
            <w:tcW w:w="1304" w:type="dxa"/>
            <w:shd w:val="clear" w:color="auto" w:fill="auto"/>
            <w:noWrap/>
            <w:vAlign w:val="center"/>
            <w:hideMark/>
          </w:tcPr>
          <w:p w14:paraId="4A271339" w14:textId="77777777" w:rsidR="00624C1E" w:rsidRPr="00982419" w:rsidRDefault="00624C1E" w:rsidP="00071281">
            <w:pPr>
              <w:spacing w:line="360" w:lineRule="auto"/>
              <w:jc w:val="center"/>
              <w:rPr>
                <w:rFonts w:eastAsia="Times New Roman" w:cs="Arial"/>
                <w:sz w:val="24"/>
                <w:szCs w:val="24"/>
                <w:lang w:eastAsia="fr-FR"/>
              </w:rPr>
            </w:pPr>
            <w:r w:rsidRPr="00982419">
              <w:rPr>
                <w:rFonts w:eastAsia="Times New Roman" w:cs="Arial"/>
                <w:sz w:val="24"/>
                <w:szCs w:val="24"/>
                <w:lang w:eastAsia="fr-FR"/>
              </w:rPr>
              <w:t>1.18E-12</w:t>
            </w:r>
          </w:p>
        </w:tc>
      </w:tr>
      <w:tr w:rsidR="00982419" w:rsidRPr="00982419" w14:paraId="1981A248" w14:textId="77777777" w:rsidTr="00071281">
        <w:trPr>
          <w:trHeight w:val="312"/>
        </w:trPr>
        <w:tc>
          <w:tcPr>
            <w:tcW w:w="1474" w:type="dxa"/>
            <w:shd w:val="clear" w:color="auto" w:fill="auto"/>
            <w:noWrap/>
            <w:vAlign w:val="center"/>
            <w:hideMark/>
          </w:tcPr>
          <w:p w14:paraId="5B5A83B7" w14:textId="77777777" w:rsidR="00624C1E" w:rsidRPr="00982419" w:rsidRDefault="00624C1E" w:rsidP="00071281">
            <w:pPr>
              <w:spacing w:line="360" w:lineRule="auto"/>
              <w:jc w:val="center"/>
              <w:rPr>
                <w:rFonts w:eastAsia="Times New Roman" w:cs="Arial"/>
                <w:i/>
                <w:sz w:val="24"/>
                <w:szCs w:val="24"/>
                <w:lang w:eastAsia="fr-FR"/>
              </w:rPr>
            </w:pPr>
            <w:r w:rsidRPr="00982419">
              <w:rPr>
                <w:rFonts w:eastAsia="Times New Roman" w:cs="Arial"/>
                <w:i/>
                <w:sz w:val="24"/>
                <w:szCs w:val="24"/>
                <w:lang w:eastAsia="fr-FR"/>
              </w:rPr>
              <w:t>DEFB1</w:t>
            </w:r>
          </w:p>
        </w:tc>
        <w:tc>
          <w:tcPr>
            <w:tcW w:w="1474" w:type="dxa"/>
            <w:shd w:val="clear" w:color="auto" w:fill="auto"/>
            <w:noWrap/>
            <w:vAlign w:val="bottom"/>
          </w:tcPr>
          <w:p w14:paraId="3A7BE03E" w14:textId="77777777" w:rsidR="00624C1E" w:rsidRPr="00982419" w:rsidRDefault="00624C1E" w:rsidP="00071281">
            <w:pPr>
              <w:spacing w:line="360" w:lineRule="auto"/>
              <w:jc w:val="center"/>
              <w:rPr>
                <w:rFonts w:eastAsia="Times New Roman" w:cs="Arial"/>
                <w:sz w:val="24"/>
                <w:szCs w:val="24"/>
                <w:lang w:eastAsia="fr-FR"/>
              </w:rPr>
            </w:pPr>
            <w:r w:rsidRPr="00982419">
              <w:rPr>
                <w:rFonts w:ascii="Calibri" w:hAnsi="Calibri"/>
                <w:sz w:val="24"/>
                <w:szCs w:val="24"/>
              </w:rPr>
              <w:t>0.303</w:t>
            </w:r>
          </w:p>
        </w:tc>
        <w:tc>
          <w:tcPr>
            <w:tcW w:w="1304" w:type="dxa"/>
            <w:shd w:val="clear" w:color="auto" w:fill="auto"/>
            <w:noWrap/>
            <w:vAlign w:val="center"/>
            <w:hideMark/>
          </w:tcPr>
          <w:p w14:paraId="3D567F6B" w14:textId="77777777" w:rsidR="00624C1E" w:rsidRPr="00982419" w:rsidRDefault="00624C1E" w:rsidP="00071281">
            <w:pPr>
              <w:spacing w:line="360" w:lineRule="auto"/>
              <w:jc w:val="center"/>
              <w:rPr>
                <w:rFonts w:eastAsia="Times New Roman" w:cs="Arial"/>
                <w:sz w:val="24"/>
                <w:szCs w:val="24"/>
                <w:lang w:eastAsia="fr-FR"/>
              </w:rPr>
            </w:pPr>
            <w:r w:rsidRPr="00982419">
              <w:rPr>
                <w:rFonts w:eastAsia="Times New Roman" w:cs="Arial"/>
                <w:sz w:val="24"/>
                <w:szCs w:val="24"/>
                <w:lang w:eastAsia="fr-FR"/>
              </w:rPr>
              <w:t>3.70E-13</w:t>
            </w:r>
          </w:p>
        </w:tc>
        <w:tc>
          <w:tcPr>
            <w:tcW w:w="680" w:type="dxa"/>
            <w:shd w:val="clear" w:color="auto" w:fill="auto"/>
            <w:noWrap/>
            <w:vAlign w:val="center"/>
            <w:hideMark/>
          </w:tcPr>
          <w:p w14:paraId="3A62FDFE" w14:textId="77777777" w:rsidR="00624C1E" w:rsidRPr="00982419" w:rsidRDefault="00624C1E" w:rsidP="00071281">
            <w:pPr>
              <w:spacing w:line="360" w:lineRule="auto"/>
              <w:jc w:val="center"/>
              <w:rPr>
                <w:rFonts w:eastAsia="Times New Roman" w:cs="Arial"/>
                <w:sz w:val="24"/>
                <w:szCs w:val="24"/>
                <w:lang w:eastAsia="fr-FR"/>
              </w:rPr>
            </w:pPr>
          </w:p>
        </w:tc>
        <w:tc>
          <w:tcPr>
            <w:tcW w:w="1474" w:type="dxa"/>
            <w:shd w:val="clear" w:color="auto" w:fill="auto"/>
            <w:noWrap/>
            <w:vAlign w:val="center"/>
            <w:hideMark/>
          </w:tcPr>
          <w:p w14:paraId="02B6D61D" w14:textId="77777777" w:rsidR="00624C1E" w:rsidRPr="00982419" w:rsidRDefault="00624C1E" w:rsidP="00071281">
            <w:pPr>
              <w:spacing w:line="360" w:lineRule="auto"/>
              <w:jc w:val="center"/>
              <w:rPr>
                <w:rFonts w:eastAsia="Times New Roman" w:cs="Arial"/>
                <w:i/>
                <w:sz w:val="24"/>
                <w:szCs w:val="24"/>
                <w:lang w:eastAsia="fr-FR"/>
              </w:rPr>
            </w:pPr>
            <w:r w:rsidRPr="00982419">
              <w:rPr>
                <w:rFonts w:eastAsia="Times New Roman" w:cs="Arial"/>
                <w:i/>
                <w:sz w:val="24"/>
                <w:szCs w:val="24"/>
                <w:lang w:eastAsia="fr-FR"/>
              </w:rPr>
              <w:t>SERPINA1</w:t>
            </w:r>
          </w:p>
        </w:tc>
        <w:tc>
          <w:tcPr>
            <w:tcW w:w="1474" w:type="dxa"/>
            <w:shd w:val="clear" w:color="auto" w:fill="auto"/>
            <w:noWrap/>
            <w:vAlign w:val="bottom"/>
          </w:tcPr>
          <w:p w14:paraId="3B40CC09" w14:textId="77777777" w:rsidR="00624C1E" w:rsidRPr="00982419" w:rsidRDefault="00624C1E" w:rsidP="00071281">
            <w:pPr>
              <w:spacing w:line="360" w:lineRule="auto"/>
              <w:jc w:val="center"/>
              <w:rPr>
                <w:rFonts w:eastAsia="Times New Roman" w:cs="Arial"/>
                <w:sz w:val="24"/>
                <w:szCs w:val="24"/>
                <w:lang w:eastAsia="fr-FR"/>
              </w:rPr>
            </w:pPr>
            <w:r w:rsidRPr="00982419">
              <w:rPr>
                <w:rFonts w:ascii="Calibri" w:hAnsi="Calibri"/>
                <w:sz w:val="24"/>
                <w:szCs w:val="24"/>
              </w:rPr>
              <w:t>-0.290</w:t>
            </w:r>
          </w:p>
        </w:tc>
        <w:tc>
          <w:tcPr>
            <w:tcW w:w="1304" w:type="dxa"/>
            <w:shd w:val="clear" w:color="auto" w:fill="auto"/>
            <w:noWrap/>
            <w:vAlign w:val="center"/>
            <w:hideMark/>
          </w:tcPr>
          <w:p w14:paraId="3FE04346" w14:textId="77777777" w:rsidR="00624C1E" w:rsidRPr="00982419" w:rsidRDefault="00624C1E" w:rsidP="00071281">
            <w:pPr>
              <w:spacing w:line="360" w:lineRule="auto"/>
              <w:jc w:val="center"/>
              <w:rPr>
                <w:rFonts w:eastAsia="Times New Roman" w:cs="Arial"/>
                <w:sz w:val="24"/>
                <w:szCs w:val="24"/>
                <w:lang w:eastAsia="fr-FR"/>
              </w:rPr>
            </w:pPr>
            <w:r w:rsidRPr="00982419">
              <w:rPr>
                <w:rFonts w:eastAsia="Times New Roman" w:cs="Arial"/>
                <w:sz w:val="24"/>
                <w:szCs w:val="24"/>
                <w:lang w:eastAsia="fr-FR"/>
              </w:rPr>
              <w:t>4.25E-12</w:t>
            </w:r>
          </w:p>
        </w:tc>
      </w:tr>
      <w:tr w:rsidR="00982419" w:rsidRPr="00982419" w14:paraId="1DE3061D" w14:textId="77777777" w:rsidTr="00071281">
        <w:trPr>
          <w:trHeight w:val="312"/>
        </w:trPr>
        <w:tc>
          <w:tcPr>
            <w:tcW w:w="1474" w:type="dxa"/>
            <w:shd w:val="clear" w:color="auto" w:fill="auto"/>
            <w:noWrap/>
            <w:vAlign w:val="center"/>
            <w:hideMark/>
          </w:tcPr>
          <w:p w14:paraId="1D3B736F" w14:textId="77777777" w:rsidR="00624C1E" w:rsidRPr="00982419" w:rsidRDefault="00624C1E" w:rsidP="00071281">
            <w:pPr>
              <w:spacing w:line="360" w:lineRule="auto"/>
              <w:jc w:val="center"/>
              <w:rPr>
                <w:rFonts w:eastAsia="Times New Roman" w:cs="Arial"/>
                <w:i/>
                <w:sz w:val="24"/>
                <w:szCs w:val="24"/>
                <w:lang w:eastAsia="fr-FR"/>
              </w:rPr>
            </w:pPr>
            <w:r w:rsidRPr="00982419">
              <w:rPr>
                <w:rFonts w:eastAsia="Times New Roman" w:cs="Arial"/>
                <w:i/>
                <w:sz w:val="24"/>
                <w:szCs w:val="24"/>
                <w:lang w:eastAsia="fr-FR"/>
              </w:rPr>
              <w:t>MAMDC4</w:t>
            </w:r>
          </w:p>
        </w:tc>
        <w:tc>
          <w:tcPr>
            <w:tcW w:w="1474" w:type="dxa"/>
            <w:shd w:val="clear" w:color="auto" w:fill="auto"/>
            <w:noWrap/>
            <w:vAlign w:val="bottom"/>
          </w:tcPr>
          <w:p w14:paraId="0CC8238C" w14:textId="77777777" w:rsidR="00624C1E" w:rsidRPr="00982419" w:rsidRDefault="00624C1E" w:rsidP="00071281">
            <w:pPr>
              <w:spacing w:line="360" w:lineRule="auto"/>
              <w:jc w:val="center"/>
              <w:rPr>
                <w:rFonts w:eastAsia="Times New Roman" w:cs="Arial"/>
                <w:sz w:val="24"/>
                <w:szCs w:val="24"/>
                <w:lang w:eastAsia="fr-FR"/>
              </w:rPr>
            </w:pPr>
            <w:r w:rsidRPr="00982419">
              <w:rPr>
                <w:rFonts w:ascii="Calibri" w:hAnsi="Calibri"/>
                <w:sz w:val="24"/>
                <w:szCs w:val="24"/>
              </w:rPr>
              <w:t>0.295</w:t>
            </w:r>
          </w:p>
        </w:tc>
        <w:tc>
          <w:tcPr>
            <w:tcW w:w="1304" w:type="dxa"/>
            <w:shd w:val="clear" w:color="auto" w:fill="auto"/>
            <w:noWrap/>
            <w:vAlign w:val="center"/>
            <w:hideMark/>
          </w:tcPr>
          <w:p w14:paraId="75086A81" w14:textId="77777777" w:rsidR="00624C1E" w:rsidRPr="00982419" w:rsidRDefault="00624C1E" w:rsidP="00071281">
            <w:pPr>
              <w:spacing w:line="360" w:lineRule="auto"/>
              <w:jc w:val="center"/>
              <w:rPr>
                <w:rFonts w:eastAsia="Times New Roman" w:cs="Arial"/>
                <w:sz w:val="24"/>
                <w:szCs w:val="24"/>
                <w:lang w:eastAsia="fr-FR"/>
              </w:rPr>
            </w:pPr>
            <w:r w:rsidRPr="00982419">
              <w:rPr>
                <w:rFonts w:eastAsia="Times New Roman" w:cs="Arial"/>
                <w:sz w:val="24"/>
                <w:szCs w:val="24"/>
                <w:lang w:eastAsia="fr-FR"/>
              </w:rPr>
              <w:t>1.59E-12</w:t>
            </w:r>
          </w:p>
        </w:tc>
        <w:tc>
          <w:tcPr>
            <w:tcW w:w="680" w:type="dxa"/>
            <w:shd w:val="clear" w:color="auto" w:fill="auto"/>
            <w:noWrap/>
            <w:vAlign w:val="center"/>
            <w:hideMark/>
          </w:tcPr>
          <w:p w14:paraId="5EEABCFD" w14:textId="77777777" w:rsidR="00624C1E" w:rsidRPr="00982419" w:rsidRDefault="00624C1E" w:rsidP="00071281">
            <w:pPr>
              <w:spacing w:line="360" w:lineRule="auto"/>
              <w:jc w:val="center"/>
              <w:rPr>
                <w:rFonts w:eastAsia="Times New Roman" w:cs="Arial"/>
                <w:sz w:val="24"/>
                <w:szCs w:val="24"/>
                <w:lang w:eastAsia="fr-FR"/>
              </w:rPr>
            </w:pPr>
          </w:p>
        </w:tc>
        <w:tc>
          <w:tcPr>
            <w:tcW w:w="1474" w:type="dxa"/>
            <w:shd w:val="clear" w:color="auto" w:fill="auto"/>
            <w:noWrap/>
            <w:vAlign w:val="center"/>
            <w:hideMark/>
          </w:tcPr>
          <w:p w14:paraId="6E6125ED" w14:textId="77777777" w:rsidR="00624C1E" w:rsidRPr="00982419" w:rsidRDefault="00624C1E" w:rsidP="00071281">
            <w:pPr>
              <w:spacing w:line="360" w:lineRule="auto"/>
              <w:jc w:val="center"/>
              <w:rPr>
                <w:rFonts w:eastAsia="Times New Roman" w:cs="Arial"/>
                <w:i/>
                <w:sz w:val="24"/>
                <w:szCs w:val="24"/>
                <w:lang w:eastAsia="fr-FR"/>
              </w:rPr>
            </w:pPr>
            <w:r w:rsidRPr="00982419">
              <w:rPr>
                <w:rFonts w:eastAsia="Times New Roman" w:cs="Arial"/>
                <w:i/>
                <w:sz w:val="24"/>
                <w:szCs w:val="24"/>
                <w:lang w:eastAsia="fr-FR"/>
              </w:rPr>
              <w:t>TENM3</w:t>
            </w:r>
          </w:p>
        </w:tc>
        <w:tc>
          <w:tcPr>
            <w:tcW w:w="1474" w:type="dxa"/>
            <w:shd w:val="clear" w:color="auto" w:fill="auto"/>
            <w:noWrap/>
            <w:vAlign w:val="bottom"/>
          </w:tcPr>
          <w:p w14:paraId="1FF8E425" w14:textId="77777777" w:rsidR="00624C1E" w:rsidRPr="00982419" w:rsidRDefault="00624C1E" w:rsidP="00071281">
            <w:pPr>
              <w:spacing w:line="360" w:lineRule="auto"/>
              <w:jc w:val="center"/>
              <w:rPr>
                <w:rFonts w:eastAsia="Times New Roman" w:cs="Arial"/>
                <w:sz w:val="24"/>
                <w:szCs w:val="24"/>
                <w:lang w:eastAsia="fr-FR"/>
              </w:rPr>
            </w:pPr>
            <w:r w:rsidRPr="00982419">
              <w:rPr>
                <w:rFonts w:ascii="Calibri" w:hAnsi="Calibri"/>
                <w:sz w:val="24"/>
                <w:szCs w:val="24"/>
              </w:rPr>
              <w:t>-0.276</w:t>
            </w:r>
          </w:p>
        </w:tc>
        <w:tc>
          <w:tcPr>
            <w:tcW w:w="1304" w:type="dxa"/>
            <w:shd w:val="clear" w:color="auto" w:fill="auto"/>
            <w:noWrap/>
            <w:vAlign w:val="center"/>
            <w:hideMark/>
          </w:tcPr>
          <w:p w14:paraId="2A551A69" w14:textId="77777777" w:rsidR="00624C1E" w:rsidRPr="00982419" w:rsidRDefault="00624C1E" w:rsidP="00071281">
            <w:pPr>
              <w:spacing w:line="360" w:lineRule="auto"/>
              <w:jc w:val="center"/>
              <w:rPr>
                <w:rFonts w:eastAsia="Times New Roman" w:cs="Arial"/>
                <w:sz w:val="24"/>
                <w:szCs w:val="24"/>
                <w:lang w:eastAsia="fr-FR"/>
              </w:rPr>
            </w:pPr>
            <w:r w:rsidRPr="00982419">
              <w:rPr>
                <w:rFonts w:eastAsia="Times New Roman" w:cs="Arial"/>
                <w:sz w:val="24"/>
                <w:szCs w:val="24"/>
                <w:lang w:eastAsia="fr-FR"/>
              </w:rPr>
              <w:t>4.56E-11</w:t>
            </w:r>
          </w:p>
        </w:tc>
      </w:tr>
      <w:tr w:rsidR="00982419" w:rsidRPr="00982419" w14:paraId="3218F90A" w14:textId="77777777" w:rsidTr="00071281">
        <w:trPr>
          <w:trHeight w:val="312"/>
        </w:trPr>
        <w:tc>
          <w:tcPr>
            <w:tcW w:w="1474" w:type="dxa"/>
            <w:shd w:val="clear" w:color="auto" w:fill="auto"/>
            <w:noWrap/>
            <w:vAlign w:val="center"/>
            <w:hideMark/>
          </w:tcPr>
          <w:p w14:paraId="296E4374" w14:textId="77777777" w:rsidR="00624C1E" w:rsidRPr="00982419" w:rsidRDefault="00624C1E" w:rsidP="00071281">
            <w:pPr>
              <w:spacing w:line="360" w:lineRule="auto"/>
              <w:jc w:val="center"/>
              <w:rPr>
                <w:rFonts w:eastAsia="Times New Roman" w:cs="Arial"/>
                <w:i/>
                <w:sz w:val="24"/>
                <w:szCs w:val="24"/>
                <w:lang w:eastAsia="fr-FR"/>
              </w:rPr>
            </w:pPr>
            <w:r w:rsidRPr="00982419">
              <w:rPr>
                <w:rFonts w:eastAsia="Times New Roman" w:cs="Arial"/>
                <w:i/>
                <w:sz w:val="24"/>
                <w:szCs w:val="24"/>
                <w:lang w:eastAsia="fr-FR"/>
              </w:rPr>
              <w:t>TMEM19</w:t>
            </w:r>
          </w:p>
        </w:tc>
        <w:tc>
          <w:tcPr>
            <w:tcW w:w="1474" w:type="dxa"/>
            <w:shd w:val="clear" w:color="auto" w:fill="auto"/>
            <w:noWrap/>
            <w:vAlign w:val="bottom"/>
          </w:tcPr>
          <w:p w14:paraId="061E8678" w14:textId="77777777" w:rsidR="00624C1E" w:rsidRPr="00982419" w:rsidRDefault="00624C1E" w:rsidP="00071281">
            <w:pPr>
              <w:spacing w:line="360" w:lineRule="auto"/>
              <w:jc w:val="center"/>
              <w:rPr>
                <w:rFonts w:eastAsia="Times New Roman" w:cs="Arial"/>
                <w:sz w:val="24"/>
                <w:szCs w:val="24"/>
                <w:lang w:eastAsia="fr-FR"/>
              </w:rPr>
            </w:pPr>
            <w:r w:rsidRPr="00982419">
              <w:rPr>
                <w:rFonts w:ascii="Calibri" w:hAnsi="Calibri"/>
                <w:sz w:val="24"/>
                <w:szCs w:val="24"/>
              </w:rPr>
              <w:t>0.292</w:t>
            </w:r>
          </w:p>
        </w:tc>
        <w:tc>
          <w:tcPr>
            <w:tcW w:w="1304" w:type="dxa"/>
            <w:shd w:val="clear" w:color="auto" w:fill="auto"/>
            <w:noWrap/>
            <w:vAlign w:val="center"/>
            <w:hideMark/>
          </w:tcPr>
          <w:p w14:paraId="5C196E74" w14:textId="77777777" w:rsidR="00624C1E" w:rsidRPr="00982419" w:rsidRDefault="00624C1E" w:rsidP="00071281">
            <w:pPr>
              <w:spacing w:line="360" w:lineRule="auto"/>
              <w:jc w:val="center"/>
              <w:rPr>
                <w:rFonts w:eastAsia="Times New Roman" w:cs="Arial"/>
                <w:sz w:val="24"/>
                <w:szCs w:val="24"/>
                <w:lang w:eastAsia="fr-FR"/>
              </w:rPr>
            </w:pPr>
            <w:r w:rsidRPr="00982419">
              <w:rPr>
                <w:rFonts w:eastAsia="Times New Roman" w:cs="Arial"/>
                <w:sz w:val="24"/>
                <w:szCs w:val="24"/>
                <w:lang w:eastAsia="fr-FR"/>
              </w:rPr>
              <w:t>2.88E-12</w:t>
            </w:r>
          </w:p>
        </w:tc>
        <w:tc>
          <w:tcPr>
            <w:tcW w:w="680" w:type="dxa"/>
            <w:shd w:val="clear" w:color="auto" w:fill="auto"/>
            <w:noWrap/>
            <w:vAlign w:val="center"/>
            <w:hideMark/>
          </w:tcPr>
          <w:p w14:paraId="56AF2F35" w14:textId="77777777" w:rsidR="00624C1E" w:rsidRPr="00982419" w:rsidRDefault="00624C1E" w:rsidP="00071281">
            <w:pPr>
              <w:spacing w:line="360" w:lineRule="auto"/>
              <w:jc w:val="center"/>
              <w:rPr>
                <w:rFonts w:eastAsia="Times New Roman" w:cs="Arial"/>
                <w:sz w:val="24"/>
                <w:szCs w:val="24"/>
                <w:lang w:eastAsia="fr-FR"/>
              </w:rPr>
            </w:pPr>
          </w:p>
        </w:tc>
        <w:tc>
          <w:tcPr>
            <w:tcW w:w="1474" w:type="dxa"/>
            <w:shd w:val="clear" w:color="auto" w:fill="auto"/>
            <w:noWrap/>
            <w:vAlign w:val="center"/>
            <w:hideMark/>
          </w:tcPr>
          <w:p w14:paraId="19B2E0A5" w14:textId="77777777" w:rsidR="00624C1E" w:rsidRPr="00982419" w:rsidRDefault="00624C1E" w:rsidP="00071281">
            <w:pPr>
              <w:spacing w:line="360" w:lineRule="auto"/>
              <w:jc w:val="center"/>
              <w:rPr>
                <w:rFonts w:eastAsia="Times New Roman" w:cs="Arial"/>
                <w:i/>
                <w:sz w:val="24"/>
                <w:szCs w:val="24"/>
                <w:lang w:eastAsia="fr-FR"/>
              </w:rPr>
            </w:pPr>
            <w:r w:rsidRPr="00982419">
              <w:rPr>
                <w:rFonts w:eastAsia="Times New Roman" w:cs="Arial"/>
                <w:i/>
                <w:sz w:val="24"/>
                <w:szCs w:val="24"/>
                <w:lang w:eastAsia="fr-FR"/>
              </w:rPr>
              <w:t>C9</w:t>
            </w:r>
          </w:p>
        </w:tc>
        <w:tc>
          <w:tcPr>
            <w:tcW w:w="1474" w:type="dxa"/>
            <w:shd w:val="clear" w:color="auto" w:fill="auto"/>
            <w:noWrap/>
            <w:vAlign w:val="bottom"/>
          </w:tcPr>
          <w:p w14:paraId="7E60CBFD" w14:textId="77777777" w:rsidR="00624C1E" w:rsidRPr="00982419" w:rsidRDefault="00624C1E" w:rsidP="00071281">
            <w:pPr>
              <w:spacing w:line="360" w:lineRule="auto"/>
              <w:jc w:val="center"/>
              <w:rPr>
                <w:rFonts w:eastAsia="Times New Roman" w:cs="Arial"/>
                <w:sz w:val="24"/>
                <w:szCs w:val="24"/>
                <w:lang w:eastAsia="fr-FR"/>
              </w:rPr>
            </w:pPr>
            <w:r w:rsidRPr="00982419">
              <w:rPr>
                <w:rFonts w:ascii="Calibri" w:hAnsi="Calibri"/>
                <w:sz w:val="24"/>
                <w:szCs w:val="24"/>
              </w:rPr>
              <w:t>-0.276</w:t>
            </w:r>
          </w:p>
        </w:tc>
        <w:tc>
          <w:tcPr>
            <w:tcW w:w="1304" w:type="dxa"/>
            <w:shd w:val="clear" w:color="auto" w:fill="auto"/>
            <w:noWrap/>
            <w:vAlign w:val="center"/>
            <w:hideMark/>
          </w:tcPr>
          <w:p w14:paraId="627EB600" w14:textId="77777777" w:rsidR="00624C1E" w:rsidRPr="00982419" w:rsidRDefault="00624C1E" w:rsidP="00071281">
            <w:pPr>
              <w:spacing w:line="360" w:lineRule="auto"/>
              <w:jc w:val="center"/>
              <w:rPr>
                <w:rFonts w:eastAsia="Times New Roman" w:cs="Arial"/>
                <w:sz w:val="24"/>
                <w:szCs w:val="24"/>
                <w:lang w:eastAsia="fr-FR"/>
              </w:rPr>
            </w:pPr>
            <w:r w:rsidRPr="00982419">
              <w:rPr>
                <w:rFonts w:eastAsia="Times New Roman" w:cs="Arial"/>
                <w:sz w:val="24"/>
                <w:szCs w:val="24"/>
                <w:lang w:eastAsia="fr-FR"/>
              </w:rPr>
              <w:t>4.98E-11</w:t>
            </w:r>
          </w:p>
        </w:tc>
      </w:tr>
      <w:tr w:rsidR="00982419" w:rsidRPr="00982419" w14:paraId="2C4BADB0" w14:textId="77777777" w:rsidTr="00071281">
        <w:trPr>
          <w:trHeight w:val="312"/>
        </w:trPr>
        <w:tc>
          <w:tcPr>
            <w:tcW w:w="1474" w:type="dxa"/>
            <w:shd w:val="clear" w:color="auto" w:fill="auto"/>
            <w:noWrap/>
            <w:vAlign w:val="center"/>
            <w:hideMark/>
          </w:tcPr>
          <w:p w14:paraId="0316C2B6" w14:textId="77777777" w:rsidR="00624C1E" w:rsidRPr="00982419" w:rsidRDefault="00624C1E" w:rsidP="00071281">
            <w:pPr>
              <w:spacing w:line="360" w:lineRule="auto"/>
              <w:jc w:val="center"/>
              <w:rPr>
                <w:rFonts w:eastAsia="Times New Roman" w:cs="Arial"/>
                <w:i/>
                <w:sz w:val="24"/>
                <w:szCs w:val="24"/>
                <w:lang w:eastAsia="fr-FR"/>
              </w:rPr>
            </w:pPr>
            <w:r w:rsidRPr="00982419">
              <w:rPr>
                <w:rFonts w:eastAsia="Times New Roman" w:cs="Arial"/>
                <w:i/>
                <w:sz w:val="24"/>
                <w:szCs w:val="24"/>
                <w:lang w:eastAsia="fr-FR"/>
              </w:rPr>
              <w:t>SQLE</w:t>
            </w:r>
          </w:p>
        </w:tc>
        <w:tc>
          <w:tcPr>
            <w:tcW w:w="1474" w:type="dxa"/>
            <w:shd w:val="clear" w:color="auto" w:fill="auto"/>
            <w:noWrap/>
            <w:vAlign w:val="bottom"/>
          </w:tcPr>
          <w:p w14:paraId="1B387DF0" w14:textId="77777777" w:rsidR="00624C1E" w:rsidRPr="00982419" w:rsidRDefault="00624C1E" w:rsidP="00071281">
            <w:pPr>
              <w:spacing w:line="360" w:lineRule="auto"/>
              <w:jc w:val="center"/>
              <w:rPr>
                <w:rFonts w:eastAsia="Times New Roman" w:cs="Arial"/>
                <w:sz w:val="24"/>
                <w:szCs w:val="24"/>
                <w:lang w:eastAsia="fr-FR"/>
              </w:rPr>
            </w:pPr>
            <w:r w:rsidRPr="00982419">
              <w:rPr>
                <w:rFonts w:ascii="Calibri" w:hAnsi="Calibri"/>
                <w:sz w:val="24"/>
                <w:szCs w:val="24"/>
              </w:rPr>
              <w:t>0.290</w:t>
            </w:r>
          </w:p>
        </w:tc>
        <w:tc>
          <w:tcPr>
            <w:tcW w:w="1304" w:type="dxa"/>
            <w:shd w:val="clear" w:color="auto" w:fill="auto"/>
            <w:noWrap/>
            <w:vAlign w:val="center"/>
            <w:hideMark/>
          </w:tcPr>
          <w:p w14:paraId="61440E0B" w14:textId="77777777" w:rsidR="00624C1E" w:rsidRPr="00982419" w:rsidRDefault="00624C1E" w:rsidP="00071281">
            <w:pPr>
              <w:spacing w:line="360" w:lineRule="auto"/>
              <w:jc w:val="center"/>
              <w:rPr>
                <w:rFonts w:eastAsia="Times New Roman" w:cs="Arial"/>
                <w:sz w:val="24"/>
                <w:szCs w:val="24"/>
                <w:lang w:eastAsia="fr-FR"/>
              </w:rPr>
            </w:pPr>
            <w:r w:rsidRPr="00982419">
              <w:rPr>
                <w:rFonts w:eastAsia="Times New Roman" w:cs="Arial"/>
                <w:sz w:val="24"/>
                <w:szCs w:val="24"/>
                <w:lang w:eastAsia="fr-FR"/>
              </w:rPr>
              <w:t>4.46E-12</w:t>
            </w:r>
          </w:p>
        </w:tc>
        <w:tc>
          <w:tcPr>
            <w:tcW w:w="680" w:type="dxa"/>
            <w:shd w:val="clear" w:color="auto" w:fill="auto"/>
            <w:noWrap/>
            <w:vAlign w:val="center"/>
            <w:hideMark/>
          </w:tcPr>
          <w:p w14:paraId="0ADBB323" w14:textId="77777777" w:rsidR="00624C1E" w:rsidRPr="00982419" w:rsidRDefault="00624C1E" w:rsidP="00071281">
            <w:pPr>
              <w:spacing w:line="360" w:lineRule="auto"/>
              <w:jc w:val="center"/>
              <w:rPr>
                <w:rFonts w:eastAsia="Times New Roman" w:cs="Arial"/>
                <w:sz w:val="24"/>
                <w:szCs w:val="24"/>
                <w:lang w:eastAsia="fr-FR"/>
              </w:rPr>
            </w:pPr>
          </w:p>
        </w:tc>
        <w:tc>
          <w:tcPr>
            <w:tcW w:w="1474" w:type="dxa"/>
            <w:shd w:val="clear" w:color="auto" w:fill="auto"/>
            <w:noWrap/>
            <w:vAlign w:val="center"/>
            <w:hideMark/>
          </w:tcPr>
          <w:p w14:paraId="2973F1D9" w14:textId="77777777" w:rsidR="00624C1E" w:rsidRPr="00982419" w:rsidRDefault="00624C1E" w:rsidP="00071281">
            <w:pPr>
              <w:spacing w:line="360" w:lineRule="auto"/>
              <w:jc w:val="center"/>
              <w:rPr>
                <w:rFonts w:eastAsia="Times New Roman" w:cs="Arial"/>
                <w:i/>
                <w:sz w:val="24"/>
                <w:szCs w:val="24"/>
                <w:lang w:eastAsia="fr-FR"/>
              </w:rPr>
            </w:pPr>
            <w:r w:rsidRPr="00982419">
              <w:rPr>
                <w:rFonts w:eastAsia="Times New Roman" w:cs="Arial"/>
                <w:i/>
                <w:sz w:val="24"/>
                <w:szCs w:val="24"/>
                <w:lang w:eastAsia="fr-FR"/>
              </w:rPr>
              <w:t>DIPK2A</w:t>
            </w:r>
          </w:p>
        </w:tc>
        <w:tc>
          <w:tcPr>
            <w:tcW w:w="1474" w:type="dxa"/>
            <w:shd w:val="clear" w:color="auto" w:fill="auto"/>
            <w:noWrap/>
            <w:vAlign w:val="bottom"/>
          </w:tcPr>
          <w:p w14:paraId="6011EB25" w14:textId="77777777" w:rsidR="00624C1E" w:rsidRPr="00982419" w:rsidRDefault="00624C1E" w:rsidP="00071281">
            <w:pPr>
              <w:spacing w:line="360" w:lineRule="auto"/>
              <w:jc w:val="center"/>
              <w:rPr>
                <w:rFonts w:eastAsia="Times New Roman" w:cs="Arial"/>
                <w:sz w:val="24"/>
                <w:szCs w:val="24"/>
                <w:lang w:eastAsia="fr-FR"/>
              </w:rPr>
            </w:pPr>
            <w:r w:rsidRPr="00982419">
              <w:rPr>
                <w:rFonts w:ascii="Calibri" w:hAnsi="Calibri"/>
                <w:sz w:val="24"/>
                <w:szCs w:val="24"/>
              </w:rPr>
              <w:t>-0.273</w:t>
            </w:r>
          </w:p>
        </w:tc>
        <w:tc>
          <w:tcPr>
            <w:tcW w:w="1304" w:type="dxa"/>
            <w:shd w:val="clear" w:color="auto" w:fill="auto"/>
            <w:noWrap/>
            <w:vAlign w:val="center"/>
            <w:hideMark/>
          </w:tcPr>
          <w:p w14:paraId="2A76D810" w14:textId="77777777" w:rsidR="00624C1E" w:rsidRPr="00982419" w:rsidRDefault="00624C1E" w:rsidP="00071281">
            <w:pPr>
              <w:spacing w:line="360" w:lineRule="auto"/>
              <w:jc w:val="center"/>
              <w:rPr>
                <w:rFonts w:eastAsia="Times New Roman" w:cs="Arial"/>
                <w:sz w:val="24"/>
                <w:szCs w:val="24"/>
                <w:lang w:eastAsia="fr-FR"/>
              </w:rPr>
            </w:pPr>
            <w:r w:rsidRPr="00982419">
              <w:rPr>
                <w:rFonts w:eastAsia="Times New Roman" w:cs="Arial"/>
                <w:sz w:val="24"/>
                <w:szCs w:val="24"/>
                <w:lang w:eastAsia="fr-FR"/>
              </w:rPr>
              <w:t>7.35E-11</w:t>
            </w:r>
          </w:p>
        </w:tc>
      </w:tr>
      <w:tr w:rsidR="00982419" w:rsidRPr="00982419" w14:paraId="0AEDF798" w14:textId="77777777" w:rsidTr="00071281">
        <w:trPr>
          <w:trHeight w:val="312"/>
        </w:trPr>
        <w:tc>
          <w:tcPr>
            <w:tcW w:w="1474" w:type="dxa"/>
            <w:shd w:val="clear" w:color="auto" w:fill="auto"/>
            <w:noWrap/>
            <w:vAlign w:val="center"/>
            <w:hideMark/>
          </w:tcPr>
          <w:p w14:paraId="6E53048A" w14:textId="77777777" w:rsidR="00624C1E" w:rsidRPr="00982419" w:rsidRDefault="00624C1E" w:rsidP="00071281">
            <w:pPr>
              <w:spacing w:line="360" w:lineRule="auto"/>
              <w:jc w:val="center"/>
              <w:rPr>
                <w:rFonts w:eastAsia="Times New Roman" w:cs="Arial"/>
                <w:i/>
                <w:sz w:val="24"/>
                <w:szCs w:val="24"/>
                <w:lang w:eastAsia="fr-FR"/>
              </w:rPr>
            </w:pPr>
            <w:r w:rsidRPr="00982419">
              <w:rPr>
                <w:rFonts w:eastAsia="Times New Roman" w:cs="Arial"/>
                <w:i/>
                <w:sz w:val="24"/>
                <w:szCs w:val="24"/>
                <w:lang w:eastAsia="fr-FR"/>
              </w:rPr>
              <w:t>ANKRD18A</w:t>
            </w:r>
          </w:p>
        </w:tc>
        <w:tc>
          <w:tcPr>
            <w:tcW w:w="1474" w:type="dxa"/>
            <w:shd w:val="clear" w:color="auto" w:fill="auto"/>
            <w:noWrap/>
            <w:vAlign w:val="bottom"/>
          </w:tcPr>
          <w:p w14:paraId="01E2068A" w14:textId="77777777" w:rsidR="00624C1E" w:rsidRPr="00982419" w:rsidRDefault="00624C1E" w:rsidP="00071281">
            <w:pPr>
              <w:spacing w:line="360" w:lineRule="auto"/>
              <w:jc w:val="center"/>
              <w:rPr>
                <w:rFonts w:eastAsia="Times New Roman" w:cs="Arial"/>
                <w:sz w:val="24"/>
                <w:szCs w:val="24"/>
                <w:lang w:eastAsia="fr-FR"/>
              </w:rPr>
            </w:pPr>
            <w:r w:rsidRPr="00982419">
              <w:rPr>
                <w:rFonts w:ascii="Calibri" w:hAnsi="Calibri"/>
                <w:sz w:val="24"/>
                <w:szCs w:val="24"/>
              </w:rPr>
              <w:t>0.284</w:t>
            </w:r>
          </w:p>
        </w:tc>
        <w:tc>
          <w:tcPr>
            <w:tcW w:w="1304" w:type="dxa"/>
            <w:shd w:val="clear" w:color="auto" w:fill="auto"/>
            <w:noWrap/>
            <w:vAlign w:val="center"/>
            <w:hideMark/>
          </w:tcPr>
          <w:p w14:paraId="57219EE5" w14:textId="77777777" w:rsidR="00624C1E" w:rsidRPr="00982419" w:rsidRDefault="00624C1E" w:rsidP="00071281">
            <w:pPr>
              <w:spacing w:line="360" w:lineRule="auto"/>
              <w:jc w:val="center"/>
              <w:rPr>
                <w:rFonts w:eastAsia="Times New Roman" w:cs="Arial"/>
                <w:sz w:val="24"/>
                <w:szCs w:val="24"/>
                <w:lang w:eastAsia="fr-FR"/>
              </w:rPr>
            </w:pPr>
            <w:r w:rsidRPr="00982419">
              <w:rPr>
                <w:rFonts w:eastAsia="Times New Roman" w:cs="Arial"/>
                <w:sz w:val="24"/>
                <w:szCs w:val="24"/>
                <w:lang w:eastAsia="fr-FR"/>
              </w:rPr>
              <w:t>1.21E-11</w:t>
            </w:r>
          </w:p>
        </w:tc>
        <w:tc>
          <w:tcPr>
            <w:tcW w:w="680" w:type="dxa"/>
            <w:shd w:val="clear" w:color="auto" w:fill="auto"/>
            <w:noWrap/>
            <w:vAlign w:val="center"/>
            <w:hideMark/>
          </w:tcPr>
          <w:p w14:paraId="3FD98AF7" w14:textId="77777777" w:rsidR="00624C1E" w:rsidRPr="00982419" w:rsidRDefault="00624C1E" w:rsidP="00071281">
            <w:pPr>
              <w:spacing w:line="360" w:lineRule="auto"/>
              <w:jc w:val="center"/>
              <w:rPr>
                <w:rFonts w:eastAsia="Times New Roman" w:cs="Arial"/>
                <w:sz w:val="24"/>
                <w:szCs w:val="24"/>
                <w:lang w:eastAsia="fr-FR"/>
              </w:rPr>
            </w:pPr>
          </w:p>
        </w:tc>
        <w:tc>
          <w:tcPr>
            <w:tcW w:w="1474" w:type="dxa"/>
            <w:shd w:val="clear" w:color="auto" w:fill="auto"/>
            <w:noWrap/>
            <w:vAlign w:val="center"/>
            <w:hideMark/>
          </w:tcPr>
          <w:p w14:paraId="17B4F30F" w14:textId="77777777" w:rsidR="00624C1E" w:rsidRPr="00982419" w:rsidRDefault="00624C1E" w:rsidP="00071281">
            <w:pPr>
              <w:spacing w:line="360" w:lineRule="auto"/>
              <w:jc w:val="center"/>
              <w:rPr>
                <w:rFonts w:eastAsia="Times New Roman" w:cs="Arial"/>
                <w:i/>
                <w:sz w:val="24"/>
                <w:szCs w:val="24"/>
                <w:lang w:eastAsia="fr-FR"/>
              </w:rPr>
            </w:pPr>
            <w:r w:rsidRPr="00982419">
              <w:rPr>
                <w:rFonts w:eastAsia="Times New Roman" w:cs="Arial"/>
                <w:i/>
                <w:sz w:val="24"/>
                <w:szCs w:val="24"/>
                <w:lang w:eastAsia="fr-FR"/>
              </w:rPr>
              <w:t>PC</w:t>
            </w:r>
          </w:p>
        </w:tc>
        <w:tc>
          <w:tcPr>
            <w:tcW w:w="1474" w:type="dxa"/>
            <w:shd w:val="clear" w:color="auto" w:fill="auto"/>
            <w:noWrap/>
            <w:vAlign w:val="bottom"/>
          </w:tcPr>
          <w:p w14:paraId="13DD4B50" w14:textId="77777777" w:rsidR="00624C1E" w:rsidRPr="00982419" w:rsidRDefault="00624C1E" w:rsidP="00071281">
            <w:pPr>
              <w:spacing w:line="360" w:lineRule="auto"/>
              <w:jc w:val="center"/>
              <w:rPr>
                <w:rFonts w:eastAsia="Times New Roman" w:cs="Arial"/>
                <w:sz w:val="24"/>
                <w:szCs w:val="24"/>
                <w:lang w:eastAsia="fr-FR"/>
              </w:rPr>
            </w:pPr>
            <w:r w:rsidRPr="00982419">
              <w:rPr>
                <w:rFonts w:ascii="Calibri" w:hAnsi="Calibri"/>
                <w:sz w:val="24"/>
                <w:szCs w:val="24"/>
              </w:rPr>
              <w:t>-0.272</w:t>
            </w:r>
          </w:p>
        </w:tc>
        <w:tc>
          <w:tcPr>
            <w:tcW w:w="1304" w:type="dxa"/>
            <w:shd w:val="clear" w:color="auto" w:fill="auto"/>
            <w:noWrap/>
            <w:vAlign w:val="center"/>
            <w:hideMark/>
          </w:tcPr>
          <w:p w14:paraId="2B9EECC4" w14:textId="77777777" w:rsidR="00624C1E" w:rsidRPr="00982419" w:rsidRDefault="00624C1E" w:rsidP="00071281">
            <w:pPr>
              <w:spacing w:line="360" w:lineRule="auto"/>
              <w:jc w:val="center"/>
              <w:rPr>
                <w:rFonts w:eastAsia="Times New Roman" w:cs="Arial"/>
                <w:sz w:val="24"/>
                <w:szCs w:val="24"/>
                <w:lang w:eastAsia="fr-FR"/>
              </w:rPr>
            </w:pPr>
            <w:r w:rsidRPr="00982419">
              <w:rPr>
                <w:rFonts w:eastAsia="Times New Roman" w:cs="Arial"/>
                <w:sz w:val="24"/>
                <w:szCs w:val="24"/>
                <w:lang w:eastAsia="fr-FR"/>
              </w:rPr>
              <w:t>9.75E-11</w:t>
            </w:r>
          </w:p>
        </w:tc>
      </w:tr>
      <w:tr w:rsidR="00982419" w:rsidRPr="00982419" w14:paraId="569CAD9E" w14:textId="77777777" w:rsidTr="00071281">
        <w:trPr>
          <w:trHeight w:val="312"/>
        </w:trPr>
        <w:tc>
          <w:tcPr>
            <w:tcW w:w="1474" w:type="dxa"/>
            <w:shd w:val="clear" w:color="auto" w:fill="auto"/>
            <w:noWrap/>
            <w:vAlign w:val="center"/>
            <w:hideMark/>
          </w:tcPr>
          <w:p w14:paraId="66403445" w14:textId="77777777" w:rsidR="00624C1E" w:rsidRPr="00982419" w:rsidRDefault="00624C1E" w:rsidP="00071281">
            <w:pPr>
              <w:spacing w:line="360" w:lineRule="auto"/>
              <w:jc w:val="center"/>
              <w:rPr>
                <w:rFonts w:eastAsia="Times New Roman" w:cs="Arial"/>
                <w:i/>
                <w:sz w:val="24"/>
                <w:szCs w:val="24"/>
                <w:lang w:eastAsia="fr-FR"/>
              </w:rPr>
            </w:pPr>
            <w:r w:rsidRPr="00982419">
              <w:rPr>
                <w:rFonts w:eastAsia="Times New Roman" w:cs="Arial"/>
                <w:i/>
                <w:sz w:val="24"/>
                <w:szCs w:val="24"/>
                <w:lang w:eastAsia="fr-FR"/>
              </w:rPr>
              <w:t>ME1</w:t>
            </w:r>
          </w:p>
        </w:tc>
        <w:tc>
          <w:tcPr>
            <w:tcW w:w="1474" w:type="dxa"/>
            <w:shd w:val="clear" w:color="auto" w:fill="auto"/>
            <w:noWrap/>
            <w:vAlign w:val="bottom"/>
          </w:tcPr>
          <w:p w14:paraId="482221CB" w14:textId="77777777" w:rsidR="00624C1E" w:rsidRPr="00982419" w:rsidRDefault="00624C1E" w:rsidP="00071281">
            <w:pPr>
              <w:spacing w:line="360" w:lineRule="auto"/>
              <w:jc w:val="center"/>
              <w:rPr>
                <w:rFonts w:eastAsia="Times New Roman" w:cs="Arial"/>
                <w:sz w:val="24"/>
                <w:szCs w:val="24"/>
                <w:lang w:eastAsia="fr-FR"/>
              </w:rPr>
            </w:pPr>
            <w:r w:rsidRPr="00982419">
              <w:rPr>
                <w:rFonts w:ascii="Calibri" w:hAnsi="Calibri"/>
                <w:sz w:val="24"/>
                <w:szCs w:val="24"/>
              </w:rPr>
              <w:t>0.279</w:t>
            </w:r>
          </w:p>
        </w:tc>
        <w:tc>
          <w:tcPr>
            <w:tcW w:w="1304" w:type="dxa"/>
            <w:shd w:val="clear" w:color="auto" w:fill="auto"/>
            <w:noWrap/>
            <w:vAlign w:val="center"/>
            <w:hideMark/>
          </w:tcPr>
          <w:p w14:paraId="607743B5" w14:textId="77777777" w:rsidR="00624C1E" w:rsidRPr="00982419" w:rsidRDefault="00624C1E" w:rsidP="00071281">
            <w:pPr>
              <w:spacing w:line="360" w:lineRule="auto"/>
              <w:jc w:val="center"/>
              <w:rPr>
                <w:rFonts w:eastAsia="Times New Roman" w:cs="Arial"/>
                <w:sz w:val="24"/>
                <w:szCs w:val="24"/>
                <w:lang w:eastAsia="fr-FR"/>
              </w:rPr>
            </w:pPr>
            <w:r w:rsidRPr="00982419">
              <w:rPr>
                <w:rFonts w:eastAsia="Times New Roman" w:cs="Arial"/>
                <w:sz w:val="24"/>
                <w:szCs w:val="24"/>
                <w:lang w:eastAsia="fr-FR"/>
              </w:rPr>
              <w:t>2.78E-11</w:t>
            </w:r>
          </w:p>
        </w:tc>
        <w:tc>
          <w:tcPr>
            <w:tcW w:w="680" w:type="dxa"/>
            <w:shd w:val="clear" w:color="auto" w:fill="auto"/>
            <w:noWrap/>
            <w:vAlign w:val="center"/>
            <w:hideMark/>
          </w:tcPr>
          <w:p w14:paraId="5A6D6439" w14:textId="77777777" w:rsidR="00624C1E" w:rsidRPr="00982419" w:rsidRDefault="00624C1E" w:rsidP="00071281">
            <w:pPr>
              <w:spacing w:line="360" w:lineRule="auto"/>
              <w:jc w:val="center"/>
              <w:rPr>
                <w:rFonts w:eastAsia="Times New Roman" w:cs="Arial"/>
                <w:sz w:val="24"/>
                <w:szCs w:val="24"/>
                <w:lang w:eastAsia="fr-FR"/>
              </w:rPr>
            </w:pPr>
          </w:p>
        </w:tc>
        <w:tc>
          <w:tcPr>
            <w:tcW w:w="1474" w:type="dxa"/>
            <w:shd w:val="clear" w:color="auto" w:fill="auto"/>
            <w:noWrap/>
            <w:vAlign w:val="center"/>
            <w:hideMark/>
          </w:tcPr>
          <w:p w14:paraId="31AAC702" w14:textId="77777777" w:rsidR="00624C1E" w:rsidRPr="00982419" w:rsidRDefault="00624C1E" w:rsidP="00071281">
            <w:pPr>
              <w:spacing w:line="360" w:lineRule="auto"/>
              <w:jc w:val="center"/>
              <w:rPr>
                <w:rFonts w:eastAsia="Times New Roman" w:cs="Arial"/>
                <w:i/>
                <w:sz w:val="24"/>
                <w:szCs w:val="24"/>
                <w:lang w:eastAsia="fr-FR"/>
              </w:rPr>
            </w:pPr>
            <w:r w:rsidRPr="00982419">
              <w:rPr>
                <w:rFonts w:eastAsia="Times New Roman" w:cs="Arial"/>
                <w:i/>
                <w:sz w:val="24"/>
                <w:szCs w:val="24"/>
                <w:lang w:eastAsia="fr-FR"/>
              </w:rPr>
              <w:t>CD82</w:t>
            </w:r>
          </w:p>
        </w:tc>
        <w:tc>
          <w:tcPr>
            <w:tcW w:w="1474" w:type="dxa"/>
            <w:shd w:val="clear" w:color="auto" w:fill="auto"/>
            <w:noWrap/>
            <w:vAlign w:val="bottom"/>
          </w:tcPr>
          <w:p w14:paraId="7FA16B91" w14:textId="77777777" w:rsidR="00624C1E" w:rsidRPr="00982419" w:rsidRDefault="00624C1E" w:rsidP="00071281">
            <w:pPr>
              <w:spacing w:line="360" w:lineRule="auto"/>
              <w:jc w:val="center"/>
              <w:rPr>
                <w:rFonts w:eastAsia="Times New Roman" w:cs="Arial"/>
                <w:sz w:val="24"/>
                <w:szCs w:val="24"/>
                <w:lang w:eastAsia="fr-FR"/>
              </w:rPr>
            </w:pPr>
            <w:r w:rsidRPr="00982419">
              <w:rPr>
                <w:rFonts w:ascii="Calibri" w:hAnsi="Calibri"/>
                <w:sz w:val="24"/>
                <w:szCs w:val="24"/>
              </w:rPr>
              <w:t>-0.264</w:t>
            </w:r>
          </w:p>
        </w:tc>
        <w:tc>
          <w:tcPr>
            <w:tcW w:w="1304" w:type="dxa"/>
            <w:shd w:val="clear" w:color="auto" w:fill="auto"/>
            <w:noWrap/>
            <w:vAlign w:val="center"/>
            <w:hideMark/>
          </w:tcPr>
          <w:p w14:paraId="6EA8A3B1" w14:textId="77777777" w:rsidR="00624C1E" w:rsidRPr="00982419" w:rsidRDefault="00624C1E" w:rsidP="00071281">
            <w:pPr>
              <w:spacing w:line="360" w:lineRule="auto"/>
              <w:jc w:val="center"/>
              <w:rPr>
                <w:rFonts w:eastAsia="Times New Roman" w:cs="Arial"/>
                <w:sz w:val="24"/>
                <w:szCs w:val="24"/>
                <w:lang w:eastAsia="fr-FR"/>
              </w:rPr>
            </w:pPr>
            <w:r w:rsidRPr="00982419">
              <w:rPr>
                <w:rFonts w:eastAsia="Times New Roman" w:cs="Arial"/>
                <w:sz w:val="24"/>
                <w:szCs w:val="24"/>
                <w:lang w:eastAsia="fr-FR"/>
              </w:rPr>
              <w:t>3.23E-10</w:t>
            </w:r>
          </w:p>
        </w:tc>
      </w:tr>
      <w:tr w:rsidR="00982419" w:rsidRPr="00982419" w14:paraId="33C3943A" w14:textId="77777777" w:rsidTr="00071281">
        <w:trPr>
          <w:trHeight w:val="312"/>
        </w:trPr>
        <w:tc>
          <w:tcPr>
            <w:tcW w:w="1474" w:type="dxa"/>
            <w:shd w:val="clear" w:color="auto" w:fill="auto"/>
            <w:noWrap/>
            <w:vAlign w:val="center"/>
            <w:hideMark/>
          </w:tcPr>
          <w:p w14:paraId="53BD6B07" w14:textId="77777777" w:rsidR="00624C1E" w:rsidRPr="00982419" w:rsidRDefault="00624C1E" w:rsidP="00071281">
            <w:pPr>
              <w:spacing w:line="360" w:lineRule="auto"/>
              <w:jc w:val="center"/>
              <w:rPr>
                <w:rFonts w:eastAsia="Times New Roman" w:cs="Arial"/>
                <w:i/>
                <w:sz w:val="24"/>
                <w:szCs w:val="24"/>
                <w:lang w:eastAsia="fr-FR"/>
              </w:rPr>
            </w:pPr>
            <w:r w:rsidRPr="00982419">
              <w:rPr>
                <w:rFonts w:eastAsia="Times New Roman" w:cs="Arial"/>
                <w:i/>
                <w:sz w:val="24"/>
                <w:szCs w:val="24"/>
                <w:lang w:eastAsia="fr-FR"/>
              </w:rPr>
              <w:t>ANKRD18B</w:t>
            </w:r>
          </w:p>
        </w:tc>
        <w:tc>
          <w:tcPr>
            <w:tcW w:w="1474" w:type="dxa"/>
            <w:shd w:val="clear" w:color="auto" w:fill="auto"/>
            <w:noWrap/>
            <w:vAlign w:val="bottom"/>
          </w:tcPr>
          <w:p w14:paraId="24BFC336" w14:textId="77777777" w:rsidR="00624C1E" w:rsidRPr="00982419" w:rsidRDefault="00624C1E" w:rsidP="00071281">
            <w:pPr>
              <w:spacing w:line="360" w:lineRule="auto"/>
              <w:jc w:val="center"/>
              <w:rPr>
                <w:rFonts w:eastAsia="Times New Roman" w:cs="Arial"/>
                <w:sz w:val="24"/>
                <w:szCs w:val="24"/>
                <w:lang w:eastAsia="fr-FR"/>
              </w:rPr>
            </w:pPr>
            <w:r w:rsidRPr="00982419">
              <w:rPr>
                <w:rFonts w:ascii="Calibri" w:hAnsi="Calibri"/>
                <w:sz w:val="24"/>
                <w:szCs w:val="24"/>
              </w:rPr>
              <w:t>0.278</w:t>
            </w:r>
          </w:p>
        </w:tc>
        <w:tc>
          <w:tcPr>
            <w:tcW w:w="1304" w:type="dxa"/>
            <w:shd w:val="clear" w:color="auto" w:fill="auto"/>
            <w:noWrap/>
            <w:vAlign w:val="center"/>
            <w:hideMark/>
          </w:tcPr>
          <w:p w14:paraId="6BB0B606" w14:textId="77777777" w:rsidR="00624C1E" w:rsidRPr="00982419" w:rsidRDefault="00624C1E" w:rsidP="00071281">
            <w:pPr>
              <w:spacing w:line="360" w:lineRule="auto"/>
              <w:jc w:val="center"/>
              <w:rPr>
                <w:rFonts w:eastAsia="Times New Roman" w:cs="Arial"/>
                <w:sz w:val="24"/>
                <w:szCs w:val="24"/>
                <w:lang w:eastAsia="fr-FR"/>
              </w:rPr>
            </w:pPr>
            <w:r w:rsidRPr="00982419">
              <w:rPr>
                <w:rFonts w:eastAsia="Times New Roman" w:cs="Arial"/>
                <w:sz w:val="24"/>
                <w:szCs w:val="24"/>
                <w:lang w:eastAsia="fr-FR"/>
              </w:rPr>
              <w:t>3.29E-11</w:t>
            </w:r>
          </w:p>
        </w:tc>
        <w:tc>
          <w:tcPr>
            <w:tcW w:w="680" w:type="dxa"/>
            <w:shd w:val="clear" w:color="auto" w:fill="auto"/>
            <w:noWrap/>
            <w:vAlign w:val="center"/>
            <w:hideMark/>
          </w:tcPr>
          <w:p w14:paraId="7543E1FD" w14:textId="77777777" w:rsidR="00624C1E" w:rsidRPr="00982419" w:rsidRDefault="00624C1E" w:rsidP="00071281">
            <w:pPr>
              <w:spacing w:line="360" w:lineRule="auto"/>
              <w:jc w:val="center"/>
              <w:rPr>
                <w:rFonts w:eastAsia="Times New Roman" w:cs="Arial"/>
                <w:sz w:val="24"/>
                <w:szCs w:val="24"/>
                <w:lang w:eastAsia="fr-FR"/>
              </w:rPr>
            </w:pPr>
          </w:p>
        </w:tc>
        <w:tc>
          <w:tcPr>
            <w:tcW w:w="1474" w:type="dxa"/>
            <w:shd w:val="clear" w:color="auto" w:fill="auto"/>
            <w:noWrap/>
            <w:vAlign w:val="center"/>
            <w:hideMark/>
          </w:tcPr>
          <w:p w14:paraId="484190A2" w14:textId="77777777" w:rsidR="00624C1E" w:rsidRPr="00982419" w:rsidRDefault="00624C1E" w:rsidP="00071281">
            <w:pPr>
              <w:spacing w:line="360" w:lineRule="auto"/>
              <w:jc w:val="center"/>
              <w:rPr>
                <w:rFonts w:eastAsia="Times New Roman" w:cs="Arial"/>
                <w:i/>
                <w:sz w:val="24"/>
                <w:szCs w:val="24"/>
                <w:lang w:eastAsia="fr-FR"/>
              </w:rPr>
            </w:pPr>
            <w:r w:rsidRPr="00982419">
              <w:rPr>
                <w:rFonts w:eastAsia="Times New Roman" w:cs="Arial"/>
                <w:i/>
                <w:sz w:val="24"/>
                <w:szCs w:val="24"/>
                <w:lang w:eastAsia="fr-FR"/>
              </w:rPr>
              <w:t>SERPINA3</w:t>
            </w:r>
          </w:p>
        </w:tc>
        <w:tc>
          <w:tcPr>
            <w:tcW w:w="1474" w:type="dxa"/>
            <w:shd w:val="clear" w:color="auto" w:fill="auto"/>
            <w:noWrap/>
            <w:vAlign w:val="bottom"/>
          </w:tcPr>
          <w:p w14:paraId="16567C15" w14:textId="77777777" w:rsidR="00624C1E" w:rsidRPr="00982419" w:rsidRDefault="00624C1E" w:rsidP="00071281">
            <w:pPr>
              <w:spacing w:line="360" w:lineRule="auto"/>
              <w:jc w:val="center"/>
              <w:rPr>
                <w:rFonts w:eastAsia="Times New Roman" w:cs="Arial"/>
                <w:sz w:val="24"/>
                <w:szCs w:val="24"/>
                <w:lang w:eastAsia="fr-FR"/>
              </w:rPr>
            </w:pPr>
            <w:r w:rsidRPr="00982419">
              <w:rPr>
                <w:rFonts w:ascii="Calibri" w:hAnsi="Calibri"/>
                <w:sz w:val="24"/>
                <w:szCs w:val="24"/>
              </w:rPr>
              <w:t>-0.262</w:t>
            </w:r>
          </w:p>
        </w:tc>
        <w:tc>
          <w:tcPr>
            <w:tcW w:w="1304" w:type="dxa"/>
            <w:shd w:val="clear" w:color="auto" w:fill="auto"/>
            <w:noWrap/>
            <w:vAlign w:val="center"/>
            <w:hideMark/>
          </w:tcPr>
          <w:p w14:paraId="0EE2F452" w14:textId="77777777" w:rsidR="00624C1E" w:rsidRPr="00982419" w:rsidRDefault="00624C1E" w:rsidP="00071281">
            <w:pPr>
              <w:spacing w:line="360" w:lineRule="auto"/>
              <w:jc w:val="center"/>
              <w:rPr>
                <w:rFonts w:eastAsia="Times New Roman" w:cs="Arial"/>
                <w:sz w:val="24"/>
                <w:szCs w:val="24"/>
                <w:lang w:eastAsia="fr-FR"/>
              </w:rPr>
            </w:pPr>
            <w:r w:rsidRPr="00982419">
              <w:rPr>
                <w:rFonts w:eastAsia="Times New Roman" w:cs="Arial"/>
                <w:sz w:val="24"/>
                <w:szCs w:val="24"/>
                <w:lang w:eastAsia="fr-FR"/>
              </w:rPr>
              <w:t>4.56E-10</w:t>
            </w:r>
          </w:p>
        </w:tc>
      </w:tr>
      <w:tr w:rsidR="00982419" w:rsidRPr="00982419" w14:paraId="120AA247" w14:textId="77777777" w:rsidTr="00071281">
        <w:trPr>
          <w:trHeight w:val="312"/>
        </w:trPr>
        <w:tc>
          <w:tcPr>
            <w:tcW w:w="1474" w:type="dxa"/>
            <w:shd w:val="clear" w:color="auto" w:fill="auto"/>
            <w:noWrap/>
            <w:vAlign w:val="center"/>
            <w:hideMark/>
          </w:tcPr>
          <w:p w14:paraId="711A55E0" w14:textId="77777777" w:rsidR="00624C1E" w:rsidRPr="00982419" w:rsidRDefault="00624C1E" w:rsidP="00071281">
            <w:pPr>
              <w:spacing w:line="360" w:lineRule="auto"/>
              <w:jc w:val="center"/>
              <w:rPr>
                <w:rFonts w:eastAsia="Times New Roman" w:cs="Arial"/>
                <w:i/>
                <w:sz w:val="24"/>
                <w:szCs w:val="24"/>
                <w:lang w:eastAsia="fr-FR"/>
              </w:rPr>
            </w:pPr>
            <w:r w:rsidRPr="00982419">
              <w:rPr>
                <w:rFonts w:eastAsia="Times New Roman" w:cs="Arial"/>
                <w:i/>
                <w:sz w:val="24"/>
                <w:szCs w:val="24"/>
                <w:lang w:eastAsia="fr-FR"/>
              </w:rPr>
              <w:t>HMGCS1</w:t>
            </w:r>
          </w:p>
        </w:tc>
        <w:tc>
          <w:tcPr>
            <w:tcW w:w="1474" w:type="dxa"/>
            <w:shd w:val="clear" w:color="auto" w:fill="auto"/>
            <w:noWrap/>
            <w:vAlign w:val="bottom"/>
          </w:tcPr>
          <w:p w14:paraId="1A5D664B" w14:textId="77777777" w:rsidR="00624C1E" w:rsidRPr="00982419" w:rsidRDefault="00624C1E" w:rsidP="00071281">
            <w:pPr>
              <w:spacing w:line="360" w:lineRule="auto"/>
              <w:jc w:val="center"/>
              <w:rPr>
                <w:rFonts w:eastAsia="Times New Roman" w:cs="Arial"/>
                <w:sz w:val="24"/>
                <w:szCs w:val="24"/>
                <w:lang w:eastAsia="fr-FR"/>
              </w:rPr>
            </w:pPr>
            <w:r w:rsidRPr="00982419">
              <w:rPr>
                <w:rFonts w:ascii="Calibri" w:hAnsi="Calibri"/>
                <w:sz w:val="24"/>
                <w:szCs w:val="24"/>
              </w:rPr>
              <w:t>0.276</w:t>
            </w:r>
          </w:p>
        </w:tc>
        <w:tc>
          <w:tcPr>
            <w:tcW w:w="1304" w:type="dxa"/>
            <w:shd w:val="clear" w:color="auto" w:fill="auto"/>
            <w:noWrap/>
            <w:vAlign w:val="center"/>
            <w:hideMark/>
          </w:tcPr>
          <w:p w14:paraId="0C29FEBA" w14:textId="77777777" w:rsidR="00624C1E" w:rsidRPr="00982419" w:rsidRDefault="00624C1E" w:rsidP="00071281">
            <w:pPr>
              <w:spacing w:line="360" w:lineRule="auto"/>
              <w:jc w:val="center"/>
              <w:rPr>
                <w:rFonts w:eastAsia="Times New Roman" w:cs="Arial"/>
                <w:sz w:val="24"/>
                <w:szCs w:val="24"/>
                <w:lang w:eastAsia="fr-FR"/>
              </w:rPr>
            </w:pPr>
            <w:r w:rsidRPr="00982419">
              <w:rPr>
                <w:rFonts w:eastAsia="Times New Roman" w:cs="Arial"/>
                <w:sz w:val="24"/>
                <w:szCs w:val="24"/>
                <w:lang w:eastAsia="fr-FR"/>
              </w:rPr>
              <w:t>4.89E-11</w:t>
            </w:r>
          </w:p>
        </w:tc>
        <w:tc>
          <w:tcPr>
            <w:tcW w:w="680" w:type="dxa"/>
            <w:shd w:val="clear" w:color="auto" w:fill="auto"/>
            <w:noWrap/>
            <w:vAlign w:val="center"/>
            <w:hideMark/>
          </w:tcPr>
          <w:p w14:paraId="421DD0E1" w14:textId="77777777" w:rsidR="00624C1E" w:rsidRPr="00982419" w:rsidRDefault="00624C1E" w:rsidP="00071281">
            <w:pPr>
              <w:spacing w:line="360" w:lineRule="auto"/>
              <w:jc w:val="center"/>
              <w:rPr>
                <w:rFonts w:eastAsia="Times New Roman" w:cs="Arial"/>
                <w:sz w:val="24"/>
                <w:szCs w:val="24"/>
                <w:lang w:eastAsia="fr-FR"/>
              </w:rPr>
            </w:pPr>
          </w:p>
        </w:tc>
        <w:tc>
          <w:tcPr>
            <w:tcW w:w="1474" w:type="dxa"/>
            <w:shd w:val="clear" w:color="auto" w:fill="auto"/>
            <w:noWrap/>
            <w:vAlign w:val="center"/>
            <w:hideMark/>
          </w:tcPr>
          <w:p w14:paraId="0CE32122" w14:textId="77777777" w:rsidR="00624C1E" w:rsidRPr="00982419" w:rsidRDefault="00624C1E" w:rsidP="00071281">
            <w:pPr>
              <w:spacing w:line="360" w:lineRule="auto"/>
              <w:jc w:val="center"/>
              <w:rPr>
                <w:rFonts w:eastAsia="Times New Roman" w:cs="Arial"/>
                <w:i/>
                <w:sz w:val="24"/>
                <w:szCs w:val="24"/>
                <w:lang w:eastAsia="fr-FR"/>
              </w:rPr>
            </w:pPr>
            <w:r w:rsidRPr="00982419">
              <w:rPr>
                <w:rFonts w:eastAsia="Times New Roman" w:cs="Arial"/>
                <w:i/>
                <w:sz w:val="24"/>
                <w:szCs w:val="24"/>
                <w:lang w:eastAsia="fr-FR"/>
              </w:rPr>
              <w:t>NUDT13</w:t>
            </w:r>
          </w:p>
        </w:tc>
        <w:tc>
          <w:tcPr>
            <w:tcW w:w="1474" w:type="dxa"/>
            <w:shd w:val="clear" w:color="auto" w:fill="auto"/>
            <w:noWrap/>
            <w:vAlign w:val="bottom"/>
          </w:tcPr>
          <w:p w14:paraId="007ABD38" w14:textId="77777777" w:rsidR="00624C1E" w:rsidRPr="00982419" w:rsidRDefault="00624C1E" w:rsidP="00071281">
            <w:pPr>
              <w:spacing w:line="360" w:lineRule="auto"/>
              <w:jc w:val="center"/>
              <w:rPr>
                <w:rFonts w:eastAsia="Times New Roman" w:cs="Arial"/>
                <w:sz w:val="24"/>
                <w:szCs w:val="24"/>
                <w:lang w:eastAsia="fr-FR"/>
              </w:rPr>
            </w:pPr>
            <w:r w:rsidRPr="00982419">
              <w:rPr>
                <w:rFonts w:ascii="Calibri" w:hAnsi="Calibri"/>
                <w:sz w:val="24"/>
                <w:szCs w:val="24"/>
              </w:rPr>
              <w:t>-0.261</w:t>
            </w:r>
          </w:p>
        </w:tc>
        <w:tc>
          <w:tcPr>
            <w:tcW w:w="1304" w:type="dxa"/>
            <w:shd w:val="clear" w:color="auto" w:fill="auto"/>
            <w:noWrap/>
            <w:vAlign w:val="center"/>
            <w:hideMark/>
          </w:tcPr>
          <w:p w14:paraId="7FB9B2BB" w14:textId="77777777" w:rsidR="00624C1E" w:rsidRPr="00982419" w:rsidRDefault="00624C1E" w:rsidP="00071281">
            <w:pPr>
              <w:spacing w:line="360" w:lineRule="auto"/>
              <w:jc w:val="center"/>
              <w:rPr>
                <w:rFonts w:eastAsia="Times New Roman" w:cs="Arial"/>
                <w:sz w:val="24"/>
                <w:szCs w:val="24"/>
                <w:lang w:eastAsia="fr-FR"/>
              </w:rPr>
            </w:pPr>
            <w:r w:rsidRPr="00982419">
              <w:rPr>
                <w:rFonts w:eastAsia="Times New Roman" w:cs="Arial"/>
                <w:sz w:val="24"/>
                <w:szCs w:val="24"/>
                <w:lang w:eastAsia="fr-FR"/>
              </w:rPr>
              <w:t>4.93E-10</w:t>
            </w:r>
          </w:p>
        </w:tc>
      </w:tr>
      <w:tr w:rsidR="00982419" w:rsidRPr="00982419" w14:paraId="50D807FF" w14:textId="77777777" w:rsidTr="00071281">
        <w:trPr>
          <w:trHeight w:val="312"/>
        </w:trPr>
        <w:tc>
          <w:tcPr>
            <w:tcW w:w="1474" w:type="dxa"/>
            <w:shd w:val="clear" w:color="auto" w:fill="auto"/>
            <w:noWrap/>
            <w:vAlign w:val="center"/>
            <w:hideMark/>
          </w:tcPr>
          <w:p w14:paraId="3D0043DA" w14:textId="77777777" w:rsidR="00624C1E" w:rsidRPr="00982419" w:rsidRDefault="00624C1E" w:rsidP="00071281">
            <w:pPr>
              <w:spacing w:line="360" w:lineRule="auto"/>
              <w:jc w:val="center"/>
              <w:rPr>
                <w:rFonts w:eastAsia="Times New Roman" w:cs="Arial"/>
                <w:i/>
                <w:sz w:val="24"/>
                <w:szCs w:val="24"/>
                <w:lang w:eastAsia="fr-FR"/>
              </w:rPr>
            </w:pPr>
            <w:r w:rsidRPr="00982419">
              <w:rPr>
                <w:rFonts w:eastAsia="Times New Roman" w:cs="Arial"/>
                <w:i/>
                <w:sz w:val="24"/>
                <w:szCs w:val="24"/>
                <w:lang w:eastAsia="fr-FR"/>
              </w:rPr>
              <w:t>PDE11A</w:t>
            </w:r>
          </w:p>
        </w:tc>
        <w:tc>
          <w:tcPr>
            <w:tcW w:w="1474" w:type="dxa"/>
            <w:shd w:val="clear" w:color="auto" w:fill="auto"/>
            <w:noWrap/>
            <w:vAlign w:val="bottom"/>
          </w:tcPr>
          <w:p w14:paraId="4E37D5AA" w14:textId="77777777" w:rsidR="00624C1E" w:rsidRPr="00982419" w:rsidRDefault="00624C1E" w:rsidP="00071281">
            <w:pPr>
              <w:spacing w:line="360" w:lineRule="auto"/>
              <w:jc w:val="center"/>
              <w:rPr>
                <w:rFonts w:eastAsia="Times New Roman" w:cs="Arial"/>
                <w:sz w:val="24"/>
                <w:szCs w:val="24"/>
                <w:lang w:eastAsia="fr-FR"/>
              </w:rPr>
            </w:pPr>
            <w:r w:rsidRPr="00982419">
              <w:rPr>
                <w:rFonts w:ascii="Calibri" w:hAnsi="Calibri"/>
                <w:sz w:val="24"/>
                <w:szCs w:val="24"/>
              </w:rPr>
              <w:t>0.272</w:t>
            </w:r>
          </w:p>
        </w:tc>
        <w:tc>
          <w:tcPr>
            <w:tcW w:w="1304" w:type="dxa"/>
            <w:shd w:val="clear" w:color="auto" w:fill="auto"/>
            <w:noWrap/>
            <w:vAlign w:val="center"/>
            <w:hideMark/>
          </w:tcPr>
          <w:p w14:paraId="4F0CC1EF" w14:textId="77777777" w:rsidR="00624C1E" w:rsidRPr="00982419" w:rsidRDefault="00624C1E" w:rsidP="00071281">
            <w:pPr>
              <w:spacing w:line="360" w:lineRule="auto"/>
              <w:jc w:val="center"/>
              <w:rPr>
                <w:rFonts w:eastAsia="Times New Roman" w:cs="Arial"/>
                <w:sz w:val="24"/>
                <w:szCs w:val="24"/>
                <w:lang w:eastAsia="fr-FR"/>
              </w:rPr>
            </w:pPr>
            <w:r w:rsidRPr="00982419">
              <w:rPr>
                <w:rFonts w:eastAsia="Times New Roman" w:cs="Arial"/>
                <w:sz w:val="24"/>
                <w:szCs w:val="24"/>
                <w:lang w:eastAsia="fr-FR"/>
              </w:rPr>
              <w:t>9.21E-11</w:t>
            </w:r>
          </w:p>
        </w:tc>
        <w:tc>
          <w:tcPr>
            <w:tcW w:w="680" w:type="dxa"/>
            <w:shd w:val="clear" w:color="auto" w:fill="auto"/>
            <w:noWrap/>
            <w:vAlign w:val="center"/>
            <w:hideMark/>
          </w:tcPr>
          <w:p w14:paraId="3778CC3C" w14:textId="77777777" w:rsidR="00624C1E" w:rsidRPr="00982419" w:rsidRDefault="00624C1E" w:rsidP="00071281">
            <w:pPr>
              <w:spacing w:line="360" w:lineRule="auto"/>
              <w:jc w:val="center"/>
              <w:rPr>
                <w:rFonts w:eastAsia="Times New Roman" w:cs="Arial"/>
                <w:sz w:val="24"/>
                <w:szCs w:val="24"/>
                <w:lang w:eastAsia="fr-FR"/>
              </w:rPr>
            </w:pPr>
          </w:p>
        </w:tc>
        <w:tc>
          <w:tcPr>
            <w:tcW w:w="1474" w:type="dxa"/>
            <w:shd w:val="clear" w:color="auto" w:fill="auto"/>
            <w:noWrap/>
            <w:vAlign w:val="center"/>
            <w:hideMark/>
          </w:tcPr>
          <w:p w14:paraId="303FEE8B" w14:textId="77777777" w:rsidR="00624C1E" w:rsidRPr="00982419" w:rsidRDefault="00624C1E" w:rsidP="00071281">
            <w:pPr>
              <w:spacing w:line="360" w:lineRule="auto"/>
              <w:jc w:val="center"/>
              <w:rPr>
                <w:rFonts w:eastAsia="Times New Roman" w:cs="Arial"/>
                <w:i/>
                <w:sz w:val="24"/>
                <w:szCs w:val="24"/>
                <w:lang w:eastAsia="fr-FR"/>
              </w:rPr>
            </w:pPr>
            <w:r w:rsidRPr="00982419">
              <w:rPr>
                <w:rFonts w:eastAsia="Times New Roman" w:cs="Arial"/>
                <w:i/>
                <w:sz w:val="24"/>
                <w:szCs w:val="24"/>
                <w:lang w:eastAsia="fr-FR"/>
              </w:rPr>
              <w:t>SOCS2-AS1</w:t>
            </w:r>
          </w:p>
        </w:tc>
        <w:tc>
          <w:tcPr>
            <w:tcW w:w="1474" w:type="dxa"/>
            <w:shd w:val="clear" w:color="auto" w:fill="auto"/>
            <w:noWrap/>
            <w:vAlign w:val="bottom"/>
          </w:tcPr>
          <w:p w14:paraId="1FAF0EAF" w14:textId="77777777" w:rsidR="00624C1E" w:rsidRPr="00982419" w:rsidRDefault="00624C1E" w:rsidP="00071281">
            <w:pPr>
              <w:spacing w:line="360" w:lineRule="auto"/>
              <w:jc w:val="center"/>
              <w:rPr>
                <w:rFonts w:eastAsia="Times New Roman" w:cs="Arial"/>
                <w:sz w:val="24"/>
                <w:szCs w:val="24"/>
                <w:lang w:eastAsia="fr-FR"/>
              </w:rPr>
            </w:pPr>
            <w:r w:rsidRPr="00982419">
              <w:rPr>
                <w:rFonts w:ascii="Calibri" w:hAnsi="Calibri"/>
                <w:sz w:val="24"/>
                <w:szCs w:val="24"/>
              </w:rPr>
              <w:t>-0.256</w:t>
            </w:r>
          </w:p>
        </w:tc>
        <w:tc>
          <w:tcPr>
            <w:tcW w:w="1304" w:type="dxa"/>
            <w:shd w:val="clear" w:color="auto" w:fill="auto"/>
            <w:noWrap/>
            <w:vAlign w:val="center"/>
            <w:hideMark/>
          </w:tcPr>
          <w:p w14:paraId="19D30E4B" w14:textId="77777777" w:rsidR="00624C1E" w:rsidRPr="00982419" w:rsidRDefault="00624C1E" w:rsidP="00071281">
            <w:pPr>
              <w:spacing w:line="360" w:lineRule="auto"/>
              <w:jc w:val="center"/>
              <w:rPr>
                <w:rFonts w:eastAsia="Times New Roman" w:cs="Arial"/>
                <w:sz w:val="24"/>
                <w:szCs w:val="24"/>
                <w:lang w:eastAsia="fr-FR"/>
              </w:rPr>
            </w:pPr>
            <w:r w:rsidRPr="00982419">
              <w:rPr>
                <w:rFonts w:eastAsia="Times New Roman" w:cs="Arial"/>
                <w:sz w:val="24"/>
                <w:szCs w:val="24"/>
                <w:lang w:eastAsia="fr-FR"/>
              </w:rPr>
              <w:t>1.23E-09</w:t>
            </w:r>
          </w:p>
        </w:tc>
      </w:tr>
      <w:tr w:rsidR="00982419" w:rsidRPr="00982419" w14:paraId="670F5955" w14:textId="77777777" w:rsidTr="00071281">
        <w:trPr>
          <w:trHeight w:val="312"/>
        </w:trPr>
        <w:tc>
          <w:tcPr>
            <w:tcW w:w="1474" w:type="dxa"/>
            <w:shd w:val="clear" w:color="auto" w:fill="auto"/>
            <w:noWrap/>
            <w:vAlign w:val="center"/>
            <w:hideMark/>
          </w:tcPr>
          <w:p w14:paraId="0AB796AF" w14:textId="77777777" w:rsidR="00624C1E" w:rsidRPr="00982419" w:rsidRDefault="00624C1E" w:rsidP="00071281">
            <w:pPr>
              <w:spacing w:line="360" w:lineRule="auto"/>
              <w:jc w:val="center"/>
              <w:rPr>
                <w:rFonts w:eastAsia="Times New Roman" w:cs="Arial"/>
                <w:i/>
                <w:sz w:val="24"/>
                <w:szCs w:val="24"/>
                <w:lang w:eastAsia="fr-FR"/>
              </w:rPr>
            </w:pPr>
            <w:r w:rsidRPr="00982419">
              <w:rPr>
                <w:rFonts w:eastAsia="Times New Roman" w:cs="Arial"/>
                <w:i/>
                <w:sz w:val="24"/>
                <w:szCs w:val="24"/>
                <w:lang w:eastAsia="fr-FR"/>
              </w:rPr>
              <w:t>PTPN11</w:t>
            </w:r>
          </w:p>
        </w:tc>
        <w:tc>
          <w:tcPr>
            <w:tcW w:w="1474" w:type="dxa"/>
            <w:shd w:val="clear" w:color="auto" w:fill="auto"/>
            <w:noWrap/>
            <w:vAlign w:val="bottom"/>
          </w:tcPr>
          <w:p w14:paraId="401C7145" w14:textId="77777777" w:rsidR="00624C1E" w:rsidRPr="00982419" w:rsidRDefault="00624C1E" w:rsidP="00071281">
            <w:pPr>
              <w:spacing w:line="360" w:lineRule="auto"/>
              <w:jc w:val="center"/>
              <w:rPr>
                <w:rFonts w:eastAsia="Times New Roman" w:cs="Arial"/>
                <w:sz w:val="24"/>
                <w:szCs w:val="24"/>
                <w:lang w:eastAsia="fr-FR"/>
              </w:rPr>
            </w:pPr>
            <w:r w:rsidRPr="00982419">
              <w:rPr>
                <w:rFonts w:ascii="Calibri" w:hAnsi="Calibri"/>
                <w:sz w:val="24"/>
                <w:szCs w:val="24"/>
              </w:rPr>
              <w:t>0.271</w:t>
            </w:r>
          </w:p>
        </w:tc>
        <w:tc>
          <w:tcPr>
            <w:tcW w:w="1304" w:type="dxa"/>
            <w:shd w:val="clear" w:color="auto" w:fill="auto"/>
            <w:noWrap/>
            <w:vAlign w:val="center"/>
            <w:hideMark/>
          </w:tcPr>
          <w:p w14:paraId="1E3238AA" w14:textId="77777777" w:rsidR="00624C1E" w:rsidRPr="00982419" w:rsidRDefault="00624C1E" w:rsidP="00071281">
            <w:pPr>
              <w:spacing w:line="360" w:lineRule="auto"/>
              <w:jc w:val="center"/>
              <w:rPr>
                <w:rFonts w:eastAsia="Times New Roman" w:cs="Arial"/>
                <w:sz w:val="24"/>
                <w:szCs w:val="24"/>
                <w:lang w:eastAsia="fr-FR"/>
              </w:rPr>
            </w:pPr>
            <w:r w:rsidRPr="00982419">
              <w:rPr>
                <w:rFonts w:eastAsia="Times New Roman" w:cs="Arial"/>
                <w:sz w:val="24"/>
                <w:szCs w:val="24"/>
                <w:lang w:eastAsia="fr-FR"/>
              </w:rPr>
              <w:t>1.10E-10</w:t>
            </w:r>
          </w:p>
        </w:tc>
        <w:tc>
          <w:tcPr>
            <w:tcW w:w="680" w:type="dxa"/>
            <w:shd w:val="clear" w:color="auto" w:fill="auto"/>
            <w:noWrap/>
            <w:vAlign w:val="center"/>
            <w:hideMark/>
          </w:tcPr>
          <w:p w14:paraId="07B48802" w14:textId="77777777" w:rsidR="00624C1E" w:rsidRPr="00982419" w:rsidRDefault="00624C1E" w:rsidP="00071281">
            <w:pPr>
              <w:spacing w:line="360" w:lineRule="auto"/>
              <w:jc w:val="center"/>
              <w:rPr>
                <w:rFonts w:eastAsia="Times New Roman" w:cs="Arial"/>
                <w:sz w:val="24"/>
                <w:szCs w:val="24"/>
                <w:lang w:eastAsia="fr-FR"/>
              </w:rPr>
            </w:pPr>
          </w:p>
        </w:tc>
        <w:tc>
          <w:tcPr>
            <w:tcW w:w="1474" w:type="dxa"/>
            <w:shd w:val="clear" w:color="auto" w:fill="auto"/>
            <w:noWrap/>
            <w:vAlign w:val="center"/>
            <w:hideMark/>
          </w:tcPr>
          <w:p w14:paraId="33D27BAF" w14:textId="77777777" w:rsidR="00624C1E" w:rsidRPr="00982419" w:rsidRDefault="00624C1E" w:rsidP="00071281">
            <w:pPr>
              <w:spacing w:line="360" w:lineRule="auto"/>
              <w:jc w:val="center"/>
              <w:rPr>
                <w:rFonts w:eastAsia="Times New Roman" w:cs="Arial"/>
                <w:i/>
                <w:sz w:val="24"/>
                <w:szCs w:val="24"/>
                <w:lang w:eastAsia="fr-FR"/>
              </w:rPr>
            </w:pPr>
            <w:r w:rsidRPr="00982419">
              <w:rPr>
                <w:rFonts w:eastAsia="Times New Roman" w:cs="Arial"/>
                <w:i/>
                <w:sz w:val="24"/>
                <w:szCs w:val="24"/>
                <w:lang w:eastAsia="fr-FR"/>
              </w:rPr>
              <w:t>IGF1</w:t>
            </w:r>
          </w:p>
        </w:tc>
        <w:tc>
          <w:tcPr>
            <w:tcW w:w="1474" w:type="dxa"/>
            <w:shd w:val="clear" w:color="auto" w:fill="auto"/>
            <w:noWrap/>
            <w:vAlign w:val="bottom"/>
          </w:tcPr>
          <w:p w14:paraId="2CDFC2F0" w14:textId="77777777" w:rsidR="00624C1E" w:rsidRPr="00982419" w:rsidRDefault="00624C1E" w:rsidP="00071281">
            <w:pPr>
              <w:spacing w:line="360" w:lineRule="auto"/>
              <w:jc w:val="center"/>
              <w:rPr>
                <w:rFonts w:eastAsia="Times New Roman" w:cs="Arial"/>
                <w:sz w:val="24"/>
                <w:szCs w:val="24"/>
                <w:lang w:eastAsia="fr-FR"/>
              </w:rPr>
            </w:pPr>
            <w:r w:rsidRPr="00982419">
              <w:rPr>
                <w:rFonts w:ascii="Calibri" w:hAnsi="Calibri"/>
                <w:sz w:val="24"/>
                <w:szCs w:val="24"/>
              </w:rPr>
              <w:t>-0.255</w:t>
            </w:r>
          </w:p>
        </w:tc>
        <w:tc>
          <w:tcPr>
            <w:tcW w:w="1304" w:type="dxa"/>
            <w:shd w:val="clear" w:color="auto" w:fill="auto"/>
            <w:noWrap/>
            <w:vAlign w:val="center"/>
            <w:hideMark/>
          </w:tcPr>
          <w:p w14:paraId="1F464D47" w14:textId="77777777" w:rsidR="00624C1E" w:rsidRPr="00982419" w:rsidRDefault="00624C1E" w:rsidP="00071281">
            <w:pPr>
              <w:spacing w:line="360" w:lineRule="auto"/>
              <w:jc w:val="center"/>
              <w:rPr>
                <w:rFonts w:eastAsia="Times New Roman" w:cs="Arial"/>
                <w:sz w:val="24"/>
                <w:szCs w:val="24"/>
                <w:lang w:eastAsia="fr-FR"/>
              </w:rPr>
            </w:pPr>
            <w:r w:rsidRPr="00982419">
              <w:rPr>
                <w:rFonts w:eastAsia="Times New Roman" w:cs="Arial"/>
                <w:sz w:val="24"/>
                <w:szCs w:val="24"/>
                <w:lang w:eastAsia="fr-FR"/>
              </w:rPr>
              <w:t>1.31E-09</w:t>
            </w:r>
          </w:p>
        </w:tc>
      </w:tr>
      <w:tr w:rsidR="00982419" w:rsidRPr="00982419" w14:paraId="77ECECDF" w14:textId="77777777" w:rsidTr="00071281">
        <w:trPr>
          <w:trHeight w:val="312"/>
        </w:trPr>
        <w:tc>
          <w:tcPr>
            <w:tcW w:w="1474" w:type="dxa"/>
            <w:shd w:val="clear" w:color="auto" w:fill="auto"/>
            <w:noWrap/>
            <w:vAlign w:val="center"/>
            <w:hideMark/>
          </w:tcPr>
          <w:p w14:paraId="52E30917" w14:textId="77777777" w:rsidR="00624C1E" w:rsidRPr="00982419" w:rsidRDefault="00624C1E" w:rsidP="00071281">
            <w:pPr>
              <w:spacing w:line="360" w:lineRule="auto"/>
              <w:jc w:val="center"/>
              <w:rPr>
                <w:rFonts w:eastAsia="Times New Roman" w:cs="Arial"/>
                <w:i/>
                <w:sz w:val="24"/>
                <w:szCs w:val="24"/>
                <w:lang w:eastAsia="fr-FR"/>
              </w:rPr>
            </w:pPr>
            <w:r w:rsidRPr="00982419">
              <w:rPr>
                <w:rFonts w:eastAsia="Times New Roman" w:cs="Arial"/>
                <w:i/>
                <w:sz w:val="24"/>
                <w:szCs w:val="24"/>
                <w:lang w:eastAsia="fr-FR"/>
              </w:rPr>
              <w:t>DDB2</w:t>
            </w:r>
          </w:p>
        </w:tc>
        <w:tc>
          <w:tcPr>
            <w:tcW w:w="1474" w:type="dxa"/>
            <w:shd w:val="clear" w:color="auto" w:fill="auto"/>
            <w:noWrap/>
            <w:vAlign w:val="bottom"/>
          </w:tcPr>
          <w:p w14:paraId="6AE090D1" w14:textId="77777777" w:rsidR="00624C1E" w:rsidRPr="00982419" w:rsidRDefault="00624C1E" w:rsidP="00071281">
            <w:pPr>
              <w:spacing w:line="360" w:lineRule="auto"/>
              <w:jc w:val="center"/>
              <w:rPr>
                <w:rFonts w:eastAsia="Times New Roman" w:cs="Arial"/>
                <w:sz w:val="24"/>
                <w:szCs w:val="24"/>
                <w:lang w:eastAsia="fr-FR"/>
              </w:rPr>
            </w:pPr>
            <w:r w:rsidRPr="00982419">
              <w:rPr>
                <w:rFonts w:ascii="Calibri" w:hAnsi="Calibri"/>
                <w:sz w:val="24"/>
                <w:szCs w:val="24"/>
              </w:rPr>
              <w:t>0.269</w:t>
            </w:r>
          </w:p>
        </w:tc>
        <w:tc>
          <w:tcPr>
            <w:tcW w:w="1304" w:type="dxa"/>
            <w:shd w:val="clear" w:color="auto" w:fill="auto"/>
            <w:noWrap/>
            <w:vAlign w:val="center"/>
            <w:hideMark/>
          </w:tcPr>
          <w:p w14:paraId="44209D7C" w14:textId="77777777" w:rsidR="00624C1E" w:rsidRPr="00982419" w:rsidRDefault="00624C1E" w:rsidP="00071281">
            <w:pPr>
              <w:spacing w:line="360" w:lineRule="auto"/>
              <w:jc w:val="center"/>
              <w:rPr>
                <w:rFonts w:eastAsia="Times New Roman" w:cs="Arial"/>
                <w:sz w:val="24"/>
                <w:szCs w:val="24"/>
                <w:lang w:eastAsia="fr-FR"/>
              </w:rPr>
            </w:pPr>
            <w:r w:rsidRPr="00982419">
              <w:rPr>
                <w:rFonts w:eastAsia="Times New Roman" w:cs="Arial"/>
                <w:sz w:val="24"/>
                <w:szCs w:val="24"/>
                <w:lang w:eastAsia="fr-FR"/>
              </w:rPr>
              <w:t>1.38E-10</w:t>
            </w:r>
          </w:p>
        </w:tc>
        <w:tc>
          <w:tcPr>
            <w:tcW w:w="680" w:type="dxa"/>
            <w:shd w:val="clear" w:color="auto" w:fill="auto"/>
            <w:noWrap/>
            <w:vAlign w:val="center"/>
            <w:hideMark/>
          </w:tcPr>
          <w:p w14:paraId="324665C1" w14:textId="77777777" w:rsidR="00624C1E" w:rsidRPr="00982419" w:rsidRDefault="00624C1E" w:rsidP="00071281">
            <w:pPr>
              <w:spacing w:line="360" w:lineRule="auto"/>
              <w:jc w:val="center"/>
              <w:rPr>
                <w:rFonts w:eastAsia="Times New Roman" w:cs="Arial"/>
                <w:sz w:val="24"/>
                <w:szCs w:val="24"/>
                <w:lang w:eastAsia="fr-FR"/>
              </w:rPr>
            </w:pPr>
          </w:p>
        </w:tc>
        <w:tc>
          <w:tcPr>
            <w:tcW w:w="1474" w:type="dxa"/>
            <w:shd w:val="clear" w:color="auto" w:fill="auto"/>
            <w:noWrap/>
            <w:vAlign w:val="center"/>
            <w:hideMark/>
          </w:tcPr>
          <w:p w14:paraId="51BA706F" w14:textId="77777777" w:rsidR="00624C1E" w:rsidRPr="00982419" w:rsidRDefault="00624C1E" w:rsidP="00071281">
            <w:pPr>
              <w:spacing w:line="360" w:lineRule="auto"/>
              <w:jc w:val="center"/>
              <w:rPr>
                <w:rFonts w:eastAsia="Times New Roman" w:cs="Arial"/>
                <w:i/>
                <w:sz w:val="24"/>
                <w:szCs w:val="24"/>
                <w:lang w:eastAsia="fr-FR"/>
              </w:rPr>
            </w:pPr>
            <w:r w:rsidRPr="00982419">
              <w:rPr>
                <w:rFonts w:eastAsia="Times New Roman" w:cs="Arial"/>
                <w:i/>
                <w:sz w:val="24"/>
                <w:szCs w:val="24"/>
                <w:lang w:eastAsia="fr-FR"/>
              </w:rPr>
              <w:t>PTPRD</w:t>
            </w:r>
          </w:p>
        </w:tc>
        <w:tc>
          <w:tcPr>
            <w:tcW w:w="1474" w:type="dxa"/>
            <w:shd w:val="clear" w:color="auto" w:fill="auto"/>
            <w:noWrap/>
            <w:vAlign w:val="bottom"/>
          </w:tcPr>
          <w:p w14:paraId="78782B90" w14:textId="77777777" w:rsidR="00624C1E" w:rsidRPr="00982419" w:rsidRDefault="00624C1E" w:rsidP="00071281">
            <w:pPr>
              <w:spacing w:line="360" w:lineRule="auto"/>
              <w:jc w:val="center"/>
              <w:rPr>
                <w:rFonts w:eastAsia="Times New Roman" w:cs="Arial"/>
                <w:sz w:val="24"/>
                <w:szCs w:val="24"/>
                <w:lang w:eastAsia="fr-FR"/>
              </w:rPr>
            </w:pPr>
            <w:r w:rsidRPr="00982419">
              <w:rPr>
                <w:rFonts w:ascii="Calibri" w:hAnsi="Calibri"/>
                <w:sz w:val="24"/>
                <w:szCs w:val="24"/>
              </w:rPr>
              <w:t>-0.251</w:t>
            </w:r>
          </w:p>
        </w:tc>
        <w:tc>
          <w:tcPr>
            <w:tcW w:w="1304" w:type="dxa"/>
            <w:shd w:val="clear" w:color="auto" w:fill="auto"/>
            <w:noWrap/>
            <w:vAlign w:val="center"/>
            <w:hideMark/>
          </w:tcPr>
          <w:p w14:paraId="352C19F7" w14:textId="77777777" w:rsidR="00624C1E" w:rsidRPr="00982419" w:rsidRDefault="00624C1E" w:rsidP="00071281">
            <w:pPr>
              <w:spacing w:line="360" w:lineRule="auto"/>
              <w:jc w:val="center"/>
              <w:rPr>
                <w:rFonts w:eastAsia="Times New Roman" w:cs="Arial"/>
                <w:sz w:val="24"/>
                <w:szCs w:val="24"/>
                <w:lang w:eastAsia="fr-FR"/>
              </w:rPr>
            </w:pPr>
            <w:r w:rsidRPr="00982419">
              <w:rPr>
                <w:rFonts w:eastAsia="Times New Roman" w:cs="Arial"/>
                <w:sz w:val="24"/>
                <w:szCs w:val="24"/>
                <w:lang w:eastAsia="fr-FR"/>
              </w:rPr>
              <w:t>2.37E-09</w:t>
            </w:r>
          </w:p>
        </w:tc>
      </w:tr>
      <w:tr w:rsidR="00982419" w:rsidRPr="00982419" w14:paraId="0411C9EC" w14:textId="77777777" w:rsidTr="00071281">
        <w:trPr>
          <w:trHeight w:val="312"/>
        </w:trPr>
        <w:tc>
          <w:tcPr>
            <w:tcW w:w="1474" w:type="dxa"/>
            <w:shd w:val="clear" w:color="auto" w:fill="auto"/>
            <w:noWrap/>
            <w:vAlign w:val="center"/>
            <w:hideMark/>
          </w:tcPr>
          <w:p w14:paraId="5748268A" w14:textId="77777777" w:rsidR="00624C1E" w:rsidRPr="00982419" w:rsidRDefault="00624C1E" w:rsidP="00071281">
            <w:pPr>
              <w:spacing w:line="360" w:lineRule="auto"/>
              <w:jc w:val="center"/>
              <w:rPr>
                <w:rFonts w:eastAsia="Times New Roman" w:cs="Arial"/>
                <w:i/>
                <w:sz w:val="24"/>
                <w:szCs w:val="24"/>
                <w:lang w:eastAsia="fr-FR"/>
              </w:rPr>
            </w:pPr>
            <w:r w:rsidRPr="00982419">
              <w:rPr>
                <w:rFonts w:eastAsia="Times New Roman" w:cs="Arial"/>
                <w:i/>
                <w:sz w:val="24"/>
                <w:szCs w:val="24"/>
                <w:lang w:eastAsia="fr-FR"/>
              </w:rPr>
              <w:t>ACLY</w:t>
            </w:r>
          </w:p>
        </w:tc>
        <w:tc>
          <w:tcPr>
            <w:tcW w:w="1474" w:type="dxa"/>
            <w:shd w:val="clear" w:color="auto" w:fill="auto"/>
            <w:noWrap/>
            <w:vAlign w:val="bottom"/>
          </w:tcPr>
          <w:p w14:paraId="05FB5BF8" w14:textId="77777777" w:rsidR="00624C1E" w:rsidRPr="00982419" w:rsidRDefault="00624C1E" w:rsidP="00071281">
            <w:pPr>
              <w:spacing w:line="360" w:lineRule="auto"/>
              <w:jc w:val="center"/>
              <w:rPr>
                <w:rFonts w:eastAsia="Times New Roman" w:cs="Arial"/>
                <w:sz w:val="24"/>
                <w:szCs w:val="24"/>
                <w:lang w:eastAsia="fr-FR"/>
              </w:rPr>
            </w:pPr>
            <w:r w:rsidRPr="00982419">
              <w:rPr>
                <w:rFonts w:ascii="Calibri" w:hAnsi="Calibri"/>
                <w:sz w:val="24"/>
                <w:szCs w:val="24"/>
              </w:rPr>
              <w:t>0.269</w:t>
            </w:r>
          </w:p>
        </w:tc>
        <w:tc>
          <w:tcPr>
            <w:tcW w:w="1304" w:type="dxa"/>
            <w:shd w:val="clear" w:color="auto" w:fill="auto"/>
            <w:noWrap/>
            <w:vAlign w:val="center"/>
            <w:hideMark/>
          </w:tcPr>
          <w:p w14:paraId="1703F8C9" w14:textId="77777777" w:rsidR="00624C1E" w:rsidRPr="00982419" w:rsidRDefault="00624C1E" w:rsidP="00071281">
            <w:pPr>
              <w:spacing w:line="360" w:lineRule="auto"/>
              <w:jc w:val="center"/>
              <w:rPr>
                <w:rFonts w:eastAsia="Times New Roman" w:cs="Arial"/>
                <w:sz w:val="24"/>
                <w:szCs w:val="24"/>
                <w:lang w:eastAsia="fr-FR"/>
              </w:rPr>
            </w:pPr>
            <w:r w:rsidRPr="00982419">
              <w:rPr>
                <w:rFonts w:eastAsia="Times New Roman" w:cs="Arial"/>
                <w:sz w:val="24"/>
                <w:szCs w:val="24"/>
                <w:lang w:eastAsia="fr-FR"/>
              </w:rPr>
              <w:t>1.41E-10</w:t>
            </w:r>
          </w:p>
        </w:tc>
        <w:tc>
          <w:tcPr>
            <w:tcW w:w="680" w:type="dxa"/>
            <w:shd w:val="clear" w:color="auto" w:fill="auto"/>
            <w:noWrap/>
            <w:vAlign w:val="center"/>
            <w:hideMark/>
          </w:tcPr>
          <w:p w14:paraId="0E6BF9A2" w14:textId="77777777" w:rsidR="00624C1E" w:rsidRPr="00982419" w:rsidRDefault="00624C1E" w:rsidP="00071281">
            <w:pPr>
              <w:spacing w:line="360" w:lineRule="auto"/>
              <w:jc w:val="center"/>
              <w:rPr>
                <w:rFonts w:eastAsia="Times New Roman" w:cs="Arial"/>
                <w:sz w:val="24"/>
                <w:szCs w:val="24"/>
                <w:lang w:eastAsia="fr-FR"/>
              </w:rPr>
            </w:pPr>
          </w:p>
        </w:tc>
        <w:tc>
          <w:tcPr>
            <w:tcW w:w="1474" w:type="dxa"/>
            <w:shd w:val="clear" w:color="auto" w:fill="auto"/>
            <w:noWrap/>
            <w:vAlign w:val="center"/>
            <w:hideMark/>
          </w:tcPr>
          <w:p w14:paraId="5F5481AF" w14:textId="77777777" w:rsidR="00624C1E" w:rsidRPr="00982419" w:rsidRDefault="00624C1E" w:rsidP="00071281">
            <w:pPr>
              <w:spacing w:line="360" w:lineRule="auto"/>
              <w:jc w:val="center"/>
              <w:rPr>
                <w:rFonts w:eastAsia="Times New Roman" w:cs="Arial"/>
                <w:i/>
                <w:sz w:val="24"/>
                <w:szCs w:val="24"/>
                <w:lang w:eastAsia="fr-FR"/>
              </w:rPr>
            </w:pPr>
            <w:r w:rsidRPr="00982419">
              <w:rPr>
                <w:rFonts w:eastAsia="Times New Roman" w:cs="Arial"/>
                <w:i/>
                <w:sz w:val="24"/>
                <w:szCs w:val="24"/>
                <w:lang w:eastAsia="fr-FR"/>
              </w:rPr>
              <w:t>C8A</w:t>
            </w:r>
          </w:p>
        </w:tc>
        <w:tc>
          <w:tcPr>
            <w:tcW w:w="1474" w:type="dxa"/>
            <w:shd w:val="clear" w:color="auto" w:fill="auto"/>
            <w:noWrap/>
            <w:vAlign w:val="bottom"/>
          </w:tcPr>
          <w:p w14:paraId="47FFFB81" w14:textId="77777777" w:rsidR="00624C1E" w:rsidRPr="00982419" w:rsidRDefault="00624C1E" w:rsidP="00071281">
            <w:pPr>
              <w:spacing w:line="360" w:lineRule="auto"/>
              <w:jc w:val="center"/>
              <w:rPr>
                <w:rFonts w:eastAsia="Times New Roman" w:cs="Arial"/>
                <w:sz w:val="24"/>
                <w:szCs w:val="24"/>
                <w:lang w:eastAsia="fr-FR"/>
              </w:rPr>
            </w:pPr>
            <w:r w:rsidRPr="00982419">
              <w:rPr>
                <w:rFonts w:ascii="Calibri" w:hAnsi="Calibri"/>
                <w:sz w:val="24"/>
                <w:szCs w:val="24"/>
              </w:rPr>
              <w:t>-0.246</w:t>
            </w:r>
          </w:p>
        </w:tc>
        <w:tc>
          <w:tcPr>
            <w:tcW w:w="1304" w:type="dxa"/>
            <w:shd w:val="clear" w:color="auto" w:fill="auto"/>
            <w:noWrap/>
            <w:vAlign w:val="center"/>
            <w:hideMark/>
          </w:tcPr>
          <w:p w14:paraId="4260510A" w14:textId="77777777" w:rsidR="00624C1E" w:rsidRPr="00982419" w:rsidRDefault="00624C1E" w:rsidP="00071281">
            <w:pPr>
              <w:spacing w:line="360" w:lineRule="auto"/>
              <w:jc w:val="center"/>
              <w:rPr>
                <w:rFonts w:eastAsia="Times New Roman" w:cs="Arial"/>
                <w:sz w:val="24"/>
                <w:szCs w:val="24"/>
                <w:lang w:eastAsia="fr-FR"/>
              </w:rPr>
            </w:pPr>
            <w:r w:rsidRPr="00982419">
              <w:rPr>
                <w:rFonts w:eastAsia="Times New Roman" w:cs="Arial"/>
                <w:sz w:val="24"/>
                <w:szCs w:val="24"/>
                <w:lang w:eastAsia="fr-FR"/>
              </w:rPr>
              <w:t>5.56E-09</w:t>
            </w:r>
          </w:p>
        </w:tc>
      </w:tr>
      <w:tr w:rsidR="00982419" w:rsidRPr="00982419" w14:paraId="0470F93A" w14:textId="77777777" w:rsidTr="00071281">
        <w:trPr>
          <w:trHeight w:val="312"/>
        </w:trPr>
        <w:tc>
          <w:tcPr>
            <w:tcW w:w="1474" w:type="dxa"/>
            <w:shd w:val="clear" w:color="auto" w:fill="auto"/>
            <w:noWrap/>
            <w:vAlign w:val="center"/>
            <w:hideMark/>
          </w:tcPr>
          <w:p w14:paraId="397C1BAE" w14:textId="77777777" w:rsidR="00624C1E" w:rsidRPr="00982419" w:rsidRDefault="00624C1E" w:rsidP="00071281">
            <w:pPr>
              <w:spacing w:line="360" w:lineRule="auto"/>
              <w:jc w:val="center"/>
              <w:rPr>
                <w:rFonts w:eastAsia="Times New Roman" w:cs="Arial"/>
                <w:i/>
                <w:sz w:val="24"/>
                <w:szCs w:val="24"/>
                <w:lang w:eastAsia="fr-FR"/>
              </w:rPr>
            </w:pPr>
            <w:r w:rsidRPr="00982419">
              <w:rPr>
                <w:rFonts w:eastAsia="Times New Roman" w:cs="Arial"/>
                <w:i/>
                <w:sz w:val="24"/>
                <w:szCs w:val="24"/>
                <w:lang w:eastAsia="fr-FR"/>
              </w:rPr>
              <w:t>TARBP1</w:t>
            </w:r>
          </w:p>
        </w:tc>
        <w:tc>
          <w:tcPr>
            <w:tcW w:w="1474" w:type="dxa"/>
            <w:shd w:val="clear" w:color="auto" w:fill="auto"/>
            <w:noWrap/>
            <w:vAlign w:val="bottom"/>
          </w:tcPr>
          <w:p w14:paraId="693EBDD9" w14:textId="77777777" w:rsidR="00624C1E" w:rsidRPr="00982419" w:rsidRDefault="00624C1E" w:rsidP="00071281">
            <w:pPr>
              <w:spacing w:line="360" w:lineRule="auto"/>
              <w:jc w:val="center"/>
              <w:rPr>
                <w:rFonts w:eastAsia="Times New Roman" w:cs="Arial"/>
                <w:sz w:val="24"/>
                <w:szCs w:val="24"/>
                <w:lang w:eastAsia="fr-FR"/>
              </w:rPr>
            </w:pPr>
            <w:r w:rsidRPr="00982419">
              <w:rPr>
                <w:rFonts w:ascii="Calibri" w:hAnsi="Calibri"/>
                <w:sz w:val="24"/>
                <w:szCs w:val="24"/>
              </w:rPr>
              <w:t>0.266</w:t>
            </w:r>
          </w:p>
        </w:tc>
        <w:tc>
          <w:tcPr>
            <w:tcW w:w="1304" w:type="dxa"/>
            <w:shd w:val="clear" w:color="auto" w:fill="auto"/>
            <w:noWrap/>
            <w:vAlign w:val="center"/>
            <w:hideMark/>
          </w:tcPr>
          <w:p w14:paraId="27060D4B" w14:textId="77777777" w:rsidR="00624C1E" w:rsidRPr="00982419" w:rsidRDefault="00624C1E" w:rsidP="00071281">
            <w:pPr>
              <w:spacing w:line="360" w:lineRule="auto"/>
              <w:jc w:val="center"/>
              <w:rPr>
                <w:rFonts w:eastAsia="Times New Roman" w:cs="Arial"/>
                <w:sz w:val="24"/>
                <w:szCs w:val="24"/>
                <w:lang w:eastAsia="fr-FR"/>
              </w:rPr>
            </w:pPr>
            <w:r w:rsidRPr="00982419">
              <w:rPr>
                <w:rFonts w:eastAsia="Times New Roman" w:cs="Arial"/>
                <w:sz w:val="24"/>
                <w:szCs w:val="24"/>
                <w:lang w:eastAsia="fr-FR"/>
              </w:rPr>
              <w:t>2.51E-10</w:t>
            </w:r>
          </w:p>
        </w:tc>
        <w:tc>
          <w:tcPr>
            <w:tcW w:w="680" w:type="dxa"/>
            <w:shd w:val="clear" w:color="auto" w:fill="auto"/>
            <w:noWrap/>
            <w:vAlign w:val="center"/>
            <w:hideMark/>
          </w:tcPr>
          <w:p w14:paraId="2E38B975" w14:textId="77777777" w:rsidR="00624C1E" w:rsidRPr="00982419" w:rsidRDefault="00624C1E" w:rsidP="00071281">
            <w:pPr>
              <w:spacing w:line="360" w:lineRule="auto"/>
              <w:jc w:val="center"/>
              <w:rPr>
                <w:rFonts w:eastAsia="Times New Roman" w:cs="Arial"/>
                <w:sz w:val="24"/>
                <w:szCs w:val="24"/>
                <w:lang w:eastAsia="fr-FR"/>
              </w:rPr>
            </w:pPr>
          </w:p>
        </w:tc>
        <w:tc>
          <w:tcPr>
            <w:tcW w:w="1474" w:type="dxa"/>
            <w:shd w:val="clear" w:color="auto" w:fill="auto"/>
            <w:noWrap/>
            <w:vAlign w:val="center"/>
            <w:hideMark/>
          </w:tcPr>
          <w:p w14:paraId="512F94B8" w14:textId="77777777" w:rsidR="00624C1E" w:rsidRPr="00982419" w:rsidRDefault="00624C1E" w:rsidP="00071281">
            <w:pPr>
              <w:spacing w:line="360" w:lineRule="auto"/>
              <w:jc w:val="center"/>
              <w:rPr>
                <w:rFonts w:eastAsia="Times New Roman" w:cs="Arial"/>
                <w:i/>
                <w:sz w:val="24"/>
                <w:szCs w:val="24"/>
                <w:lang w:eastAsia="fr-FR"/>
              </w:rPr>
            </w:pPr>
            <w:r w:rsidRPr="00982419">
              <w:rPr>
                <w:rFonts w:eastAsia="Times New Roman" w:cs="Arial"/>
                <w:i/>
                <w:sz w:val="24"/>
                <w:szCs w:val="24"/>
                <w:lang w:eastAsia="fr-FR"/>
              </w:rPr>
              <w:t>MYOM1</w:t>
            </w:r>
          </w:p>
        </w:tc>
        <w:tc>
          <w:tcPr>
            <w:tcW w:w="1474" w:type="dxa"/>
            <w:shd w:val="clear" w:color="auto" w:fill="auto"/>
            <w:noWrap/>
            <w:vAlign w:val="bottom"/>
          </w:tcPr>
          <w:p w14:paraId="2969412B" w14:textId="77777777" w:rsidR="00624C1E" w:rsidRPr="00982419" w:rsidRDefault="00624C1E" w:rsidP="00071281">
            <w:pPr>
              <w:spacing w:line="360" w:lineRule="auto"/>
              <w:jc w:val="center"/>
              <w:rPr>
                <w:rFonts w:eastAsia="Times New Roman" w:cs="Arial"/>
                <w:sz w:val="24"/>
                <w:szCs w:val="24"/>
                <w:lang w:eastAsia="fr-FR"/>
              </w:rPr>
            </w:pPr>
            <w:r w:rsidRPr="00982419">
              <w:rPr>
                <w:rFonts w:ascii="Calibri" w:hAnsi="Calibri"/>
                <w:sz w:val="24"/>
                <w:szCs w:val="24"/>
              </w:rPr>
              <w:t>-0.245</w:t>
            </w:r>
          </w:p>
        </w:tc>
        <w:tc>
          <w:tcPr>
            <w:tcW w:w="1304" w:type="dxa"/>
            <w:shd w:val="clear" w:color="auto" w:fill="auto"/>
            <w:noWrap/>
            <w:vAlign w:val="center"/>
            <w:hideMark/>
          </w:tcPr>
          <w:p w14:paraId="45F5DECB" w14:textId="77777777" w:rsidR="00624C1E" w:rsidRPr="00982419" w:rsidRDefault="00624C1E" w:rsidP="00071281">
            <w:pPr>
              <w:spacing w:line="360" w:lineRule="auto"/>
              <w:jc w:val="center"/>
              <w:rPr>
                <w:rFonts w:eastAsia="Times New Roman" w:cs="Arial"/>
                <w:sz w:val="24"/>
                <w:szCs w:val="24"/>
                <w:lang w:eastAsia="fr-FR"/>
              </w:rPr>
            </w:pPr>
            <w:r w:rsidRPr="00982419">
              <w:rPr>
                <w:rFonts w:eastAsia="Times New Roman" w:cs="Arial"/>
                <w:sz w:val="24"/>
                <w:szCs w:val="24"/>
                <w:lang w:eastAsia="fr-FR"/>
              </w:rPr>
              <w:t>6.05E-09</w:t>
            </w:r>
          </w:p>
        </w:tc>
      </w:tr>
      <w:tr w:rsidR="00982419" w:rsidRPr="00982419" w14:paraId="2B6D1FE0" w14:textId="77777777" w:rsidTr="00071281">
        <w:trPr>
          <w:trHeight w:val="312"/>
        </w:trPr>
        <w:tc>
          <w:tcPr>
            <w:tcW w:w="1474" w:type="dxa"/>
            <w:shd w:val="clear" w:color="auto" w:fill="auto"/>
            <w:noWrap/>
            <w:vAlign w:val="center"/>
            <w:hideMark/>
          </w:tcPr>
          <w:p w14:paraId="7D15D3A0" w14:textId="77777777" w:rsidR="00624C1E" w:rsidRPr="00982419" w:rsidRDefault="00624C1E" w:rsidP="00071281">
            <w:pPr>
              <w:spacing w:line="360" w:lineRule="auto"/>
              <w:jc w:val="center"/>
              <w:rPr>
                <w:rFonts w:eastAsia="Times New Roman" w:cs="Arial"/>
                <w:i/>
                <w:sz w:val="24"/>
                <w:szCs w:val="24"/>
                <w:lang w:eastAsia="fr-FR"/>
              </w:rPr>
            </w:pPr>
            <w:r w:rsidRPr="00982419">
              <w:rPr>
                <w:rFonts w:eastAsia="Times New Roman" w:cs="Arial"/>
                <w:i/>
                <w:sz w:val="24"/>
                <w:szCs w:val="24"/>
                <w:lang w:eastAsia="fr-FR"/>
              </w:rPr>
              <w:t>FASN</w:t>
            </w:r>
          </w:p>
        </w:tc>
        <w:tc>
          <w:tcPr>
            <w:tcW w:w="1474" w:type="dxa"/>
            <w:shd w:val="clear" w:color="auto" w:fill="auto"/>
            <w:noWrap/>
            <w:vAlign w:val="bottom"/>
          </w:tcPr>
          <w:p w14:paraId="49648BBF" w14:textId="77777777" w:rsidR="00624C1E" w:rsidRPr="00982419" w:rsidRDefault="00624C1E" w:rsidP="00071281">
            <w:pPr>
              <w:spacing w:line="360" w:lineRule="auto"/>
              <w:jc w:val="center"/>
              <w:rPr>
                <w:rFonts w:eastAsia="Times New Roman" w:cs="Arial"/>
                <w:sz w:val="24"/>
                <w:szCs w:val="24"/>
                <w:lang w:eastAsia="fr-FR"/>
              </w:rPr>
            </w:pPr>
            <w:r w:rsidRPr="00982419">
              <w:rPr>
                <w:rFonts w:ascii="Calibri" w:hAnsi="Calibri"/>
                <w:sz w:val="24"/>
                <w:szCs w:val="24"/>
              </w:rPr>
              <w:t>0.263</w:t>
            </w:r>
          </w:p>
        </w:tc>
        <w:tc>
          <w:tcPr>
            <w:tcW w:w="1304" w:type="dxa"/>
            <w:shd w:val="clear" w:color="auto" w:fill="auto"/>
            <w:noWrap/>
            <w:vAlign w:val="center"/>
            <w:hideMark/>
          </w:tcPr>
          <w:p w14:paraId="31520A82" w14:textId="77777777" w:rsidR="00624C1E" w:rsidRPr="00982419" w:rsidRDefault="00624C1E" w:rsidP="00071281">
            <w:pPr>
              <w:spacing w:line="360" w:lineRule="auto"/>
              <w:jc w:val="center"/>
              <w:rPr>
                <w:rFonts w:eastAsia="Times New Roman" w:cs="Arial"/>
                <w:sz w:val="24"/>
                <w:szCs w:val="24"/>
                <w:lang w:eastAsia="fr-FR"/>
              </w:rPr>
            </w:pPr>
            <w:r w:rsidRPr="00982419">
              <w:rPr>
                <w:rFonts w:eastAsia="Times New Roman" w:cs="Arial"/>
                <w:sz w:val="24"/>
                <w:szCs w:val="24"/>
                <w:lang w:eastAsia="fr-FR"/>
              </w:rPr>
              <w:t>4.15E-10</w:t>
            </w:r>
          </w:p>
        </w:tc>
        <w:tc>
          <w:tcPr>
            <w:tcW w:w="680" w:type="dxa"/>
            <w:shd w:val="clear" w:color="auto" w:fill="auto"/>
            <w:noWrap/>
            <w:vAlign w:val="center"/>
            <w:hideMark/>
          </w:tcPr>
          <w:p w14:paraId="3369FB30" w14:textId="77777777" w:rsidR="00624C1E" w:rsidRPr="00982419" w:rsidRDefault="00624C1E" w:rsidP="00071281">
            <w:pPr>
              <w:spacing w:line="360" w:lineRule="auto"/>
              <w:jc w:val="center"/>
              <w:rPr>
                <w:rFonts w:eastAsia="Times New Roman" w:cs="Arial"/>
                <w:sz w:val="24"/>
                <w:szCs w:val="24"/>
                <w:lang w:eastAsia="fr-FR"/>
              </w:rPr>
            </w:pPr>
          </w:p>
        </w:tc>
        <w:tc>
          <w:tcPr>
            <w:tcW w:w="1474" w:type="dxa"/>
            <w:shd w:val="clear" w:color="auto" w:fill="auto"/>
            <w:noWrap/>
            <w:vAlign w:val="center"/>
            <w:hideMark/>
          </w:tcPr>
          <w:p w14:paraId="03D631BD" w14:textId="77777777" w:rsidR="00624C1E" w:rsidRPr="00982419" w:rsidRDefault="00624C1E" w:rsidP="00071281">
            <w:pPr>
              <w:spacing w:line="360" w:lineRule="auto"/>
              <w:jc w:val="center"/>
              <w:rPr>
                <w:rFonts w:eastAsia="Times New Roman" w:cs="Arial"/>
                <w:i/>
                <w:sz w:val="24"/>
                <w:szCs w:val="24"/>
                <w:lang w:eastAsia="fr-FR"/>
              </w:rPr>
            </w:pPr>
            <w:r w:rsidRPr="00982419">
              <w:rPr>
                <w:rFonts w:eastAsia="Times New Roman" w:cs="Arial"/>
                <w:i/>
                <w:sz w:val="24"/>
                <w:szCs w:val="24"/>
                <w:lang w:eastAsia="fr-FR"/>
              </w:rPr>
              <w:t>TIMD4</w:t>
            </w:r>
          </w:p>
        </w:tc>
        <w:tc>
          <w:tcPr>
            <w:tcW w:w="1474" w:type="dxa"/>
            <w:shd w:val="clear" w:color="auto" w:fill="auto"/>
            <w:noWrap/>
            <w:vAlign w:val="bottom"/>
          </w:tcPr>
          <w:p w14:paraId="4B3ED635" w14:textId="77777777" w:rsidR="00624C1E" w:rsidRPr="00982419" w:rsidRDefault="00624C1E" w:rsidP="00071281">
            <w:pPr>
              <w:spacing w:line="360" w:lineRule="auto"/>
              <w:jc w:val="center"/>
              <w:rPr>
                <w:rFonts w:eastAsia="Times New Roman" w:cs="Arial"/>
                <w:sz w:val="24"/>
                <w:szCs w:val="24"/>
                <w:lang w:eastAsia="fr-FR"/>
              </w:rPr>
            </w:pPr>
            <w:r w:rsidRPr="00982419">
              <w:rPr>
                <w:rFonts w:ascii="Calibri" w:hAnsi="Calibri"/>
                <w:sz w:val="24"/>
                <w:szCs w:val="24"/>
              </w:rPr>
              <w:t>-0.243</w:t>
            </w:r>
          </w:p>
        </w:tc>
        <w:tc>
          <w:tcPr>
            <w:tcW w:w="1304" w:type="dxa"/>
            <w:shd w:val="clear" w:color="auto" w:fill="auto"/>
            <w:noWrap/>
            <w:vAlign w:val="center"/>
            <w:hideMark/>
          </w:tcPr>
          <w:p w14:paraId="44AC9216" w14:textId="77777777" w:rsidR="00624C1E" w:rsidRPr="00982419" w:rsidRDefault="00624C1E" w:rsidP="00071281">
            <w:pPr>
              <w:spacing w:line="360" w:lineRule="auto"/>
              <w:jc w:val="center"/>
              <w:rPr>
                <w:rFonts w:eastAsia="Times New Roman" w:cs="Arial"/>
                <w:sz w:val="24"/>
                <w:szCs w:val="24"/>
                <w:lang w:eastAsia="fr-FR"/>
              </w:rPr>
            </w:pPr>
            <w:r w:rsidRPr="00982419">
              <w:rPr>
                <w:rFonts w:eastAsia="Times New Roman" w:cs="Arial"/>
                <w:sz w:val="24"/>
                <w:szCs w:val="24"/>
                <w:lang w:eastAsia="fr-FR"/>
              </w:rPr>
              <w:t>7.74E-09</w:t>
            </w:r>
          </w:p>
        </w:tc>
      </w:tr>
      <w:tr w:rsidR="00982419" w:rsidRPr="00982419" w14:paraId="04D35E73" w14:textId="77777777" w:rsidTr="00071281">
        <w:trPr>
          <w:trHeight w:val="312"/>
        </w:trPr>
        <w:tc>
          <w:tcPr>
            <w:tcW w:w="1474" w:type="dxa"/>
            <w:shd w:val="clear" w:color="auto" w:fill="auto"/>
            <w:noWrap/>
            <w:vAlign w:val="center"/>
            <w:hideMark/>
          </w:tcPr>
          <w:p w14:paraId="146C8B9A" w14:textId="77777777" w:rsidR="00624C1E" w:rsidRPr="00982419" w:rsidRDefault="00624C1E" w:rsidP="00071281">
            <w:pPr>
              <w:spacing w:line="360" w:lineRule="auto"/>
              <w:jc w:val="center"/>
              <w:rPr>
                <w:rFonts w:eastAsia="Times New Roman" w:cs="Arial"/>
                <w:i/>
                <w:sz w:val="24"/>
                <w:szCs w:val="24"/>
                <w:lang w:eastAsia="fr-FR"/>
              </w:rPr>
            </w:pPr>
            <w:r w:rsidRPr="00982419">
              <w:rPr>
                <w:rFonts w:eastAsia="Times New Roman" w:cs="Arial"/>
                <w:i/>
                <w:sz w:val="24"/>
                <w:szCs w:val="24"/>
                <w:lang w:eastAsia="fr-FR"/>
              </w:rPr>
              <w:t>MEAF6</w:t>
            </w:r>
          </w:p>
        </w:tc>
        <w:tc>
          <w:tcPr>
            <w:tcW w:w="1474" w:type="dxa"/>
            <w:shd w:val="clear" w:color="auto" w:fill="auto"/>
            <w:noWrap/>
            <w:vAlign w:val="bottom"/>
          </w:tcPr>
          <w:p w14:paraId="23344167" w14:textId="77777777" w:rsidR="00624C1E" w:rsidRPr="00982419" w:rsidRDefault="00624C1E" w:rsidP="00071281">
            <w:pPr>
              <w:spacing w:line="360" w:lineRule="auto"/>
              <w:jc w:val="center"/>
              <w:rPr>
                <w:rFonts w:eastAsia="Times New Roman" w:cs="Arial"/>
                <w:sz w:val="24"/>
                <w:szCs w:val="24"/>
                <w:lang w:eastAsia="fr-FR"/>
              </w:rPr>
            </w:pPr>
            <w:r w:rsidRPr="00982419">
              <w:rPr>
                <w:rFonts w:ascii="Calibri" w:hAnsi="Calibri"/>
                <w:sz w:val="24"/>
                <w:szCs w:val="24"/>
              </w:rPr>
              <w:t>0.263</w:t>
            </w:r>
          </w:p>
        </w:tc>
        <w:tc>
          <w:tcPr>
            <w:tcW w:w="1304" w:type="dxa"/>
            <w:shd w:val="clear" w:color="auto" w:fill="auto"/>
            <w:noWrap/>
            <w:vAlign w:val="center"/>
            <w:hideMark/>
          </w:tcPr>
          <w:p w14:paraId="26BDD793" w14:textId="77777777" w:rsidR="00624C1E" w:rsidRPr="00982419" w:rsidRDefault="00624C1E" w:rsidP="00071281">
            <w:pPr>
              <w:spacing w:line="360" w:lineRule="auto"/>
              <w:jc w:val="center"/>
              <w:rPr>
                <w:rFonts w:eastAsia="Times New Roman" w:cs="Arial"/>
                <w:sz w:val="24"/>
                <w:szCs w:val="24"/>
                <w:lang w:eastAsia="fr-FR"/>
              </w:rPr>
            </w:pPr>
            <w:r w:rsidRPr="00982419">
              <w:rPr>
                <w:rFonts w:eastAsia="Times New Roman" w:cs="Arial"/>
                <w:sz w:val="24"/>
                <w:szCs w:val="24"/>
                <w:lang w:eastAsia="fr-FR"/>
              </w:rPr>
              <w:t>4.18E-10</w:t>
            </w:r>
          </w:p>
        </w:tc>
        <w:tc>
          <w:tcPr>
            <w:tcW w:w="680" w:type="dxa"/>
            <w:shd w:val="clear" w:color="auto" w:fill="auto"/>
            <w:noWrap/>
            <w:vAlign w:val="center"/>
            <w:hideMark/>
          </w:tcPr>
          <w:p w14:paraId="5C03DCFF" w14:textId="77777777" w:rsidR="00624C1E" w:rsidRPr="00982419" w:rsidRDefault="00624C1E" w:rsidP="00071281">
            <w:pPr>
              <w:spacing w:line="360" w:lineRule="auto"/>
              <w:jc w:val="center"/>
              <w:rPr>
                <w:rFonts w:eastAsia="Times New Roman" w:cs="Arial"/>
                <w:sz w:val="24"/>
                <w:szCs w:val="24"/>
                <w:lang w:eastAsia="fr-FR"/>
              </w:rPr>
            </w:pPr>
          </w:p>
        </w:tc>
        <w:tc>
          <w:tcPr>
            <w:tcW w:w="1474" w:type="dxa"/>
            <w:shd w:val="clear" w:color="auto" w:fill="auto"/>
            <w:noWrap/>
            <w:vAlign w:val="center"/>
            <w:hideMark/>
          </w:tcPr>
          <w:p w14:paraId="1B41FE20" w14:textId="77777777" w:rsidR="00624C1E" w:rsidRPr="00982419" w:rsidRDefault="00624C1E" w:rsidP="00071281">
            <w:pPr>
              <w:spacing w:line="360" w:lineRule="auto"/>
              <w:jc w:val="center"/>
              <w:rPr>
                <w:rFonts w:eastAsia="Times New Roman" w:cs="Arial"/>
                <w:i/>
                <w:sz w:val="24"/>
                <w:szCs w:val="24"/>
                <w:lang w:eastAsia="fr-FR"/>
              </w:rPr>
            </w:pPr>
            <w:r w:rsidRPr="00982419">
              <w:rPr>
                <w:rFonts w:eastAsia="Times New Roman" w:cs="Arial"/>
                <w:i/>
                <w:sz w:val="24"/>
                <w:szCs w:val="24"/>
                <w:lang w:eastAsia="fr-FR"/>
              </w:rPr>
              <w:t>PHF8</w:t>
            </w:r>
          </w:p>
        </w:tc>
        <w:tc>
          <w:tcPr>
            <w:tcW w:w="1474" w:type="dxa"/>
            <w:shd w:val="clear" w:color="auto" w:fill="auto"/>
            <w:noWrap/>
            <w:vAlign w:val="bottom"/>
          </w:tcPr>
          <w:p w14:paraId="4DBEE325" w14:textId="77777777" w:rsidR="00624C1E" w:rsidRPr="00982419" w:rsidRDefault="00624C1E" w:rsidP="00071281">
            <w:pPr>
              <w:spacing w:line="360" w:lineRule="auto"/>
              <w:jc w:val="center"/>
              <w:rPr>
                <w:rFonts w:eastAsia="Times New Roman" w:cs="Arial"/>
                <w:sz w:val="24"/>
                <w:szCs w:val="24"/>
                <w:lang w:eastAsia="fr-FR"/>
              </w:rPr>
            </w:pPr>
            <w:r w:rsidRPr="00982419">
              <w:rPr>
                <w:rFonts w:ascii="Calibri" w:hAnsi="Calibri"/>
                <w:sz w:val="24"/>
                <w:szCs w:val="24"/>
              </w:rPr>
              <w:t>-0.241</w:t>
            </w:r>
          </w:p>
        </w:tc>
        <w:tc>
          <w:tcPr>
            <w:tcW w:w="1304" w:type="dxa"/>
            <w:shd w:val="clear" w:color="auto" w:fill="auto"/>
            <w:noWrap/>
            <w:vAlign w:val="center"/>
            <w:hideMark/>
          </w:tcPr>
          <w:p w14:paraId="2F1CF442" w14:textId="77777777" w:rsidR="00624C1E" w:rsidRPr="00982419" w:rsidRDefault="00624C1E" w:rsidP="00071281">
            <w:pPr>
              <w:spacing w:line="360" w:lineRule="auto"/>
              <w:jc w:val="center"/>
              <w:rPr>
                <w:rFonts w:eastAsia="Times New Roman" w:cs="Arial"/>
                <w:sz w:val="24"/>
                <w:szCs w:val="24"/>
                <w:lang w:eastAsia="fr-FR"/>
              </w:rPr>
            </w:pPr>
            <w:r w:rsidRPr="00982419">
              <w:rPr>
                <w:rFonts w:eastAsia="Times New Roman" w:cs="Arial"/>
                <w:sz w:val="24"/>
                <w:szCs w:val="24"/>
                <w:lang w:eastAsia="fr-FR"/>
              </w:rPr>
              <w:t>1.12E-08</w:t>
            </w:r>
          </w:p>
        </w:tc>
      </w:tr>
      <w:tr w:rsidR="00624C1E" w:rsidRPr="00982419" w14:paraId="59D83BF6" w14:textId="77777777" w:rsidTr="00071281">
        <w:trPr>
          <w:trHeight w:val="312"/>
        </w:trPr>
        <w:tc>
          <w:tcPr>
            <w:tcW w:w="1474" w:type="dxa"/>
            <w:tcBorders>
              <w:bottom w:val="single" w:sz="4" w:space="0" w:color="auto"/>
            </w:tcBorders>
            <w:shd w:val="clear" w:color="auto" w:fill="auto"/>
            <w:noWrap/>
            <w:vAlign w:val="center"/>
            <w:hideMark/>
          </w:tcPr>
          <w:p w14:paraId="3BDB066B" w14:textId="77777777" w:rsidR="00624C1E" w:rsidRPr="00982419" w:rsidRDefault="00624C1E" w:rsidP="00071281">
            <w:pPr>
              <w:spacing w:line="360" w:lineRule="auto"/>
              <w:jc w:val="center"/>
              <w:rPr>
                <w:rFonts w:eastAsia="Times New Roman" w:cs="Arial"/>
                <w:i/>
                <w:sz w:val="24"/>
                <w:szCs w:val="24"/>
                <w:lang w:eastAsia="fr-FR"/>
              </w:rPr>
            </w:pPr>
            <w:r w:rsidRPr="00982419">
              <w:rPr>
                <w:rFonts w:eastAsia="Times New Roman" w:cs="Arial"/>
                <w:i/>
                <w:sz w:val="24"/>
                <w:szCs w:val="24"/>
                <w:lang w:eastAsia="fr-FR"/>
              </w:rPr>
              <w:t>NSDHL</w:t>
            </w:r>
          </w:p>
        </w:tc>
        <w:tc>
          <w:tcPr>
            <w:tcW w:w="1474" w:type="dxa"/>
            <w:tcBorders>
              <w:bottom w:val="single" w:sz="4" w:space="0" w:color="auto"/>
            </w:tcBorders>
            <w:shd w:val="clear" w:color="auto" w:fill="auto"/>
            <w:noWrap/>
            <w:vAlign w:val="bottom"/>
          </w:tcPr>
          <w:p w14:paraId="5C9209E4" w14:textId="77777777" w:rsidR="00624C1E" w:rsidRPr="00982419" w:rsidRDefault="00624C1E" w:rsidP="00071281">
            <w:pPr>
              <w:spacing w:line="360" w:lineRule="auto"/>
              <w:jc w:val="center"/>
              <w:rPr>
                <w:rFonts w:eastAsia="Times New Roman" w:cs="Arial"/>
                <w:sz w:val="24"/>
                <w:szCs w:val="24"/>
                <w:lang w:eastAsia="fr-FR"/>
              </w:rPr>
            </w:pPr>
            <w:r w:rsidRPr="00982419">
              <w:rPr>
                <w:rFonts w:ascii="Calibri" w:hAnsi="Calibri"/>
                <w:sz w:val="24"/>
                <w:szCs w:val="24"/>
              </w:rPr>
              <w:t>0.260</w:t>
            </w:r>
          </w:p>
        </w:tc>
        <w:tc>
          <w:tcPr>
            <w:tcW w:w="1304" w:type="dxa"/>
            <w:tcBorders>
              <w:bottom w:val="single" w:sz="4" w:space="0" w:color="auto"/>
            </w:tcBorders>
            <w:shd w:val="clear" w:color="auto" w:fill="auto"/>
            <w:noWrap/>
            <w:vAlign w:val="center"/>
            <w:hideMark/>
          </w:tcPr>
          <w:p w14:paraId="6992538E" w14:textId="77777777" w:rsidR="00624C1E" w:rsidRPr="00982419" w:rsidRDefault="00624C1E" w:rsidP="00071281">
            <w:pPr>
              <w:spacing w:line="360" w:lineRule="auto"/>
              <w:jc w:val="center"/>
              <w:rPr>
                <w:rFonts w:eastAsia="Times New Roman" w:cs="Arial"/>
                <w:sz w:val="24"/>
                <w:szCs w:val="24"/>
                <w:lang w:eastAsia="fr-FR"/>
              </w:rPr>
            </w:pPr>
            <w:r w:rsidRPr="00982419">
              <w:rPr>
                <w:rFonts w:eastAsia="Times New Roman" w:cs="Arial"/>
                <w:sz w:val="24"/>
                <w:szCs w:val="24"/>
                <w:lang w:eastAsia="fr-FR"/>
              </w:rPr>
              <w:t>6.48E-10</w:t>
            </w:r>
          </w:p>
        </w:tc>
        <w:tc>
          <w:tcPr>
            <w:tcW w:w="680" w:type="dxa"/>
            <w:shd w:val="clear" w:color="auto" w:fill="auto"/>
            <w:noWrap/>
            <w:vAlign w:val="center"/>
            <w:hideMark/>
          </w:tcPr>
          <w:p w14:paraId="2D9C65B9" w14:textId="77777777" w:rsidR="00624C1E" w:rsidRPr="00982419" w:rsidRDefault="00624C1E" w:rsidP="00071281">
            <w:pPr>
              <w:spacing w:line="360" w:lineRule="auto"/>
              <w:jc w:val="center"/>
              <w:rPr>
                <w:rFonts w:eastAsia="Times New Roman" w:cs="Arial"/>
                <w:sz w:val="24"/>
                <w:szCs w:val="24"/>
                <w:lang w:eastAsia="fr-FR"/>
              </w:rPr>
            </w:pPr>
          </w:p>
        </w:tc>
        <w:tc>
          <w:tcPr>
            <w:tcW w:w="1474" w:type="dxa"/>
            <w:tcBorders>
              <w:bottom w:val="single" w:sz="4" w:space="0" w:color="auto"/>
            </w:tcBorders>
            <w:shd w:val="clear" w:color="auto" w:fill="auto"/>
            <w:noWrap/>
            <w:vAlign w:val="center"/>
            <w:hideMark/>
          </w:tcPr>
          <w:p w14:paraId="63F73CB4" w14:textId="77777777" w:rsidR="00624C1E" w:rsidRPr="00982419" w:rsidRDefault="00624C1E" w:rsidP="00071281">
            <w:pPr>
              <w:spacing w:line="360" w:lineRule="auto"/>
              <w:jc w:val="center"/>
              <w:rPr>
                <w:rFonts w:eastAsia="Times New Roman" w:cs="Arial"/>
                <w:i/>
                <w:sz w:val="24"/>
                <w:szCs w:val="24"/>
                <w:lang w:eastAsia="fr-FR"/>
              </w:rPr>
            </w:pPr>
            <w:r w:rsidRPr="00982419">
              <w:rPr>
                <w:rFonts w:eastAsia="Times New Roman" w:cs="Arial"/>
                <w:i/>
                <w:sz w:val="24"/>
                <w:szCs w:val="24"/>
                <w:lang w:eastAsia="fr-FR"/>
              </w:rPr>
              <w:t>IGFALS</w:t>
            </w:r>
          </w:p>
        </w:tc>
        <w:tc>
          <w:tcPr>
            <w:tcW w:w="1474" w:type="dxa"/>
            <w:tcBorders>
              <w:bottom w:val="single" w:sz="4" w:space="0" w:color="auto"/>
            </w:tcBorders>
            <w:shd w:val="clear" w:color="auto" w:fill="auto"/>
            <w:noWrap/>
            <w:vAlign w:val="bottom"/>
          </w:tcPr>
          <w:p w14:paraId="1EE09EB5" w14:textId="77777777" w:rsidR="00624C1E" w:rsidRPr="00982419" w:rsidRDefault="00624C1E" w:rsidP="00071281">
            <w:pPr>
              <w:spacing w:line="360" w:lineRule="auto"/>
              <w:jc w:val="center"/>
              <w:rPr>
                <w:rFonts w:eastAsia="Times New Roman" w:cs="Arial"/>
                <w:sz w:val="24"/>
                <w:szCs w:val="24"/>
                <w:lang w:eastAsia="fr-FR"/>
              </w:rPr>
            </w:pPr>
            <w:r w:rsidRPr="00982419">
              <w:rPr>
                <w:rFonts w:ascii="Calibri" w:hAnsi="Calibri"/>
                <w:sz w:val="24"/>
                <w:szCs w:val="24"/>
              </w:rPr>
              <w:t>-0.240</w:t>
            </w:r>
          </w:p>
        </w:tc>
        <w:tc>
          <w:tcPr>
            <w:tcW w:w="1304" w:type="dxa"/>
            <w:tcBorders>
              <w:bottom w:val="single" w:sz="4" w:space="0" w:color="auto"/>
            </w:tcBorders>
            <w:shd w:val="clear" w:color="auto" w:fill="auto"/>
            <w:noWrap/>
            <w:vAlign w:val="center"/>
            <w:hideMark/>
          </w:tcPr>
          <w:p w14:paraId="2A354D03" w14:textId="77777777" w:rsidR="00624C1E" w:rsidRPr="00982419" w:rsidRDefault="00624C1E" w:rsidP="00071281">
            <w:pPr>
              <w:spacing w:line="360" w:lineRule="auto"/>
              <w:jc w:val="center"/>
              <w:rPr>
                <w:rFonts w:eastAsia="Times New Roman" w:cs="Arial"/>
                <w:sz w:val="24"/>
                <w:szCs w:val="24"/>
                <w:lang w:eastAsia="fr-FR"/>
              </w:rPr>
            </w:pPr>
            <w:r w:rsidRPr="00982419">
              <w:rPr>
                <w:rFonts w:eastAsia="Times New Roman" w:cs="Arial"/>
                <w:sz w:val="24"/>
                <w:szCs w:val="24"/>
                <w:lang w:eastAsia="fr-FR"/>
              </w:rPr>
              <w:t>1.29E-08</w:t>
            </w:r>
          </w:p>
        </w:tc>
      </w:tr>
    </w:tbl>
    <w:p w14:paraId="57813E55" w14:textId="77777777" w:rsidR="00624C1E" w:rsidRPr="00982419" w:rsidRDefault="00624C1E" w:rsidP="00624C1E">
      <w:pPr>
        <w:spacing w:line="480" w:lineRule="auto"/>
        <w:jc w:val="both"/>
        <w:rPr>
          <w:b/>
          <w:sz w:val="24"/>
          <w:szCs w:val="24"/>
          <w:lang w:val="en-US"/>
        </w:rPr>
      </w:pPr>
    </w:p>
    <w:p w14:paraId="79A37ADD" w14:textId="77777777" w:rsidR="00BD2E74" w:rsidRPr="00982419" w:rsidRDefault="00BD2E74">
      <w:pPr>
        <w:rPr>
          <w:rFonts w:cstheme="minorHAnsi"/>
          <w:b/>
          <w:bCs/>
          <w:sz w:val="24"/>
          <w:szCs w:val="24"/>
          <w:lang w:val="en-US"/>
        </w:rPr>
      </w:pPr>
      <w:r w:rsidRPr="00982419">
        <w:rPr>
          <w:rFonts w:cstheme="minorHAnsi"/>
          <w:b/>
          <w:bCs/>
          <w:sz w:val="24"/>
          <w:szCs w:val="24"/>
          <w:lang w:val="en-US"/>
        </w:rPr>
        <w:br w:type="page"/>
      </w:r>
    </w:p>
    <w:p w14:paraId="1DCE0B0D" w14:textId="5E1F80F7" w:rsidR="007305A7" w:rsidRPr="00982419" w:rsidRDefault="007305A7" w:rsidP="007305A7">
      <w:pPr>
        <w:spacing w:line="480" w:lineRule="auto"/>
        <w:jc w:val="both"/>
        <w:rPr>
          <w:rFonts w:cstheme="minorHAnsi"/>
          <w:b/>
          <w:bCs/>
          <w:sz w:val="24"/>
          <w:szCs w:val="24"/>
          <w:lang w:val="en-US"/>
        </w:rPr>
      </w:pPr>
      <w:r w:rsidRPr="00982419">
        <w:rPr>
          <w:rFonts w:cstheme="minorHAnsi"/>
          <w:b/>
          <w:bCs/>
          <w:sz w:val="24"/>
          <w:szCs w:val="24"/>
          <w:lang w:val="en-US"/>
        </w:rPr>
        <w:lastRenderedPageBreak/>
        <w:t xml:space="preserve">Supplemental Table </w:t>
      </w:r>
      <w:r w:rsidR="00624C1E" w:rsidRPr="00982419">
        <w:rPr>
          <w:rFonts w:cstheme="minorHAnsi"/>
          <w:b/>
          <w:bCs/>
          <w:sz w:val="24"/>
          <w:szCs w:val="24"/>
          <w:lang w:val="en-US"/>
        </w:rPr>
        <w:t>5</w:t>
      </w:r>
      <w:r w:rsidRPr="00982419">
        <w:rPr>
          <w:rFonts w:cstheme="minorHAnsi"/>
          <w:b/>
          <w:bCs/>
          <w:sz w:val="24"/>
          <w:szCs w:val="24"/>
          <w:lang w:val="en-US"/>
        </w:rPr>
        <w:t>. Clinical Characteristics of UZA cohort used for correlations with hepatic APOF expression</w:t>
      </w:r>
    </w:p>
    <w:tbl>
      <w:tblPr>
        <w:tblW w:w="7938" w:type="dxa"/>
        <w:tblLook w:val="04A0" w:firstRow="1" w:lastRow="0" w:firstColumn="1" w:lastColumn="0" w:noHBand="0" w:noVBand="1"/>
      </w:tblPr>
      <w:tblGrid>
        <w:gridCol w:w="4536"/>
        <w:gridCol w:w="3402"/>
      </w:tblGrid>
      <w:tr w:rsidR="00982419" w:rsidRPr="00982419" w14:paraId="3B8F5644" w14:textId="77777777" w:rsidTr="002F2639">
        <w:trPr>
          <w:trHeight w:val="678"/>
        </w:trPr>
        <w:tc>
          <w:tcPr>
            <w:tcW w:w="4536" w:type="dxa"/>
            <w:tcBorders>
              <w:top w:val="single" w:sz="8" w:space="0" w:color="auto"/>
              <w:left w:val="nil"/>
              <w:bottom w:val="single" w:sz="8" w:space="0" w:color="auto"/>
              <w:right w:val="nil"/>
            </w:tcBorders>
            <w:shd w:val="clear" w:color="auto" w:fill="auto"/>
            <w:noWrap/>
            <w:vAlign w:val="bottom"/>
            <w:hideMark/>
          </w:tcPr>
          <w:p w14:paraId="048AAF3E" w14:textId="77777777" w:rsidR="007305A7" w:rsidRPr="00982419" w:rsidRDefault="007305A7" w:rsidP="002F2639">
            <w:pPr>
              <w:spacing w:after="0" w:line="276" w:lineRule="auto"/>
              <w:jc w:val="center"/>
              <w:rPr>
                <w:rFonts w:eastAsia="Times New Roman" w:cstheme="minorHAnsi"/>
                <w:b/>
                <w:sz w:val="24"/>
                <w:szCs w:val="24"/>
                <w:lang w:val="en-US"/>
              </w:rPr>
            </w:pPr>
            <w:r w:rsidRPr="00982419">
              <w:rPr>
                <w:rFonts w:eastAsia="Times New Roman" w:cstheme="minorHAnsi"/>
                <w:b/>
                <w:sz w:val="24"/>
                <w:szCs w:val="24"/>
                <w:lang w:val="en-US"/>
              </w:rPr>
              <w:t>Category</w:t>
            </w:r>
          </w:p>
        </w:tc>
        <w:tc>
          <w:tcPr>
            <w:tcW w:w="3402" w:type="dxa"/>
            <w:tcBorders>
              <w:top w:val="single" w:sz="8" w:space="0" w:color="auto"/>
              <w:left w:val="nil"/>
              <w:bottom w:val="single" w:sz="8" w:space="0" w:color="auto"/>
              <w:right w:val="nil"/>
            </w:tcBorders>
            <w:shd w:val="clear" w:color="auto" w:fill="auto"/>
            <w:noWrap/>
            <w:vAlign w:val="bottom"/>
            <w:hideMark/>
          </w:tcPr>
          <w:p w14:paraId="577195DE" w14:textId="77777777" w:rsidR="007305A7" w:rsidRPr="00982419" w:rsidRDefault="007305A7" w:rsidP="002F2639">
            <w:pPr>
              <w:spacing w:after="0" w:line="276" w:lineRule="auto"/>
              <w:jc w:val="center"/>
              <w:rPr>
                <w:rFonts w:eastAsia="Times New Roman" w:cstheme="minorHAnsi"/>
                <w:b/>
                <w:sz w:val="24"/>
                <w:szCs w:val="24"/>
                <w:lang w:val="en-US"/>
              </w:rPr>
            </w:pPr>
            <w:r w:rsidRPr="00982419">
              <w:rPr>
                <w:rFonts w:eastAsia="Times New Roman" w:cstheme="minorHAnsi"/>
                <w:b/>
                <w:sz w:val="24"/>
                <w:szCs w:val="24"/>
                <w:lang w:val="en-US"/>
              </w:rPr>
              <w:t>Median [IQR]</w:t>
            </w:r>
            <w:r w:rsidR="002F2639" w:rsidRPr="00982419">
              <w:rPr>
                <w:rFonts w:eastAsia="Times New Roman" w:cstheme="minorHAnsi"/>
                <w:b/>
                <w:sz w:val="24"/>
                <w:szCs w:val="24"/>
                <w:lang w:val="en-US"/>
              </w:rPr>
              <w:t xml:space="preserve"> or</w:t>
            </w:r>
            <w:r w:rsidRPr="00982419">
              <w:rPr>
                <w:rFonts w:eastAsia="Times New Roman" w:cstheme="minorHAnsi"/>
                <w:b/>
                <w:sz w:val="24"/>
                <w:szCs w:val="24"/>
                <w:lang w:val="en-US"/>
              </w:rPr>
              <w:t xml:space="preserve"> N</w:t>
            </w:r>
          </w:p>
        </w:tc>
      </w:tr>
      <w:tr w:rsidR="00982419" w:rsidRPr="00982419" w14:paraId="04395EB0" w14:textId="77777777" w:rsidTr="002F2639">
        <w:trPr>
          <w:trHeight w:val="286"/>
        </w:trPr>
        <w:tc>
          <w:tcPr>
            <w:tcW w:w="4536" w:type="dxa"/>
            <w:tcBorders>
              <w:top w:val="single" w:sz="8" w:space="0" w:color="auto"/>
              <w:left w:val="nil"/>
              <w:bottom w:val="nil"/>
              <w:right w:val="nil"/>
            </w:tcBorders>
            <w:shd w:val="clear" w:color="auto" w:fill="auto"/>
            <w:noWrap/>
            <w:vAlign w:val="bottom"/>
            <w:hideMark/>
          </w:tcPr>
          <w:p w14:paraId="04ED48C5" w14:textId="77777777" w:rsidR="007305A7" w:rsidRPr="00982419" w:rsidRDefault="007305A7" w:rsidP="002F2639">
            <w:pPr>
              <w:spacing w:after="0" w:line="276" w:lineRule="auto"/>
              <w:jc w:val="center"/>
              <w:rPr>
                <w:rFonts w:eastAsia="Times New Roman" w:cstheme="minorHAnsi"/>
                <w:sz w:val="24"/>
                <w:szCs w:val="24"/>
                <w:lang w:val="en-US"/>
              </w:rPr>
            </w:pPr>
            <w:r w:rsidRPr="00982419">
              <w:rPr>
                <w:rFonts w:eastAsia="Times New Roman" w:cstheme="minorHAnsi"/>
                <w:sz w:val="24"/>
                <w:szCs w:val="24"/>
                <w:lang w:val="en-US"/>
              </w:rPr>
              <w:t>N</w:t>
            </w:r>
          </w:p>
        </w:tc>
        <w:tc>
          <w:tcPr>
            <w:tcW w:w="3402" w:type="dxa"/>
            <w:tcBorders>
              <w:top w:val="single" w:sz="8" w:space="0" w:color="auto"/>
              <w:left w:val="nil"/>
              <w:bottom w:val="nil"/>
              <w:right w:val="nil"/>
            </w:tcBorders>
            <w:shd w:val="clear" w:color="auto" w:fill="auto"/>
            <w:noWrap/>
            <w:vAlign w:val="bottom"/>
            <w:hideMark/>
          </w:tcPr>
          <w:p w14:paraId="1E0D6DC8" w14:textId="77777777" w:rsidR="007305A7" w:rsidRPr="00982419" w:rsidRDefault="007305A7" w:rsidP="002F2639">
            <w:pPr>
              <w:spacing w:after="0" w:line="276" w:lineRule="auto"/>
              <w:jc w:val="center"/>
              <w:rPr>
                <w:rFonts w:eastAsia="Times New Roman" w:cstheme="minorHAnsi"/>
                <w:sz w:val="24"/>
                <w:szCs w:val="24"/>
                <w:lang w:val="en-US"/>
              </w:rPr>
            </w:pPr>
            <w:r w:rsidRPr="00982419">
              <w:rPr>
                <w:rFonts w:eastAsia="Times New Roman" w:cstheme="minorHAnsi"/>
                <w:sz w:val="24"/>
                <w:szCs w:val="24"/>
                <w:lang w:val="en-US"/>
              </w:rPr>
              <w:t>155</w:t>
            </w:r>
          </w:p>
        </w:tc>
      </w:tr>
      <w:tr w:rsidR="00982419" w:rsidRPr="00982419" w14:paraId="20FAFA69" w14:textId="77777777" w:rsidTr="002F2639">
        <w:trPr>
          <w:trHeight w:val="286"/>
        </w:trPr>
        <w:tc>
          <w:tcPr>
            <w:tcW w:w="4536" w:type="dxa"/>
            <w:tcBorders>
              <w:top w:val="nil"/>
              <w:left w:val="nil"/>
              <w:bottom w:val="nil"/>
              <w:right w:val="nil"/>
            </w:tcBorders>
            <w:shd w:val="clear" w:color="auto" w:fill="auto"/>
            <w:noWrap/>
            <w:vAlign w:val="bottom"/>
            <w:hideMark/>
          </w:tcPr>
          <w:p w14:paraId="27F22EED" w14:textId="77777777" w:rsidR="007305A7" w:rsidRPr="00982419" w:rsidRDefault="007305A7" w:rsidP="002F2639">
            <w:pPr>
              <w:spacing w:after="0" w:line="276" w:lineRule="auto"/>
              <w:jc w:val="center"/>
              <w:rPr>
                <w:rFonts w:eastAsia="Times New Roman" w:cstheme="minorHAnsi"/>
                <w:sz w:val="24"/>
                <w:szCs w:val="24"/>
                <w:lang w:val="en-US"/>
              </w:rPr>
            </w:pPr>
            <w:r w:rsidRPr="00982419">
              <w:rPr>
                <w:rFonts w:eastAsia="Times New Roman" w:cstheme="minorHAnsi"/>
                <w:sz w:val="24"/>
                <w:szCs w:val="24"/>
                <w:lang w:val="en-US"/>
              </w:rPr>
              <w:t>Sex (% men)</w:t>
            </w:r>
          </w:p>
        </w:tc>
        <w:tc>
          <w:tcPr>
            <w:tcW w:w="3402" w:type="dxa"/>
            <w:tcBorders>
              <w:top w:val="nil"/>
              <w:left w:val="nil"/>
              <w:bottom w:val="nil"/>
              <w:right w:val="nil"/>
            </w:tcBorders>
            <w:shd w:val="clear" w:color="auto" w:fill="auto"/>
            <w:noWrap/>
            <w:vAlign w:val="bottom"/>
            <w:hideMark/>
          </w:tcPr>
          <w:p w14:paraId="10FEFB4A" w14:textId="77777777" w:rsidR="007305A7" w:rsidRPr="00982419" w:rsidRDefault="007305A7" w:rsidP="002F2639">
            <w:pPr>
              <w:spacing w:after="0" w:line="276" w:lineRule="auto"/>
              <w:jc w:val="center"/>
              <w:rPr>
                <w:rFonts w:eastAsia="Times New Roman" w:cstheme="minorHAnsi"/>
                <w:sz w:val="24"/>
                <w:szCs w:val="24"/>
                <w:lang w:val="en-US"/>
              </w:rPr>
            </w:pPr>
            <w:r w:rsidRPr="00982419">
              <w:rPr>
                <w:rFonts w:eastAsia="Times New Roman" w:cstheme="minorHAnsi"/>
                <w:sz w:val="24"/>
                <w:szCs w:val="24"/>
                <w:lang w:val="en-US"/>
              </w:rPr>
              <w:t>35%</w:t>
            </w:r>
          </w:p>
        </w:tc>
      </w:tr>
      <w:tr w:rsidR="00982419" w:rsidRPr="00982419" w14:paraId="12E45D3D" w14:textId="77777777" w:rsidTr="002F2639">
        <w:trPr>
          <w:trHeight w:val="286"/>
        </w:trPr>
        <w:tc>
          <w:tcPr>
            <w:tcW w:w="4536" w:type="dxa"/>
            <w:tcBorders>
              <w:top w:val="nil"/>
              <w:left w:val="nil"/>
              <w:bottom w:val="nil"/>
              <w:right w:val="nil"/>
            </w:tcBorders>
            <w:shd w:val="clear" w:color="auto" w:fill="auto"/>
            <w:noWrap/>
            <w:vAlign w:val="bottom"/>
            <w:hideMark/>
          </w:tcPr>
          <w:p w14:paraId="57654E48" w14:textId="77777777" w:rsidR="007305A7" w:rsidRPr="00982419" w:rsidRDefault="007305A7" w:rsidP="002F2639">
            <w:pPr>
              <w:spacing w:after="0" w:line="276" w:lineRule="auto"/>
              <w:jc w:val="center"/>
              <w:rPr>
                <w:rFonts w:eastAsia="Times New Roman" w:cstheme="minorHAnsi"/>
                <w:sz w:val="24"/>
                <w:szCs w:val="24"/>
                <w:lang w:val="en-US"/>
              </w:rPr>
            </w:pPr>
            <w:r w:rsidRPr="00982419">
              <w:rPr>
                <w:rFonts w:eastAsia="Times New Roman" w:cstheme="minorHAnsi"/>
                <w:sz w:val="24"/>
                <w:szCs w:val="24"/>
                <w:lang w:val="en-US"/>
              </w:rPr>
              <w:t>Age (</w:t>
            </w:r>
            <w:proofErr w:type="spellStart"/>
            <w:r w:rsidRPr="00982419">
              <w:rPr>
                <w:rFonts w:eastAsia="Times New Roman" w:cstheme="minorHAnsi"/>
                <w:sz w:val="24"/>
                <w:szCs w:val="24"/>
                <w:lang w:val="en-US"/>
              </w:rPr>
              <w:t>yrs</w:t>
            </w:r>
            <w:proofErr w:type="spellEnd"/>
            <w:r w:rsidRPr="00982419">
              <w:rPr>
                <w:rFonts w:eastAsia="Times New Roman" w:cstheme="minorHAnsi"/>
                <w:sz w:val="24"/>
                <w:szCs w:val="24"/>
                <w:lang w:val="en-US"/>
              </w:rPr>
              <w:t>)</w:t>
            </w:r>
          </w:p>
        </w:tc>
        <w:tc>
          <w:tcPr>
            <w:tcW w:w="3402" w:type="dxa"/>
            <w:tcBorders>
              <w:top w:val="nil"/>
              <w:left w:val="nil"/>
              <w:bottom w:val="nil"/>
              <w:right w:val="nil"/>
            </w:tcBorders>
            <w:shd w:val="clear" w:color="auto" w:fill="auto"/>
            <w:noWrap/>
            <w:vAlign w:val="bottom"/>
            <w:hideMark/>
          </w:tcPr>
          <w:p w14:paraId="64790C93" w14:textId="77777777" w:rsidR="007305A7" w:rsidRPr="00982419" w:rsidRDefault="007305A7" w:rsidP="002F2639">
            <w:pPr>
              <w:spacing w:after="0" w:line="276" w:lineRule="auto"/>
              <w:jc w:val="center"/>
              <w:rPr>
                <w:rFonts w:eastAsia="Times New Roman" w:cstheme="minorHAnsi"/>
                <w:sz w:val="24"/>
                <w:szCs w:val="24"/>
                <w:lang w:val="en-US"/>
              </w:rPr>
            </w:pPr>
            <w:r w:rsidRPr="00982419">
              <w:rPr>
                <w:rFonts w:eastAsia="Times New Roman" w:cstheme="minorHAnsi"/>
                <w:sz w:val="24"/>
                <w:szCs w:val="24"/>
                <w:lang w:val="en-US"/>
              </w:rPr>
              <w:t>44 [34, 52]</w:t>
            </w:r>
          </w:p>
        </w:tc>
      </w:tr>
      <w:tr w:rsidR="00982419" w:rsidRPr="00982419" w14:paraId="66DEA464" w14:textId="77777777" w:rsidTr="002F2639">
        <w:trPr>
          <w:trHeight w:val="286"/>
        </w:trPr>
        <w:tc>
          <w:tcPr>
            <w:tcW w:w="4536" w:type="dxa"/>
            <w:tcBorders>
              <w:top w:val="nil"/>
              <w:left w:val="nil"/>
              <w:bottom w:val="nil"/>
              <w:right w:val="nil"/>
            </w:tcBorders>
            <w:shd w:val="clear" w:color="auto" w:fill="auto"/>
            <w:noWrap/>
            <w:vAlign w:val="bottom"/>
            <w:hideMark/>
          </w:tcPr>
          <w:p w14:paraId="5DD9ADF9" w14:textId="77777777" w:rsidR="007305A7" w:rsidRPr="00982419" w:rsidRDefault="007305A7" w:rsidP="002F2639">
            <w:pPr>
              <w:spacing w:after="0" w:line="276" w:lineRule="auto"/>
              <w:jc w:val="center"/>
              <w:rPr>
                <w:rFonts w:eastAsia="Times New Roman" w:cstheme="minorHAnsi"/>
                <w:sz w:val="24"/>
                <w:szCs w:val="24"/>
                <w:lang w:val="en-US"/>
              </w:rPr>
            </w:pPr>
            <w:r w:rsidRPr="00982419">
              <w:rPr>
                <w:rFonts w:eastAsia="Times New Roman" w:cstheme="minorHAnsi"/>
                <w:sz w:val="24"/>
                <w:szCs w:val="24"/>
                <w:lang w:val="en-US"/>
              </w:rPr>
              <w:t>BMI (kg/m2)</w:t>
            </w:r>
          </w:p>
        </w:tc>
        <w:tc>
          <w:tcPr>
            <w:tcW w:w="3402" w:type="dxa"/>
            <w:tcBorders>
              <w:top w:val="nil"/>
              <w:left w:val="nil"/>
              <w:bottom w:val="nil"/>
              <w:right w:val="nil"/>
            </w:tcBorders>
            <w:shd w:val="clear" w:color="auto" w:fill="auto"/>
            <w:noWrap/>
            <w:vAlign w:val="bottom"/>
            <w:hideMark/>
          </w:tcPr>
          <w:p w14:paraId="02F407DF" w14:textId="77777777" w:rsidR="007305A7" w:rsidRPr="00982419" w:rsidRDefault="007305A7" w:rsidP="002F2639">
            <w:pPr>
              <w:spacing w:after="0" w:line="276" w:lineRule="auto"/>
              <w:jc w:val="center"/>
              <w:rPr>
                <w:rFonts w:eastAsia="Times New Roman" w:cstheme="minorHAnsi"/>
                <w:sz w:val="24"/>
                <w:szCs w:val="24"/>
                <w:lang w:val="en-US"/>
              </w:rPr>
            </w:pPr>
            <w:r w:rsidRPr="00982419">
              <w:rPr>
                <w:rFonts w:eastAsia="Times New Roman" w:cstheme="minorHAnsi"/>
                <w:sz w:val="24"/>
                <w:szCs w:val="24"/>
                <w:lang w:val="en-US"/>
              </w:rPr>
              <w:t>39.5 [36.7, 42.6]</w:t>
            </w:r>
          </w:p>
        </w:tc>
      </w:tr>
      <w:tr w:rsidR="00982419" w:rsidRPr="00982419" w14:paraId="7E245D8C" w14:textId="77777777" w:rsidTr="002F2639">
        <w:trPr>
          <w:trHeight w:val="286"/>
        </w:trPr>
        <w:tc>
          <w:tcPr>
            <w:tcW w:w="4536" w:type="dxa"/>
            <w:tcBorders>
              <w:top w:val="nil"/>
              <w:left w:val="nil"/>
              <w:bottom w:val="nil"/>
              <w:right w:val="nil"/>
            </w:tcBorders>
            <w:shd w:val="clear" w:color="auto" w:fill="auto"/>
            <w:noWrap/>
            <w:vAlign w:val="bottom"/>
            <w:hideMark/>
          </w:tcPr>
          <w:p w14:paraId="06557AE2" w14:textId="77777777" w:rsidR="007305A7" w:rsidRPr="00982419" w:rsidRDefault="007305A7" w:rsidP="002F2639">
            <w:pPr>
              <w:spacing w:after="0" w:line="276" w:lineRule="auto"/>
              <w:jc w:val="center"/>
              <w:rPr>
                <w:rFonts w:eastAsia="Times New Roman" w:cstheme="minorHAnsi"/>
                <w:sz w:val="24"/>
                <w:szCs w:val="24"/>
                <w:lang w:val="en-US"/>
              </w:rPr>
            </w:pPr>
            <w:r w:rsidRPr="00982419">
              <w:rPr>
                <w:rFonts w:eastAsia="Times New Roman" w:cstheme="minorHAnsi"/>
                <w:sz w:val="24"/>
                <w:szCs w:val="24"/>
                <w:lang w:val="en-US"/>
              </w:rPr>
              <w:t>Fasting Plasma Glucose (mM)</w:t>
            </w:r>
          </w:p>
        </w:tc>
        <w:tc>
          <w:tcPr>
            <w:tcW w:w="3402" w:type="dxa"/>
            <w:tcBorders>
              <w:top w:val="nil"/>
              <w:left w:val="nil"/>
              <w:bottom w:val="nil"/>
              <w:right w:val="nil"/>
            </w:tcBorders>
            <w:shd w:val="clear" w:color="auto" w:fill="auto"/>
            <w:noWrap/>
            <w:vAlign w:val="bottom"/>
            <w:hideMark/>
          </w:tcPr>
          <w:p w14:paraId="1857DF76" w14:textId="77777777" w:rsidR="007305A7" w:rsidRPr="00982419" w:rsidRDefault="007305A7" w:rsidP="002F2639">
            <w:pPr>
              <w:spacing w:after="0" w:line="276" w:lineRule="auto"/>
              <w:jc w:val="center"/>
              <w:rPr>
                <w:rFonts w:eastAsia="Times New Roman" w:cstheme="minorHAnsi"/>
                <w:sz w:val="24"/>
                <w:szCs w:val="24"/>
                <w:lang w:val="en-US"/>
              </w:rPr>
            </w:pPr>
            <w:r w:rsidRPr="00982419">
              <w:rPr>
                <w:rFonts w:eastAsia="Times New Roman" w:cstheme="minorHAnsi"/>
                <w:sz w:val="24"/>
                <w:szCs w:val="24"/>
                <w:lang w:val="en-US"/>
              </w:rPr>
              <w:t>4.61 [4.39, 4.94]</w:t>
            </w:r>
          </w:p>
        </w:tc>
      </w:tr>
      <w:tr w:rsidR="00982419" w:rsidRPr="00982419" w14:paraId="0C9D20FA" w14:textId="77777777" w:rsidTr="002F2639">
        <w:trPr>
          <w:trHeight w:val="286"/>
        </w:trPr>
        <w:tc>
          <w:tcPr>
            <w:tcW w:w="4536" w:type="dxa"/>
            <w:tcBorders>
              <w:top w:val="nil"/>
              <w:left w:val="nil"/>
              <w:bottom w:val="nil"/>
              <w:right w:val="nil"/>
            </w:tcBorders>
            <w:shd w:val="clear" w:color="auto" w:fill="auto"/>
            <w:noWrap/>
            <w:vAlign w:val="bottom"/>
            <w:hideMark/>
          </w:tcPr>
          <w:p w14:paraId="5425C017" w14:textId="77777777" w:rsidR="007305A7" w:rsidRPr="00982419" w:rsidRDefault="007305A7" w:rsidP="002F2639">
            <w:pPr>
              <w:spacing w:after="0" w:line="276" w:lineRule="auto"/>
              <w:jc w:val="center"/>
              <w:rPr>
                <w:rFonts w:eastAsia="Times New Roman" w:cstheme="minorHAnsi"/>
                <w:sz w:val="24"/>
                <w:szCs w:val="24"/>
                <w:lang w:val="en-US"/>
              </w:rPr>
            </w:pPr>
            <w:r w:rsidRPr="00982419">
              <w:rPr>
                <w:rFonts w:eastAsia="Times New Roman" w:cstheme="minorHAnsi"/>
                <w:sz w:val="24"/>
                <w:szCs w:val="24"/>
                <w:lang w:val="en-US"/>
              </w:rPr>
              <w:t>Fasting Plasma Insulin (</w:t>
            </w:r>
            <w:proofErr w:type="spellStart"/>
            <w:r w:rsidRPr="00982419">
              <w:rPr>
                <w:rFonts w:eastAsia="Times New Roman" w:cstheme="minorHAnsi"/>
                <w:sz w:val="24"/>
                <w:szCs w:val="24"/>
                <w:lang w:val="en-US"/>
              </w:rPr>
              <w:t>mU</w:t>
            </w:r>
            <w:proofErr w:type="spellEnd"/>
            <w:r w:rsidRPr="00982419">
              <w:rPr>
                <w:rFonts w:eastAsia="Times New Roman" w:cstheme="minorHAnsi"/>
                <w:sz w:val="24"/>
                <w:szCs w:val="24"/>
                <w:lang w:val="en-US"/>
              </w:rPr>
              <w:t>/L)</w:t>
            </w:r>
          </w:p>
        </w:tc>
        <w:tc>
          <w:tcPr>
            <w:tcW w:w="3402" w:type="dxa"/>
            <w:tcBorders>
              <w:top w:val="nil"/>
              <w:left w:val="nil"/>
              <w:bottom w:val="nil"/>
              <w:right w:val="nil"/>
            </w:tcBorders>
            <w:shd w:val="clear" w:color="auto" w:fill="auto"/>
            <w:noWrap/>
            <w:vAlign w:val="bottom"/>
            <w:hideMark/>
          </w:tcPr>
          <w:p w14:paraId="4747127D" w14:textId="77777777" w:rsidR="007305A7" w:rsidRPr="00982419" w:rsidRDefault="007305A7" w:rsidP="002F2639">
            <w:pPr>
              <w:spacing w:after="0" w:line="276" w:lineRule="auto"/>
              <w:jc w:val="center"/>
              <w:rPr>
                <w:rFonts w:eastAsia="Times New Roman" w:cstheme="minorHAnsi"/>
                <w:sz w:val="24"/>
                <w:szCs w:val="24"/>
                <w:lang w:val="en-US"/>
              </w:rPr>
            </w:pPr>
            <w:r w:rsidRPr="00982419">
              <w:rPr>
                <w:rFonts w:eastAsia="Times New Roman" w:cstheme="minorHAnsi"/>
                <w:sz w:val="24"/>
                <w:szCs w:val="24"/>
                <w:lang w:val="en-US"/>
              </w:rPr>
              <w:t>16.5 [11.2, 22.5]</w:t>
            </w:r>
          </w:p>
        </w:tc>
      </w:tr>
      <w:tr w:rsidR="00982419" w:rsidRPr="00982419" w14:paraId="63440C84" w14:textId="77777777" w:rsidTr="002F2639">
        <w:trPr>
          <w:trHeight w:val="286"/>
        </w:trPr>
        <w:tc>
          <w:tcPr>
            <w:tcW w:w="4536" w:type="dxa"/>
            <w:tcBorders>
              <w:top w:val="nil"/>
              <w:left w:val="nil"/>
              <w:bottom w:val="nil"/>
              <w:right w:val="nil"/>
            </w:tcBorders>
            <w:shd w:val="clear" w:color="auto" w:fill="auto"/>
            <w:noWrap/>
            <w:vAlign w:val="bottom"/>
            <w:hideMark/>
          </w:tcPr>
          <w:p w14:paraId="0306C8F4" w14:textId="77777777" w:rsidR="007305A7" w:rsidRPr="00982419" w:rsidRDefault="007305A7" w:rsidP="002F2639">
            <w:pPr>
              <w:spacing w:after="0" w:line="276" w:lineRule="auto"/>
              <w:jc w:val="center"/>
              <w:rPr>
                <w:rFonts w:eastAsia="Times New Roman" w:cstheme="minorHAnsi"/>
                <w:sz w:val="24"/>
                <w:szCs w:val="24"/>
                <w:lang w:val="en-US"/>
              </w:rPr>
            </w:pPr>
            <w:r w:rsidRPr="00982419">
              <w:rPr>
                <w:rFonts w:eastAsia="Times New Roman" w:cstheme="minorHAnsi"/>
                <w:sz w:val="24"/>
                <w:szCs w:val="24"/>
                <w:lang w:val="en-US"/>
              </w:rPr>
              <w:t>HOMA-IR</w:t>
            </w:r>
          </w:p>
        </w:tc>
        <w:tc>
          <w:tcPr>
            <w:tcW w:w="3402" w:type="dxa"/>
            <w:tcBorders>
              <w:top w:val="nil"/>
              <w:left w:val="nil"/>
              <w:bottom w:val="nil"/>
              <w:right w:val="nil"/>
            </w:tcBorders>
            <w:shd w:val="clear" w:color="auto" w:fill="auto"/>
            <w:noWrap/>
            <w:vAlign w:val="bottom"/>
            <w:hideMark/>
          </w:tcPr>
          <w:p w14:paraId="3657D99C" w14:textId="77777777" w:rsidR="007305A7" w:rsidRPr="00982419" w:rsidRDefault="007305A7" w:rsidP="002F2639">
            <w:pPr>
              <w:spacing w:after="0" w:line="276" w:lineRule="auto"/>
              <w:jc w:val="center"/>
              <w:rPr>
                <w:rFonts w:eastAsia="Times New Roman" w:cstheme="minorHAnsi"/>
                <w:sz w:val="24"/>
                <w:szCs w:val="24"/>
                <w:lang w:val="en-US"/>
              </w:rPr>
            </w:pPr>
            <w:r w:rsidRPr="00982419">
              <w:rPr>
                <w:rFonts w:eastAsia="Times New Roman" w:cstheme="minorHAnsi"/>
                <w:sz w:val="24"/>
                <w:szCs w:val="24"/>
                <w:lang w:val="en-US"/>
              </w:rPr>
              <w:t>3.52 [2.38, 5.05]</w:t>
            </w:r>
          </w:p>
        </w:tc>
      </w:tr>
      <w:tr w:rsidR="00982419" w:rsidRPr="00982419" w14:paraId="1A1D557C" w14:textId="77777777" w:rsidTr="002F2639">
        <w:trPr>
          <w:trHeight w:val="286"/>
        </w:trPr>
        <w:tc>
          <w:tcPr>
            <w:tcW w:w="4536" w:type="dxa"/>
            <w:tcBorders>
              <w:top w:val="nil"/>
              <w:left w:val="nil"/>
              <w:bottom w:val="nil"/>
              <w:right w:val="nil"/>
            </w:tcBorders>
            <w:shd w:val="clear" w:color="auto" w:fill="auto"/>
            <w:noWrap/>
            <w:vAlign w:val="bottom"/>
            <w:hideMark/>
          </w:tcPr>
          <w:p w14:paraId="44A10270" w14:textId="77777777" w:rsidR="007305A7" w:rsidRPr="00982419" w:rsidRDefault="007305A7" w:rsidP="002F2639">
            <w:pPr>
              <w:spacing w:after="0" w:line="276" w:lineRule="auto"/>
              <w:jc w:val="center"/>
              <w:rPr>
                <w:rFonts w:eastAsia="Times New Roman" w:cstheme="minorHAnsi"/>
                <w:sz w:val="24"/>
                <w:szCs w:val="24"/>
                <w:lang w:val="en-US"/>
              </w:rPr>
            </w:pPr>
            <w:r w:rsidRPr="00982419">
              <w:rPr>
                <w:rFonts w:eastAsia="Times New Roman" w:cstheme="minorHAnsi"/>
                <w:sz w:val="24"/>
                <w:szCs w:val="24"/>
                <w:lang w:val="en-US"/>
              </w:rPr>
              <w:t>Plasma TG (mM)</w:t>
            </w:r>
          </w:p>
        </w:tc>
        <w:tc>
          <w:tcPr>
            <w:tcW w:w="3402" w:type="dxa"/>
            <w:tcBorders>
              <w:top w:val="nil"/>
              <w:left w:val="nil"/>
              <w:bottom w:val="nil"/>
              <w:right w:val="nil"/>
            </w:tcBorders>
            <w:shd w:val="clear" w:color="auto" w:fill="auto"/>
            <w:noWrap/>
            <w:vAlign w:val="bottom"/>
            <w:hideMark/>
          </w:tcPr>
          <w:p w14:paraId="6FE75E66" w14:textId="77777777" w:rsidR="007305A7" w:rsidRPr="00982419" w:rsidRDefault="007305A7" w:rsidP="002F2639">
            <w:pPr>
              <w:spacing w:after="0" w:line="276" w:lineRule="auto"/>
              <w:jc w:val="center"/>
              <w:rPr>
                <w:rFonts w:eastAsia="Times New Roman" w:cstheme="minorHAnsi"/>
                <w:sz w:val="24"/>
                <w:szCs w:val="24"/>
                <w:lang w:val="en-US"/>
              </w:rPr>
            </w:pPr>
            <w:r w:rsidRPr="00982419">
              <w:rPr>
                <w:rFonts w:eastAsia="Times New Roman" w:cstheme="minorHAnsi"/>
                <w:sz w:val="24"/>
                <w:szCs w:val="24"/>
                <w:lang w:val="en-US"/>
              </w:rPr>
              <w:t>1.63 [1.24, 2.24]</w:t>
            </w:r>
          </w:p>
        </w:tc>
      </w:tr>
      <w:tr w:rsidR="00982419" w:rsidRPr="00982419" w14:paraId="22CC9C2E" w14:textId="77777777" w:rsidTr="002F2639">
        <w:trPr>
          <w:trHeight w:val="286"/>
        </w:trPr>
        <w:tc>
          <w:tcPr>
            <w:tcW w:w="4536" w:type="dxa"/>
            <w:tcBorders>
              <w:top w:val="nil"/>
              <w:left w:val="nil"/>
              <w:bottom w:val="nil"/>
              <w:right w:val="nil"/>
            </w:tcBorders>
            <w:shd w:val="clear" w:color="auto" w:fill="auto"/>
            <w:noWrap/>
            <w:vAlign w:val="bottom"/>
            <w:hideMark/>
          </w:tcPr>
          <w:p w14:paraId="72653535" w14:textId="77777777" w:rsidR="007305A7" w:rsidRPr="00982419" w:rsidRDefault="007305A7" w:rsidP="002F2639">
            <w:pPr>
              <w:spacing w:after="0" w:line="276" w:lineRule="auto"/>
              <w:jc w:val="center"/>
              <w:rPr>
                <w:rFonts w:eastAsia="Times New Roman" w:cstheme="minorHAnsi"/>
                <w:sz w:val="24"/>
                <w:szCs w:val="24"/>
                <w:lang w:val="en-US"/>
              </w:rPr>
            </w:pPr>
            <w:r w:rsidRPr="00982419">
              <w:rPr>
                <w:rFonts w:eastAsia="Times New Roman" w:cstheme="minorHAnsi"/>
                <w:sz w:val="24"/>
                <w:szCs w:val="24"/>
                <w:lang w:val="en-US"/>
              </w:rPr>
              <w:t>Plasma Cholesterol (mM)</w:t>
            </w:r>
          </w:p>
        </w:tc>
        <w:tc>
          <w:tcPr>
            <w:tcW w:w="3402" w:type="dxa"/>
            <w:tcBorders>
              <w:top w:val="nil"/>
              <w:left w:val="nil"/>
              <w:bottom w:val="nil"/>
              <w:right w:val="nil"/>
            </w:tcBorders>
            <w:shd w:val="clear" w:color="auto" w:fill="auto"/>
            <w:noWrap/>
            <w:vAlign w:val="bottom"/>
            <w:hideMark/>
          </w:tcPr>
          <w:p w14:paraId="2FB7372E" w14:textId="77777777" w:rsidR="007305A7" w:rsidRPr="00982419" w:rsidRDefault="007305A7" w:rsidP="002F2639">
            <w:pPr>
              <w:spacing w:after="0" w:line="276" w:lineRule="auto"/>
              <w:jc w:val="center"/>
              <w:rPr>
                <w:rFonts w:eastAsia="Times New Roman" w:cstheme="minorHAnsi"/>
                <w:sz w:val="24"/>
                <w:szCs w:val="24"/>
                <w:lang w:val="en-US"/>
              </w:rPr>
            </w:pPr>
            <w:r w:rsidRPr="00982419">
              <w:rPr>
                <w:rFonts w:eastAsia="Times New Roman" w:cstheme="minorHAnsi"/>
                <w:sz w:val="24"/>
                <w:szCs w:val="24"/>
                <w:lang w:val="en-US"/>
              </w:rPr>
              <w:t>5.25 [4.55, 5.76]</w:t>
            </w:r>
          </w:p>
        </w:tc>
      </w:tr>
      <w:tr w:rsidR="00982419" w:rsidRPr="00982419" w14:paraId="737F33DE" w14:textId="77777777" w:rsidTr="002F2639">
        <w:trPr>
          <w:trHeight w:val="286"/>
        </w:trPr>
        <w:tc>
          <w:tcPr>
            <w:tcW w:w="4536" w:type="dxa"/>
            <w:tcBorders>
              <w:top w:val="nil"/>
              <w:left w:val="nil"/>
              <w:bottom w:val="nil"/>
              <w:right w:val="nil"/>
            </w:tcBorders>
            <w:shd w:val="clear" w:color="auto" w:fill="auto"/>
            <w:noWrap/>
            <w:vAlign w:val="bottom"/>
            <w:hideMark/>
          </w:tcPr>
          <w:p w14:paraId="1E905A98" w14:textId="77777777" w:rsidR="007305A7" w:rsidRPr="00982419" w:rsidRDefault="007305A7" w:rsidP="002F2639">
            <w:pPr>
              <w:spacing w:after="0" w:line="276" w:lineRule="auto"/>
              <w:jc w:val="center"/>
              <w:rPr>
                <w:rFonts w:eastAsia="Times New Roman" w:cstheme="minorHAnsi"/>
                <w:sz w:val="24"/>
                <w:szCs w:val="24"/>
                <w:lang w:val="en-US"/>
              </w:rPr>
            </w:pPr>
            <w:r w:rsidRPr="00982419">
              <w:rPr>
                <w:rFonts w:eastAsia="Times New Roman" w:cstheme="minorHAnsi"/>
                <w:sz w:val="24"/>
                <w:szCs w:val="24"/>
                <w:lang w:val="en-US"/>
              </w:rPr>
              <w:t>LDL-C (</w:t>
            </w:r>
            <w:proofErr w:type="spellStart"/>
            <w:r w:rsidRPr="00982419">
              <w:rPr>
                <w:rFonts w:eastAsia="Times New Roman" w:cstheme="minorHAnsi"/>
                <w:sz w:val="24"/>
                <w:szCs w:val="24"/>
                <w:lang w:val="en-US"/>
              </w:rPr>
              <w:t>Friedwald</w:t>
            </w:r>
            <w:proofErr w:type="spellEnd"/>
            <w:r w:rsidR="002F2639" w:rsidRPr="00982419">
              <w:rPr>
                <w:rFonts w:eastAsia="Times New Roman" w:cstheme="minorHAnsi"/>
                <w:sz w:val="24"/>
                <w:szCs w:val="24"/>
                <w:lang w:val="en-US"/>
              </w:rPr>
              <w:t>, mM</w:t>
            </w:r>
            <w:r w:rsidRPr="00982419">
              <w:rPr>
                <w:rFonts w:eastAsia="Times New Roman" w:cstheme="minorHAnsi"/>
                <w:sz w:val="24"/>
                <w:szCs w:val="24"/>
                <w:lang w:val="en-US"/>
              </w:rPr>
              <w:t>)</w:t>
            </w:r>
          </w:p>
        </w:tc>
        <w:tc>
          <w:tcPr>
            <w:tcW w:w="3402" w:type="dxa"/>
            <w:tcBorders>
              <w:top w:val="nil"/>
              <w:left w:val="nil"/>
              <w:bottom w:val="nil"/>
              <w:right w:val="nil"/>
            </w:tcBorders>
            <w:shd w:val="clear" w:color="auto" w:fill="auto"/>
            <w:noWrap/>
            <w:vAlign w:val="bottom"/>
            <w:hideMark/>
          </w:tcPr>
          <w:p w14:paraId="22F03071" w14:textId="77777777" w:rsidR="007305A7" w:rsidRPr="00982419" w:rsidRDefault="007305A7" w:rsidP="002F2639">
            <w:pPr>
              <w:spacing w:after="0" w:line="276" w:lineRule="auto"/>
              <w:jc w:val="center"/>
              <w:rPr>
                <w:rFonts w:eastAsia="Times New Roman" w:cstheme="minorHAnsi"/>
                <w:sz w:val="24"/>
                <w:szCs w:val="24"/>
                <w:lang w:val="en-US"/>
              </w:rPr>
            </w:pPr>
            <w:r w:rsidRPr="00982419">
              <w:rPr>
                <w:rFonts w:eastAsia="Times New Roman" w:cstheme="minorHAnsi"/>
                <w:sz w:val="24"/>
                <w:szCs w:val="24"/>
                <w:lang w:val="en-US"/>
              </w:rPr>
              <w:t>3.08 [2.66, 3.75]</w:t>
            </w:r>
          </w:p>
        </w:tc>
      </w:tr>
      <w:tr w:rsidR="00982419" w:rsidRPr="00982419" w14:paraId="33115A6A" w14:textId="77777777" w:rsidTr="002F2639">
        <w:trPr>
          <w:trHeight w:val="286"/>
        </w:trPr>
        <w:tc>
          <w:tcPr>
            <w:tcW w:w="4536" w:type="dxa"/>
            <w:tcBorders>
              <w:top w:val="nil"/>
              <w:left w:val="nil"/>
              <w:bottom w:val="nil"/>
              <w:right w:val="nil"/>
            </w:tcBorders>
            <w:shd w:val="clear" w:color="auto" w:fill="auto"/>
            <w:noWrap/>
            <w:vAlign w:val="bottom"/>
            <w:hideMark/>
          </w:tcPr>
          <w:p w14:paraId="71F5BD29" w14:textId="77777777" w:rsidR="007305A7" w:rsidRPr="00982419" w:rsidRDefault="007305A7" w:rsidP="002F2639">
            <w:pPr>
              <w:spacing w:after="0" w:line="276" w:lineRule="auto"/>
              <w:jc w:val="center"/>
              <w:rPr>
                <w:rFonts w:eastAsia="Times New Roman" w:cstheme="minorHAnsi"/>
                <w:sz w:val="24"/>
                <w:szCs w:val="24"/>
                <w:lang w:val="en-US"/>
              </w:rPr>
            </w:pPr>
            <w:r w:rsidRPr="00982419">
              <w:rPr>
                <w:rFonts w:eastAsia="Times New Roman" w:cstheme="minorHAnsi"/>
                <w:sz w:val="24"/>
                <w:szCs w:val="24"/>
                <w:lang w:val="en-US"/>
              </w:rPr>
              <w:t>HDL-C</w:t>
            </w:r>
            <w:r w:rsidR="002F2639" w:rsidRPr="00982419">
              <w:rPr>
                <w:rFonts w:eastAsia="Times New Roman" w:cstheme="minorHAnsi"/>
                <w:sz w:val="24"/>
                <w:szCs w:val="24"/>
                <w:lang w:val="en-US"/>
              </w:rPr>
              <w:t xml:space="preserve"> (mM)</w:t>
            </w:r>
          </w:p>
        </w:tc>
        <w:tc>
          <w:tcPr>
            <w:tcW w:w="3402" w:type="dxa"/>
            <w:tcBorders>
              <w:top w:val="nil"/>
              <w:left w:val="nil"/>
              <w:bottom w:val="nil"/>
              <w:right w:val="nil"/>
            </w:tcBorders>
            <w:shd w:val="clear" w:color="auto" w:fill="auto"/>
            <w:noWrap/>
            <w:vAlign w:val="bottom"/>
            <w:hideMark/>
          </w:tcPr>
          <w:p w14:paraId="7B66D549" w14:textId="77777777" w:rsidR="007305A7" w:rsidRPr="00982419" w:rsidRDefault="007305A7" w:rsidP="002F2639">
            <w:pPr>
              <w:spacing w:after="0" w:line="276" w:lineRule="auto"/>
              <w:jc w:val="center"/>
              <w:rPr>
                <w:rFonts w:eastAsia="Times New Roman" w:cstheme="minorHAnsi"/>
                <w:sz w:val="24"/>
                <w:szCs w:val="24"/>
                <w:lang w:val="en-US"/>
              </w:rPr>
            </w:pPr>
            <w:r w:rsidRPr="00982419">
              <w:rPr>
                <w:rFonts w:eastAsia="Times New Roman" w:cstheme="minorHAnsi"/>
                <w:sz w:val="24"/>
                <w:szCs w:val="24"/>
                <w:lang w:val="en-US"/>
              </w:rPr>
              <w:t>1.14 [0.98, 1.4]</w:t>
            </w:r>
          </w:p>
        </w:tc>
      </w:tr>
      <w:tr w:rsidR="00982419" w:rsidRPr="00982419" w14:paraId="51B21DA0" w14:textId="77777777" w:rsidTr="002F2639">
        <w:trPr>
          <w:trHeight w:val="286"/>
        </w:trPr>
        <w:tc>
          <w:tcPr>
            <w:tcW w:w="4536" w:type="dxa"/>
            <w:tcBorders>
              <w:top w:val="nil"/>
              <w:left w:val="nil"/>
              <w:bottom w:val="nil"/>
              <w:right w:val="nil"/>
            </w:tcBorders>
            <w:shd w:val="clear" w:color="auto" w:fill="auto"/>
            <w:noWrap/>
            <w:vAlign w:val="bottom"/>
            <w:hideMark/>
          </w:tcPr>
          <w:p w14:paraId="3BC668F4" w14:textId="77777777" w:rsidR="007305A7" w:rsidRPr="00982419" w:rsidRDefault="007305A7" w:rsidP="002F2639">
            <w:pPr>
              <w:spacing w:after="0" w:line="276" w:lineRule="auto"/>
              <w:jc w:val="center"/>
              <w:rPr>
                <w:rFonts w:eastAsia="Times New Roman" w:cstheme="minorHAnsi"/>
                <w:sz w:val="24"/>
                <w:szCs w:val="24"/>
                <w:lang w:val="en-US"/>
              </w:rPr>
            </w:pPr>
            <w:r w:rsidRPr="00982419">
              <w:rPr>
                <w:rFonts w:eastAsia="Times New Roman" w:cstheme="minorHAnsi"/>
                <w:sz w:val="24"/>
                <w:szCs w:val="24"/>
                <w:lang w:val="en-US"/>
              </w:rPr>
              <w:t>ASAT (U/L)</w:t>
            </w:r>
          </w:p>
        </w:tc>
        <w:tc>
          <w:tcPr>
            <w:tcW w:w="3402" w:type="dxa"/>
            <w:tcBorders>
              <w:top w:val="nil"/>
              <w:left w:val="nil"/>
              <w:bottom w:val="nil"/>
              <w:right w:val="nil"/>
            </w:tcBorders>
            <w:shd w:val="clear" w:color="auto" w:fill="auto"/>
            <w:noWrap/>
            <w:vAlign w:val="bottom"/>
            <w:hideMark/>
          </w:tcPr>
          <w:p w14:paraId="45B52751" w14:textId="77777777" w:rsidR="007305A7" w:rsidRPr="00982419" w:rsidRDefault="007305A7" w:rsidP="002F2639">
            <w:pPr>
              <w:spacing w:after="0" w:line="276" w:lineRule="auto"/>
              <w:jc w:val="center"/>
              <w:rPr>
                <w:rFonts w:eastAsia="Times New Roman" w:cstheme="minorHAnsi"/>
                <w:sz w:val="24"/>
                <w:szCs w:val="24"/>
                <w:lang w:val="en-US"/>
              </w:rPr>
            </w:pPr>
            <w:r w:rsidRPr="00982419">
              <w:rPr>
                <w:rFonts w:eastAsia="Times New Roman" w:cstheme="minorHAnsi"/>
                <w:sz w:val="24"/>
                <w:szCs w:val="24"/>
                <w:lang w:val="en-US"/>
              </w:rPr>
              <w:t>20.8 [17.1, 28.4]</w:t>
            </w:r>
          </w:p>
        </w:tc>
      </w:tr>
      <w:tr w:rsidR="00982419" w:rsidRPr="00982419" w14:paraId="29D4A823" w14:textId="77777777" w:rsidTr="002F2639">
        <w:trPr>
          <w:trHeight w:val="286"/>
        </w:trPr>
        <w:tc>
          <w:tcPr>
            <w:tcW w:w="4536" w:type="dxa"/>
            <w:tcBorders>
              <w:top w:val="nil"/>
              <w:left w:val="nil"/>
              <w:bottom w:val="nil"/>
              <w:right w:val="nil"/>
            </w:tcBorders>
            <w:shd w:val="clear" w:color="auto" w:fill="auto"/>
            <w:noWrap/>
            <w:vAlign w:val="bottom"/>
            <w:hideMark/>
          </w:tcPr>
          <w:p w14:paraId="39275CBD" w14:textId="77777777" w:rsidR="007305A7" w:rsidRPr="00982419" w:rsidRDefault="007305A7" w:rsidP="002F2639">
            <w:pPr>
              <w:spacing w:after="0" w:line="276" w:lineRule="auto"/>
              <w:jc w:val="center"/>
              <w:rPr>
                <w:rFonts w:eastAsia="Times New Roman" w:cstheme="minorHAnsi"/>
                <w:sz w:val="24"/>
                <w:szCs w:val="24"/>
                <w:lang w:val="en-US"/>
              </w:rPr>
            </w:pPr>
            <w:r w:rsidRPr="00982419">
              <w:rPr>
                <w:rFonts w:eastAsia="Times New Roman" w:cstheme="minorHAnsi"/>
                <w:sz w:val="24"/>
                <w:szCs w:val="24"/>
                <w:lang w:val="en-US"/>
              </w:rPr>
              <w:t>ALAT (U/L)</w:t>
            </w:r>
          </w:p>
        </w:tc>
        <w:tc>
          <w:tcPr>
            <w:tcW w:w="3402" w:type="dxa"/>
            <w:tcBorders>
              <w:top w:val="nil"/>
              <w:left w:val="nil"/>
              <w:bottom w:val="nil"/>
              <w:right w:val="nil"/>
            </w:tcBorders>
            <w:shd w:val="clear" w:color="auto" w:fill="auto"/>
            <w:noWrap/>
            <w:vAlign w:val="bottom"/>
            <w:hideMark/>
          </w:tcPr>
          <w:p w14:paraId="361DA1CB" w14:textId="77777777" w:rsidR="007305A7" w:rsidRPr="00982419" w:rsidRDefault="007305A7" w:rsidP="002F2639">
            <w:pPr>
              <w:spacing w:after="0" w:line="276" w:lineRule="auto"/>
              <w:jc w:val="center"/>
              <w:rPr>
                <w:rFonts w:eastAsia="Times New Roman" w:cstheme="minorHAnsi"/>
                <w:sz w:val="24"/>
                <w:szCs w:val="24"/>
                <w:lang w:val="en-US"/>
              </w:rPr>
            </w:pPr>
            <w:r w:rsidRPr="00982419">
              <w:rPr>
                <w:rFonts w:eastAsia="Times New Roman" w:cstheme="minorHAnsi"/>
                <w:sz w:val="24"/>
                <w:szCs w:val="24"/>
                <w:lang w:val="en-US"/>
              </w:rPr>
              <w:t>32.0 [23.0, 48.1]</w:t>
            </w:r>
          </w:p>
        </w:tc>
      </w:tr>
      <w:tr w:rsidR="00982419" w:rsidRPr="00982419" w14:paraId="3CC1A0F4" w14:textId="77777777" w:rsidTr="002F2639">
        <w:trPr>
          <w:trHeight w:val="286"/>
        </w:trPr>
        <w:tc>
          <w:tcPr>
            <w:tcW w:w="4536" w:type="dxa"/>
            <w:tcBorders>
              <w:top w:val="nil"/>
              <w:left w:val="nil"/>
              <w:bottom w:val="nil"/>
              <w:right w:val="nil"/>
            </w:tcBorders>
            <w:shd w:val="clear" w:color="auto" w:fill="auto"/>
            <w:noWrap/>
            <w:vAlign w:val="bottom"/>
            <w:hideMark/>
          </w:tcPr>
          <w:p w14:paraId="5E4313D1" w14:textId="77777777" w:rsidR="007305A7" w:rsidRPr="00982419" w:rsidRDefault="007305A7" w:rsidP="002F2639">
            <w:pPr>
              <w:spacing w:after="0" w:line="276" w:lineRule="auto"/>
              <w:jc w:val="center"/>
              <w:rPr>
                <w:rFonts w:eastAsia="Times New Roman" w:cstheme="minorHAnsi"/>
                <w:sz w:val="24"/>
                <w:szCs w:val="24"/>
                <w:lang w:val="en-US"/>
              </w:rPr>
            </w:pPr>
            <w:r w:rsidRPr="00982419">
              <w:rPr>
                <w:rFonts w:eastAsia="Times New Roman" w:cstheme="minorHAnsi"/>
                <w:sz w:val="24"/>
                <w:szCs w:val="24"/>
                <w:lang w:val="en-US"/>
              </w:rPr>
              <w:t>Steatosis Grade</w:t>
            </w:r>
            <w:r w:rsidR="002F2639" w:rsidRPr="00982419">
              <w:rPr>
                <w:rFonts w:eastAsia="Times New Roman" w:cstheme="minorHAnsi"/>
                <w:sz w:val="24"/>
                <w:szCs w:val="24"/>
                <w:lang w:val="en-US"/>
              </w:rPr>
              <w:t>, N</w:t>
            </w:r>
            <w:r w:rsidRPr="00982419">
              <w:rPr>
                <w:rFonts w:eastAsia="Times New Roman" w:cstheme="minorHAnsi"/>
                <w:sz w:val="24"/>
                <w:szCs w:val="24"/>
                <w:lang w:val="en-US"/>
              </w:rPr>
              <w:t xml:space="preserve"> (0/1/2/3)</w:t>
            </w:r>
          </w:p>
        </w:tc>
        <w:tc>
          <w:tcPr>
            <w:tcW w:w="3402" w:type="dxa"/>
            <w:tcBorders>
              <w:top w:val="nil"/>
              <w:left w:val="nil"/>
              <w:bottom w:val="nil"/>
              <w:right w:val="nil"/>
            </w:tcBorders>
            <w:shd w:val="clear" w:color="auto" w:fill="auto"/>
            <w:noWrap/>
            <w:vAlign w:val="bottom"/>
            <w:hideMark/>
          </w:tcPr>
          <w:p w14:paraId="4E5C0F3E" w14:textId="77777777" w:rsidR="007305A7" w:rsidRPr="00982419" w:rsidRDefault="007305A7" w:rsidP="002F2639">
            <w:pPr>
              <w:spacing w:after="0" w:line="276" w:lineRule="auto"/>
              <w:jc w:val="center"/>
              <w:rPr>
                <w:rFonts w:eastAsia="Times New Roman" w:cstheme="minorHAnsi"/>
                <w:sz w:val="24"/>
                <w:szCs w:val="24"/>
                <w:lang w:val="en-US"/>
              </w:rPr>
            </w:pPr>
            <w:r w:rsidRPr="00982419">
              <w:rPr>
                <w:rFonts w:eastAsia="Times New Roman" w:cstheme="minorHAnsi"/>
                <w:sz w:val="24"/>
                <w:szCs w:val="24"/>
                <w:lang w:val="en-US"/>
              </w:rPr>
              <w:t>27 / 54 / 37 / 37</w:t>
            </w:r>
          </w:p>
        </w:tc>
      </w:tr>
      <w:tr w:rsidR="00982419" w:rsidRPr="00982419" w14:paraId="0804F273" w14:textId="77777777" w:rsidTr="002F2639">
        <w:trPr>
          <w:trHeight w:val="286"/>
        </w:trPr>
        <w:tc>
          <w:tcPr>
            <w:tcW w:w="4536" w:type="dxa"/>
            <w:tcBorders>
              <w:top w:val="nil"/>
              <w:left w:val="nil"/>
              <w:bottom w:val="nil"/>
              <w:right w:val="nil"/>
            </w:tcBorders>
            <w:shd w:val="clear" w:color="auto" w:fill="auto"/>
            <w:noWrap/>
            <w:vAlign w:val="bottom"/>
            <w:hideMark/>
          </w:tcPr>
          <w:p w14:paraId="6B488BE7" w14:textId="77777777" w:rsidR="007305A7" w:rsidRPr="00982419" w:rsidRDefault="007305A7" w:rsidP="002F2639">
            <w:pPr>
              <w:spacing w:after="0" w:line="276" w:lineRule="auto"/>
              <w:jc w:val="center"/>
              <w:rPr>
                <w:rFonts w:eastAsia="Times New Roman" w:cstheme="minorHAnsi"/>
                <w:sz w:val="24"/>
                <w:szCs w:val="24"/>
                <w:lang w:val="en-US"/>
              </w:rPr>
            </w:pPr>
            <w:r w:rsidRPr="00982419">
              <w:rPr>
                <w:rFonts w:eastAsia="Times New Roman" w:cstheme="minorHAnsi"/>
                <w:sz w:val="24"/>
                <w:szCs w:val="24"/>
                <w:lang w:val="en-US"/>
              </w:rPr>
              <w:t>Lobular Inflammation</w:t>
            </w:r>
            <w:r w:rsidR="002F2639" w:rsidRPr="00982419">
              <w:rPr>
                <w:rFonts w:eastAsia="Times New Roman" w:cstheme="minorHAnsi"/>
                <w:sz w:val="24"/>
                <w:szCs w:val="24"/>
                <w:lang w:val="en-US"/>
              </w:rPr>
              <w:t>, N</w:t>
            </w:r>
            <w:r w:rsidRPr="00982419">
              <w:rPr>
                <w:rFonts w:eastAsia="Times New Roman" w:cstheme="minorHAnsi"/>
                <w:sz w:val="24"/>
                <w:szCs w:val="24"/>
                <w:lang w:val="en-US"/>
              </w:rPr>
              <w:t xml:space="preserve"> (0/1/2/3)</w:t>
            </w:r>
          </w:p>
        </w:tc>
        <w:tc>
          <w:tcPr>
            <w:tcW w:w="3402" w:type="dxa"/>
            <w:tcBorders>
              <w:top w:val="nil"/>
              <w:left w:val="nil"/>
              <w:bottom w:val="nil"/>
              <w:right w:val="nil"/>
            </w:tcBorders>
            <w:shd w:val="clear" w:color="auto" w:fill="auto"/>
            <w:noWrap/>
            <w:vAlign w:val="bottom"/>
            <w:hideMark/>
          </w:tcPr>
          <w:p w14:paraId="592BFFE6" w14:textId="77777777" w:rsidR="007305A7" w:rsidRPr="00982419" w:rsidRDefault="007305A7" w:rsidP="002F2639">
            <w:pPr>
              <w:spacing w:after="0" w:line="276" w:lineRule="auto"/>
              <w:jc w:val="center"/>
              <w:rPr>
                <w:rFonts w:eastAsia="Times New Roman" w:cstheme="minorHAnsi"/>
                <w:sz w:val="24"/>
                <w:szCs w:val="24"/>
                <w:lang w:val="en-US"/>
              </w:rPr>
            </w:pPr>
            <w:r w:rsidRPr="00982419">
              <w:rPr>
                <w:rFonts w:eastAsia="Times New Roman" w:cstheme="minorHAnsi"/>
                <w:sz w:val="24"/>
                <w:szCs w:val="24"/>
                <w:lang w:val="en-US"/>
              </w:rPr>
              <w:t>34 / 80 / 31 / 10</w:t>
            </w:r>
          </w:p>
        </w:tc>
      </w:tr>
      <w:tr w:rsidR="00982419" w:rsidRPr="00982419" w14:paraId="32B3C44D" w14:textId="77777777" w:rsidTr="002F2639">
        <w:trPr>
          <w:trHeight w:val="286"/>
        </w:trPr>
        <w:tc>
          <w:tcPr>
            <w:tcW w:w="4536" w:type="dxa"/>
            <w:tcBorders>
              <w:top w:val="nil"/>
              <w:left w:val="nil"/>
              <w:right w:val="nil"/>
            </w:tcBorders>
            <w:shd w:val="clear" w:color="auto" w:fill="auto"/>
            <w:noWrap/>
            <w:vAlign w:val="bottom"/>
            <w:hideMark/>
          </w:tcPr>
          <w:p w14:paraId="40D5DBBA" w14:textId="77777777" w:rsidR="007305A7" w:rsidRPr="00982419" w:rsidRDefault="007305A7" w:rsidP="002F2639">
            <w:pPr>
              <w:spacing w:after="0" w:line="276" w:lineRule="auto"/>
              <w:jc w:val="center"/>
              <w:rPr>
                <w:rFonts w:eastAsia="Times New Roman" w:cstheme="minorHAnsi"/>
                <w:sz w:val="24"/>
                <w:szCs w:val="24"/>
                <w:lang w:val="en-US"/>
              </w:rPr>
            </w:pPr>
            <w:r w:rsidRPr="00982419">
              <w:rPr>
                <w:rFonts w:eastAsia="Times New Roman" w:cstheme="minorHAnsi"/>
                <w:sz w:val="24"/>
                <w:szCs w:val="24"/>
                <w:lang w:val="en-US"/>
              </w:rPr>
              <w:t>Ballooning</w:t>
            </w:r>
            <w:r w:rsidR="002F2639" w:rsidRPr="00982419">
              <w:rPr>
                <w:rFonts w:eastAsia="Times New Roman" w:cstheme="minorHAnsi"/>
                <w:sz w:val="24"/>
                <w:szCs w:val="24"/>
                <w:lang w:val="en-US"/>
              </w:rPr>
              <w:t>, N</w:t>
            </w:r>
            <w:r w:rsidRPr="00982419">
              <w:rPr>
                <w:rFonts w:eastAsia="Times New Roman" w:cstheme="minorHAnsi"/>
                <w:sz w:val="24"/>
                <w:szCs w:val="24"/>
                <w:lang w:val="en-US"/>
              </w:rPr>
              <w:t xml:space="preserve"> (0/1/2)</w:t>
            </w:r>
          </w:p>
        </w:tc>
        <w:tc>
          <w:tcPr>
            <w:tcW w:w="3402" w:type="dxa"/>
            <w:tcBorders>
              <w:top w:val="nil"/>
              <w:left w:val="nil"/>
              <w:right w:val="nil"/>
            </w:tcBorders>
            <w:shd w:val="clear" w:color="auto" w:fill="auto"/>
            <w:noWrap/>
            <w:vAlign w:val="bottom"/>
            <w:hideMark/>
          </w:tcPr>
          <w:p w14:paraId="675B4004" w14:textId="77777777" w:rsidR="007305A7" w:rsidRPr="00982419" w:rsidRDefault="007305A7" w:rsidP="002F2639">
            <w:pPr>
              <w:spacing w:after="0" w:line="276" w:lineRule="auto"/>
              <w:jc w:val="center"/>
              <w:rPr>
                <w:rFonts w:eastAsia="Times New Roman" w:cstheme="minorHAnsi"/>
                <w:sz w:val="24"/>
                <w:szCs w:val="24"/>
                <w:lang w:val="en-US"/>
              </w:rPr>
            </w:pPr>
            <w:r w:rsidRPr="00982419">
              <w:rPr>
                <w:rFonts w:eastAsia="Times New Roman" w:cstheme="minorHAnsi"/>
                <w:sz w:val="24"/>
                <w:szCs w:val="24"/>
                <w:lang w:val="en-US"/>
              </w:rPr>
              <w:t>40 / 72 / 43</w:t>
            </w:r>
          </w:p>
        </w:tc>
      </w:tr>
      <w:tr w:rsidR="007305A7" w:rsidRPr="00982419" w14:paraId="6F3E7217" w14:textId="77777777" w:rsidTr="002F2639">
        <w:trPr>
          <w:trHeight w:val="286"/>
        </w:trPr>
        <w:tc>
          <w:tcPr>
            <w:tcW w:w="4536" w:type="dxa"/>
            <w:tcBorders>
              <w:top w:val="nil"/>
              <w:left w:val="nil"/>
              <w:bottom w:val="single" w:sz="8" w:space="0" w:color="auto"/>
              <w:right w:val="nil"/>
            </w:tcBorders>
            <w:shd w:val="clear" w:color="auto" w:fill="auto"/>
            <w:noWrap/>
            <w:vAlign w:val="bottom"/>
            <w:hideMark/>
          </w:tcPr>
          <w:p w14:paraId="357E9890" w14:textId="77777777" w:rsidR="007305A7" w:rsidRPr="00982419" w:rsidRDefault="007305A7" w:rsidP="002F2639">
            <w:pPr>
              <w:spacing w:after="0" w:line="276" w:lineRule="auto"/>
              <w:jc w:val="center"/>
              <w:rPr>
                <w:rFonts w:eastAsia="Times New Roman" w:cstheme="minorHAnsi"/>
                <w:sz w:val="24"/>
                <w:szCs w:val="24"/>
                <w:lang w:val="en-US"/>
              </w:rPr>
            </w:pPr>
            <w:r w:rsidRPr="00982419">
              <w:rPr>
                <w:rFonts w:eastAsia="Times New Roman" w:cstheme="minorHAnsi"/>
                <w:sz w:val="24"/>
                <w:szCs w:val="24"/>
                <w:lang w:val="en-US"/>
              </w:rPr>
              <w:t>Fibrosis Stage</w:t>
            </w:r>
            <w:r w:rsidR="002F2639" w:rsidRPr="00982419">
              <w:rPr>
                <w:rFonts w:eastAsia="Times New Roman" w:cstheme="minorHAnsi"/>
                <w:sz w:val="24"/>
                <w:szCs w:val="24"/>
                <w:lang w:val="en-US"/>
              </w:rPr>
              <w:t>, N</w:t>
            </w:r>
            <w:r w:rsidRPr="00982419">
              <w:rPr>
                <w:rFonts w:eastAsia="Times New Roman" w:cstheme="minorHAnsi"/>
                <w:sz w:val="24"/>
                <w:szCs w:val="24"/>
                <w:lang w:val="en-US"/>
              </w:rPr>
              <w:t xml:space="preserve"> (0/1/2/3/4)</w:t>
            </w:r>
          </w:p>
        </w:tc>
        <w:tc>
          <w:tcPr>
            <w:tcW w:w="3402" w:type="dxa"/>
            <w:tcBorders>
              <w:top w:val="nil"/>
              <w:left w:val="nil"/>
              <w:bottom w:val="single" w:sz="8" w:space="0" w:color="auto"/>
              <w:right w:val="nil"/>
            </w:tcBorders>
            <w:shd w:val="clear" w:color="auto" w:fill="auto"/>
            <w:noWrap/>
            <w:vAlign w:val="bottom"/>
            <w:hideMark/>
          </w:tcPr>
          <w:p w14:paraId="54AF96F1" w14:textId="77777777" w:rsidR="007305A7" w:rsidRPr="00982419" w:rsidRDefault="007305A7" w:rsidP="002F2639">
            <w:pPr>
              <w:spacing w:after="0" w:line="276" w:lineRule="auto"/>
              <w:jc w:val="center"/>
              <w:rPr>
                <w:rFonts w:eastAsia="Times New Roman" w:cstheme="minorHAnsi"/>
                <w:sz w:val="24"/>
                <w:szCs w:val="24"/>
                <w:lang w:val="en-US"/>
              </w:rPr>
            </w:pPr>
            <w:r w:rsidRPr="00982419">
              <w:rPr>
                <w:rFonts w:eastAsia="Times New Roman" w:cstheme="minorHAnsi"/>
                <w:sz w:val="24"/>
                <w:szCs w:val="24"/>
                <w:lang w:val="en-US"/>
              </w:rPr>
              <w:t>92 / 36 / 15 / 11 / 1</w:t>
            </w:r>
          </w:p>
        </w:tc>
      </w:tr>
      <w:bookmarkEnd w:id="11"/>
    </w:tbl>
    <w:p w14:paraId="4DBDB377" w14:textId="7E0CA26A" w:rsidR="00156C07" w:rsidRPr="00982419" w:rsidRDefault="00156C07" w:rsidP="00241E19">
      <w:pPr>
        <w:spacing w:line="480" w:lineRule="auto"/>
        <w:jc w:val="both"/>
        <w:rPr>
          <w:rFonts w:cstheme="minorHAnsi"/>
          <w:b/>
          <w:bCs/>
          <w:sz w:val="24"/>
          <w:szCs w:val="24"/>
          <w:lang w:val="en-US"/>
        </w:rPr>
      </w:pPr>
    </w:p>
    <w:p w14:paraId="45BFA688" w14:textId="77777777" w:rsidR="00627150" w:rsidRPr="00982419" w:rsidRDefault="00627150" w:rsidP="00241E19">
      <w:pPr>
        <w:spacing w:line="480" w:lineRule="auto"/>
        <w:jc w:val="both"/>
        <w:rPr>
          <w:rFonts w:cstheme="minorHAnsi"/>
          <w:b/>
          <w:bCs/>
          <w:sz w:val="24"/>
          <w:szCs w:val="24"/>
          <w:lang w:val="en-US"/>
        </w:rPr>
      </w:pPr>
    </w:p>
    <w:p w14:paraId="78A0483D" w14:textId="77777777" w:rsidR="009E5C56" w:rsidRPr="00982419" w:rsidRDefault="009E5C56">
      <w:pPr>
        <w:rPr>
          <w:b/>
          <w:sz w:val="24"/>
          <w:szCs w:val="24"/>
          <w:lang w:val="en-US"/>
        </w:rPr>
      </w:pPr>
      <w:r w:rsidRPr="00982419">
        <w:rPr>
          <w:b/>
          <w:sz w:val="24"/>
          <w:szCs w:val="24"/>
          <w:lang w:val="en-US"/>
        </w:rPr>
        <w:br w:type="page"/>
      </w:r>
    </w:p>
    <w:p w14:paraId="07D60BD4" w14:textId="12C0AC50" w:rsidR="00627150" w:rsidRPr="00982419" w:rsidRDefault="00627150" w:rsidP="00627150">
      <w:pPr>
        <w:spacing w:line="480" w:lineRule="auto"/>
        <w:jc w:val="both"/>
        <w:rPr>
          <w:rFonts w:cstheme="minorHAnsi"/>
          <w:b/>
          <w:sz w:val="24"/>
          <w:szCs w:val="24"/>
          <w:lang w:val="en-US"/>
        </w:rPr>
      </w:pPr>
      <w:r w:rsidRPr="00982419">
        <w:rPr>
          <w:rFonts w:cstheme="minorHAnsi"/>
          <w:b/>
          <w:bCs/>
          <w:sz w:val="24"/>
          <w:szCs w:val="24"/>
          <w:lang w:val="en-US"/>
        </w:rPr>
        <w:lastRenderedPageBreak/>
        <w:t xml:space="preserve">Supplemental Table </w:t>
      </w:r>
      <w:r w:rsidR="000F0452" w:rsidRPr="00982419">
        <w:rPr>
          <w:rFonts w:cstheme="minorHAnsi"/>
          <w:b/>
          <w:bCs/>
          <w:sz w:val="24"/>
          <w:szCs w:val="24"/>
          <w:lang w:val="en-US"/>
        </w:rPr>
        <w:t>6</w:t>
      </w:r>
      <w:r w:rsidRPr="00982419">
        <w:rPr>
          <w:rFonts w:cstheme="minorHAnsi"/>
          <w:b/>
          <w:bCs/>
          <w:sz w:val="24"/>
          <w:szCs w:val="24"/>
          <w:lang w:val="en-US"/>
        </w:rPr>
        <w:t>.</w:t>
      </w:r>
      <w:r w:rsidRPr="00982419">
        <w:rPr>
          <w:rFonts w:cstheme="minorHAnsi"/>
          <w:b/>
          <w:sz w:val="24"/>
          <w:szCs w:val="24"/>
          <w:lang w:val="en-US"/>
        </w:rPr>
        <w:t xml:space="preserve"> Coefficients and p-values for multiple linear regression of hepatic </w:t>
      </w:r>
      <w:r w:rsidRPr="00982419">
        <w:rPr>
          <w:rFonts w:cstheme="minorHAnsi"/>
          <w:b/>
          <w:i/>
          <w:sz w:val="24"/>
          <w:szCs w:val="24"/>
          <w:lang w:val="en-US"/>
        </w:rPr>
        <w:t>APOF</w:t>
      </w:r>
      <w:r w:rsidRPr="00982419">
        <w:rPr>
          <w:rFonts w:cstheme="minorHAnsi"/>
          <w:b/>
          <w:sz w:val="24"/>
          <w:szCs w:val="24"/>
          <w:lang w:val="en-US"/>
        </w:rPr>
        <w:t xml:space="preserve"> expression and plasma TG adjusted for age, BMI, sex and glucose homeostasis in the ABOS cohort.</w:t>
      </w:r>
    </w:p>
    <w:tbl>
      <w:tblPr>
        <w:tblW w:w="6804" w:type="dxa"/>
        <w:tblInd w:w="952" w:type="dxa"/>
        <w:tblLook w:val="04A0" w:firstRow="1" w:lastRow="0" w:firstColumn="1" w:lastColumn="0" w:noHBand="0" w:noVBand="1"/>
      </w:tblPr>
      <w:tblGrid>
        <w:gridCol w:w="2560"/>
        <w:gridCol w:w="1268"/>
        <w:gridCol w:w="1517"/>
        <w:gridCol w:w="1459"/>
      </w:tblGrid>
      <w:tr w:rsidR="00982419" w:rsidRPr="00982419" w14:paraId="497D02B9" w14:textId="77777777" w:rsidTr="00627150">
        <w:trPr>
          <w:trHeight w:val="326"/>
        </w:trPr>
        <w:tc>
          <w:tcPr>
            <w:tcW w:w="3828" w:type="dxa"/>
            <w:gridSpan w:val="2"/>
            <w:tcBorders>
              <w:top w:val="nil"/>
              <w:left w:val="nil"/>
              <w:bottom w:val="nil"/>
              <w:right w:val="nil"/>
            </w:tcBorders>
            <w:shd w:val="clear" w:color="auto" w:fill="auto"/>
            <w:noWrap/>
            <w:vAlign w:val="bottom"/>
            <w:hideMark/>
          </w:tcPr>
          <w:p w14:paraId="39906C41" w14:textId="77777777" w:rsidR="00627150" w:rsidRPr="00982419" w:rsidRDefault="00627150" w:rsidP="00627150">
            <w:pPr>
              <w:spacing w:after="0" w:line="240" w:lineRule="auto"/>
              <w:rPr>
                <w:rFonts w:ascii="Calibri" w:eastAsia="Times New Roman" w:hAnsi="Calibri" w:cs="Calibri"/>
                <w:b/>
                <w:sz w:val="24"/>
              </w:rPr>
            </w:pPr>
            <w:r w:rsidRPr="00982419">
              <w:rPr>
                <w:rFonts w:ascii="Calibri" w:eastAsia="Times New Roman" w:hAnsi="Calibri" w:cs="Calibri"/>
                <w:b/>
                <w:sz w:val="24"/>
              </w:rPr>
              <w:t>R</w:t>
            </w:r>
            <w:proofErr w:type="gramStart"/>
            <w:r w:rsidRPr="00982419">
              <w:rPr>
                <w:rFonts w:ascii="Calibri" w:eastAsia="Times New Roman" w:hAnsi="Calibri" w:cs="Calibri"/>
                <w:b/>
                <w:sz w:val="24"/>
                <w:vertAlign w:val="superscript"/>
              </w:rPr>
              <w:t>2</w:t>
            </w:r>
            <w:r w:rsidRPr="00982419">
              <w:rPr>
                <w:rFonts w:ascii="Calibri" w:eastAsia="Times New Roman" w:hAnsi="Calibri" w:cs="Calibri"/>
                <w:b/>
                <w:sz w:val="24"/>
              </w:rPr>
              <w:t>:</w:t>
            </w:r>
            <w:proofErr w:type="gramEnd"/>
            <w:r w:rsidRPr="00982419">
              <w:rPr>
                <w:rFonts w:ascii="Calibri" w:eastAsia="Times New Roman" w:hAnsi="Calibri" w:cs="Calibri"/>
                <w:b/>
                <w:sz w:val="24"/>
              </w:rPr>
              <w:t xml:space="preserve"> 0.124; P &lt; 2.2 x 10</w:t>
            </w:r>
            <w:r w:rsidRPr="00982419">
              <w:rPr>
                <w:rFonts w:ascii="Calibri" w:eastAsia="Times New Roman" w:hAnsi="Calibri" w:cs="Calibri"/>
                <w:b/>
                <w:sz w:val="24"/>
                <w:vertAlign w:val="superscript"/>
              </w:rPr>
              <w:t>-16</w:t>
            </w:r>
          </w:p>
        </w:tc>
        <w:tc>
          <w:tcPr>
            <w:tcW w:w="1517" w:type="dxa"/>
            <w:tcBorders>
              <w:top w:val="nil"/>
              <w:left w:val="nil"/>
              <w:bottom w:val="nil"/>
              <w:right w:val="nil"/>
            </w:tcBorders>
            <w:shd w:val="clear" w:color="auto" w:fill="auto"/>
            <w:noWrap/>
            <w:vAlign w:val="bottom"/>
            <w:hideMark/>
          </w:tcPr>
          <w:p w14:paraId="7495C1D7" w14:textId="77777777" w:rsidR="00627150" w:rsidRPr="00982419" w:rsidRDefault="00627150" w:rsidP="00627150">
            <w:pPr>
              <w:spacing w:after="0" w:line="240" w:lineRule="auto"/>
              <w:rPr>
                <w:rFonts w:ascii="Calibri" w:eastAsia="Times New Roman" w:hAnsi="Calibri" w:cs="Calibri"/>
                <w:sz w:val="24"/>
              </w:rPr>
            </w:pPr>
          </w:p>
        </w:tc>
        <w:tc>
          <w:tcPr>
            <w:tcW w:w="1459" w:type="dxa"/>
            <w:tcBorders>
              <w:top w:val="nil"/>
              <w:left w:val="nil"/>
              <w:bottom w:val="nil"/>
              <w:right w:val="nil"/>
            </w:tcBorders>
            <w:shd w:val="clear" w:color="auto" w:fill="auto"/>
            <w:noWrap/>
            <w:vAlign w:val="bottom"/>
            <w:hideMark/>
          </w:tcPr>
          <w:p w14:paraId="303A5935" w14:textId="77777777" w:rsidR="00627150" w:rsidRPr="00982419" w:rsidRDefault="00627150" w:rsidP="00627150">
            <w:pPr>
              <w:spacing w:after="0" w:line="240" w:lineRule="auto"/>
              <w:rPr>
                <w:rFonts w:ascii="Times New Roman" w:eastAsia="Times New Roman" w:hAnsi="Times New Roman" w:cs="Times New Roman"/>
                <w:sz w:val="24"/>
                <w:szCs w:val="20"/>
              </w:rPr>
            </w:pPr>
          </w:p>
        </w:tc>
      </w:tr>
      <w:tr w:rsidR="00982419" w:rsidRPr="00982419" w14:paraId="557DD7E6" w14:textId="77777777" w:rsidTr="00627150">
        <w:trPr>
          <w:trHeight w:val="469"/>
        </w:trPr>
        <w:tc>
          <w:tcPr>
            <w:tcW w:w="2560" w:type="dxa"/>
            <w:tcBorders>
              <w:top w:val="nil"/>
              <w:left w:val="nil"/>
              <w:bottom w:val="double" w:sz="6" w:space="0" w:color="auto"/>
              <w:right w:val="single" w:sz="4" w:space="0" w:color="auto"/>
            </w:tcBorders>
            <w:shd w:val="clear" w:color="auto" w:fill="auto"/>
            <w:noWrap/>
            <w:vAlign w:val="bottom"/>
            <w:hideMark/>
          </w:tcPr>
          <w:p w14:paraId="5BDE3D16" w14:textId="77777777" w:rsidR="00627150" w:rsidRPr="00982419" w:rsidRDefault="00627150" w:rsidP="00627150">
            <w:pPr>
              <w:spacing w:after="0" w:line="240" w:lineRule="auto"/>
              <w:jc w:val="center"/>
              <w:rPr>
                <w:rFonts w:ascii="Calibri" w:eastAsia="Times New Roman" w:hAnsi="Calibri" w:cs="Calibri"/>
                <w:sz w:val="24"/>
              </w:rPr>
            </w:pPr>
            <w:r w:rsidRPr="00982419">
              <w:rPr>
                <w:rFonts w:ascii="Calibri" w:eastAsia="Times New Roman" w:hAnsi="Calibri" w:cs="Calibri"/>
                <w:sz w:val="24"/>
              </w:rPr>
              <w:t> </w:t>
            </w:r>
          </w:p>
        </w:tc>
        <w:tc>
          <w:tcPr>
            <w:tcW w:w="1268" w:type="dxa"/>
            <w:tcBorders>
              <w:top w:val="nil"/>
              <w:left w:val="nil"/>
              <w:bottom w:val="double" w:sz="6" w:space="0" w:color="auto"/>
              <w:right w:val="nil"/>
            </w:tcBorders>
            <w:shd w:val="clear" w:color="auto" w:fill="auto"/>
            <w:noWrap/>
            <w:vAlign w:val="bottom"/>
            <w:hideMark/>
          </w:tcPr>
          <w:p w14:paraId="77DA5293" w14:textId="77777777" w:rsidR="00627150" w:rsidRPr="00982419" w:rsidRDefault="00627150" w:rsidP="00627150">
            <w:pPr>
              <w:spacing w:after="0" w:line="360" w:lineRule="auto"/>
              <w:jc w:val="center"/>
              <w:rPr>
                <w:rFonts w:ascii="Symbol" w:eastAsia="Times New Roman" w:hAnsi="Symbol" w:cs="Calibri"/>
                <w:b/>
                <w:sz w:val="24"/>
              </w:rPr>
            </w:pPr>
            <w:r w:rsidRPr="00982419">
              <w:rPr>
                <w:rFonts w:ascii="Symbol" w:eastAsia="Times New Roman" w:hAnsi="Symbol" w:cs="Calibri"/>
                <w:b/>
                <w:sz w:val="24"/>
              </w:rPr>
              <w:t></w:t>
            </w:r>
          </w:p>
        </w:tc>
        <w:tc>
          <w:tcPr>
            <w:tcW w:w="1517" w:type="dxa"/>
            <w:tcBorders>
              <w:top w:val="nil"/>
              <w:left w:val="nil"/>
              <w:bottom w:val="double" w:sz="6" w:space="0" w:color="auto"/>
              <w:right w:val="nil"/>
            </w:tcBorders>
            <w:shd w:val="clear" w:color="auto" w:fill="auto"/>
            <w:noWrap/>
            <w:vAlign w:val="bottom"/>
            <w:hideMark/>
          </w:tcPr>
          <w:p w14:paraId="0D9ECC96" w14:textId="77777777" w:rsidR="00627150" w:rsidRPr="00982419" w:rsidRDefault="00627150" w:rsidP="00627150">
            <w:pPr>
              <w:spacing w:after="0" w:line="360" w:lineRule="auto"/>
              <w:jc w:val="center"/>
              <w:rPr>
                <w:rFonts w:ascii="Calibri" w:eastAsia="Times New Roman" w:hAnsi="Calibri" w:cs="Calibri"/>
                <w:b/>
                <w:sz w:val="24"/>
              </w:rPr>
            </w:pPr>
            <w:r w:rsidRPr="00982419">
              <w:rPr>
                <w:rFonts w:ascii="Calibri" w:eastAsia="Times New Roman" w:hAnsi="Calibri" w:cs="Calibri"/>
                <w:b/>
                <w:sz w:val="24"/>
              </w:rPr>
              <w:t xml:space="preserve">Std. </w:t>
            </w:r>
            <w:proofErr w:type="spellStart"/>
            <w:r w:rsidRPr="00982419">
              <w:rPr>
                <w:rFonts w:ascii="Calibri" w:eastAsia="Times New Roman" w:hAnsi="Calibri" w:cs="Calibri"/>
                <w:b/>
                <w:sz w:val="24"/>
              </w:rPr>
              <w:t>Error</w:t>
            </w:r>
            <w:proofErr w:type="spellEnd"/>
          </w:p>
        </w:tc>
        <w:tc>
          <w:tcPr>
            <w:tcW w:w="1459" w:type="dxa"/>
            <w:tcBorders>
              <w:top w:val="nil"/>
              <w:left w:val="nil"/>
              <w:bottom w:val="double" w:sz="6" w:space="0" w:color="auto"/>
              <w:right w:val="nil"/>
            </w:tcBorders>
            <w:shd w:val="clear" w:color="auto" w:fill="auto"/>
            <w:noWrap/>
            <w:vAlign w:val="bottom"/>
            <w:hideMark/>
          </w:tcPr>
          <w:p w14:paraId="201B61A6" w14:textId="77777777" w:rsidR="00627150" w:rsidRPr="00982419" w:rsidRDefault="00627150" w:rsidP="00627150">
            <w:pPr>
              <w:spacing w:after="0" w:line="360" w:lineRule="auto"/>
              <w:jc w:val="center"/>
              <w:rPr>
                <w:rFonts w:ascii="Calibri" w:eastAsia="Times New Roman" w:hAnsi="Calibri" w:cs="Calibri"/>
                <w:b/>
                <w:sz w:val="24"/>
              </w:rPr>
            </w:pPr>
            <w:r w:rsidRPr="00982419">
              <w:rPr>
                <w:rFonts w:ascii="Calibri" w:eastAsia="Times New Roman" w:hAnsi="Calibri" w:cs="Calibri"/>
                <w:b/>
                <w:sz w:val="24"/>
              </w:rPr>
              <w:t>Pr(&gt;|t|)</w:t>
            </w:r>
          </w:p>
        </w:tc>
      </w:tr>
      <w:tr w:rsidR="00982419" w:rsidRPr="00982419" w14:paraId="760ED237" w14:textId="77777777" w:rsidTr="00627150">
        <w:trPr>
          <w:trHeight w:val="299"/>
        </w:trPr>
        <w:tc>
          <w:tcPr>
            <w:tcW w:w="2560" w:type="dxa"/>
            <w:tcBorders>
              <w:top w:val="nil"/>
              <w:left w:val="nil"/>
              <w:bottom w:val="nil"/>
              <w:right w:val="single" w:sz="4" w:space="0" w:color="auto"/>
            </w:tcBorders>
            <w:shd w:val="clear" w:color="auto" w:fill="auto"/>
            <w:noWrap/>
            <w:vAlign w:val="bottom"/>
            <w:hideMark/>
          </w:tcPr>
          <w:p w14:paraId="57D06E0A" w14:textId="77777777" w:rsidR="00627150" w:rsidRPr="00982419" w:rsidRDefault="00627150" w:rsidP="00627150">
            <w:pPr>
              <w:spacing w:after="0" w:line="240" w:lineRule="auto"/>
              <w:rPr>
                <w:rFonts w:ascii="Calibri" w:eastAsia="Times New Roman" w:hAnsi="Calibri" w:cs="Calibri"/>
                <w:sz w:val="24"/>
              </w:rPr>
            </w:pPr>
            <w:r w:rsidRPr="00982419">
              <w:rPr>
                <w:rFonts w:ascii="Calibri" w:eastAsia="Times New Roman" w:hAnsi="Calibri" w:cs="Calibri"/>
                <w:sz w:val="24"/>
              </w:rPr>
              <w:t>Plasma TG</w:t>
            </w:r>
          </w:p>
        </w:tc>
        <w:tc>
          <w:tcPr>
            <w:tcW w:w="1268" w:type="dxa"/>
            <w:tcBorders>
              <w:top w:val="nil"/>
              <w:left w:val="nil"/>
              <w:bottom w:val="nil"/>
              <w:right w:val="nil"/>
            </w:tcBorders>
            <w:shd w:val="clear" w:color="auto" w:fill="auto"/>
            <w:noWrap/>
            <w:vAlign w:val="bottom"/>
            <w:hideMark/>
          </w:tcPr>
          <w:p w14:paraId="721A6D84" w14:textId="77777777" w:rsidR="00627150" w:rsidRPr="00982419" w:rsidRDefault="00627150" w:rsidP="00627150">
            <w:pPr>
              <w:spacing w:after="0" w:line="240" w:lineRule="auto"/>
              <w:jc w:val="right"/>
              <w:rPr>
                <w:rFonts w:ascii="Calibri" w:eastAsia="Times New Roman" w:hAnsi="Calibri" w:cs="Calibri"/>
                <w:sz w:val="24"/>
              </w:rPr>
            </w:pPr>
            <w:r w:rsidRPr="00982419">
              <w:rPr>
                <w:rFonts w:ascii="Calibri" w:eastAsia="Times New Roman" w:hAnsi="Calibri" w:cs="Calibri"/>
                <w:sz w:val="24"/>
              </w:rPr>
              <w:t>-0.0616</w:t>
            </w:r>
          </w:p>
        </w:tc>
        <w:tc>
          <w:tcPr>
            <w:tcW w:w="1517" w:type="dxa"/>
            <w:tcBorders>
              <w:top w:val="nil"/>
              <w:left w:val="nil"/>
              <w:bottom w:val="nil"/>
              <w:right w:val="nil"/>
            </w:tcBorders>
            <w:shd w:val="clear" w:color="auto" w:fill="auto"/>
            <w:noWrap/>
            <w:vAlign w:val="bottom"/>
            <w:hideMark/>
          </w:tcPr>
          <w:p w14:paraId="7AE852C4" w14:textId="77777777" w:rsidR="00627150" w:rsidRPr="00982419" w:rsidRDefault="00627150" w:rsidP="00627150">
            <w:pPr>
              <w:spacing w:after="0" w:line="240" w:lineRule="auto"/>
              <w:jc w:val="right"/>
              <w:rPr>
                <w:rFonts w:ascii="Calibri" w:eastAsia="Times New Roman" w:hAnsi="Calibri" w:cs="Calibri"/>
                <w:sz w:val="24"/>
              </w:rPr>
            </w:pPr>
            <w:r w:rsidRPr="00982419">
              <w:rPr>
                <w:rFonts w:ascii="Calibri" w:eastAsia="Times New Roman" w:hAnsi="Calibri" w:cs="Calibri"/>
                <w:sz w:val="24"/>
              </w:rPr>
              <w:t>0.0124</w:t>
            </w:r>
          </w:p>
        </w:tc>
        <w:tc>
          <w:tcPr>
            <w:tcW w:w="1459" w:type="dxa"/>
            <w:tcBorders>
              <w:top w:val="nil"/>
              <w:left w:val="nil"/>
              <w:bottom w:val="nil"/>
              <w:right w:val="nil"/>
            </w:tcBorders>
            <w:shd w:val="clear" w:color="auto" w:fill="auto"/>
            <w:noWrap/>
            <w:vAlign w:val="bottom"/>
            <w:hideMark/>
          </w:tcPr>
          <w:p w14:paraId="3DBC261C" w14:textId="77777777" w:rsidR="00627150" w:rsidRPr="00982419" w:rsidRDefault="00627150" w:rsidP="00627150">
            <w:pPr>
              <w:spacing w:after="0" w:line="240" w:lineRule="auto"/>
              <w:jc w:val="right"/>
              <w:rPr>
                <w:rFonts w:ascii="Calibri" w:eastAsia="Times New Roman" w:hAnsi="Calibri" w:cs="Calibri"/>
                <w:sz w:val="24"/>
              </w:rPr>
            </w:pPr>
            <w:r w:rsidRPr="00982419">
              <w:rPr>
                <w:rFonts w:ascii="Calibri" w:eastAsia="Times New Roman" w:hAnsi="Calibri" w:cs="Calibri"/>
                <w:sz w:val="24"/>
              </w:rPr>
              <w:t>8.66E-07</w:t>
            </w:r>
          </w:p>
        </w:tc>
      </w:tr>
      <w:tr w:rsidR="00982419" w:rsidRPr="00982419" w14:paraId="1F4D6FEC" w14:textId="77777777" w:rsidTr="00627150">
        <w:trPr>
          <w:trHeight w:val="286"/>
        </w:trPr>
        <w:tc>
          <w:tcPr>
            <w:tcW w:w="2560" w:type="dxa"/>
            <w:tcBorders>
              <w:top w:val="nil"/>
              <w:left w:val="nil"/>
              <w:bottom w:val="nil"/>
              <w:right w:val="single" w:sz="4" w:space="0" w:color="auto"/>
            </w:tcBorders>
            <w:shd w:val="clear" w:color="auto" w:fill="auto"/>
            <w:noWrap/>
            <w:vAlign w:val="bottom"/>
            <w:hideMark/>
          </w:tcPr>
          <w:p w14:paraId="31A38436" w14:textId="77777777" w:rsidR="00627150" w:rsidRPr="00982419" w:rsidRDefault="00627150" w:rsidP="00627150">
            <w:pPr>
              <w:spacing w:after="0" w:line="240" w:lineRule="auto"/>
              <w:rPr>
                <w:rFonts w:ascii="Calibri" w:eastAsia="Times New Roman" w:hAnsi="Calibri" w:cs="Calibri"/>
                <w:sz w:val="24"/>
              </w:rPr>
            </w:pPr>
            <w:r w:rsidRPr="00982419">
              <w:rPr>
                <w:rFonts w:ascii="Calibri" w:eastAsia="Times New Roman" w:hAnsi="Calibri" w:cs="Calibri"/>
                <w:sz w:val="24"/>
              </w:rPr>
              <w:t>Age</w:t>
            </w:r>
          </w:p>
        </w:tc>
        <w:tc>
          <w:tcPr>
            <w:tcW w:w="1268" w:type="dxa"/>
            <w:tcBorders>
              <w:top w:val="nil"/>
              <w:left w:val="nil"/>
              <w:bottom w:val="nil"/>
              <w:right w:val="nil"/>
            </w:tcBorders>
            <w:shd w:val="clear" w:color="auto" w:fill="auto"/>
            <w:noWrap/>
            <w:vAlign w:val="bottom"/>
            <w:hideMark/>
          </w:tcPr>
          <w:p w14:paraId="6913EBBF" w14:textId="77777777" w:rsidR="00627150" w:rsidRPr="00982419" w:rsidRDefault="00627150" w:rsidP="00627150">
            <w:pPr>
              <w:spacing w:after="0" w:line="240" w:lineRule="auto"/>
              <w:jc w:val="right"/>
              <w:rPr>
                <w:rFonts w:ascii="Calibri" w:eastAsia="Times New Roman" w:hAnsi="Calibri" w:cs="Calibri"/>
                <w:sz w:val="24"/>
              </w:rPr>
            </w:pPr>
            <w:r w:rsidRPr="00982419">
              <w:rPr>
                <w:rFonts w:ascii="Calibri" w:eastAsia="Times New Roman" w:hAnsi="Calibri" w:cs="Calibri"/>
                <w:sz w:val="24"/>
              </w:rPr>
              <w:t>0.0044</w:t>
            </w:r>
          </w:p>
        </w:tc>
        <w:tc>
          <w:tcPr>
            <w:tcW w:w="1517" w:type="dxa"/>
            <w:tcBorders>
              <w:top w:val="nil"/>
              <w:left w:val="nil"/>
              <w:bottom w:val="nil"/>
              <w:right w:val="nil"/>
            </w:tcBorders>
            <w:shd w:val="clear" w:color="auto" w:fill="auto"/>
            <w:noWrap/>
            <w:vAlign w:val="bottom"/>
            <w:hideMark/>
          </w:tcPr>
          <w:p w14:paraId="3C480050" w14:textId="77777777" w:rsidR="00627150" w:rsidRPr="00982419" w:rsidRDefault="00627150" w:rsidP="00627150">
            <w:pPr>
              <w:spacing w:after="0" w:line="240" w:lineRule="auto"/>
              <w:jc w:val="right"/>
              <w:rPr>
                <w:rFonts w:ascii="Calibri" w:eastAsia="Times New Roman" w:hAnsi="Calibri" w:cs="Calibri"/>
                <w:sz w:val="24"/>
              </w:rPr>
            </w:pPr>
            <w:r w:rsidRPr="00982419">
              <w:rPr>
                <w:rFonts w:ascii="Calibri" w:eastAsia="Times New Roman" w:hAnsi="Calibri" w:cs="Calibri"/>
                <w:sz w:val="24"/>
              </w:rPr>
              <w:t>0.0018</w:t>
            </w:r>
          </w:p>
        </w:tc>
        <w:tc>
          <w:tcPr>
            <w:tcW w:w="1459" w:type="dxa"/>
            <w:tcBorders>
              <w:top w:val="nil"/>
              <w:left w:val="nil"/>
              <w:bottom w:val="nil"/>
              <w:right w:val="nil"/>
            </w:tcBorders>
            <w:shd w:val="clear" w:color="auto" w:fill="auto"/>
            <w:noWrap/>
            <w:vAlign w:val="bottom"/>
            <w:hideMark/>
          </w:tcPr>
          <w:p w14:paraId="3140D58E" w14:textId="77777777" w:rsidR="00627150" w:rsidRPr="00982419" w:rsidRDefault="00627150" w:rsidP="00627150">
            <w:pPr>
              <w:spacing w:after="0" w:line="240" w:lineRule="auto"/>
              <w:jc w:val="right"/>
              <w:rPr>
                <w:rFonts w:ascii="Calibri" w:eastAsia="Times New Roman" w:hAnsi="Calibri" w:cs="Calibri"/>
                <w:sz w:val="24"/>
              </w:rPr>
            </w:pPr>
            <w:r w:rsidRPr="00982419">
              <w:rPr>
                <w:rFonts w:ascii="Calibri" w:eastAsia="Times New Roman" w:hAnsi="Calibri" w:cs="Calibri"/>
                <w:sz w:val="24"/>
              </w:rPr>
              <w:t>0.0152</w:t>
            </w:r>
          </w:p>
        </w:tc>
      </w:tr>
      <w:tr w:rsidR="00982419" w:rsidRPr="00982419" w14:paraId="18DE05F5" w14:textId="77777777" w:rsidTr="00627150">
        <w:trPr>
          <w:trHeight w:val="286"/>
        </w:trPr>
        <w:tc>
          <w:tcPr>
            <w:tcW w:w="2560" w:type="dxa"/>
            <w:tcBorders>
              <w:top w:val="nil"/>
              <w:left w:val="nil"/>
              <w:bottom w:val="nil"/>
              <w:right w:val="single" w:sz="4" w:space="0" w:color="auto"/>
            </w:tcBorders>
            <w:shd w:val="clear" w:color="auto" w:fill="auto"/>
            <w:noWrap/>
            <w:vAlign w:val="bottom"/>
            <w:hideMark/>
          </w:tcPr>
          <w:p w14:paraId="78CB6136" w14:textId="77777777" w:rsidR="00627150" w:rsidRPr="00982419" w:rsidRDefault="00627150" w:rsidP="00627150">
            <w:pPr>
              <w:spacing w:after="0" w:line="240" w:lineRule="auto"/>
              <w:rPr>
                <w:rFonts w:ascii="Calibri" w:eastAsia="Times New Roman" w:hAnsi="Calibri" w:cs="Calibri"/>
                <w:sz w:val="24"/>
              </w:rPr>
            </w:pPr>
            <w:r w:rsidRPr="00982419">
              <w:rPr>
                <w:rFonts w:ascii="Calibri" w:eastAsia="Times New Roman" w:hAnsi="Calibri" w:cs="Calibri"/>
                <w:sz w:val="24"/>
              </w:rPr>
              <w:t>BMI</w:t>
            </w:r>
          </w:p>
        </w:tc>
        <w:tc>
          <w:tcPr>
            <w:tcW w:w="1268" w:type="dxa"/>
            <w:tcBorders>
              <w:top w:val="nil"/>
              <w:left w:val="nil"/>
              <w:bottom w:val="nil"/>
              <w:right w:val="nil"/>
            </w:tcBorders>
            <w:shd w:val="clear" w:color="auto" w:fill="auto"/>
            <w:noWrap/>
            <w:vAlign w:val="bottom"/>
            <w:hideMark/>
          </w:tcPr>
          <w:p w14:paraId="2D5D4277" w14:textId="77777777" w:rsidR="00627150" w:rsidRPr="00982419" w:rsidRDefault="00627150" w:rsidP="00627150">
            <w:pPr>
              <w:spacing w:after="0" w:line="240" w:lineRule="auto"/>
              <w:jc w:val="right"/>
              <w:rPr>
                <w:rFonts w:ascii="Calibri" w:eastAsia="Times New Roman" w:hAnsi="Calibri" w:cs="Calibri"/>
                <w:sz w:val="24"/>
              </w:rPr>
            </w:pPr>
            <w:r w:rsidRPr="00982419">
              <w:rPr>
                <w:rFonts w:ascii="Calibri" w:eastAsia="Times New Roman" w:hAnsi="Calibri" w:cs="Calibri"/>
                <w:sz w:val="24"/>
              </w:rPr>
              <w:t>0.0015</w:t>
            </w:r>
          </w:p>
        </w:tc>
        <w:tc>
          <w:tcPr>
            <w:tcW w:w="1517" w:type="dxa"/>
            <w:tcBorders>
              <w:top w:val="nil"/>
              <w:left w:val="nil"/>
              <w:bottom w:val="nil"/>
              <w:right w:val="nil"/>
            </w:tcBorders>
            <w:shd w:val="clear" w:color="auto" w:fill="auto"/>
            <w:noWrap/>
            <w:vAlign w:val="bottom"/>
            <w:hideMark/>
          </w:tcPr>
          <w:p w14:paraId="6DCB8DCB" w14:textId="77777777" w:rsidR="00627150" w:rsidRPr="00982419" w:rsidRDefault="00627150" w:rsidP="00627150">
            <w:pPr>
              <w:spacing w:after="0" w:line="240" w:lineRule="auto"/>
              <w:jc w:val="right"/>
              <w:rPr>
                <w:rFonts w:ascii="Calibri" w:eastAsia="Times New Roman" w:hAnsi="Calibri" w:cs="Calibri"/>
                <w:sz w:val="24"/>
              </w:rPr>
            </w:pPr>
            <w:r w:rsidRPr="00982419">
              <w:rPr>
                <w:rFonts w:ascii="Calibri" w:eastAsia="Times New Roman" w:hAnsi="Calibri" w:cs="Calibri"/>
                <w:sz w:val="24"/>
              </w:rPr>
              <w:t>0.0025</w:t>
            </w:r>
          </w:p>
        </w:tc>
        <w:tc>
          <w:tcPr>
            <w:tcW w:w="1459" w:type="dxa"/>
            <w:tcBorders>
              <w:top w:val="nil"/>
              <w:left w:val="nil"/>
              <w:bottom w:val="nil"/>
              <w:right w:val="nil"/>
            </w:tcBorders>
            <w:shd w:val="clear" w:color="auto" w:fill="auto"/>
            <w:noWrap/>
            <w:vAlign w:val="bottom"/>
            <w:hideMark/>
          </w:tcPr>
          <w:p w14:paraId="350B9849" w14:textId="77777777" w:rsidR="00627150" w:rsidRPr="00982419" w:rsidRDefault="00627150" w:rsidP="00627150">
            <w:pPr>
              <w:spacing w:after="0" w:line="240" w:lineRule="auto"/>
              <w:jc w:val="right"/>
              <w:rPr>
                <w:rFonts w:ascii="Calibri" w:eastAsia="Times New Roman" w:hAnsi="Calibri" w:cs="Calibri"/>
                <w:sz w:val="24"/>
              </w:rPr>
            </w:pPr>
            <w:r w:rsidRPr="00982419">
              <w:rPr>
                <w:rFonts w:ascii="Calibri" w:eastAsia="Times New Roman" w:hAnsi="Calibri" w:cs="Calibri"/>
                <w:sz w:val="24"/>
              </w:rPr>
              <w:t>0.5499</w:t>
            </w:r>
          </w:p>
        </w:tc>
      </w:tr>
      <w:tr w:rsidR="00982419" w:rsidRPr="00982419" w14:paraId="76543FAF" w14:textId="77777777" w:rsidTr="00627150">
        <w:trPr>
          <w:trHeight w:val="286"/>
        </w:trPr>
        <w:tc>
          <w:tcPr>
            <w:tcW w:w="2560" w:type="dxa"/>
            <w:tcBorders>
              <w:top w:val="nil"/>
              <w:left w:val="nil"/>
              <w:bottom w:val="nil"/>
              <w:right w:val="single" w:sz="4" w:space="0" w:color="auto"/>
            </w:tcBorders>
            <w:shd w:val="clear" w:color="auto" w:fill="auto"/>
            <w:noWrap/>
            <w:vAlign w:val="bottom"/>
            <w:hideMark/>
          </w:tcPr>
          <w:p w14:paraId="18974EE4" w14:textId="77777777" w:rsidR="00627150" w:rsidRPr="00982419" w:rsidRDefault="00627150" w:rsidP="00627150">
            <w:pPr>
              <w:spacing w:after="0" w:line="240" w:lineRule="auto"/>
              <w:rPr>
                <w:rFonts w:ascii="Calibri" w:eastAsia="Times New Roman" w:hAnsi="Calibri" w:cs="Calibri"/>
                <w:sz w:val="24"/>
              </w:rPr>
            </w:pPr>
            <w:proofErr w:type="spellStart"/>
            <w:r w:rsidRPr="00982419">
              <w:rPr>
                <w:rFonts w:ascii="Calibri" w:eastAsia="Times New Roman" w:hAnsi="Calibri" w:cs="Calibri"/>
                <w:sz w:val="24"/>
              </w:rPr>
              <w:t>Sex</w:t>
            </w:r>
            <w:proofErr w:type="spellEnd"/>
          </w:p>
        </w:tc>
        <w:tc>
          <w:tcPr>
            <w:tcW w:w="1268" w:type="dxa"/>
            <w:tcBorders>
              <w:top w:val="nil"/>
              <w:left w:val="nil"/>
              <w:bottom w:val="nil"/>
              <w:right w:val="nil"/>
            </w:tcBorders>
            <w:shd w:val="clear" w:color="auto" w:fill="auto"/>
            <w:noWrap/>
            <w:vAlign w:val="bottom"/>
            <w:hideMark/>
          </w:tcPr>
          <w:p w14:paraId="7FBA2DDB" w14:textId="77777777" w:rsidR="00627150" w:rsidRPr="00982419" w:rsidRDefault="00627150" w:rsidP="00627150">
            <w:pPr>
              <w:spacing w:after="0" w:line="240" w:lineRule="auto"/>
              <w:jc w:val="right"/>
              <w:rPr>
                <w:rFonts w:ascii="Calibri" w:eastAsia="Times New Roman" w:hAnsi="Calibri" w:cs="Calibri"/>
                <w:sz w:val="24"/>
              </w:rPr>
            </w:pPr>
            <w:r w:rsidRPr="00982419">
              <w:rPr>
                <w:rFonts w:ascii="Calibri" w:eastAsia="Times New Roman" w:hAnsi="Calibri" w:cs="Calibri"/>
                <w:sz w:val="24"/>
              </w:rPr>
              <w:t>-0.1297</w:t>
            </w:r>
          </w:p>
        </w:tc>
        <w:tc>
          <w:tcPr>
            <w:tcW w:w="1517" w:type="dxa"/>
            <w:tcBorders>
              <w:top w:val="nil"/>
              <w:left w:val="nil"/>
              <w:bottom w:val="nil"/>
              <w:right w:val="nil"/>
            </w:tcBorders>
            <w:shd w:val="clear" w:color="auto" w:fill="auto"/>
            <w:noWrap/>
            <w:vAlign w:val="bottom"/>
            <w:hideMark/>
          </w:tcPr>
          <w:p w14:paraId="247E3122" w14:textId="77777777" w:rsidR="00627150" w:rsidRPr="00982419" w:rsidRDefault="00627150" w:rsidP="00627150">
            <w:pPr>
              <w:spacing w:after="0" w:line="240" w:lineRule="auto"/>
              <w:jc w:val="right"/>
              <w:rPr>
                <w:rFonts w:ascii="Calibri" w:eastAsia="Times New Roman" w:hAnsi="Calibri" w:cs="Calibri"/>
                <w:sz w:val="24"/>
              </w:rPr>
            </w:pPr>
            <w:r w:rsidRPr="00982419">
              <w:rPr>
                <w:rFonts w:ascii="Calibri" w:eastAsia="Times New Roman" w:hAnsi="Calibri" w:cs="Calibri"/>
                <w:sz w:val="24"/>
              </w:rPr>
              <w:t>0.0429</w:t>
            </w:r>
          </w:p>
        </w:tc>
        <w:tc>
          <w:tcPr>
            <w:tcW w:w="1459" w:type="dxa"/>
            <w:tcBorders>
              <w:top w:val="nil"/>
              <w:left w:val="nil"/>
              <w:bottom w:val="nil"/>
              <w:right w:val="nil"/>
            </w:tcBorders>
            <w:shd w:val="clear" w:color="auto" w:fill="auto"/>
            <w:noWrap/>
            <w:vAlign w:val="bottom"/>
            <w:hideMark/>
          </w:tcPr>
          <w:p w14:paraId="182FA186" w14:textId="77777777" w:rsidR="00627150" w:rsidRPr="00982419" w:rsidRDefault="00627150" w:rsidP="00627150">
            <w:pPr>
              <w:spacing w:after="0" w:line="240" w:lineRule="auto"/>
              <w:jc w:val="right"/>
              <w:rPr>
                <w:rFonts w:ascii="Calibri" w:eastAsia="Times New Roman" w:hAnsi="Calibri" w:cs="Calibri"/>
                <w:sz w:val="24"/>
              </w:rPr>
            </w:pPr>
            <w:r w:rsidRPr="00982419">
              <w:rPr>
                <w:rFonts w:ascii="Calibri" w:eastAsia="Times New Roman" w:hAnsi="Calibri" w:cs="Calibri"/>
                <w:sz w:val="24"/>
              </w:rPr>
              <w:t>0.0026</w:t>
            </w:r>
          </w:p>
        </w:tc>
      </w:tr>
      <w:tr w:rsidR="00627150" w:rsidRPr="00982419" w14:paraId="537C9724" w14:textId="77777777" w:rsidTr="00627150">
        <w:trPr>
          <w:trHeight w:val="286"/>
        </w:trPr>
        <w:tc>
          <w:tcPr>
            <w:tcW w:w="2560" w:type="dxa"/>
            <w:tcBorders>
              <w:top w:val="nil"/>
              <w:left w:val="nil"/>
              <w:bottom w:val="nil"/>
              <w:right w:val="single" w:sz="4" w:space="0" w:color="auto"/>
            </w:tcBorders>
            <w:shd w:val="clear" w:color="auto" w:fill="auto"/>
            <w:noWrap/>
            <w:vAlign w:val="bottom"/>
            <w:hideMark/>
          </w:tcPr>
          <w:p w14:paraId="191C0AA6" w14:textId="77777777" w:rsidR="00627150" w:rsidRPr="00982419" w:rsidRDefault="00627150" w:rsidP="00627150">
            <w:pPr>
              <w:spacing w:after="0" w:line="240" w:lineRule="auto"/>
              <w:rPr>
                <w:rFonts w:ascii="Calibri" w:eastAsia="Times New Roman" w:hAnsi="Calibri" w:cs="Calibri"/>
                <w:sz w:val="24"/>
              </w:rPr>
            </w:pPr>
            <w:r w:rsidRPr="00982419">
              <w:rPr>
                <w:rFonts w:ascii="Calibri" w:eastAsia="Times New Roman" w:hAnsi="Calibri" w:cs="Calibri"/>
                <w:sz w:val="24"/>
              </w:rPr>
              <w:t>NGT/IGT/T2D</w:t>
            </w:r>
          </w:p>
        </w:tc>
        <w:tc>
          <w:tcPr>
            <w:tcW w:w="1268" w:type="dxa"/>
            <w:tcBorders>
              <w:top w:val="nil"/>
              <w:left w:val="nil"/>
              <w:bottom w:val="nil"/>
              <w:right w:val="nil"/>
            </w:tcBorders>
            <w:shd w:val="clear" w:color="auto" w:fill="auto"/>
            <w:noWrap/>
            <w:vAlign w:val="bottom"/>
            <w:hideMark/>
          </w:tcPr>
          <w:p w14:paraId="63D12F56" w14:textId="77777777" w:rsidR="00627150" w:rsidRPr="00982419" w:rsidRDefault="00627150" w:rsidP="00627150">
            <w:pPr>
              <w:spacing w:after="0" w:line="240" w:lineRule="auto"/>
              <w:jc w:val="right"/>
              <w:rPr>
                <w:rFonts w:ascii="Calibri" w:eastAsia="Times New Roman" w:hAnsi="Calibri" w:cs="Calibri"/>
                <w:sz w:val="24"/>
              </w:rPr>
            </w:pPr>
            <w:r w:rsidRPr="00982419">
              <w:rPr>
                <w:rFonts w:ascii="Calibri" w:eastAsia="Times New Roman" w:hAnsi="Calibri" w:cs="Calibri"/>
                <w:sz w:val="24"/>
              </w:rPr>
              <w:t>-0.1554</w:t>
            </w:r>
          </w:p>
        </w:tc>
        <w:tc>
          <w:tcPr>
            <w:tcW w:w="1517" w:type="dxa"/>
            <w:tcBorders>
              <w:top w:val="nil"/>
              <w:left w:val="nil"/>
              <w:bottom w:val="nil"/>
              <w:right w:val="nil"/>
            </w:tcBorders>
            <w:shd w:val="clear" w:color="auto" w:fill="auto"/>
            <w:noWrap/>
            <w:vAlign w:val="bottom"/>
            <w:hideMark/>
          </w:tcPr>
          <w:p w14:paraId="6B11D673" w14:textId="77777777" w:rsidR="00627150" w:rsidRPr="00982419" w:rsidRDefault="00627150" w:rsidP="00627150">
            <w:pPr>
              <w:spacing w:after="0" w:line="240" w:lineRule="auto"/>
              <w:jc w:val="right"/>
              <w:rPr>
                <w:rFonts w:ascii="Calibri" w:eastAsia="Times New Roman" w:hAnsi="Calibri" w:cs="Calibri"/>
                <w:sz w:val="24"/>
              </w:rPr>
            </w:pPr>
            <w:r w:rsidRPr="00982419">
              <w:rPr>
                <w:rFonts w:ascii="Calibri" w:eastAsia="Times New Roman" w:hAnsi="Calibri" w:cs="Calibri"/>
                <w:sz w:val="24"/>
              </w:rPr>
              <w:t>0.0286</w:t>
            </w:r>
          </w:p>
        </w:tc>
        <w:tc>
          <w:tcPr>
            <w:tcW w:w="1459" w:type="dxa"/>
            <w:tcBorders>
              <w:top w:val="nil"/>
              <w:left w:val="nil"/>
              <w:bottom w:val="nil"/>
              <w:right w:val="nil"/>
            </w:tcBorders>
            <w:shd w:val="clear" w:color="auto" w:fill="auto"/>
            <w:noWrap/>
            <w:vAlign w:val="bottom"/>
            <w:hideMark/>
          </w:tcPr>
          <w:p w14:paraId="265CDC4F" w14:textId="77777777" w:rsidR="00627150" w:rsidRPr="00982419" w:rsidRDefault="00627150" w:rsidP="00627150">
            <w:pPr>
              <w:spacing w:after="0" w:line="240" w:lineRule="auto"/>
              <w:jc w:val="right"/>
              <w:rPr>
                <w:rFonts w:ascii="Calibri" w:eastAsia="Times New Roman" w:hAnsi="Calibri" w:cs="Calibri"/>
                <w:sz w:val="24"/>
              </w:rPr>
            </w:pPr>
            <w:r w:rsidRPr="00982419">
              <w:rPr>
                <w:rFonts w:ascii="Calibri" w:eastAsia="Times New Roman" w:hAnsi="Calibri" w:cs="Calibri"/>
                <w:sz w:val="24"/>
              </w:rPr>
              <w:t>7.54E-08</w:t>
            </w:r>
          </w:p>
        </w:tc>
      </w:tr>
    </w:tbl>
    <w:p w14:paraId="6DBF351D" w14:textId="77777777" w:rsidR="00627150" w:rsidRPr="00982419" w:rsidRDefault="00627150" w:rsidP="006271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
    <w:p w14:paraId="5B658F19" w14:textId="77777777" w:rsidR="00627150" w:rsidRPr="00982419" w:rsidRDefault="00627150" w:rsidP="006271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
    <w:p w14:paraId="622F8BC5" w14:textId="54B43BF2" w:rsidR="00627150" w:rsidRPr="00982419" w:rsidRDefault="00627150" w:rsidP="00627150">
      <w:pPr>
        <w:spacing w:line="480" w:lineRule="auto"/>
        <w:jc w:val="both"/>
        <w:rPr>
          <w:lang w:val="en-US"/>
        </w:rPr>
      </w:pPr>
      <w:r w:rsidRPr="00982419">
        <w:rPr>
          <w:rFonts w:cstheme="minorHAnsi"/>
          <w:b/>
          <w:bCs/>
          <w:sz w:val="24"/>
          <w:szCs w:val="24"/>
          <w:lang w:val="en-US"/>
        </w:rPr>
        <w:t xml:space="preserve">Supplemental Table </w:t>
      </w:r>
      <w:r w:rsidR="000F0452" w:rsidRPr="00982419">
        <w:rPr>
          <w:rFonts w:cstheme="minorHAnsi"/>
          <w:b/>
          <w:bCs/>
          <w:sz w:val="24"/>
          <w:szCs w:val="24"/>
          <w:lang w:val="en-US"/>
        </w:rPr>
        <w:t>7</w:t>
      </w:r>
      <w:r w:rsidRPr="00982419">
        <w:rPr>
          <w:rFonts w:cstheme="minorHAnsi"/>
          <w:b/>
          <w:bCs/>
          <w:sz w:val="24"/>
          <w:szCs w:val="24"/>
          <w:lang w:val="en-US"/>
        </w:rPr>
        <w:t>.</w:t>
      </w:r>
      <w:r w:rsidRPr="00982419">
        <w:rPr>
          <w:rFonts w:cstheme="minorHAnsi"/>
          <w:b/>
          <w:sz w:val="24"/>
          <w:szCs w:val="24"/>
          <w:lang w:val="en-US"/>
        </w:rPr>
        <w:t xml:space="preserve"> Coefficients and p-values for multiple linear regression of hepatic </w:t>
      </w:r>
      <w:r w:rsidRPr="00982419">
        <w:rPr>
          <w:rFonts w:cstheme="minorHAnsi"/>
          <w:b/>
          <w:i/>
          <w:sz w:val="24"/>
          <w:szCs w:val="24"/>
          <w:lang w:val="en-US"/>
        </w:rPr>
        <w:t>APOF</w:t>
      </w:r>
      <w:r w:rsidRPr="00982419">
        <w:rPr>
          <w:rFonts w:cstheme="minorHAnsi"/>
          <w:b/>
          <w:sz w:val="24"/>
          <w:szCs w:val="24"/>
          <w:lang w:val="en-US"/>
        </w:rPr>
        <w:t xml:space="preserve"> expression and histological steatosis score adjusted for age, BMI, sex and glucose homeostasis in the ABOS cohort.</w:t>
      </w:r>
    </w:p>
    <w:tbl>
      <w:tblPr>
        <w:tblW w:w="6818" w:type="dxa"/>
        <w:tblInd w:w="979" w:type="dxa"/>
        <w:tblLook w:val="04A0" w:firstRow="1" w:lastRow="0" w:firstColumn="1" w:lastColumn="0" w:noHBand="0" w:noVBand="1"/>
      </w:tblPr>
      <w:tblGrid>
        <w:gridCol w:w="2560"/>
        <w:gridCol w:w="1423"/>
        <w:gridCol w:w="1559"/>
        <w:gridCol w:w="1276"/>
      </w:tblGrid>
      <w:tr w:rsidR="00982419" w:rsidRPr="00982419" w14:paraId="70AFCFA1" w14:textId="77777777" w:rsidTr="00627150">
        <w:trPr>
          <w:trHeight w:val="326"/>
        </w:trPr>
        <w:tc>
          <w:tcPr>
            <w:tcW w:w="3983" w:type="dxa"/>
            <w:gridSpan w:val="2"/>
            <w:tcBorders>
              <w:top w:val="nil"/>
              <w:left w:val="nil"/>
              <w:bottom w:val="nil"/>
              <w:right w:val="nil"/>
            </w:tcBorders>
            <w:shd w:val="clear" w:color="auto" w:fill="auto"/>
            <w:noWrap/>
            <w:vAlign w:val="bottom"/>
            <w:hideMark/>
          </w:tcPr>
          <w:p w14:paraId="5511EEAA" w14:textId="77777777" w:rsidR="00627150" w:rsidRPr="00982419" w:rsidRDefault="00627150" w:rsidP="00627150">
            <w:pPr>
              <w:spacing w:after="0" w:line="240" w:lineRule="auto"/>
              <w:rPr>
                <w:rFonts w:ascii="Calibri" w:eastAsia="Times New Roman" w:hAnsi="Calibri" w:cs="Calibri"/>
                <w:b/>
                <w:sz w:val="24"/>
              </w:rPr>
            </w:pPr>
            <w:r w:rsidRPr="00982419">
              <w:rPr>
                <w:rFonts w:ascii="Calibri" w:eastAsia="Times New Roman" w:hAnsi="Calibri" w:cs="Calibri"/>
                <w:b/>
                <w:sz w:val="24"/>
              </w:rPr>
              <w:t>R</w:t>
            </w:r>
            <w:proofErr w:type="gramStart"/>
            <w:r w:rsidRPr="00982419">
              <w:rPr>
                <w:rFonts w:ascii="Calibri" w:eastAsia="Times New Roman" w:hAnsi="Calibri" w:cs="Calibri"/>
                <w:b/>
                <w:sz w:val="24"/>
                <w:vertAlign w:val="superscript"/>
              </w:rPr>
              <w:t>2</w:t>
            </w:r>
            <w:r w:rsidRPr="00982419">
              <w:rPr>
                <w:rFonts w:ascii="Calibri" w:eastAsia="Times New Roman" w:hAnsi="Calibri" w:cs="Calibri"/>
                <w:b/>
                <w:sz w:val="24"/>
              </w:rPr>
              <w:t>:</w:t>
            </w:r>
            <w:proofErr w:type="gramEnd"/>
            <w:r w:rsidRPr="00982419">
              <w:rPr>
                <w:rFonts w:ascii="Calibri" w:eastAsia="Times New Roman" w:hAnsi="Calibri" w:cs="Calibri"/>
                <w:b/>
                <w:sz w:val="24"/>
              </w:rPr>
              <w:t xml:space="preserve"> 0.200; P &lt; 2.2 x 10</w:t>
            </w:r>
            <w:r w:rsidRPr="00982419">
              <w:rPr>
                <w:rFonts w:ascii="Calibri" w:eastAsia="Times New Roman" w:hAnsi="Calibri" w:cs="Calibri"/>
                <w:b/>
                <w:sz w:val="24"/>
                <w:vertAlign w:val="superscript"/>
              </w:rPr>
              <w:t>-16</w:t>
            </w:r>
          </w:p>
        </w:tc>
        <w:tc>
          <w:tcPr>
            <w:tcW w:w="1559" w:type="dxa"/>
            <w:tcBorders>
              <w:top w:val="nil"/>
              <w:left w:val="nil"/>
              <w:bottom w:val="nil"/>
              <w:right w:val="nil"/>
            </w:tcBorders>
            <w:shd w:val="clear" w:color="auto" w:fill="auto"/>
            <w:noWrap/>
            <w:vAlign w:val="bottom"/>
            <w:hideMark/>
          </w:tcPr>
          <w:p w14:paraId="2BFDD164" w14:textId="77777777" w:rsidR="00627150" w:rsidRPr="00982419" w:rsidRDefault="00627150" w:rsidP="00627150">
            <w:pPr>
              <w:spacing w:after="0" w:line="240" w:lineRule="auto"/>
              <w:rPr>
                <w:rFonts w:ascii="Calibri" w:eastAsia="Times New Roman" w:hAnsi="Calibri" w:cs="Calibri"/>
                <w:b/>
                <w:sz w:val="24"/>
              </w:rPr>
            </w:pPr>
          </w:p>
        </w:tc>
        <w:tc>
          <w:tcPr>
            <w:tcW w:w="1276" w:type="dxa"/>
            <w:tcBorders>
              <w:top w:val="nil"/>
              <w:left w:val="nil"/>
              <w:bottom w:val="nil"/>
              <w:right w:val="nil"/>
            </w:tcBorders>
            <w:shd w:val="clear" w:color="auto" w:fill="auto"/>
            <w:noWrap/>
            <w:vAlign w:val="bottom"/>
            <w:hideMark/>
          </w:tcPr>
          <w:p w14:paraId="4356B6CE" w14:textId="77777777" w:rsidR="00627150" w:rsidRPr="00982419" w:rsidRDefault="00627150" w:rsidP="00627150">
            <w:pPr>
              <w:spacing w:after="0" w:line="240" w:lineRule="auto"/>
              <w:rPr>
                <w:rFonts w:ascii="Times New Roman" w:eastAsia="Times New Roman" w:hAnsi="Times New Roman" w:cs="Times New Roman"/>
                <w:b/>
                <w:sz w:val="24"/>
                <w:szCs w:val="20"/>
              </w:rPr>
            </w:pPr>
          </w:p>
        </w:tc>
      </w:tr>
      <w:tr w:rsidR="00982419" w:rsidRPr="00982419" w14:paraId="12D62DF6" w14:textId="77777777" w:rsidTr="00627150">
        <w:trPr>
          <w:trHeight w:val="299"/>
        </w:trPr>
        <w:tc>
          <w:tcPr>
            <w:tcW w:w="2560" w:type="dxa"/>
            <w:tcBorders>
              <w:top w:val="nil"/>
              <w:left w:val="nil"/>
              <w:bottom w:val="double" w:sz="6" w:space="0" w:color="auto"/>
              <w:right w:val="single" w:sz="4" w:space="0" w:color="auto"/>
            </w:tcBorders>
            <w:shd w:val="clear" w:color="auto" w:fill="auto"/>
            <w:noWrap/>
            <w:vAlign w:val="bottom"/>
            <w:hideMark/>
          </w:tcPr>
          <w:p w14:paraId="23BD48AE" w14:textId="77777777" w:rsidR="00627150" w:rsidRPr="00982419" w:rsidRDefault="00627150" w:rsidP="00627150">
            <w:pPr>
              <w:spacing w:after="0" w:line="240" w:lineRule="auto"/>
              <w:rPr>
                <w:rFonts w:ascii="Calibri" w:eastAsia="Times New Roman" w:hAnsi="Calibri" w:cs="Calibri"/>
                <w:b/>
                <w:sz w:val="24"/>
              </w:rPr>
            </w:pPr>
            <w:r w:rsidRPr="00982419">
              <w:rPr>
                <w:rFonts w:ascii="Calibri" w:eastAsia="Times New Roman" w:hAnsi="Calibri" w:cs="Calibri"/>
                <w:b/>
                <w:sz w:val="24"/>
              </w:rPr>
              <w:t> </w:t>
            </w:r>
          </w:p>
        </w:tc>
        <w:tc>
          <w:tcPr>
            <w:tcW w:w="1423" w:type="dxa"/>
            <w:tcBorders>
              <w:top w:val="nil"/>
              <w:left w:val="nil"/>
              <w:bottom w:val="double" w:sz="6" w:space="0" w:color="auto"/>
              <w:right w:val="nil"/>
            </w:tcBorders>
            <w:shd w:val="clear" w:color="auto" w:fill="auto"/>
            <w:noWrap/>
            <w:vAlign w:val="bottom"/>
            <w:hideMark/>
          </w:tcPr>
          <w:p w14:paraId="2F99F1FC" w14:textId="77777777" w:rsidR="00627150" w:rsidRPr="00982419" w:rsidRDefault="00627150" w:rsidP="00627150">
            <w:pPr>
              <w:spacing w:after="0" w:line="360" w:lineRule="auto"/>
              <w:jc w:val="center"/>
              <w:rPr>
                <w:rFonts w:ascii="Symbol" w:eastAsia="Times New Roman" w:hAnsi="Symbol" w:cs="Calibri"/>
                <w:b/>
                <w:sz w:val="24"/>
              </w:rPr>
            </w:pPr>
            <w:r w:rsidRPr="00982419">
              <w:rPr>
                <w:rFonts w:ascii="Symbol" w:eastAsia="Times New Roman" w:hAnsi="Symbol" w:cs="Calibri"/>
                <w:b/>
                <w:sz w:val="24"/>
              </w:rPr>
              <w:t></w:t>
            </w:r>
          </w:p>
        </w:tc>
        <w:tc>
          <w:tcPr>
            <w:tcW w:w="1559" w:type="dxa"/>
            <w:tcBorders>
              <w:top w:val="nil"/>
              <w:left w:val="nil"/>
              <w:bottom w:val="double" w:sz="6" w:space="0" w:color="auto"/>
              <w:right w:val="nil"/>
            </w:tcBorders>
            <w:shd w:val="clear" w:color="auto" w:fill="auto"/>
            <w:noWrap/>
            <w:vAlign w:val="bottom"/>
            <w:hideMark/>
          </w:tcPr>
          <w:p w14:paraId="3FE521EB" w14:textId="77777777" w:rsidR="00627150" w:rsidRPr="00982419" w:rsidRDefault="00627150" w:rsidP="00627150">
            <w:pPr>
              <w:spacing w:after="0" w:line="360" w:lineRule="auto"/>
              <w:jc w:val="center"/>
              <w:rPr>
                <w:rFonts w:ascii="Calibri" w:eastAsia="Times New Roman" w:hAnsi="Calibri" w:cs="Calibri"/>
                <w:b/>
                <w:sz w:val="24"/>
              </w:rPr>
            </w:pPr>
            <w:r w:rsidRPr="00982419">
              <w:rPr>
                <w:rFonts w:ascii="Calibri" w:eastAsia="Times New Roman" w:hAnsi="Calibri" w:cs="Calibri"/>
                <w:b/>
                <w:sz w:val="24"/>
              </w:rPr>
              <w:t xml:space="preserve">Std. </w:t>
            </w:r>
            <w:proofErr w:type="spellStart"/>
            <w:r w:rsidRPr="00982419">
              <w:rPr>
                <w:rFonts w:ascii="Calibri" w:eastAsia="Times New Roman" w:hAnsi="Calibri" w:cs="Calibri"/>
                <w:b/>
                <w:sz w:val="24"/>
              </w:rPr>
              <w:t>Error</w:t>
            </w:r>
            <w:proofErr w:type="spellEnd"/>
          </w:p>
        </w:tc>
        <w:tc>
          <w:tcPr>
            <w:tcW w:w="1276" w:type="dxa"/>
            <w:tcBorders>
              <w:top w:val="nil"/>
              <w:left w:val="nil"/>
              <w:bottom w:val="double" w:sz="6" w:space="0" w:color="auto"/>
              <w:right w:val="nil"/>
            </w:tcBorders>
            <w:shd w:val="clear" w:color="auto" w:fill="auto"/>
            <w:noWrap/>
            <w:vAlign w:val="bottom"/>
            <w:hideMark/>
          </w:tcPr>
          <w:p w14:paraId="54531840" w14:textId="77777777" w:rsidR="00627150" w:rsidRPr="00982419" w:rsidRDefault="00627150" w:rsidP="00627150">
            <w:pPr>
              <w:spacing w:after="0" w:line="360" w:lineRule="auto"/>
              <w:jc w:val="center"/>
              <w:rPr>
                <w:rFonts w:ascii="Calibri" w:eastAsia="Times New Roman" w:hAnsi="Calibri" w:cs="Calibri"/>
                <w:b/>
                <w:sz w:val="24"/>
              </w:rPr>
            </w:pPr>
            <w:r w:rsidRPr="00982419">
              <w:rPr>
                <w:rFonts w:ascii="Calibri" w:eastAsia="Times New Roman" w:hAnsi="Calibri" w:cs="Calibri"/>
                <w:b/>
                <w:sz w:val="24"/>
              </w:rPr>
              <w:t>Pr(&gt;|t|)</w:t>
            </w:r>
          </w:p>
        </w:tc>
      </w:tr>
      <w:tr w:rsidR="00982419" w:rsidRPr="00982419" w14:paraId="3A65E038" w14:textId="77777777" w:rsidTr="00627150">
        <w:trPr>
          <w:trHeight w:val="299"/>
        </w:trPr>
        <w:tc>
          <w:tcPr>
            <w:tcW w:w="2560" w:type="dxa"/>
            <w:tcBorders>
              <w:top w:val="nil"/>
              <w:left w:val="nil"/>
              <w:bottom w:val="nil"/>
              <w:right w:val="single" w:sz="4" w:space="0" w:color="auto"/>
            </w:tcBorders>
            <w:shd w:val="clear" w:color="auto" w:fill="auto"/>
            <w:noWrap/>
            <w:vAlign w:val="bottom"/>
            <w:hideMark/>
          </w:tcPr>
          <w:p w14:paraId="3DAE009F" w14:textId="77777777" w:rsidR="00627150" w:rsidRPr="00982419" w:rsidRDefault="00627150" w:rsidP="00627150">
            <w:pPr>
              <w:spacing w:after="0" w:line="240" w:lineRule="auto"/>
              <w:rPr>
                <w:rFonts w:ascii="Calibri" w:eastAsia="Times New Roman" w:hAnsi="Calibri" w:cs="Calibri"/>
                <w:sz w:val="24"/>
              </w:rPr>
            </w:pPr>
            <w:proofErr w:type="spellStart"/>
            <w:r w:rsidRPr="00982419">
              <w:rPr>
                <w:rFonts w:ascii="Calibri" w:eastAsia="Times New Roman" w:hAnsi="Calibri" w:cs="Calibri"/>
                <w:sz w:val="24"/>
              </w:rPr>
              <w:t>Steatosis</w:t>
            </w:r>
            <w:proofErr w:type="spellEnd"/>
            <w:r w:rsidRPr="00982419">
              <w:rPr>
                <w:rFonts w:ascii="Calibri" w:eastAsia="Times New Roman" w:hAnsi="Calibri" w:cs="Calibri"/>
                <w:sz w:val="24"/>
              </w:rPr>
              <w:t xml:space="preserve"> Score</w:t>
            </w:r>
          </w:p>
        </w:tc>
        <w:tc>
          <w:tcPr>
            <w:tcW w:w="1423" w:type="dxa"/>
            <w:tcBorders>
              <w:top w:val="nil"/>
              <w:left w:val="nil"/>
              <w:bottom w:val="nil"/>
              <w:right w:val="nil"/>
            </w:tcBorders>
            <w:shd w:val="clear" w:color="auto" w:fill="auto"/>
            <w:noWrap/>
            <w:vAlign w:val="bottom"/>
            <w:hideMark/>
          </w:tcPr>
          <w:p w14:paraId="575AADD3" w14:textId="77777777" w:rsidR="00627150" w:rsidRPr="00982419" w:rsidRDefault="00627150" w:rsidP="00627150">
            <w:pPr>
              <w:spacing w:after="0" w:line="240" w:lineRule="auto"/>
              <w:jc w:val="right"/>
              <w:rPr>
                <w:rFonts w:ascii="Calibri" w:eastAsia="Times New Roman" w:hAnsi="Calibri" w:cs="Calibri"/>
                <w:sz w:val="24"/>
              </w:rPr>
            </w:pPr>
            <w:r w:rsidRPr="00982419">
              <w:rPr>
                <w:rFonts w:ascii="Calibri" w:eastAsia="Times New Roman" w:hAnsi="Calibri" w:cs="Calibri"/>
                <w:sz w:val="24"/>
              </w:rPr>
              <w:t>-0.1940</w:t>
            </w:r>
          </w:p>
        </w:tc>
        <w:tc>
          <w:tcPr>
            <w:tcW w:w="1559" w:type="dxa"/>
            <w:tcBorders>
              <w:top w:val="nil"/>
              <w:left w:val="nil"/>
              <w:bottom w:val="nil"/>
              <w:right w:val="nil"/>
            </w:tcBorders>
            <w:shd w:val="clear" w:color="auto" w:fill="auto"/>
            <w:noWrap/>
            <w:vAlign w:val="bottom"/>
            <w:hideMark/>
          </w:tcPr>
          <w:p w14:paraId="4CCB5E3B" w14:textId="77777777" w:rsidR="00627150" w:rsidRPr="00982419" w:rsidRDefault="00627150" w:rsidP="00627150">
            <w:pPr>
              <w:spacing w:after="0" w:line="240" w:lineRule="auto"/>
              <w:jc w:val="right"/>
              <w:rPr>
                <w:rFonts w:ascii="Calibri" w:eastAsia="Times New Roman" w:hAnsi="Calibri" w:cs="Calibri"/>
                <w:sz w:val="24"/>
              </w:rPr>
            </w:pPr>
            <w:r w:rsidRPr="00982419">
              <w:rPr>
                <w:rFonts w:ascii="Calibri" w:eastAsia="Times New Roman" w:hAnsi="Calibri" w:cs="Calibri"/>
                <w:sz w:val="24"/>
              </w:rPr>
              <w:t>0.0202</w:t>
            </w:r>
          </w:p>
        </w:tc>
        <w:tc>
          <w:tcPr>
            <w:tcW w:w="1276" w:type="dxa"/>
            <w:tcBorders>
              <w:top w:val="nil"/>
              <w:left w:val="nil"/>
              <w:bottom w:val="nil"/>
              <w:right w:val="nil"/>
            </w:tcBorders>
            <w:shd w:val="clear" w:color="auto" w:fill="auto"/>
            <w:noWrap/>
            <w:vAlign w:val="bottom"/>
            <w:hideMark/>
          </w:tcPr>
          <w:p w14:paraId="30EACA76" w14:textId="77777777" w:rsidR="00627150" w:rsidRPr="00982419" w:rsidRDefault="00627150" w:rsidP="00627150">
            <w:pPr>
              <w:spacing w:after="0" w:line="240" w:lineRule="auto"/>
              <w:rPr>
                <w:rFonts w:ascii="Calibri" w:eastAsia="Times New Roman" w:hAnsi="Calibri" w:cs="Calibri"/>
                <w:sz w:val="24"/>
              </w:rPr>
            </w:pPr>
            <w:r w:rsidRPr="00982419">
              <w:rPr>
                <w:rFonts w:ascii="Calibri" w:eastAsia="Times New Roman" w:hAnsi="Calibri" w:cs="Calibri"/>
                <w:sz w:val="24"/>
              </w:rPr>
              <w:t>&lt; 2.00E-16</w:t>
            </w:r>
          </w:p>
        </w:tc>
      </w:tr>
      <w:tr w:rsidR="00982419" w:rsidRPr="00982419" w14:paraId="1872FD90" w14:textId="77777777" w:rsidTr="00627150">
        <w:trPr>
          <w:trHeight w:val="286"/>
        </w:trPr>
        <w:tc>
          <w:tcPr>
            <w:tcW w:w="2560" w:type="dxa"/>
            <w:tcBorders>
              <w:top w:val="nil"/>
              <w:left w:val="nil"/>
              <w:bottom w:val="nil"/>
              <w:right w:val="single" w:sz="4" w:space="0" w:color="auto"/>
            </w:tcBorders>
            <w:shd w:val="clear" w:color="auto" w:fill="auto"/>
            <w:noWrap/>
            <w:vAlign w:val="bottom"/>
            <w:hideMark/>
          </w:tcPr>
          <w:p w14:paraId="71578587" w14:textId="77777777" w:rsidR="00627150" w:rsidRPr="00982419" w:rsidRDefault="00627150" w:rsidP="00627150">
            <w:pPr>
              <w:spacing w:after="0" w:line="240" w:lineRule="auto"/>
              <w:rPr>
                <w:rFonts w:ascii="Calibri" w:eastAsia="Times New Roman" w:hAnsi="Calibri" w:cs="Calibri"/>
                <w:sz w:val="24"/>
              </w:rPr>
            </w:pPr>
            <w:r w:rsidRPr="00982419">
              <w:rPr>
                <w:rFonts w:ascii="Calibri" w:eastAsia="Times New Roman" w:hAnsi="Calibri" w:cs="Calibri"/>
                <w:sz w:val="24"/>
              </w:rPr>
              <w:t>Age</w:t>
            </w:r>
          </w:p>
        </w:tc>
        <w:tc>
          <w:tcPr>
            <w:tcW w:w="1423" w:type="dxa"/>
            <w:tcBorders>
              <w:top w:val="nil"/>
              <w:left w:val="nil"/>
              <w:bottom w:val="nil"/>
              <w:right w:val="nil"/>
            </w:tcBorders>
            <w:shd w:val="clear" w:color="auto" w:fill="auto"/>
            <w:noWrap/>
            <w:vAlign w:val="bottom"/>
            <w:hideMark/>
          </w:tcPr>
          <w:p w14:paraId="45AA8D4B" w14:textId="77777777" w:rsidR="00627150" w:rsidRPr="00982419" w:rsidRDefault="00627150" w:rsidP="00627150">
            <w:pPr>
              <w:spacing w:after="0" w:line="240" w:lineRule="auto"/>
              <w:jc w:val="right"/>
              <w:rPr>
                <w:rFonts w:ascii="Calibri" w:eastAsia="Times New Roman" w:hAnsi="Calibri" w:cs="Calibri"/>
                <w:sz w:val="24"/>
              </w:rPr>
            </w:pPr>
            <w:r w:rsidRPr="00982419">
              <w:rPr>
                <w:rFonts w:ascii="Calibri" w:eastAsia="Times New Roman" w:hAnsi="Calibri" w:cs="Calibri"/>
                <w:sz w:val="24"/>
              </w:rPr>
              <w:t>0.0035</w:t>
            </w:r>
          </w:p>
        </w:tc>
        <w:tc>
          <w:tcPr>
            <w:tcW w:w="1559" w:type="dxa"/>
            <w:tcBorders>
              <w:top w:val="nil"/>
              <w:left w:val="nil"/>
              <w:bottom w:val="nil"/>
              <w:right w:val="nil"/>
            </w:tcBorders>
            <w:shd w:val="clear" w:color="auto" w:fill="auto"/>
            <w:noWrap/>
            <w:vAlign w:val="bottom"/>
            <w:hideMark/>
          </w:tcPr>
          <w:p w14:paraId="3AFB5CD3" w14:textId="77777777" w:rsidR="00627150" w:rsidRPr="00982419" w:rsidRDefault="00627150" w:rsidP="00627150">
            <w:pPr>
              <w:spacing w:after="0" w:line="240" w:lineRule="auto"/>
              <w:jc w:val="right"/>
              <w:rPr>
                <w:rFonts w:ascii="Calibri" w:eastAsia="Times New Roman" w:hAnsi="Calibri" w:cs="Calibri"/>
                <w:sz w:val="24"/>
              </w:rPr>
            </w:pPr>
            <w:r w:rsidRPr="00982419">
              <w:rPr>
                <w:rFonts w:ascii="Calibri" w:eastAsia="Times New Roman" w:hAnsi="Calibri" w:cs="Calibri"/>
                <w:sz w:val="24"/>
              </w:rPr>
              <w:t>0.0017</w:t>
            </w:r>
          </w:p>
        </w:tc>
        <w:tc>
          <w:tcPr>
            <w:tcW w:w="1276" w:type="dxa"/>
            <w:tcBorders>
              <w:top w:val="nil"/>
              <w:left w:val="nil"/>
              <w:bottom w:val="nil"/>
              <w:right w:val="nil"/>
            </w:tcBorders>
            <w:shd w:val="clear" w:color="auto" w:fill="auto"/>
            <w:noWrap/>
            <w:vAlign w:val="bottom"/>
            <w:hideMark/>
          </w:tcPr>
          <w:p w14:paraId="5824D7AD" w14:textId="77777777" w:rsidR="00627150" w:rsidRPr="00982419" w:rsidRDefault="00627150" w:rsidP="00627150">
            <w:pPr>
              <w:spacing w:after="0" w:line="240" w:lineRule="auto"/>
              <w:jc w:val="right"/>
              <w:rPr>
                <w:rFonts w:ascii="Calibri" w:eastAsia="Times New Roman" w:hAnsi="Calibri" w:cs="Calibri"/>
                <w:sz w:val="24"/>
              </w:rPr>
            </w:pPr>
            <w:r w:rsidRPr="00982419">
              <w:rPr>
                <w:rFonts w:ascii="Calibri" w:eastAsia="Times New Roman" w:hAnsi="Calibri" w:cs="Calibri"/>
                <w:sz w:val="24"/>
              </w:rPr>
              <w:t>0.0436</w:t>
            </w:r>
          </w:p>
        </w:tc>
      </w:tr>
      <w:tr w:rsidR="00982419" w:rsidRPr="00982419" w14:paraId="27AD5E24" w14:textId="77777777" w:rsidTr="00627150">
        <w:trPr>
          <w:trHeight w:val="286"/>
        </w:trPr>
        <w:tc>
          <w:tcPr>
            <w:tcW w:w="2560" w:type="dxa"/>
            <w:tcBorders>
              <w:top w:val="nil"/>
              <w:left w:val="nil"/>
              <w:bottom w:val="nil"/>
              <w:right w:val="single" w:sz="4" w:space="0" w:color="auto"/>
            </w:tcBorders>
            <w:shd w:val="clear" w:color="auto" w:fill="auto"/>
            <w:noWrap/>
            <w:vAlign w:val="bottom"/>
            <w:hideMark/>
          </w:tcPr>
          <w:p w14:paraId="0E763E81" w14:textId="77777777" w:rsidR="00627150" w:rsidRPr="00982419" w:rsidRDefault="00627150" w:rsidP="00627150">
            <w:pPr>
              <w:spacing w:after="0" w:line="240" w:lineRule="auto"/>
              <w:rPr>
                <w:rFonts w:ascii="Calibri" w:eastAsia="Times New Roman" w:hAnsi="Calibri" w:cs="Calibri"/>
                <w:sz w:val="24"/>
              </w:rPr>
            </w:pPr>
            <w:r w:rsidRPr="00982419">
              <w:rPr>
                <w:rFonts w:ascii="Calibri" w:eastAsia="Times New Roman" w:hAnsi="Calibri" w:cs="Calibri"/>
                <w:sz w:val="24"/>
              </w:rPr>
              <w:t>BMI</w:t>
            </w:r>
          </w:p>
        </w:tc>
        <w:tc>
          <w:tcPr>
            <w:tcW w:w="1423" w:type="dxa"/>
            <w:tcBorders>
              <w:top w:val="nil"/>
              <w:left w:val="nil"/>
              <w:bottom w:val="nil"/>
              <w:right w:val="nil"/>
            </w:tcBorders>
            <w:shd w:val="clear" w:color="auto" w:fill="auto"/>
            <w:noWrap/>
            <w:vAlign w:val="bottom"/>
            <w:hideMark/>
          </w:tcPr>
          <w:p w14:paraId="69488F63" w14:textId="77777777" w:rsidR="00627150" w:rsidRPr="00982419" w:rsidRDefault="00627150" w:rsidP="00627150">
            <w:pPr>
              <w:spacing w:after="0" w:line="240" w:lineRule="auto"/>
              <w:jc w:val="right"/>
              <w:rPr>
                <w:rFonts w:ascii="Calibri" w:eastAsia="Times New Roman" w:hAnsi="Calibri" w:cs="Calibri"/>
                <w:sz w:val="24"/>
              </w:rPr>
            </w:pPr>
            <w:r w:rsidRPr="00982419">
              <w:rPr>
                <w:rFonts w:ascii="Calibri" w:eastAsia="Times New Roman" w:hAnsi="Calibri" w:cs="Calibri"/>
                <w:sz w:val="24"/>
              </w:rPr>
              <w:t>0.0035</w:t>
            </w:r>
          </w:p>
        </w:tc>
        <w:tc>
          <w:tcPr>
            <w:tcW w:w="1559" w:type="dxa"/>
            <w:tcBorders>
              <w:top w:val="nil"/>
              <w:left w:val="nil"/>
              <w:bottom w:val="nil"/>
              <w:right w:val="nil"/>
            </w:tcBorders>
            <w:shd w:val="clear" w:color="auto" w:fill="auto"/>
            <w:noWrap/>
            <w:vAlign w:val="bottom"/>
            <w:hideMark/>
          </w:tcPr>
          <w:p w14:paraId="1FB1AF78" w14:textId="77777777" w:rsidR="00627150" w:rsidRPr="00982419" w:rsidRDefault="00627150" w:rsidP="00627150">
            <w:pPr>
              <w:spacing w:after="0" w:line="240" w:lineRule="auto"/>
              <w:jc w:val="right"/>
              <w:rPr>
                <w:rFonts w:ascii="Calibri" w:eastAsia="Times New Roman" w:hAnsi="Calibri" w:cs="Calibri"/>
                <w:sz w:val="24"/>
              </w:rPr>
            </w:pPr>
            <w:r w:rsidRPr="00982419">
              <w:rPr>
                <w:rFonts w:ascii="Calibri" w:eastAsia="Times New Roman" w:hAnsi="Calibri" w:cs="Calibri"/>
                <w:sz w:val="24"/>
              </w:rPr>
              <w:t>0.0024</w:t>
            </w:r>
          </w:p>
        </w:tc>
        <w:tc>
          <w:tcPr>
            <w:tcW w:w="1276" w:type="dxa"/>
            <w:tcBorders>
              <w:top w:val="nil"/>
              <w:left w:val="nil"/>
              <w:bottom w:val="nil"/>
              <w:right w:val="nil"/>
            </w:tcBorders>
            <w:shd w:val="clear" w:color="auto" w:fill="auto"/>
            <w:noWrap/>
            <w:vAlign w:val="bottom"/>
            <w:hideMark/>
          </w:tcPr>
          <w:p w14:paraId="7EA554A6" w14:textId="77777777" w:rsidR="00627150" w:rsidRPr="00982419" w:rsidRDefault="00627150" w:rsidP="00627150">
            <w:pPr>
              <w:spacing w:after="0" w:line="240" w:lineRule="auto"/>
              <w:jc w:val="right"/>
              <w:rPr>
                <w:rFonts w:ascii="Calibri" w:eastAsia="Times New Roman" w:hAnsi="Calibri" w:cs="Calibri"/>
                <w:sz w:val="24"/>
              </w:rPr>
            </w:pPr>
            <w:r w:rsidRPr="00982419">
              <w:rPr>
                <w:rFonts w:ascii="Calibri" w:eastAsia="Times New Roman" w:hAnsi="Calibri" w:cs="Calibri"/>
                <w:sz w:val="24"/>
              </w:rPr>
              <w:t>0.1414</w:t>
            </w:r>
          </w:p>
        </w:tc>
      </w:tr>
      <w:tr w:rsidR="00982419" w:rsidRPr="00982419" w14:paraId="445AF10C" w14:textId="77777777" w:rsidTr="00627150">
        <w:trPr>
          <w:trHeight w:val="286"/>
        </w:trPr>
        <w:tc>
          <w:tcPr>
            <w:tcW w:w="2560" w:type="dxa"/>
            <w:tcBorders>
              <w:top w:val="nil"/>
              <w:left w:val="nil"/>
              <w:bottom w:val="nil"/>
              <w:right w:val="single" w:sz="4" w:space="0" w:color="auto"/>
            </w:tcBorders>
            <w:shd w:val="clear" w:color="auto" w:fill="auto"/>
            <w:noWrap/>
            <w:vAlign w:val="bottom"/>
            <w:hideMark/>
          </w:tcPr>
          <w:p w14:paraId="41014C0B" w14:textId="77777777" w:rsidR="00627150" w:rsidRPr="00982419" w:rsidRDefault="00627150" w:rsidP="00627150">
            <w:pPr>
              <w:spacing w:after="0" w:line="240" w:lineRule="auto"/>
              <w:rPr>
                <w:rFonts w:ascii="Calibri" w:eastAsia="Times New Roman" w:hAnsi="Calibri" w:cs="Calibri"/>
                <w:sz w:val="24"/>
              </w:rPr>
            </w:pPr>
            <w:proofErr w:type="spellStart"/>
            <w:r w:rsidRPr="00982419">
              <w:rPr>
                <w:rFonts w:ascii="Calibri" w:eastAsia="Times New Roman" w:hAnsi="Calibri" w:cs="Calibri"/>
                <w:sz w:val="24"/>
              </w:rPr>
              <w:t>Sex</w:t>
            </w:r>
            <w:proofErr w:type="spellEnd"/>
          </w:p>
        </w:tc>
        <w:tc>
          <w:tcPr>
            <w:tcW w:w="1423" w:type="dxa"/>
            <w:tcBorders>
              <w:top w:val="nil"/>
              <w:left w:val="nil"/>
              <w:bottom w:val="nil"/>
              <w:right w:val="nil"/>
            </w:tcBorders>
            <w:shd w:val="clear" w:color="auto" w:fill="auto"/>
            <w:noWrap/>
            <w:vAlign w:val="bottom"/>
            <w:hideMark/>
          </w:tcPr>
          <w:p w14:paraId="69CF07FA" w14:textId="77777777" w:rsidR="00627150" w:rsidRPr="00982419" w:rsidRDefault="00627150" w:rsidP="00627150">
            <w:pPr>
              <w:spacing w:after="0" w:line="240" w:lineRule="auto"/>
              <w:jc w:val="right"/>
              <w:rPr>
                <w:rFonts w:ascii="Calibri" w:eastAsia="Times New Roman" w:hAnsi="Calibri" w:cs="Calibri"/>
                <w:sz w:val="24"/>
              </w:rPr>
            </w:pPr>
            <w:r w:rsidRPr="00982419">
              <w:rPr>
                <w:rFonts w:ascii="Calibri" w:eastAsia="Times New Roman" w:hAnsi="Calibri" w:cs="Calibri"/>
                <w:sz w:val="24"/>
              </w:rPr>
              <w:t>-0.1324</w:t>
            </w:r>
          </w:p>
        </w:tc>
        <w:tc>
          <w:tcPr>
            <w:tcW w:w="1559" w:type="dxa"/>
            <w:tcBorders>
              <w:top w:val="nil"/>
              <w:left w:val="nil"/>
              <w:bottom w:val="nil"/>
              <w:right w:val="nil"/>
            </w:tcBorders>
            <w:shd w:val="clear" w:color="auto" w:fill="auto"/>
            <w:noWrap/>
            <w:vAlign w:val="bottom"/>
            <w:hideMark/>
          </w:tcPr>
          <w:p w14:paraId="4671F4AF" w14:textId="77777777" w:rsidR="00627150" w:rsidRPr="00982419" w:rsidRDefault="00627150" w:rsidP="00627150">
            <w:pPr>
              <w:spacing w:after="0" w:line="240" w:lineRule="auto"/>
              <w:jc w:val="right"/>
              <w:rPr>
                <w:rFonts w:ascii="Calibri" w:eastAsia="Times New Roman" w:hAnsi="Calibri" w:cs="Calibri"/>
                <w:sz w:val="24"/>
              </w:rPr>
            </w:pPr>
            <w:r w:rsidRPr="00982419">
              <w:rPr>
                <w:rFonts w:ascii="Calibri" w:eastAsia="Times New Roman" w:hAnsi="Calibri" w:cs="Calibri"/>
                <w:sz w:val="24"/>
              </w:rPr>
              <w:t>0.0404</w:t>
            </w:r>
          </w:p>
        </w:tc>
        <w:tc>
          <w:tcPr>
            <w:tcW w:w="1276" w:type="dxa"/>
            <w:tcBorders>
              <w:top w:val="nil"/>
              <w:left w:val="nil"/>
              <w:bottom w:val="nil"/>
              <w:right w:val="nil"/>
            </w:tcBorders>
            <w:shd w:val="clear" w:color="auto" w:fill="auto"/>
            <w:noWrap/>
            <w:vAlign w:val="bottom"/>
            <w:hideMark/>
          </w:tcPr>
          <w:p w14:paraId="1CC4C8E0" w14:textId="77777777" w:rsidR="00627150" w:rsidRPr="00982419" w:rsidRDefault="00627150" w:rsidP="00627150">
            <w:pPr>
              <w:spacing w:after="0" w:line="240" w:lineRule="auto"/>
              <w:jc w:val="right"/>
              <w:rPr>
                <w:rFonts w:ascii="Calibri" w:eastAsia="Times New Roman" w:hAnsi="Calibri" w:cs="Calibri"/>
                <w:sz w:val="24"/>
              </w:rPr>
            </w:pPr>
            <w:r w:rsidRPr="00982419">
              <w:rPr>
                <w:rFonts w:ascii="Calibri" w:eastAsia="Times New Roman" w:hAnsi="Calibri" w:cs="Calibri"/>
                <w:sz w:val="24"/>
              </w:rPr>
              <w:t>0.0011</w:t>
            </w:r>
          </w:p>
        </w:tc>
      </w:tr>
      <w:tr w:rsidR="00627150" w:rsidRPr="00982419" w14:paraId="064A5F7B" w14:textId="77777777" w:rsidTr="00627150">
        <w:trPr>
          <w:trHeight w:val="286"/>
        </w:trPr>
        <w:tc>
          <w:tcPr>
            <w:tcW w:w="2560" w:type="dxa"/>
            <w:tcBorders>
              <w:top w:val="nil"/>
              <w:left w:val="nil"/>
              <w:bottom w:val="nil"/>
              <w:right w:val="single" w:sz="4" w:space="0" w:color="auto"/>
            </w:tcBorders>
            <w:shd w:val="clear" w:color="auto" w:fill="auto"/>
            <w:noWrap/>
            <w:vAlign w:val="bottom"/>
            <w:hideMark/>
          </w:tcPr>
          <w:p w14:paraId="6FDE319F" w14:textId="77777777" w:rsidR="00627150" w:rsidRPr="00982419" w:rsidRDefault="00627150" w:rsidP="00627150">
            <w:pPr>
              <w:spacing w:after="0" w:line="240" w:lineRule="auto"/>
              <w:rPr>
                <w:rFonts w:ascii="Calibri" w:eastAsia="Times New Roman" w:hAnsi="Calibri" w:cs="Calibri"/>
                <w:sz w:val="24"/>
              </w:rPr>
            </w:pPr>
            <w:r w:rsidRPr="00982419">
              <w:rPr>
                <w:rFonts w:ascii="Calibri" w:eastAsia="Times New Roman" w:hAnsi="Calibri" w:cs="Calibri"/>
                <w:sz w:val="24"/>
              </w:rPr>
              <w:t>NGT/IGT/T2D</w:t>
            </w:r>
          </w:p>
        </w:tc>
        <w:tc>
          <w:tcPr>
            <w:tcW w:w="1423" w:type="dxa"/>
            <w:tcBorders>
              <w:top w:val="nil"/>
              <w:left w:val="nil"/>
              <w:bottom w:val="nil"/>
              <w:right w:val="nil"/>
            </w:tcBorders>
            <w:shd w:val="clear" w:color="auto" w:fill="auto"/>
            <w:noWrap/>
            <w:vAlign w:val="bottom"/>
            <w:hideMark/>
          </w:tcPr>
          <w:p w14:paraId="3A229FEA" w14:textId="77777777" w:rsidR="00627150" w:rsidRPr="00982419" w:rsidRDefault="00627150" w:rsidP="00627150">
            <w:pPr>
              <w:spacing w:after="0" w:line="240" w:lineRule="auto"/>
              <w:jc w:val="right"/>
              <w:rPr>
                <w:rFonts w:ascii="Calibri" w:eastAsia="Times New Roman" w:hAnsi="Calibri" w:cs="Calibri"/>
                <w:sz w:val="24"/>
              </w:rPr>
            </w:pPr>
            <w:r w:rsidRPr="00982419">
              <w:rPr>
                <w:rFonts w:ascii="Calibri" w:eastAsia="Times New Roman" w:hAnsi="Calibri" w:cs="Calibri"/>
                <w:sz w:val="24"/>
              </w:rPr>
              <w:t>-0.0926</w:t>
            </w:r>
          </w:p>
        </w:tc>
        <w:tc>
          <w:tcPr>
            <w:tcW w:w="1559" w:type="dxa"/>
            <w:tcBorders>
              <w:top w:val="nil"/>
              <w:left w:val="nil"/>
              <w:bottom w:val="nil"/>
              <w:right w:val="nil"/>
            </w:tcBorders>
            <w:shd w:val="clear" w:color="auto" w:fill="auto"/>
            <w:noWrap/>
            <w:vAlign w:val="bottom"/>
            <w:hideMark/>
          </w:tcPr>
          <w:p w14:paraId="5D5DB749" w14:textId="77777777" w:rsidR="00627150" w:rsidRPr="00982419" w:rsidRDefault="00627150" w:rsidP="00627150">
            <w:pPr>
              <w:spacing w:after="0" w:line="240" w:lineRule="auto"/>
              <w:jc w:val="right"/>
              <w:rPr>
                <w:rFonts w:ascii="Calibri" w:eastAsia="Times New Roman" w:hAnsi="Calibri" w:cs="Calibri"/>
                <w:sz w:val="24"/>
              </w:rPr>
            </w:pPr>
            <w:r w:rsidRPr="00982419">
              <w:rPr>
                <w:rFonts w:ascii="Calibri" w:eastAsia="Times New Roman" w:hAnsi="Calibri" w:cs="Calibri"/>
                <w:sz w:val="24"/>
              </w:rPr>
              <w:t>0.0283</w:t>
            </w:r>
          </w:p>
        </w:tc>
        <w:tc>
          <w:tcPr>
            <w:tcW w:w="1276" w:type="dxa"/>
            <w:tcBorders>
              <w:top w:val="nil"/>
              <w:left w:val="nil"/>
              <w:bottom w:val="nil"/>
              <w:right w:val="nil"/>
            </w:tcBorders>
            <w:shd w:val="clear" w:color="auto" w:fill="auto"/>
            <w:noWrap/>
            <w:vAlign w:val="bottom"/>
            <w:hideMark/>
          </w:tcPr>
          <w:p w14:paraId="6F4D5F35" w14:textId="77777777" w:rsidR="00627150" w:rsidRPr="00982419" w:rsidRDefault="00627150" w:rsidP="00627150">
            <w:pPr>
              <w:spacing w:after="0" w:line="240" w:lineRule="auto"/>
              <w:jc w:val="right"/>
              <w:rPr>
                <w:rFonts w:ascii="Calibri" w:eastAsia="Times New Roman" w:hAnsi="Calibri" w:cs="Calibri"/>
                <w:sz w:val="24"/>
              </w:rPr>
            </w:pPr>
            <w:r w:rsidRPr="00982419">
              <w:rPr>
                <w:rFonts w:ascii="Calibri" w:eastAsia="Times New Roman" w:hAnsi="Calibri" w:cs="Calibri"/>
                <w:sz w:val="24"/>
              </w:rPr>
              <w:t>0.0011</w:t>
            </w:r>
          </w:p>
        </w:tc>
      </w:tr>
    </w:tbl>
    <w:p w14:paraId="6E3DA276" w14:textId="77777777" w:rsidR="00627150" w:rsidRPr="00982419" w:rsidRDefault="00627150" w:rsidP="00627150">
      <w:pPr>
        <w:spacing w:line="480" w:lineRule="auto"/>
        <w:jc w:val="both"/>
        <w:rPr>
          <w:rFonts w:cstheme="minorHAnsi"/>
          <w:b/>
          <w:bCs/>
          <w:sz w:val="24"/>
          <w:szCs w:val="24"/>
          <w:lang w:val="en-US"/>
        </w:rPr>
      </w:pPr>
    </w:p>
    <w:p w14:paraId="00846873" w14:textId="77777777" w:rsidR="00241E19" w:rsidRPr="00982419" w:rsidRDefault="00241E19" w:rsidP="00241E19">
      <w:pPr>
        <w:spacing w:line="480" w:lineRule="auto"/>
        <w:rPr>
          <w:b/>
          <w:sz w:val="24"/>
          <w:szCs w:val="24"/>
          <w:lang w:val="en-US"/>
        </w:rPr>
      </w:pPr>
      <w:r w:rsidRPr="00982419">
        <w:rPr>
          <w:b/>
          <w:sz w:val="24"/>
          <w:szCs w:val="24"/>
          <w:lang w:val="en-US"/>
        </w:rPr>
        <w:br w:type="page"/>
      </w:r>
    </w:p>
    <w:p w14:paraId="109721C6" w14:textId="79722378" w:rsidR="00241E19" w:rsidRPr="00982419" w:rsidRDefault="00241E19" w:rsidP="00241E19">
      <w:pPr>
        <w:spacing w:line="480" w:lineRule="auto"/>
        <w:jc w:val="both"/>
        <w:rPr>
          <w:b/>
          <w:sz w:val="24"/>
          <w:szCs w:val="24"/>
          <w:lang w:val="en-US"/>
        </w:rPr>
      </w:pPr>
      <w:r w:rsidRPr="00982419">
        <w:rPr>
          <w:b/>
          <w:sz w:val="24"/>
          <w:szCs w:val="24"/>
          <w:lang w:val="en-US"/>
        </w:rPr>
        <w:lastRenderedPageBreak/>
        <w:t xml:space="preserve">Supplemental Table </w:t>
      </w:r>
      <w:proofErr w:type="gramStart"/>
      <w:r w:rsidR="00627150" w:rsidRPr="00982419">
        <w:rPr>
          <w:b/>
          <w:sz w:val="24"/>
          <w:szCs w:val="24"/>
          <w:lang w:val="en-US"/>
        </w:rPr>
        <w:t xml:space="preserve">8 </w:t>
      </w:r>
      <w:r w:rsidRPr="00982419">
        <w:rPr>
          <w:b/>
          <w:sz w:val="24"/>
          <w:szCs w:val="24"/>
          <w:lang w:val="en-US"/>
        </w:rPr>
        <w:t>:</w:t>
      </w:r>
      <w:proofErr w:type="gramEnd"/>
      <w:r w:rsidRPr="00982419">
        <w:rPr>
          <w:b/>
          <w:sz w:val="24"/>
          <w:szCs w:val="24"/>
          <w:lang w:val="en-US"/>
        </w:rPr>
        <w:t xml:space="preserve"> Gene set enrichment analysis of the 250 most upregulated genes by hepatic </w:t>
      </w:r>
      <w:r w:rsidRPr="00982419">
        <w:rPr>
          <w:b/>
          <w:i/>
          <w:sz w:val="24"/>
          <w:szCs w:val="24"/>
          <w:lang w:val="en-US"/>
        </w:rPr>
        <w:t>APOF</w:t>
      </w:r>
      <w:r w:rsidRPr="00982419">
        <w:rPr>
          <w:b/>
          <w:sz w:val="24"/>
          <w:szCs w:val="24"/>
          <w:lang w:val="en-US"/>
        </w:rPr>
        <w:t xml:space="preserve"> overexpression.</w:t>
      </w:r>
    </w:p>
    <w:tbl>
      <w:tblPr>
        <w:tblW w:w="4873" w:type="pct"/>
        <w:tblLayout w:type="fixed"/>
        <w:tblCellMar>
          <w:left w:w="70" w:type="dxa"/>
          <w:right w:w="70" w:type="dxa"/>
        </w:tblCellMar>
        <w:tblLook w:val="04A0" w:firstRow="1" w:lastRow="0" w:firstColumn="1" w:lastColumn="0" w:noHBand="0" w:noVBand="1"/>
      </w:tblPr>
      <w:tblGrid>
        <w:gridCol w:w="1985"/>
        <w:gridCol w:w="908"/>
        <w:gridCol w:w="991"/>
        <w:gridCol w:w="707"/>
        <w:gridCol w:w="1135"/>
        <w:gridCol w:w="3116"/>
      </w:tblGrid>
      <w:tr w:rsidR="00982419" w:rsidRPr="00982419" w14:paraId="65AFE126" w14:textId="77777777" w:rsidTr="00900456">
        <w:trPr>
          <w:trHeight w:val="288"/>
        </w:trPr>
        <w:tc>
          <w:tcPr>
            <w:tcW w:w="1122" w:type="pct"/>
            <w:tcBorders>
              <w:top w:val="single" w:sz="4" w:space="0" w:color="auto"/>
              <w:bottom w:val="single" w:sz="4" w:space="0" w:color="auto"/>
            </w:tcBorders>
            <w:shd w:val="clear" w:color="auto" w:fill="auto"/>
            <w:noWrap/>
            <w:hideMark/>
          </w:tcPr>
          <w:p w14:paraId="10F75D9C" w14:textId="77777777" w:rsidR="00241E19" w:rsidRPr="00982419" w:rsidRDefault="00241E19" w:rsidP="00900456">
            <w:pPr>
              <w:spacing w:after="0" w:line="360" w:lineRule="auto"/>
              <w:jc w:val="center"/>
              <w:rPr>
                <w:rFonts w:ascii="Calibri" w:eastAsia="Times New Roman" w:hAnsi="Calibri" w:cs="Calibri"/>
                <w:b/>
                <w:bCs/>
                <w:sz w:val="24"/>
                <w:szCs w:val="24"/>
                <w:lang w:eastAsia="fr-FR"/>
              </w:rPr>
            </w:pPr>
            <w:proofErr w:type="spellStart"/>
            <w:r w:rsidRPr="00982419">
              <w:rPr>
                <w:rFonts w:ascii="Calibri" w:eastAsia="Times New Roman" w:hAnsi="Calibri" w:cs="Calibri"/>
                <w:b/>
                <w:bCs/>
                <w:sz w:val="24"/>
                <w:szCs w:val="24"/>
                <w:lang w:eastAsia="fr-FR"/>
              </w:rPr>
              <w:t>Term</w:t>
            </w:r>
            <w:proofErr w:type="spellEnd"/>
          </w:p>
        </w:tc>
        <w:tc>
          <w:tcPr>
            <w:tcW w:w="513" w:type="pct"/>
            <w:tcBorders>
              <w:top w:val="single" w:sz="4" w:space="0" w:color="auto"/>
              <w:bottom w:val="single" w:sz="4" w:space="0" w:color="auto"/>
            </w:tcBorders>
            <w:shd w:val="clear" w:color="auto" w:fill="auto"/>
            <w:noWrap/>
            <w:hideMark/>
          </w:tcPr>
          <w:p w14:paraId="7CCED161" w14:textId="77777777" w:rsidR="00241E19" w:rsidRPr="00982419" w:rsidRDefault="00241E19" w:rsidP="00900456">
            <w:pPr>
              <w:spacing w:after="0" w:line="360" w:lineRule="auto"/>
              <w:jc w:val="center"/>
              <w:rPr>
                <w:rFonts w:ascii="Calibri" w:eastAsia="Times New Roman" w:hAnsi="Calibri" w:cs="Calibri"/>
                <w:b/>
                <w:bCs/>
                <w:sz w:val="24"/>
                <w:szCs w:val="24"/>
                <w:lang w:eastAsia="fr-FR"/>
              </w:rPr>
            </w:pPr>
            <w:r w:rsidRPr="00982419">
              <w:rPr>
                <w:rFonts w:ascii="Calibri" w:eastAsia="Times New Roman" w:hAnsi="Calibri" w:cs="Calibri"/>
                <w:b/>
                <w:bCs/>
                <w:sz w:val="24"/>
                <w:szCs w:val="24"/>
                <w:lang w:eastAsia="fr-FR"/>
              </w:rPr>
              <w:t>P-value</w:t>
            </w:r>
          </w:p>
        </w:tc>
        <w:tc>
          <w:tcPr>
            <w:tcW w:w="560" w:type="pct"/>
            <w:tcBorders>
              <w:top w:val="single" w:sz="4" w:space="0" w:color="auto"/>
              <w:bottom w:val="single" w:sz="4" w:space="0" w:color="auto"/>
            </w:tcBorders>
            <w:shd w:val="clear" w:color="auto" w:fill="auto"/>
            <w:noWrap/>
            <w:hideMark/>
          </w:tcPr>
          <w:p w14:paraId="254380C8" w14:textId="77777777" w:rsidR="00241E19" w:rsidRPr="00982419" w:rsidRDefault="00241E19" w:rsidP="00900456">
            <w:pPr>
              <w:spacing w:after="0" w:line="360" w:lineRule="auto"/>
              <w:jc w:val="center"/>
              <w:rPr>
                <w:rFonts w:ascii="Calibri" w:eastAsia="Times New Roman" w:hAnsi="Calibri" w:cs="Calibri"/>
                <w:b/>
                <w:bCs/>
                <w:sz w:val="24"/>
                <w:szCs w:val="24"/>
                <w:lang w:eastAsia="fr-FR"/>
              </w:rPr>
            </w:pPr>
            <w:proofErr w:type="spellStart"/>
            <w:r w:rsidRPr="00982419">
              <w:rPr>
                <w:rFonts w:ascii="Calibri" w:eastAsia="Times New Roman" w:hAnsi="Calibri" w:cs="Calibri"/>
                <w:b/>
                <w:bCs/>
                <w:sz w:val="24"/>
                <w:szCs w:val="24"/>
                <w:lang w:eastAsia="fr-FR"/>
              </w:rPr>
              <w:t>Adjusted</w:t>
            </w:r>
            <w:proofErr w:type="spellEnd"/>
            <w:r w:rsidRPr="00982419">
              <w:rPr>
                <w:rFonts w:ascii="Calibri" w:eastAsia="Times New Roman" w:hAnsi="Calibri" w:cs="Calibri"/>
                <w:b/>
                <w:bCs/>
                <w:sz w:val="24"/>
                <w:szCs w:val="24"/>
                <w:lang w:eastAsia="fr-FR"/>
              </w:rPr>
              <w:t xml:space="preserve"> P-value</w:t>
            </w:r>
          </w:p>
        </w:tc>
        <w:tc>
          <w:tcPr>
            <w:tcW w:w="400" w:type="pct"/>
            <w:tcBorders>
              <w:top w:val="single" w:sz="4" w:space="0" w:color="auto"/>
              <w:bottom w:val="single" w:sz="4" w:space="0" w:color="auto"/>
            </w:tcBorders>
            <w:shd w:val="clear" w:color="auto" w:fill="auto"/>
            <w:noWrap/>
            <w:hideMark/>
          </w:tcPr>
          <w:p w14:paraId="29B04CF4" w14:textId="77777777" w:rsidR="00241E19" w:rsidRPr="00982419" w:rsidRDefault="00241E19" w:rsidP="00900456">
            <w:pPr>
              <w:spacing w:after="0" w:line="360" w:lineRule="auto"/>
              <w:jc w:val="center"/>
              <w:rPr>
                <w:rFonts w:ascii="Calibri" w:eastAsia="Times New Roman" w:hAnsi="Calibri" w:cs="Calibri"/>
                <w:b/>
                <w:bCs/>
                <w:sz w:val="24"/>
                <w:szCs w:val="24"/>
                <w:lang w:eastAsia="fr-FR"/>
              </w:rPr>
            </w:pPr>
            <w:proofErr w:type="spellStart"/>
            <w:r w:rsidRPr="00982419">
              <w:rPr>
                <w:rFonts w:ascii="Calibri" w:eastAsia="Times New Roman" w:hAnsi="Calibri" w:cs="Calibri"/>
                <w:b/>
                <w:bCs/>
                <w:sz w:val="24"/>
                <w:szCs w:val="24"/>
                <w:lang w:eastAsia="fr-FR"/>
              </w:rPr>
              <w:t>Odds</w:t>
            </w:r>
            <w:proofErr w:type="spellEnd"/>
            <w:r w:rsidRPr="00982419">
              <w:rPr>
                <w:rFonts w:ascii="Calibri" w:eastAsia="Times New Roman" w:hAnsi="Calibri" w:cs="Calibri"/>
                <w:b/>
                <w:bCs/>
                <w:sz w:val="24"/>
                <w:szCs w:val="24"/>
                <w:lang w:eastAsia="fr-FR"/>
              </w:rPr>
              <w:t xml:space="preserve"> Ratio</w:t>
            </w:r>
          </w:p>
        </w:tc>
        <w:tc>
          <w:tcPr>
            <w:tcW w:w="642" w:type="pct"/>
            <w:tcBorders>
              <w:top w:val="single" w:sz="4" w:space="0" w:color="auto"/>
              <w:bottom w:val="single" w:sz="4" w:space="0" w:color="auto"/>
            </w:tcBorders>
            <w:shd w:val="clear" w:color="auto" w:fill="auto"/>
            <w:noWrap/>
            <w:hideMark/>
          </w:tcPr>
          <w:p w14:paraId="6B84ED60" w14:textId="77777777" w:rsidR="00241E19" w:rsidRPr="00982419" w:rsidRDefault="00241E19" w:rsidP="00900456">
            <w:pPr>
              <w:spacing w:after="0" w:line="360" w:lineRule="auto"/>
              <w:jc w:val="center"/>
              <w:rPr>
                <w:rFonts w:ascii="Calibri" w:eastAsia="Times New Roman" w:hAnsi="Calibri" w:cs="Calibri"/>
                <w:b/>
                <w:bCs/>
                <w:sz w:val="24"/>
                <w:szCs w:val="24"/>
                <w:lang w:eastAsia="fr-FR"/>
              </w:rPr>
            </w:pPr>
            <w:proofErr w:type="spellStart"/>
            <w:r w:rsidRPr="00982419">
              <w:rPr>
                <w:rFonts w:ascii="Calibri" w:eastAsia="Times New Roman" w:hAnsi="Calibri" w:cs="Calibri"/>
                <w:b/>
                <w:bCs/>
                <w:sz w:val="24"/>
                <w:szCs w:val="24"/>
                <w:lang w:eastAsia="fr-FR"/>
              </w:rPr>
              <w:t>Combined</w:t>
            </w:r>
            <w:proofErr w:type="spellEnd"/>
            <w:r w:rsidRPr="00982419">
              <w:rPr>
                <w:rFonts w:ascii="Calibri" w:eastAsia="Times New Roman" w:hAnsi="Calibri" w:cs="Calibri"/>
                <w:b/>
                <w:bCs/>
                <w:sz w:val="24"/>
                <w:szCs w:val="24"/>
                <w:lang w:eastAsia="fr-FR"/>
              </w:rPr>
              <w:t xml:space="preserve"> Score</w:t>
            </w:r>
          </w:p>
        </w:tc>
        <w:tc>
          <w:tcPr>
            <w:tcW w:w="1761" w:type="pct"/>
            <w:tcBorders>
              <w:top w:val="single" w:sz="4" w:space="0" w:color="auto"/>
              <w:bottom w:val="single" w:sz="4" w:space="0" w:color="auto"/>
            </w:tcBorders>
            <w:shd w:val="clear" w:color="auto" w:fill="auto"/>
            <w:noWrap/>
            <w:hideMark/>
          </w:tcPr>
          <w:p w14:paraId="659379AD" w14:textId="77777777" w:rsidR="00241E19" w:rsidRPr="00982419" w:rsidRDefault="00241E19" w:rsidP="00900456">
            <w:pPr>
              <w:spacing w:after="0" w:line="360" w:lineRule="auto"/>
              <w:jc w:val="center"/>
              <w:rPr>
                <w:rFonts w:ascii="Calibri" w:eastAsia="Times New Roman" w:hAnsi="Calibri" w:cs="Calibri"/>
                <w:b/>
                <w:bCs/>
                <w:sz w:val="24"/>
                <w:szCs w:val="24"/>
                <w:lang w:eastAsia="fr-FR"/>
              </w:rPr>
            </w:pPr>
            <w:proofErr w:type="spellStart"/>
            <w:r w:rsidRPr="00982419">
              <w:rPr>
                <w:rFonts w:ascii="Calibri" w:eastAsia="Times New Roman" w:hAnsi="Calibri" w:cs="Calibri"/>
                <w:b/>
                <w:bCs/>
                <w:sz w:val="24"/>
                <w:szCs w:val="24"/>
                <w:lang w:eastAsia="fr-FR"/>
              </w:rPr>
              <w:t>Genes</w:t>
            </w:r>
            <w:proofErr w:type="spellEnd"/>
          </w:p>
        </w:tc>
      </w:tr>
      <w:tr w:rsidR="00982419" w:rsidRPr="00982419" w14:paraId="110ACF9E" w14:textId="77777777" w:rsidTr="00900456">
        <w:trPr>
          <w:trHeight w:val="288"/>
        </w:trPr>
        <w:tc>
          <w:tcPr>
            <w:tcW w:w="1122" w:type="pct"/>
            <w:tcBorders>
              <w:top w:val="single" w:sz="4" w:space="0" w:color="auto"/>
            </w:tcBorders>
            <w:shd w:val="clear" w:color="auto" w:fill="auto"/>
            <w:noWrap/>
            <w:hideMark/>
          </w:tcPr>
          <w:p w14:paraId="275D5FF3" w14:textId="77777777" w:rsidR="00241E19" w:rsidRPr="00982419" w:rsidRDefault="00241E19" w:rsidP="00900456">
            <w:pPr>
              <w:spacing w:after="0" w:line="360" w:lineRule="auto"/>
              <w:jc w:val="center"/>
              <w:rPr>
                <w:rFonts w:ascii="Calibri" w:eastAsia="Times New Roman" w:hAnsi="Calibri" w:cs="Calibri"/>
                <w:sz w:val="24"/>
                <w:szCs w:val="24"/>
                <w:lang w:eastAsia="fr-FR"/>
              </w:rPr>
            </w:pPr>
            <w:proofErr w:type="spellStart"/>
            <w:r w:rsidRPr="00982419">
              <w:rPr>
                <w:rFonts w:ascii="Calibri" w:eastAsia="Times New Roman" w:hAnsi="Calibri" w:cs="Calibri"/>
                <w:sz w:val="24"/>
                <w:szCs w:val="24"/>
                <w:lang w:eastAsia="fr-FR"/>
              </w:rPr>
              <w:t>Cholesterol</w:t>
            </w:r>
            <w:proofErr w:type="spellEnd"/>
            <w:r w:rsidRPr="00982419">
              <w:rPr>
                <w:rFonts w:ascii="Calibri" w:eastAsia="Times New Roman" w:hAnsi="Calibri" w:cs="Calibri"/>
                <w:sz w:val="24"/>
                <w:szCs w:val="24"/>
                <w:lang w:eastAsia="fr-FR"/>
              </w:rPr>
              <w:t xml:space="preserve"> </w:t>
            </w:r>
            <w:proofErr w:type="spellStart"/>
            <w:r w:rsidRPr="00982419">
              <w:rPr>
                <w:rFonts w:ascii="Calibri" w:eastAsia="Times New Roman" w:hAnsi="Calibri" w:cs="Calibri"/>
                <w:sz w:val="24"/>
                <w:szCs w:val="24"/>
                <w:lang w:eastAsia="fr-FR"/>
              </w:rPr>
              <w:t>biosynthesis</w:t>
            </w:r>
            <w:proofErr w:type="spellEnd"/>
          </w:p>
        </w:tc>
        <w:tc>
          <w:tcPr>
            <w:tcW w:w="513" w:type="pct"/>
            <w:tcBorders>
              <w:top w:val="single" w:sz="4" w:space="0" w:color="auto"/>
            </w:tcBorders>
            <w:shd w:val="clear" w:color="auto" w:fill="auto"/>
            <w:noWrap/>
            <w:hideMark/>
          </w:tcPr>
          <w:p w14:paraId="4436AB65" w14:textId="77777777" w:rsidR="00241E19" w:rsidRPr="00982419" w:rsidRDefault="00241E19" w:rsidP="00900456">
            <w:pPr>
              <w:spacing w:after="0" w:line="360" w:lineRule="auto"/>
              <w:jc w:val="center"/>
              <w:rPr>
                <w:rFonts w:ascii="Calibri" w:eastAsia="Times New Roman" w:hAnsi="Calibri" w:cs="Calibri"/>
                <w:sz w:val="24"/>
                <w:szCs w:val="24"/>
                <w:lang w:eastAsia="fr-FR"/>
              </w:rPr>
            </w:pPr>
            <w:r w:rsidRPr="00982419">
              <w:rPr>
                <w:rFonts w:ascii="Calibri" w:eastAsia="Times New Roman" w:hAnsi="Calibri" w:cs="Calibri"/>
                <w:sz w:val="24"/>
                <w:szCs w:val="24"/>
                <w:lang w:eastAsia="fr-FR"/>
              </w:rPr>
              <w:t>3.3E-10</w:t>
            </w:r>
          </w:p>
        </w:tc>
        <w:tc>
          <w:tcPr>
            <w:tcW w:w="560" w:type="pct"/>
            <w:tcBorders>
              <w:top w:val="single" w:sz="4" w:space="0" w:color="auto"/>
            </w:tcBorders>
            <w:shd w:val="clear" w:color="auto" w:fill="auto"/>
            <w:noWrap/>
            <w:hideMark/>
          </w:tcPr>
          <w:p w14:paraId="005A0B6D" w14:textId="77777777" w:rsidR="00241E19" w:rsidRPr="00982419" w:rsidRDefault="00241E19" w:rsidP="00900456">
            <w:pPr>
              <w:spacing w:after="0" w:line="360" w:lineRule="auto"/>
              <w:jc w:val="center"/>
              <w:rPr>
                <w:rFonts w:ascii="Calibri" w:eastAsia="Times New Roman" w:hAnsi="Calibri" w:cs="Calibri"/>
                <w:sz w:val="24"/>
                <w:szCs w:val="24"/>
                <w:lang w:eastAsia="fr-FR"/>
              </w:rPr>
            </w:pPr>
            <w:r w:rsidRPr="00982419">
              <w:rPr>
                <w:rFonts w:ascii="Calibri" w:eastAsia="Times New Roman" w:hAnsi="Calibri" w:cs="Calibri"/>
                <w:sz w:val="24"/>
                <w:szCs w:val="24"/>
                <w:lang w:eastAsia="fr-FR"/>
              </w:rPr>
              <w:t>2.0E-07</w:t>
            </w:r>
          </w:p>
        </w:tc>
        <w:tc>
          <w:tcPr>
            <w:tcW w:w="400" w:type="pct"/>
            <w:tcBorders>
              <w:top w:val="single" w:sz="4" w:space="0" w:color="auto"/>
            </w:tcBorders>
            <w:shd w:val="clear" w:color="auto" w:fill="auto"/>
            <w:noWrap/>
            <w:hideMark/>
          </w:tcPr>
          <w:p w14:paraId="1974FDE3" w14:textId="77777777" w:rsidR="00241E19" w:rsidRPr="00982419" w:rsidRDefault="00241E19" w:rsidP="00900456">
            <w:pPr>
              <w:spacing w:after="0" w:line="360" w:lineRule="auto"/>
              <w:jc w:val="center"/>
              <w:rPr>
                <w:rFonts w:ascii="Calibri" w:eastAsia="Times New Roman" w:hAnsi="Calibri" w:cs="Calibri"/>
                <w:sz w:val="24"/>
                <w:szCs w:val="24"/>
                <w:lang w:eastAsia="fr-FR"/>
              </w:rPr>
            </w:pPr>
            <w:r w:rsidRPr="00982419">
              <w:rPr>
                <w:rFonts w:ascii="Calibri" w:eastAsia="Times New Roman" w:hAnsi="Calibri" w:cs="Calibri"/>
                <w:sz w:val="24"/>
                <w:szCs w:val="24"/>
                <w:lang w:eastAsia="fr-FR"/>
              </w:rPr>
              <w:t>40.8</w:t>
            </w:r>
          </w:p>
        </w:tc>
        <w:tc>
          <w:tcPr>
            <w:tcW w:w="642" w:type="pct"/>
            <w:tcBorders>
              <w:top w:val="single" w:sz="4" w:space="0" w:color="auto"/>
            </w:tcBorders>
            <w:shd w:val="clear" w:color="auto" w:fill="auto"/>
            <w:noWrap/>
            <w:hideMark/>
          </w:tcPr>
          <w:p w14:paraId="383CA42A" w14:textId="77777777" w:rsidR="00241E19" w:rsidRPr="00982419" w:rsidRDefault="00241E19" w:rsidP="00900456">
            <w:pPr>
              <w:spacing w:after="0" w:line="360" w:lineRule="auto"/>
              <w:jc w:val="center"/>
              <w:rPr>
                <w:rFonts w:ascii="Calibri" w:eastAsia="Times New Roman" w:hAnsi="Calibri" w:cs="Calibri"/>
                <w:sz w:val="24"/>
                <w:szCs w:val="24"/>
                <w:lang w:eastAsia="fr-FR"/>
              </w:rPr>
            </w:pPr>
            <w:r w:rsidRPr="00982419">
              <w:rPr>
                <w:rFonts w:ascii="Calibri" w:eastAsia="Times New Roman" w:hAnsi="Calibri" w:cs="Calibri"/>
                <w:sz w:val="24"/>
                <w:szCs w:val="24"/>
                <w:lang w:eastAsia="fr-FR"/>
              </w:rPr>
              <w:t>890.2</w:t>
            </w:r>
          </w:p>
        </w:tc>
        <w:tc>
          <w:tcPr>
            <w:tcW w:w="1761" w:type="pct"/>
            <w:tcBorders>
              <w:top w:val="single" w:sz="4" w:space="0" w:color="auto"/>
            </w:tcBorders>
            <w:shd w:val="clear" w:color="auto" w:fill="auto"/>
            <w:noWrap/>
            <w:hideMark/>
          </w:tcPr>
          <w:p w14:paraId="0972B808" w14:textId="77777777" w:rsidR="00241E19" w:rsidRPr="00982419" w:rsidRDefault="00241E19" w:rsidP="00900456">
            <w:pPr>
              <w:spacing w:after="0" w:line="360" w:lineRule="auto"/>
              <w:jc w:val="center"/>
              <w:rPr>
                <w:rFonts w:ascii="Calibri" w:eastAsia="Times New Roman" w:hAnsi="Calibri" w:cs="Calibri"/>
                <w:i/>
                <w:sz w:val="24"/>
                <w:szCs w:val="24"/>
                <w:lang w:eastAsia="fr-FR"/>
              </w:rPr>
            </w:pPr>
            <w:r w:rsidRPr="00982419">
              <w:rPr>
                <w:rFonts w:ascii="Calibri" w:eastAsia="Times New Roman" w:hAnsi="Calibri" w:cs="Calibri"/>
                <w:i/>
                <w:sz w:val="24"/>
                <w:szCs w:val="24"/>
                <w:lang w:eastAsia="fr-FR"/>
              </w:rPr>
              <w:t>FDPS, SQLE, PMVK, MSMO1, HMGCR, HSD17B7, LSS, TM7SF2</w:t>
            </w:r>
          </w:p>
        </w:tc>
      </w:tr>
      <w:tr w:rsidR="00982419" w:rsidRPr="00982419" w14:paraId="63A765C2" w14:textId="77777777" w:rsidTr="00900456">
        <w:trPr>
          <w:trHeight w:val="288"/>
        </w:trPr>
        <w:tc>
          <w:tcPr>
            <w:tcW w:w="1122" w:type="pct"/>
            <w:shd w:val="clear" w:color="auto" w:fill="auto"/>
            <w:noWrap/>
            <w:hideMark/>
          </w:tcPr>
          <w:p w14:paraId="66CBA987" w14:textId="77777777" w:rsidR="00241E19" w:rsidRPr="00982419" w:rsidRDefault="00241E19" w:rsidP="00900456">
            <w:pPr>
              <w:spacing w:after="0" w:line="360" w:lineRule="auto"/>
              <w:jc w:val="center"/>
              <w:rPr>
                <w:rFonts w:ascii="Calibri" w:eastAsia="Times New Roman" w:hAnsi="Calibri" w:cs="Calibri"/>
                <w:sz w:val="24"/>
                <w:szCs w:val="24"/>
                <w:lang w:eastAsia="fr-FR"/>
              </w:rPr>
            </w:pPr>
            <w:proofErr w:type="spellStart"/>
            <w:r w:rsidRPr="00982419">
              <w:rPr>
                <w:rFonts w:ascii="Calibri" w:eastAsia="Times New Roman" w:hAnsi="Calibri" w:cs="Calibri"/>
                <w:sz w:val="24"/>
                <w:szCs w:val="24"/>
                <w:lang w:eastAsia="fr-FR"/>
              </w:rPr>
              <w:t>Metabolism</w:t>
            </w:r>
            <w:proofErr w:type="spellEnd"/>
          </w:p>
        </w:tc>
        <w:tc>
          <w:tcPr>
            <w:tcW w:w="513" w:type="pct"/>
            <w:shd w:val="clear" w:color="auto" w:fill="auto"/>
            <w:noWrap/>
            <w:hideMark/>
          </w:tcPr>
          <w:p w14:paraId="2E3384AC" w14:textId="77777777" w:rsidR="00241E19" w:rsidRPr="00982419" w:rsidRDefault="00241E19" w:rsidP="00900456">
            <w:pPr>
              <w:spacing w:after="0" w:line="360" w:lineRule="auto"/>
              <w:jc w:val="center"/>
              <w:rPr>
                <w:rFonts w:ascii="Calibri" w:eastAsia="Times New Roman" w:hAnsi="Calibri" w:cs="Calibri"/>
                <w:sz w:val="24"/>
                <w:szCs w:val="24"/>
                <w:lang w:eastAsia="fr-FR"/>
              </w:rPr>
            </w:pPr>
            <w:r w:rsidRPr="00982419">
              <w:rPr>
                <w:rFonts w:ascii="Calibri" w:eastAsia="Times New Roman" w:hAnsi="Calibri" w:cs="Calibri"/>
                <w:sz w:val="24"/>
                <w:szCs w:val="24"/>
                <w:lang w:eastAsia="fr-FR"/>
              </w:rPr>
              <w:t>1.8E-06</w:t>
            </w:r>
          </w:p>
        </w:tc>
        <w:tc>
          <w:tcPr>
            <w:tcW w:w="560" w:type="pct"/>
            <w:shd w:val="clear" w:color="auto" w:fill="auto"/>
            <w:noWrap/>
            <w:hideMark/>
          </w:tcPr>
          <w:p w14:paraId="09759227" w14:textId="77777777" w:rsidR="00241E19" w:rsidRPr="00982419" w:rsidRDefault="00241E19" w:rsidP="00900456">
            <w:pPr>
              <w:spacing w:after="0" w:line="360" w:lineRule="auto"/>
              <w:jc w:val="center"/>
              <w:rPr>
                <w:rFonts w:ascii="Calibri" w:eastAsia="Times New Roman" w:hAnsi="Calibri" w:cs="Calibri"/>
                <w:sz w:val="24"/>
                <w:szCs w:val="24"/>
                <w:lang w:eastAsia="fr-FR"/>
              </w:rPr>
            </w:pPr>
            <w:r w:rsidRPr="00982419">
              <w:rPr>
                <w:rFonts w:ascii="Calibri" w:eastAsia="Times New Roman" w:hAnsi="Calibri" w:cs="Calibri"/>
                <w:sz w:val="24"/>
                <w:szCs w:val="24"/>
                <w:lang w:eastAsia="fr-FR"/>
              </w:rPr>
              <w:t>5.4E-04</w:t>
            </w:r>
          </w:p>
        </w:tc>
        <w:tc>
          <w:tcPr>
            <w:tcW w:w="400" w:type="pct"/>
            <w:shd w:val="clear" w:color="auto" w:fill="auto"/>
            <w:noWrap/>
            <w:hideMark/>
          </w:tcPr>
          <w:p w14:paraId="7E74A992" w14:textId="77777777" w:rsidR="00241E19" w:rsidRPr="00982419" w:rsidRDefault="00241E19" w:rsidP="00900456">
            <w:pPr>
              <w:spacing w:after="0" w:line="360" w:lineRule="auto"/>
              <w:jc w:val="center"/>
              <w:rPr>
                <w:rFonts w:ascii="Calibri" w:eastAsia="Times New Roman" w:hAnsi="Calibri" w:cs="Calibri"/>
                <w:sz w:val="24"/>
                <w:szCs w:val="24"/>
                <w:lang w:eastAsia="fr-FR"/>
              </w:rPr>
            </w:pPr>
            <w:r w:rsidRPr="00982419">
              <w:rPr>
                <w:rFonts w:ascii="Calibri" w:eastAsia="Times New Roman" w:hAnsi="Calibri" w:cs="Calibri"/>
                <w:sz w:val="24"/>
                <w:szCs w:val="24"/>
                <w:lang w:eastAsia="fr-FR"/>
              </w:rPr>
              <w:t>2.4</w:t>
            </w:r>
          </w:p>
        </w:tc>
        <w:tc>
          <w:tcPr>
            <w:tcW w:w="642" w:type="pct"/>
            <w:shd w:val="clear" w:color="auto" w:fill="auto"/>
            <w:noWrap/>
            <w:hideMark/>
          </w:tcPr>
          <w:p w14:paraId="5C9A4A36" w14:textId="77777777" w:rsidR="00241E19" w:rsidRPr="00982419" w:rsidRDefault="00241E19" w:rsidP="00900456">
            <w:pPr>
              <w:spacing w:after="0" w:line="360" w:lineRule="auto"/>
              <w:jc w:val="center"/>
              <w:rPr>
                <w:rFonts w:ascii="Calibri" w:eastAsia="Times New Roman" w:hAnsi="Calibri" w:cs="Calibri"/>
                <w:sz w:val="24"/>
                <w:szCs w:val="24"/>
                <w:lang w:eastAsia="fr-FR"/>
              </w:rPr>
            </w:pPr>
            <w:r w:rsidRPr="00982419">
              <w:rPr>
                <w:rFonts w:ascii="Calibri" w:eastAsia="Times New Roman" w:hAnsi="Calibri" w:cs="Calibri"/>
                <w:sz w:val="24"/>
                <w:szCs w:val="24"/>
                <w:lang w:eastAsia="fr-FR"/>
              </w:rPr>
              <w:t>31.8</w:t>
            </w:r>
          </w:p>
        </w:tc>
        <w:tc>
          <w:tcPr>
            <w:tcW w:w="1761" w:type="pct"/>
            <w:shd w:val="clear" w:color="auto" w:fill="auto"/>
            <w:noWrap/>
            <w:hideMark/>
          </w:tcPr>
          <w:p w14:paraId="261DE358" w14:textId="77777777" w:rsidR="00241E19" w:rsidRPr="00982419" w:rsidRDefault="00241E19" w:rsidP="00900456">
            <w:pPr>
              <w:spacing w:after="0" w:line="360" w:lineRule="auto"/>
              <w:jc w:val="center"/>
              <w:rPr>
                <w:rFonts w:ascii="Calibri" w:eastAsia="Times New Roman" w:hAnsi="Calibri" w:cs="Calibri"/>
                <w:i/>
                <w:sz w:val="24"/>
                <w:szCs w:val="24"/>
                <w:lang w:eastAsia="fr-FR"/>
              </w:rPr>
            </w:pPr>
            <w:r w:rsidRPr="00982419">
              <w:rPr>
                <w:rFonts w:ascii="Calibri" w:eastAsia="Times New Roman" w:hAnsi="Calibri" w:cs="Calibri"/>
                <w:i/>
                <w:sz w:val="24"/>
                <w:szCs w:val="24"/>
                <w:lang w:eastAsia="fr-FR"/>
              </w:rPr>
              <w:t>PDXK, ACSS2, ALAS1, ACSM1, HAAO, PON1, MSMO1, GLYAT, HMGCR, HSD17B7, PIK3C2A, ACACB, TM7SF2, HSD11B1, DPP4, C1GALT1C1, PMVK, RDH16, PLCG1, PCK1, PRODH, GLUL, ATP6V0A1, HS3ST3B1, FDPS, CYB5A, PHYH, GFPT1, URAD, UPB1, ACADSB, MUT, LSS, SQLE, ETNK1, DPYD, PCCB, POLR3G, ALDOC, LAP3, LPIN2, SLC27A5, GNE</w:t>
            </w:r>
          </w:p>
        </w:tc>
      </w:tr>
      <w:tr w:rsidR="00982419" w:rsidRPr="00982419" w14:paraId="6CD5A604" w14:textId="77777777" w:rsidTr="00900456">
        <w:trPr>
          <w:trHeight w:val="288"/>
        </w:trPr>
        <w:tc>
          <w:tcPr>
            <w:tcW w:w="1122" w:type="pct"/>
            <w:shd w:val="clear" w:color="auto" w:fill="auto"/>
            <w:noWrap/>
            <w:hideMark/>
          </w:tcPr>
          <w:p w14:paraId="27F7A58F" w14:textId="77777777" w:rsidR="00241E19" w:rsidRPr="00982419" w:rsidRDefault="00241E19" w:rsidP="00900456">
            <w:pPr>
              <w:spacing w:after="0" w:line="360" w:lineRule="auto"/>
              <w:jc w:val="center"/>
              <w:rPr>
                <w:rFonts w:ascii="Calibri" w:eastAsia="Times New Roman" w:hAnsi="Calibri" w:cs="Calibri"/>
                <w:sz w:val="24"/>
                <w:szCs w:val="24"/>
                <w:lang w:eastAsia="fr-FR"/>
              </w:rPr>
            </w:pPr>
            <w:proofErr w:type="spellStart"/>
            <w:r w:rsidRPr="00982419">
              <w:rPr>
                <w:rFonts w:ascii="Calibri" w:eastAsia="Times New Roman" w:hAnsi="Calibri" w:cs="Calibri"/>
                <w:sz w:val="24"/>
                <w:szCs w:val="24"/>
                <w:lang w:eastAsia="fr-FR"/>
              </w:rPr>
              <w:t>Lipid</w:t>
            </w:r>
            <w:proofErr w:type="spellEnd"/>
            <w:r w:rsidRPr="00982419">
              <w:rPr>
                <w:rFonts w:ascii="Calibri" w:eastAsia="Times New Roman" w:hAnsi="Calibri" w:cs="Calibri"/>
                <w:sz w:val="24"/>
                <w:szCs w:val="24"/>
                <w:lang w:eastAsia="fr-FR"/>
              </w:rPr>
              <w:t xml:space="preserve"> and </w:t>
            </w:r>
            <w:proofErr w:type="spellStart"/>
            <w:r w:rsidRPr="00982419">
              <w:rPr>
                <w:rFonts w:ascii="Calibri" w:eastAsia="Times New Roman" w:hAnsi="Calibri" w:cs="Calibri"/>
                <w:sz w:val="24"/>
                <w:szCs w:val="24"/>
                <w:lang w:eastAsia="fr-FR"/>
              </w:rPr>
              <w:t>lipoprotein</w:t>
            </w:r>
            <w:proofErr w:type="spellEnd"/>
            <w:r w:rsidRPr="00982419">
              <w:rPr>
                <w:rFonts w:ascii="Calibri" w:eastAsia="Times New Roman" w:hAnsi="Calibri" w:cs="Calibri"/>
                <w:sz w:val="24"/>
                <w:szCs w:val="24"/>
                <w:lang w:eastAsia="fr-FR"/>
              </w:rPr>
              <w:t xml:space="preserve"> </w:t>
            </w:r>
            <w:proofErr w:type="spellStart"/>
            <w:r w:rsidRPr="00982419">
              <w:rPr>
                <w:rFonts w:ascii="Calibri" w:eastAsia="Times New Roman" w:hAnsi="Calibri" w:cs="Calibri"/>
                <w:sz w:val="24"/>
                <w:szCs w:val="24"/>
                <w:lang w:eastAsia="fr-FR"/>
              </w:rPr>
              <w:t>metabolism</w:t>
            </w:r>
            <w:proofErr w:type="spellEnd"/>
          </w:p>
        </w:tc>
        <w:tc>
          <w:tcPr>
            <w:tcW w:w="513" w:type="pct"/>
            <w:shd w:val="clear" w:color="auto" w:fill="auto"/>
            <w:noWrap/>
            <w:hideMark/>
          </w:tcPr>
          <w:p w14:paraId="62972FDF" w14:textId="77777777" w:rsidR="00241E19" w:rsidRPr="00982419" w:rsidRDefault="00241E19" w:rsidP="00900456">
            <w:pPr>
              <w:spacing w:after="0" w:line="360" w:lineRule="auto"/>
              <w:jc w:val="center"/>
              <w:rPr>
                <w:rFonts w:ascii="Calibri" w:eastAsia="Times New Roman" w:hAnsi="Calibri" w:cs="Calibri"/>
                <w:sz w:val="24"/>
                <w:szCs w:val="24"/>
                <w:lang w:eastAsia="fr-FR"/>
              </w:rPr>
            </w:pPr>
            <w:r w:rsidRPr="00982419">
              <w:rPr>
                <w:rFonts w:ascii="Calibri" w:eastAsia="Times New Roman" w:hAnsi="Calibri" w:cs="Calibri"/>
                <w:sz w:val="24"/>
                <w:szCs w:val="24"/>
                <w:lang w:eastAsia="fr-FR"/>
              </w:rPr>
              <w:t>3.8E-06</w:t>
            </w:r>
          </w:p>
        </w:tc>
        <w:tc>
          <w:tcPr>
            <w:tcW w:w="560" w:type="pct"/>
            <w:shd w:val="clear" w:color="auto" w:fill="auto"/>
            <w:noWrap/>
            <w:hideMark/>
          </w:tcPr>
          <w:p w14:paraId="5D145E71" w14:textId="77777777" w:rsidR="00241E19" w:rsidRPr="00982419" w:rsidRDefault="00241E19" w:rsidP="00900456">
            <w:pPr>
              <w:spacing w:after="0" w:line="360" w:lineRule="auto"/>
              <w:jc w:val="center"/>
              <w:rPr>
                <w:rFonts w:ascii="Calibri" w:eastAsia="Times New Roman" w:hAnsi="Calibri" w:cs="Calibri"/>
                <w:sz w:val="24"/>
                <w:szCs w:val="24"/>
                <w:lang w:eastAsia="fr-FR"/>
              </w:rPr>
            </w:pPr>
            <w:r w:rsidRPr="00982419">
              <w:rPr>
                <w:rFonts w:ascii="Calibri" w:eastAsia="Times New Roman" w:hAnsi="Calibri" w:cs="Calibri"/>
                <w:sz w:val="24"/>
                <w:szCs w:val="24"/>
                <w:lang w:eastAsia="fr-FR"/>
              </w:rPr>
              <w:t>7.6E-04</w:t>
            </w:r>
          </w:p>
        </w:tc>
        <w:tc>
          <w:tcPr>
            <w:tcW w:w="400" w:type="pct"/>
            <w:shd w:val="clear" w:color="auto" w:fill="auto"/>
            <w:noWrap/>
            <w:hideMark/>
          </w:tcPr>
          <w:p w14:paraId="71780C7C" w14:textId="77777777" w:rsidR="00241E19" w:rsidRPr="00982419" w:rsidRDefault="00241E19" w:rsidP="00900456">
            <w:pPr>
              <w:spacing w:after="0" w:line="360" w:lineRule="auto"/>
              <w:jc w:val="center"/>
              <w:rPr>
                <w:rFonts w:ascii="Calibri" w:eastAsia="Times New Roman" w:hAnsi="Calibri" w:cs="Calibri"/>
                <w:sz w:val="24"/>
                <w:szCs w:val="24"/>
                <w:lang w:eastAsia="fr-FR"/>
              </w:rPr>
            </w:pPr>
            <w:r w:rsidRPr="00982419">
              <w:rPr>
                <w:rFonts w:ascii="Calibri" w:eastAsia="Times New Roman" w:hAnsi="Calibri" w:cs="Calibri"/>
                <w:sz w:val="24"/>
                <w:szCs w:val="24"/>
                <w:lang w:eastAsia="fr-FR"/>
              </w:rPr>
              <w:t>3.6</w:t>
            </w:r>
          </w:p>
        </w:tc>
        <w:tc>
          <w:tcPr>
            <w:tcW w:w="642" w:type="pct"/>
            <w:shd w:val="clear" w:color="auto" w:fill="auto"/>
            <w:noWrap/>
            <w:hideMark/>
          </w:tcPr>
          <w:p w14:paraId="2583DF6B" w14:textId="77777777" w:rsidR="00241E19" w:rsidRPr="00982419" w:rsidRDefault="00241E19" w:rsidP="00900456">
            <w:pPr>
              <w:spacing w:after="0" w:line="360" w:lineRule="auto"/>
              <w:jc w:val="center"/>
              <w:rPr>
                <w:rFonts w:ascii="Calibri" w:eastAsia="Times New Roman" w:hAnsi="Calibri" w:cs="Calibri"/>
                <w:sz w:val="24"/>
                <w:szCs w:val="24"/>
                <w:lang w:eastAsia="fr-FR"/>
              </w:rPr>
            </w:pPr>
            <w:r w:rsidRPr="00982419">
              <w:rPr>
                <w:rFonts w:ascii="Calibri" w:eastAsia="Times New Roman" w:hAnsi="Calibri" w:cs="Calibri"/>
                <w:sz w:val="24"/>
                <w:szCs w:val="24"/>
                <w:lang w:eastAsia="fr-FR"/>
              </w:rPr>
              <w:t>44.6</w:t>
            </w:r>
          </w:p>
        </w:tc>
        <w:tc>
          <w:tcPr>
            <w:tcW w:w="1761" w:type="pct"/>
            <w:shd w:val="clear" w:color="auto" w:fill="auto"/>
            <w:noWrap/>
            <w:hideMark/>
          </w:tcPr>
          <w:p w14:paraId="4F1ED4C7" w14:textId="77777777" w:rsidR="00241E19" w:rsidRPr="00982419" w:rsidRDefault="00241E19" w:rsidP="00900456">
            <w:pPr>
              <w:spacing w:after="0" w:line="360" w:lineRule="auto"/>
              <w:jc w:val="center"/>
              <w:rPr>
                <w:rFonts w:ascii="Calibri" w:eastAsia="Times New Roman" w:hAnsi="Calibri" w:cs="Calibri"/>
                <w:i/>
                <w:sz w:val="24"/>
                <w:szCs w:val="24"/>
                <w:lang w:eastAsia="fr-FR"/>
              </w:rPr>
            </w:pPr>
            <w:r w:rsidRPr="00982419">
              <w:rPr>
                <w:rFonts w:ascii="Calibri" w:eastAsia="Times New Roman" w:hAnsi="Calibri" w:cs="Calibri"/>
                <w:i/>
                <w:sz w:val="24"/>
                <w:szCs w:val="24"/>
                <w:lang w:eastAsia="fr-FR"/>
              </w:rPr>
              <w:t>FDPS, STARD4, PHYH, STARD5, ALAS1, MSMO1, HMGCR, HSD17B7, PIK3C2A, ACACB, MUT, LSS, TM7SF2, HSD11B1, SQLE, ETNK1, PCCB, PMVK, LPIN2, SLC27A5</w:t>
            </w:r>
          </w:p>
        </w:tc>
      </w:tr>
      <w:tr w:rsidR="00982419" w:rsidRPr="00982419" w14:paraId="63D33AC7" w14:textId="77777777" w:rsidTr="00900456">
        <w:trPr>
          <w:trHeight w:val="288"/>
        </w:trPr>
        <w:tc>
          <w:tcPr>
            <w:tcW w:w="1122" w:type="pct"/>
            <w:shd w:val="clear" w:color="auto" w:fill="auto"/>
            <w:noWrap/>
            <w:hideMark/>
          </w:tcPr>
          <w:p w14:paraId="5B4ECB7B" w14:textId="77777777" w:rsidR="00241E19" w:rsidRPr="00982419" w:rsidRDefault="00241E19" w:rsidP="00900456">
            <w:pPr>
              <w:spacing w:after="0" w:line="360" w:lineRule="auto"/>
              <w:jc w:val="center"/>
              <w:rPr>
                <w:rFonts w:ascii="Calibri" w:eastAsia="Times New Roman" w:hAnsi="Calibri" w:cs="Calibri"/>
                <w:sz w:val="24"/>
                <w:szCs w:val="24"/>
                <w:lang w:eastAsia="fr-FR"/>
              </w:rPr>
            </w:pPr>
            <w:proofErr w:type="spellStart"/>
            <w:r w:rsidRPr="00982419">
              <w:rPr>
                <w:rFonts w:ascii="Calibri" w:eastAsia="Times New Roman" w:hAnsi="Calibri" w:cs="Calibri"/>
                <w:sz w:val="24"/>
                <w:szCs w:val="24"/>
                <w:lang w:eastAsia="fr-FR"/>
              </w:rPr>
              <w:t>Steroid</w:t>
            </w:r>
            <w:proofErr w:type="spellEnd"/>
            <w:r w:rsidRPr="00982419">
              <w:rPr>
                <w:rFonts w:ascii="Calibri" w:eastAsia="Times New Roman" w:hAnsi="Calibri" w:cs="Calibri"/>
                <w:sz w:val="24"/>
                <w:szCs w:val="24"/>
                <w:lang w:eastAsia="fr-FR"/>
              </w:rPr>
              <w:t xml:space="preserve"> </w:t>
            </w:r>
            <w:proofErr w:type="spellStart"/>
            <w:r w:rsidRPr="00982419">
              <w:rPr>
                <w:rFonts w:ascii="Calibri" w:eastAsia="Times New Roman" w:hAnsi="Calibri" w:cs="Calibri"/>
                <w:sz w:val="24"/>
                <w:szCs w:val="24"/>
                <w:lang w:eastAsia="fr-FR"/>
              </w:rPr>
              <w:t>biosynthesis</w:t>
            </w:r>
            <w:proofErr w:type="spellEnd"/>
          </w:p>
        </w:tc>
        <w:tc>
          <w:tcPr>
            <w:tcW w:w="513" w:type="pct"/>
            <w:shd w:val="clear" w:color="auto" w:fill="auto"/>
            <w:noWrap/>
            <w:hideMark/>
          </w:tcPr>
          <w:p w14:paraId="78E11A67" w14:textId="77777777" w:rsidR="00241E19" w:rsidRPr="00982419" w:rsidRDefault="00241E19" w:rsidP="00900456">
            <w:pPr>
              <w:spacing w:after="0" w:line="360" w:lineRule="auto"/>
              <w:jc w:val="center"/>
              <w:rPr>
                <w:rFonts w:ascii="Calibri" w:eastAsia="Times New Roman" w:hAnsi="Calibri" w:cs="Calibri"/>
                <w:sz w:val="24"/>
                <w:szCs w:val="24"/>
                <w:lang w:eastAsia="fr-FR"/>
              </w:rPr>
            </w:pPr>
            <w:r w:rsidRPr="00982419">
              <w:rPr>
                <w:rFonts w:ascii="Calibri" w:eastAsia="Times New Roman" w:hAnsi="Calibri" w:cs="Calibri"/>
                <w:sz w:val="24"/>
                <w:szCs w:val="24"/>
                <w:lang w:eastAsia="fr-FR"/>
              </w:rPr>
              <w:t>1.6E-05</w:t>
            </w:r>
          </w:p>
        </w:tc>
        <w:tc>
          <w:tcPr>
            <w:tcW w:w="560" w:type="pct"/>
            <w:shd w:val="clear" w:color="auto" w:fill="auto"/>
            <w:noWrap/>
            <w:hideMark/>
          </w:tcPr>
          <w:p w14:paraId="6EBED0C2" w14:textId="77777777" w:rsidR="00241E19" w:rsidRPr="00982419" w:rsidRDefault="00241E19" w:rsidP="00900456">
            <w:pPr>
              <w:spacing w:after="0" w:line="360" w:lineRule="auto"/>
              <w:jc w:val="center"/>
              <w:rPr>
                <w:rFonts w:ascii="Calibri" w:eastAsia="Times New Roman" w:hAnsi="Calibri" w:cs="Calibri"/>
                <w:sz w:val="24"/>
                <w:szCs w:val="24"/>
                <w:lang w:eastAsia="fr-FR"/>
              </w:rPr>
            </w:pPr>
            <w:r w:rsidRPr="00982419">
              <w:rPr>
                <w:rFonts w:ascii="Calibri" w:eastAsia="Times New Roman" w:hAnsi="Calibri" w:cs="Calibri"/>
                <w:sz w:val="24"/>
                <w:szCs w:val="24"/>
                <w:lang w:eastAsia="fr-FR"/>
              </w:rPr>
              <w:t>0.002</w:t>
            </w:r>
          </w:p>
        </w:tc>
        <w:tc>
          <w:tcPr>
            <w:tcW w:w="400" w:type="pct"/>
            <w:shd w:val="clear" w:color="auto" w:fill="auto"/>
            <w:noWrap/>
            <w:hideMark/>
          </w:tcPr>
          <w:p w14:paraId="295B9FAF" w14:textId="77777777" w:rsidR="00241E19" w:rsidRPr="00982419" w:rsidRDefault="00241E19" w:rsidP="00900456">
            <w:pPr>
              <w:spacing w:after="0" w:line="360" w:lineRule="auto"/>
              <w:jc w:val="center"/>
              <w:rPr>
                <w:rFonts w:ascii="Calibri" w:eastAsia="Times New Roman" w:hAnsi="Calibri" w:cs="Calibri"/>
                <w:sz w:val="24"/>
                <w:szCs w:val="24"/>
                <w:lang w:eastAsia="fr-FR"/>
              </w:rPr>
            </w:pPr>
            <w:r w:rsidRPr="00982419">
              <w:rPr>
                <w:rFonts w:ascii="Calibri" w:eastAsia="Times New Roman" w:hAnsi="Calibri" w:cs="Calibri"/>
                <w:sz w:val="24"/>
                <w:szCs w:val="24"/>
                <w:lang w:eastAsia="fr-FR"/>
              </w:rPr>
              <w:t>19.2</w:t>
            </w:r>
          </w:p>
        </w:tc>
        <w:tc>
          <w:tcPr>
            <w:tcW w:w="642" w:type="pct"/>
            <w:shd w:val="clear" w:color="auto" w:fill="auto"/>
            <w:noWrap/>
            <w:hideMark/>
          </w:tcPr>
          <w:p w14:paraId="3B09C422" w14:textId="77777777" w:rsidR="00241E19" w:rsidRPr="00982419" w:rsidRDefault="00241E19" w:rsidP="00900456">
            <w:pPr>
              <w:spacing w:after="0" w:line="360" w:lineRule="auto"/>
              <w:jc w:val="center"/>
              <w:rPr>
                <w:rFonts w:ascii="Calibri" w:eastAsia="Times New Roman" w:hAnsi="Calibri" w:cs="Calibri"/>
                <w:sz w:val="24"/>
                <w:szCs w:val="24"/>
                <w:lang w:eastAsia="fr-FR"/>
              </w:rPr>
            </w:pPr>
            <w:r w:rsidRPr="00982419">
              <w:rPr>
                <w:rFonts w:ascii="Calibri" w:eastAsia="Times New Roman" w:hAnsi="Calibri" w:cs="Calibri"/>
                <w:sz w:val="24"/>
                <w:szCs w:val="24"/>
                <w:lang w:eastAsia="fr-FR"/>
              </w:rPr>
              <w:t>212.3</w:t>
            </w:r>
          </w:p>
        </w:tc>
        <w:tc>
          <w:tcPr>
            <w:tcW w:w="1761" w:type="pct"/>
            <w:shd w:val="clear" w:color="auto" w:fill="auto"/>
            <w:noWrap/>
            <w:hideMark/>
          </w:tcPr>
          <w:p w14:paraId="00B611BD" w14:textId="77777777" w:rsidR="00241E19" w:rsidRPr="00982419" w:rsidRDefault="00241E19" w:rsidP="00900456">
            <w:pPr>
              <w:spacing w:after="0" w:line="360" w:lineRule="auto"/>
              <w:jc w:val="center"/>
              <w:rPr>
                <w:rFonts w:ascii="Calibri" w:eastAsia="Times New Roman" w:hAnsi="Calibri" w:cs="Calibri"/>
                <w:i/>
                <w:sz w:val="24"/>
                <w:szCs w:val="24"/>
                <w:lang w:val="en-US" w:eastAsia="fr-FR"/>
              </w:rPr>
            </w:pPr>
            <w:r w:rsidRPr="00982419">
              <w:rPr>
                <w:rFonts w:ascii="Calibri" w:eastAsia="Times New Roman" w:hAnsi="Calibri" w:cs="Calibri"/>
                <w:i/>
                <w:sz w:val="24"/>
                <w:szCs w:val="24"/>
                <w:lang w:val="en-US" w:eastAsia="fr-FR"/>
              </w:rPr>
              <w:t>SQLE, MSMO1, HSD17B7, LSS, TM7SF2</w:t>
            </w:r>
          </w:p>
        </w:tc>
      </w:tr>
      <w:tr w:rsidR="00982419" w:rsidRPr="00982419" w14:paraId="10E80F1F" w14:textId="77777777" w:rsidTr="00900456">
        <w:trPr>
          <w:trHeight w:val="288"/>
        </w:trPr>
        <w:tc>
          <w:tcPr>
            <w:tcW w:w="1122" w:type="pct"/>
            <w:shd w:val="clear" w:color="auto" w:fill="auto"/>
            <w:noWrap/>
            <w:hideMark/>
          </w:tcPr>
          <w:p w14:paraId="3982CA33" w14:textId="77777777" w:rsidR="00241E19" w:rsidRPr="00982419" w:rsidRDefault="00241E19" w:rsidP="00900456">
            <w:pPr>
              <w:spacing w:after="0" w:line="360" w:lineRule="auto"/>
              <w:jc w:val="center"/>
              <w:rPr>
                <w:rFonts w:ascii="Calibri" w:eastAsia="Times New Roman" w:hAnsi="Calibri" w:cs="Calibri"/>
                <w:sz w:val="24"/>
                <w:szCs w:val="24"/>
                <w:lang w:eastAsia="fr-FR"/>
              </w:rPr>
            </w:pPr>
            <w:proofErr w:type="spellStart"/>
            <w:r w:rsidRPr="00982419">
              <w:rPr>
                <w:rFonts w:ascii="Calibri" w:eastAsia="Times New Roman" w:hAnsi="Calibri" w:cs="Calibri"/>
                <w:sz w:val="24"/>
                <w:szCs w:val="24"/>
                <w:lang w:eastAsia="fr-FR"/>
              </w:rPr>
              <w:t>Angiogenesis</w:t>
            </w:r>
            <w:proofErr w:type="spellEnd"/>
          </w:p>
        </w:tc>
        <w:tc>
          <w:tcPr>
            <w:tcW w:w="513" w:type="pct"/>
            <w:shd w:val="clear" w:color="auto" w:fill="auto"/>
            <w:noWrap/>
            <w:hideMark/>
          </w:tcPr>
          <w:p w14:paraId="6993C6AA" w14:textId="77777777" w:rsidR="00241E19" w:rsidRPr="00982419" w:rsidRDefault="00241E19" w:rsidP="00900456">
            <w:pPr>
              <w:spacing w:after="0" w:line="360" w:lineRule="auto"/>
              <w:jc w:val="center"/>
              <w:rPr>
                <w:rFonts w:ascii="Calibri" w:eastAsia="Times New Roman" w:hAnsi="Calibri" w:cs="Calibri"/>
                <w:sz w:val="24"/>
                <w:szCs w:val="24"/>
                <w:lang w:eastAsia="fr-FR"/>
              </w:rPr>
            </w:pPr>
            <w:r w:rsidRPr="00982419">
              <w:rPr>
                <w:rFonts w:ascii="Calibri" w:eastAsia="Times New Roman" w:hAnsi="Calibri" w:cs="Calibri"/>
                <w:sz w:val="24"/>
                <w:szCs w:val="24"/>
                <w:lang w:eastAsia="fr-FR"/>
              </w:rPr>
              <w:t>1.8E-04</w:t>
            </w:r>
          </w:p>
        </w:tc>
        <w:tc>
          <w:tcPr>
            <w:tcW w:w="560" w:type="pct"/>
            <w:shd w:val="clear" w:color="auto" w:fill="auto"/>
            <w:noWrap/>
            <w:hideMark/>
          </w:tcPr>
          <w:p w14:paraId="6539542D" w14:textId="77777777" w:rsidR="00241E19" w:rsidRPr="00982419" w:rsidRDefault="00241E19" w:rsidP="00900456">
            <w:pPr>
              <w:spacing w:after="0" w:line="360" w:lineRule="auto"/>
              <w:jc w:val="center"/>
              <w:rPr>
                <w:rFonts w:ascii="Calibri" w:eastAsia="Times New Roman" w:hAnsi="Calibri" w:cs="Calibri"/>
                <w:sz w:val="24"/>
                <w:szCs w:val="24"/>
                <w:lang w:eastAsia="fr-FR"/>
              </w:rPr>
            </w:pPr>
            <w:r w:rsidRPr="00982419">
              <w:rPr>
                <w:rFonts w:ascii="Calibri" w:eastAsia="Times New Roman" w:hAnsi="Calibri" w:cs="Calibri"/>
                <w:sz w:val="24"/>
                <w:szCs w:val="24"/>
                <w:lang w:eastAsia="fr-FR"/>
              </w:rPr>
              <w:t>0.021</w:t>
            </w:r>
          </w:p>
        </w:tc>
        <w:tc>
          <w:tcPr>
            <w:tcW w:w="400" w:type="pct"/>
            <w:shd w:val="clear" w:color="auto" w:fill="auto"/>
            <w:noWrap/>
            <w:hideMark/>
          </w:tcPr>
          <w:p w14:paraId="635F3C2E" w14:textId="77777777" w:rsidR="00241E19" w:rsidRPr="00982419" w:rsidRDefault="00241E19" w:rsidP="00900456">
            <w:pPr>
              <w:spacing w:after="0" w:line="360" w:lineRule="auto"/>
              <w:jc w:val="center"/>
              <w:rPr>
                <w:rFonts w:ascii="Calibri" w:eastAsia="Times New Roman" w:hAnsi="Calibri" w:cs="Calibri"/>
                <w:sz w:val="24"/>
                <w:szCs w:val="24"/>
                <w:lang w:eastAsia="fr-FR"/>
              </w:rPr>
            </w:pPr>
            <w:r w:rsidRPr="00982419">
              <w:rPr>
                <w:rFonts w:ascii="Calibri" w:eastAsia="Times New Roman" w:hAnsi="Calibri" w:cs="Calibri"/>
                <w:sz w:val="24"/>
                <w:szCs w:val="24"/>
                <w:lang w:eastAsia="fr-FR"/>
              </w:rPr>
              <w:t>16.9</w:t>
            </w:r>
          </w:p>
        </w:tc>
        <w:tc>
          <w:tcPr>
            <w:tcW w:w="642" w:type="pct"/>
            <w:shd w:val="clear" w:color="auto" w:fill="auto"/>
            <w:noWrap/>
            <w:hideMark/>
          </w:tcPr>
          <w:p w14:paraId="579497E3" w14:textId="77777777" w:rsidR="00241E19" w:rsidRPr="00982419" w:rsidRDefault="00241E19" w:rsidP="00900456">
            <w:pPr>
              <w:spacing w:after="0" w:line="360" w:lineRule="auto"/>
              <w:jc w:val="center"/>
              <w:rPr>
                <w:rFonts w:ascii="Calibri" w:eastAsia="Times New Roman" w:hAnsi="Calibri" w:cs="Calibri"/>
                <w:sz w:val="24"/>
                <w:szCs w:val="24"/>
                <w:lang w:eastAsia="fr-FR"/>
              </w:rPr>
            </w:pPr>
            <w:r w:rsidRPr="00982419">
              <w:rPr>
                <w:rFonts w:ascii="Calibri" w:eastAsia="Times New Roman" w:hAnsi="Calibri" w:cs="Calibri"/>
                <w:sz w:val="24"/>
                <w:szCs w:val="24"/>
                <w:lang w:eastAsia="fr-FR"/>
              </w:rPr>
              <w:t>146.1</w:t>
            </w:r>
          </w:p>
        </w:tc>
        <w:tc>
          <w:tcPr>
            <w:tcW w:w="1761" w:type="pct"/>
            <w:shd w:val="clear" w:color="auto" w:fill="auto"/>
            <w:noWrap/>
            <w:hideMark/>
          </w:tcPr>
          <w:p w14:paraId="7A93BDDF" w14:textId="77777777" w:rsidR="00241E19" w:rsidRPr="00982419" w:rsidRDefault="00241E19" w:rsidP="00900456">
            <w:pPr>
              <w:spacing w:after="0" w:line="360" w:lineRule="auto"/>
              <w:jc w:val="center"/>
              <w:rPr>
                <w:rFonts w:ascii="Calibri" w:eastAsia="Times New Roman" w:hAnsi="Calibri" w:cs="Calibri"/>
                <w:i/>
                <w:sz w:val="24"/>
                <w:szCs w:val="24"/>
                <w:lang w:eastAsia="fr-FR"/>
              </w:rPr>
            </w:pPr>
            <w:r w:rsidRPr="00982419">
              <w:rPr>
                <w:rFonts w:ascii="Calibri" w:eastAsia="Times New Roman" w:hAnsi="Calibri" w:cs="Calibri"/>
                <w:i/>
                <w:sz w:val="24"/>
                <w:szCs w:val="24"/>
                <w:lang w:eastAsia="fr-FR"/>
              </w:rPr>
              <w:t>KDR, PLCG1, TEK, VEGFA</w:t>
            </w:r>
          </w:p>
        </w:tc>
      </w:tr>
      <w:tr w:rsidR="00982419" w:rsidRPr="00982419" w14:paraId="50A1A073" w14:textId="77777777" w:rsidTr="00900456">
        <w:trPr>
          <w:trHeight w:val="288"/>
        </w:trPr>
        <w:tc>
          <w:tcPr>
            <w:tcW w:w="1122" w:type="pct"/>
            <w:shd w:val="clear" w:color="auto" w:fill="auto"/>
            <w:noWrap/>
            <w:hideMark/>
          </w:tcPr>
          <w:p w14:paraId="3198DC86" w14:textId="77777777" w:rsidR="00241E19" w:rsidRPr="00982419" w:rsidRDefault="00241E19" w:rsidP="00900456">
            <w:pPr>
              <w:spacing w:after="0" w:line="360" w:lineRule="auto"/>
              <w:jc w:val="center"/>
              <w:rPr>
                <w:rFonts w:ascii="Calibri" w:eastAsia="Times New Roman" w:hAnsi="Calibri" w:cs="Calibri"/>
                <w:sz w:val="24"/>
                <w:szCs w:val="24"/>
                <w:lang w:val="en-US" w:eastAsia="fr-FR"/>
              </w:rPr>
            </w:pPr>
            <w:r w:rsidRPr="00982419">
              <w:rPr>
                <w:rFonts w:ascii="Calibri" w:eastAsia="Times New Roman" w:hAnsi="Calibri" w:cs="Calibri"/>
                <w:sz w:val="24"/>
                <w:szCs w:val="24"/>
                <w:lang w:val="en-US" w:eastAsia="fr-FR"/>
              </w:rPr>
              <w:lastRenderedPageBreak/>
              <w:t>Gamma-carboxylation. transport. and amino-terminal cleavage of proteins</w:t>
            </w:r>
          </w:p>
        </w:tc>
        <w:tc>
          <w:tcPr>
            <w:tcW w:w="513" w:type="pct"/>
            <w:shd w:val="clear" w:color="auto" w:fill="auto"/>
            <w:noWrap/>
            <w:hideMark/>
          </w:tcPr>
          <w:p w14:paraId="5050C65D" w14:textId="77777777" w:rsidR="00241E19" w:rsidRPr="00982419" w:rsidRDefault="00241E19" w:rsidP="00900456">
            <w:pPr>
              <w:spacing w:after="0" w:line="360" w:lineRule="auto"/>
              <w:jc w:val="center"/>
              <w:rPr>
                <w:rFonts w:ascii="Calibri" w:eastAsia="Times New Roman" w:hAnsi="Calibri" w:cs="Calibri"/>
                <w:sz w:val="24"/>
                <w:szCs w:val="24"/>
                <w:lang w:eastAsia="fr-FR"/>
              </w:rPr>
            </w:pPr>
            <w:r w:rsidRPr="00982419">
              <w:rPr>
                <w:rFonts w:ascii="Calibri" w:eastAsia="Times New Roman" w:hAnsi="Calibri" w:cs="Calibri"/>
                <w:sz w:val="24"/>
                <w:szCs w:val="24"/>
                <w:lang w:eastAsia="fr-FR"/>
              </w:rPr>
              <w:t>3.0E-04</w:t>
            </w:r>
          </w:p>
        </w:tc>
        <w:tc>
          <w:tcPr>
            <w:tcW w:w="560" w:type="pct"/>
            <w:shd w:val="clear" w:color="auto" w:fill="auto"/>
            <w:noWrap/>
            <w:hideMark/>
          </w:tcPr>
          <w:p w14:paraId="45D6B4C7" w14:textId="77777777" w:rsidR="00241E19" w:rsidRPr="00982419" w:rsidRDefault="00241E19" w:rsidP="00900456">
            <w:pPr>
              <w:spacing w:after="0" w:line="360" w:lineRule="auto"/>
              <w:jc w:val="center"/>
              <w:rPr>
                <w:rFonts w:ascii="Calibri" w:eastAsia="Times New Roman" w:hAnsi="Calibri" w:cs="Calibri"/>
                <w:sz w:val="24"/>
                <w:szCs w:val="24"/>
                <w:lang w:eastAsia="fr-FR"/>
              </w:rPr>
            </w:pPr>
            <w:r w:rsidRPr="00982419">
              <w:rPr>
                <w:rFonts w:ascii="Calibri" w:eastAsia="Times New Roman" w:hAnsi="Calibri" w:cs="Calibri"/>
                <w:sz w:val="24"/>
                <w:szCs w:val="24"/>
                <w:lang w:eastAsia="fr-FR"/>
              </w:rPr>
              <w:t>0.028</w:t>
            </w:r>
          </w:p>
        </w:tc>
        <w:tc>
          <w:tcPr>
            <w:tcW w:w="400" w:type="pct"/>
            <w:shd w:val="clear" w:color="auto" w:fill="auto"/>
            <w:noWrap/>
            <w:hideMark/>
          </w:tcPr>
          <w:p w14:paraId="58E20BB6" w14:textId="77777777" w:rsidR="00241E19" w:rsidRPr="00982419" w:rsidRDefault="00241E19" w:rsidP="00900456">
            <w:pPr>
              <w:spacing w:after="0" w:line="360" w:lineRule="auto"/>
              <w:jc w:val="center"/>
              <w:rPr>
                <w:rFonts w:ascii="Calibri" w:eastAsia="Times New Roman" w:hAnsi="Calibri" w:cs="Calibri"/>
                <w:sz w:val="24"/>
                <w:szCs w:val="24"/>
                <w:lang w:eastAsia="fr-FR"/>
              </w:rPr>
            </w:pPr>
            <w:r w:rsidRPr="00982419">
              <w:rPr>
                <w:rFonts w:ascii="Calibri" w:eastAsia="Times New Roman" w:hAnsi="Calibri" w:cs="Calibri"/>
                <w:sz w:val="24"/>
                <w:szCs w:val="24"/>
                <w:lang w:eastAsia="fr-FR"/>
              </w:rPr>
              <w:t>30.0</w:t>
            </w:r>
          </w:p>
        </w:tc>
        <w:tc>
          <w:tcPr>
            <w:tcW w:w="642" w:type="pct"/>
            <w:shd w:val="clear" w:color="auto" w:fill="auto"/>
            <w:noWrap/>
            <w:hideMark/>
          </w:tcPr>
          <w:p w14:paraId="72E821A7" w14:textId="77777777" w:rsidR="00241E19" w:rsidRPr="00982419" w:rsidRDefault="00241E19" w:rsidP="00900456">
            <w:pPr>
              <w:spacing w:after="0" w:line="360" w:lineRule="auto"/>
              <w:jc w:val="center"/>
              <w:rPr>
                <w:rFonts w:ascii="Calibri" w:eastAsia="Times New Roman" w:hAnsi="Calibri" w:cs="Calibri"/>
                <w:sz w:val="24"/>
                <w:szCs w:val="24"/>
                <w:lang w:eastAsia="fr-FR"/>
              </w:rPr>
            </w:pPr>
            <w:r w:rsidRPr="00982419">
              <w:rPr>
                <w:rFonts w:ascii="Calibri" w:eastAsia="Times New Roman" w:hAnsi="Calibri" w:cs="Calibri"/>
                <w:sz w:val="24"/>
                <w:szCs w:val="24"/>
                <w:lang w:eastAsia="fr-FR"/>
              </w:rPr>
              <w:t>243.6</w:t>
            </w:r>
          </w:p>
        </w:tc>
        <w:tc>
          <w:tcPr>
            <w:tcW w:w="1761" w:type="pct"/>
            <w:shd w:val="clear" w:color="auto" w:fill="auto"/>
            <w:noWrap/>
            <w:hideMark/>
          </w:tcPr>
          <w:p w14:paraId="4E5FEA05" w14:textId="77777777" w:rsidR="00241E19" w:rsidRPr="00982419" w:rsidRDefault="00241E19" w:rsidP="00900456">
            <w:pPr>
              <w:spacing w:after="0" w:line="360" w:lineRule="auto"/>
              <w:jc w:val="center"/>
              <w:rPr>
                <w:rFonts w:ascii="Calibri" w:eastAsia="Times New Roman" w:hAnsi="Calibri" w:cs="Calibri"/>
                <w:i/>
                <w:sz w:val="24"/>
                <w:szCs w:val="24"/>
                <w:lang w:eastAsia="fr-FR"/>
              </w:rPr>
            </w:pPr>
            <w:r w:rsidRPr="00982419">
              <w:rPr>
                <w:rFonts w:ascii="Calibri" w:eastAsia="Times New Roman" w:hAnsi="Calibri" w:cs="Calibri"/>
                <w:i/>
                <w:sz w:val="24"/>
                <w:szCs w:val="24"/>
                <w:lang w:eastAsia="fr-FR"/>
              </w:rPr>
              <w:t>F7, PROS1, PROZ</w:t>
            </w:r>
          </w:p>
        </w:tc>
      </w:tr>
      <w:tr w:rsidR="00982419" w:rsidRPr="00982419" w14:paraId="56260544" w14:textId="77777777" w:rsidTr="00900456">
        <w:trPr>
          <w:trHeight w:val="288"/>
        </w:trPr>
        <w:tc>
          <w:tcPr>
            <w:tcW w:w="1122" w:type="pct"/>
            <w:shd w:val="clear" w:color="auto" w:fill="auto"/>
            <w:noWrap/>
            <w:hideMark/>
          </w:tcPr>
          <w:p w14:paraId="6395456D" w14:textId="77777777" w:rsidR="00241E19" w:rsidRPr="00982419" w:rsidRDefault="00241E19" w:rsidP="00900456">
            <w:pPr>
              <w:spacing w:after="0" w:line="360" w:lineRule="auto"/>
              <w:jc w:val="center"/>
              <w:rPr>
                <w:rFonts w:ascii="Calibri" w:eastAsia="Times New Roman" w:hAnsi="Calibri" w:cs="Calibri"/>
                <w:sz w:val="24"/>
                <w:szCs w:val="24"/>
                <w:lang w:val="en-US" w:eastAsia="fr-FR"/>
              </w:rPr>
            </w:pPr>
            <w:r w:rsidRPr="00982419">
              <w:rPr>
                <w:rFonts w:ascii="Calibri" w:eastAsia="Times New Roman" w:hAnsi="Calibri" w:cs="Calibri"/>
                <w:sz w:val="24"/>
                <w:szCs w:val="24"/>
                <w:lang w:val="en-US" w:eastAsia="fr-FR"/>
              </w:rPr>
              <w:t>Activation of chaperones by IRE1 alpha</w:t>
            </w:r>
          </w:p>
        </w:tc>
        <w:tc>
          <w:tcPr>
            <w:tcW w:w="513" w:type="pct"/>
            <w:shd w:val="clear" w:color="auto" w:fill="auto"/>
            <w:noWrap/>
            <w:hideMark/>
          </w:tcPr>
          <w:p w14:paraId="709544C8" w14:textId="77777777" w:rsidR="00241E19" w:rsidRPr="00982419" w:rsidRDefault="00241E19" w:rsidP="00900456">
            <w:pPr>
              <w:spacing w:after="0" w:line="360" w:lineRule="auto"/>
              <w:jc w:val="center"/>
              <w:rPr>
                <w:rFonts w:ascii="Calibri" w:eastAsia="Times New Roman" w:hAnsi="Calibri" w:cs="Calibri"/>
                <w:sz w:val="24"/>
                <w:szCs w:val="24"/>
                <w:lang w:eastAsia="fr-FR"/>
              </w:rPr>
            </w:pPr>
            <w:r w:rsidRPr="00982419">
              <w:rPr>
                <w:rFonts w:ascii="Calibri" w:eastAsia="Times New Roman" w:hAnsi="Calibri" w:cs="Calibri"/>
                <w:sz w:val="24"/>
                <w:szCs w:val="24"/>
                <w:lang w:eastAsia="fr-FR"/>
              </w:rPr>
              <w:t>3.2E-04</w:t>
            </w:r>
          </w:p>
        </w:tc>
        <w:tc>
          <w:tcPr>
            <w:tcW w:w="560" w:type="pct"/>
            <w:shd w:val="clear" w:color="auto" w:fill="auto"/>
            <w:noWrap/>
            <w:hideMark/>
          </w:tcPr>
          <w:p w14:paraId="297C92DC" w14:textId="77777777" w:rsidR="00241E19" w:rsidRPr="00982419" w:rsidRDefault="00241E19" w:rsidP="00900456">
            <w:pPr>
              <w:spacing w:after="0" w:line="360" w:lineRule="auto"/>
              <w:jc w:val="center"/>
              <w:rPr>
                <w:rFonts w:ascii="Calibri" w:eastAsia="Times New Roman" w:hAnsi="Calibri" w:cs="Calibri"/>
                <w:sz w:val="24"/>
                <w:szCs w:val="24"/>
                <w:lang w:eastAsia="fr-FR"/>
              </w:rPr>
            </w:pPr>
            <w:r w:rsidRPr="00982419">
              <w:rPr>
                <w:rFonts w:ascii="Calibri" w:eastAsia="Times New Roman" w:hAnsi="Calibri" w:cs="Calibri"/>
                <w:sz w:val="24"/>
                <w:szCs w:val="24"/>
                <w:lang w:eastAsia="fr-FR"/>
              </w:rPr>
              <w:t>0.028</w:t>
            </w:r>
          </w:p>
        </w:tc>
        <w:tc>
          <w:tcPr>
            <w:tcW w:w="400" w:type="pct"/>
            <w:shd w:val="clear" w:color="auto" w:fill="auto"/>
            <w:noWrap/>
            <w:hideMark/>
          </w:tcPr>
          <w:p w14:paraId="2B1AD279" w14:textId="77777777" w:rsidR="00241E19" w:rsidRPr="00982419" w:rsidRDefault="00241E19" w:rsidP="00900456">
            <w:pPr>
              <w:spacing w:after="0" w:line="360" w:lineRule="auto"/>
              <w:jc w:val="center"/>
              <w:rPr>
                <w:rFonts w:ascii="Calibri" w:eastAsia="Times New Roman" w:hAnsi="Calibri" w:cs="Calibri"/>
                <w:sz w:val="24"/>
                <w:szCs w:val="24"/>
                <w:lang w:eastAsia="fr-FR"/>
              </w:rPr>
            </w:pPr>
            <w:r w:rsidRPr="00982419">
              <w:rPr>
                <w:rFonts w:ascii="Calibri" w:eastAsia="Times New Roman" w:hAnsi="Calibri" w:cs="Calibri"/>
                <w:sz w:val="24"/>
                <w:szCs w:val="24"/>
                <w:lang w:eastAsia="fr-FR"/>
              </w:rPr>
              <w:t>9.4</w:t>
            </w:r>
          </w:p>
        </w:tc>
        <w:tc>
          <w:tcPr>
            <w:tcW w:w="642" w:type="pct"/>
            <w:shd w:val="clear" w:color="auto" w:fill="auto"/>
            <w:noWrap/>
            <w:hideMark/>
          </w:tcPr>
          <w:p w14:paraId="3F09298C" w14:textId="77777777" w:rsidR="00241E19" w:rsidRPr="00982419" w:rsidRDefault="00241E19" w:rsidP="00900456">
            <w:pPr>
              <w:spacing w:after="0" w:line="360" w:lineRule="auto"/>
              <w:jc w:val="center"/>
              <w:rPr>
                <w:rFonts w:ascii="Calibri" w:eastAsia="Times New Roman" w:hAnsi="Calibri" w:cs="Calibri"/>
                <w:sz w:val="24"/>
                <w:szCs w:val="24"/>
                <w:lang w:eastAsia="fr-FR"/>
              </w:rPr>
            </w:pPr>
            <w:r w:rsidRPr="00982419">
              <w:rPr>
                <w:rFonts w:ascii="Calibri" w:eastAsia="Times New Roman" w:hAnsi="Calibri" w:cs="Calibri"/>
                <w:sz w:val="24"/>
                <w:szCs w:val="24"/>
                <w:lang w:eastAsia="fr-FR"/>
              </w:rPr>
              <w:t>75.2</w:t>
            </w:r>
          </w:p>
        </w:tc>
        <w:tc>
          <w:tcPr>
            <w:tcW w:w="1761" w:type="pct"/>
            <w:shd w:val="clear" w:color="auto" w:fill="auto"/>
            <w:noWrap/>
            <w:hideMark/>
          </w:tcPr>
          <w:p w14:paraId="5D8BC589" w14:textId="77777777" w:rsidR="00241E19" w:rsidRPr="00982419" w:rsidRDefault="00241E19" w:rsidP="00900456">
            <w:pPr>
              <w:spacing w:after="0" w:line="360" w:lineRule="auto"/>
              <w:jc w:val="center"/>
              <w:rPr>
                <w:rFonts w:ascii="Calibri" w:eastAsia="Times New Roman" w:hAnsi="Calibri" w:cs="Calibri"/>
                <w:i/>
                <w:sz w:val="24"/>
                <w:szCs w:val="24"/>
                <w:lang w:eastAsia="fr-FR"/>
              </w:rPr>
            </w:pPr>
            <w:r w:rsidRPr="00982419">
              <w:rPr>
                <w:rFonts w:ascii="Calibri" w:eastAsia="Times New Roman" w:hAnsi="Calibri" w:cs="Calibri"/>
                <w:i/>
                <w:sz w:val="24"/>
                <w:szCs w:val="24"/>
                <w:lang w:eastAsia="fr-FR"/>
              </w:rPr>
              <w:t>TSPYL2, DNAJC3, GFPT1, DNAJB9, PDIA5</w:t>
            </w:r>
          </w:p>
        </w:tc>
      </w:tr>
      <w:tr w:rsidR="00982419" w:rsidRPr="00982419" w14:paraId="6D2D49EC" w14:textId="77777777" w:rsidTr="00900456">
        <w:trPr>
          <w:trHeight w:val="288"/>
        </w:trPr>
        <w:tc>
          <w:tcPr>
            <w:tcW w:w="1122" w:type="pct"/>
            <w:shd w:val="clear" w:color="auto" w:fill="auto"/>
            <w:noWrap/>
            <w:hideMark/>
          </w:tcPr>
          <w:p w14:paraId="0BA4DC25" w14:textId="77777777" w:rsidR="00241E19" w:rsidRPr="00982419" w:rsidRDefault="00241E19" w:rsidP="00900456">
            <w:pPr>
              <w:spacing w:after="0" w:line="360" w:lineRule="auto"/>
              <w:jc w:val="center"/>
              <w:rPr>
                <w:rFonts w:ascii="Calibri" w:eastAsia="Times New Roman" w:hAnsi="Calibri" w:cs="Calibri"/>
                <w:sz w:val="24"/>
                <w:szCs w:val="24"/>
                <w:lang w:eastAsia="fr-FR"/>
              </w:rPr>
            </w:pPr>
            <w:proofErr w:type="spellStart"/>
            <w:r w:rsidRPr="00982419">
              <w:rPr>
                <w:rFonts w:ascii="Calibri" w:eastAsia="Times New Roman" w:hAnsi="Calibri" w:cs="Calibri"/>
                <w:sz w:val="24"/>
                <w:szCs w:val="24"/>
                <w:lang w:eastAsia="fr-FR"/>
              </w:rPr>
              <w:t>Vitamin</w:t>
            </w:r>
            <w:proofErr w:type="spellEnd"/>
            <w:r w:rsidRPr="00982419">
              <w:rPr>
                <w:rFonts w:ascii="Calibri" w:eastAsia="Times New Roman" w:hAnsi="Calibri" w:cs="Calibri"/>
                <w:sz w:val="24"/>
                <w:szCs w:val="24"/>
                <w:lang w:eastAsia="fr-FR"/>
              </w:rPr>
              <w:t xml:space="preserve"> B12 </w:t>
            </w:r>
            <w:proofErr w:type="spellStart"/>
            <w:r w:rsidRPr="00982419">
              <w:rPr>
                <w:rFonts w:ascii="Calibri" w:eastAsia="Times New Roman" w:hAnsi="Calibri" w:cs="Calibri"/>
                <w:sz w:val="24"/>
                <w:szCs w:val="24"/>
                <w:lang w:eastAsia="fr-FR"/>
              </w:rPr>
              <w:t>metabolism</w:t>
            </w:r>
            <w:proofErr w:type="spellEnd"/>
          </w:p>
        </w:tc>
        <w:tc>
          <w:tcPr>
            <w:tcW w:w="513" w:type="pct"/>
            <w:shd w:val="clear" w:color="auto" w:fill="auto"/>
            <w:noWrap/>
            <w:hideMark/>
          </w:tcPr>
          <w:p w14:paraId="4E9E3422" w14:textId="77777777" w:rsidR="00241E19" w:rsidRPr="00982419" w:rsidRDefault="00241E19" w:rsidP="00900456">
            <w:pPr>
              <w:spacing w:after="0" w:line="360" w:lineRule="auto"/>
              <w:jc w:val="center"/>
              <w:rPr>
                <w:rFonts w:ascii="Calibri" w:eastAsia="Times New Roman" w:hAnsi="Calibri" w:cs="Calibri"/>
                <w:sz w:val="24"/>
                <w:szCs w:val="24"/>
                <w:lang w:eastAsia="fr-FR"/>
              </w:rPr>
            </w:pPr>
            <w:r w:rsidRPr="00982419">
              <w:rPr>
                <w:rFonts w:ascii="Calibri" w:eastAsia="Times New Roman" w:hAnsi="Calibri" w:cs="Calibri"/>
                <w:sz w:val="24"/>
                <w:szCs w:val="24"/>
                <w:lang w:eastAsia="fr-FR"/>
              </w:rPr>
              <w:t>4.7E-04</w:t>
            </w:r>
          </w:p>
        </w:tc>
        <w:tc>
          <w:tcPr>
            <w:tcW w:w="560" w:type="pct"/>
            <w:shd w:val="clear" w:color="auto" w:fill="auto"/>
            <w:noWrap/>
            <w:hideMark/>
          </w:tcPr>
          <w:p w14:paraId="2642DB23" w14:textId="77777777" w:rsidR="00241E19" w:rsidRPr="00982419" w:rsidRDefault="00241E19" w:rsidP="00900456">
            <w:pPr>
              <w:spacing w:after="0" w:line="360" w:lineRule="auto"/>
              <w:jc w:val="center"/>
              <w:rPr>
                <w:rFonts w:ascii="Calibri" w:eastAsia="Times New Roman" w:hAnsi="Calibri" w:cs="Calibri"/>
                <w:sz w:val="24"/>
                <w:szCs w:val="24"/>
                <w:lang w:eastAsia="fr-FR"/>
              </w:rPr>
            </w:pPr>
            <w:r w:rsidRPr="00982419">
              <w:rPr>
                <w:rFonts w:ascii="Calibri" w:eastAsia="Times New Roman" w:hAnsi="Calibri" w:cs="Calibri"/>
                <w:sz w:val="24"/>
                <w:szCs w:val="24"/>
                <w:lang w:eastAsia="fr-FR"/>
              </w:rPr>
              <w:t>0.035</w:t>
            </w:r>
          </w:p>
        </w:tc>
        <w:tc>
          <w:tcPr>
            <w:tcW w:w="400" w:type="pct"/>
            <w:shd w:val="clear" w:color="auto" w:fill="auto"/>
            <w:noWrap/>
            <w:hideMark/>
          </w:tcPr>
          <w:p w14:paraId="6DDD9EEF" w14:textId="77777777" w:rsidR="00241E19" w:rsidRPr="00982419" w:rsidRDefault="00241E19" w:rsidP="00900456">
            <w:pPr>
              <w:spacing w:after="0" w:line="360" w:lineRule="auto"/>
              <w:jc w:val="center"/>
              <w:rPr>
                <w:rFonts w:ascii="Calibri" w:eastAsia="Times New Roman" w:hAnsi="Calibri" w:cs="Calibri"/>
                <w:sz w:val="24"/>
                <w:szCs w:val="24"/>
                <w:lang w:eastAsia="fr-FR"/>
              </w:rPr>
            </w:pPr>
            <w:r w:rsidRPr="00982419">
              <w:rPr>
                <w:rFonts w:ascii="Calibri" w:eastAsia="Times New Roman" w:hAnsi="Calibri" w:cs="Calibri"/>
                <w:sz w:val="24"/>
                <w:szCs w:val="24"/>
                <w:lang w:eastAsia="fr-FR"/>
              </w:rPr>
              <w:t>8.6</w:t>
            </w:r>
          </w:p>
        </w:tc>
        <w:tc>
          <w:tcPr>
            <w:tcW w:w="642" w:type="pct"/>
            <w:shd w:val="clear" w:color="auto" w:fill="auto"/>
            <w:noWrap/>
            <w:hideMark/>
          </w:tcPr>
          <w:p w14:paraId="6A273321" w14:textId="77777777" w:rsidR="00241E19" w:rsidRPr="00982419" w:rsidRDefault="00241E19" w:rsidP="00900456">
            <w:pPr>
              <w:spacing w:after="0" w:line="360" w:lineRule="auto"/>
              <w:jc w:val="center"/>
              <w:rPr>
                <w:rFonts w:ascii="Calibri" w:eastAsia="Times New Roman" w:hAnsi="Calibri" w:cs="Calibri"/>
                <w:sz w:val="24"/>
                <w:szCs w:val="24"/>
                <w:lang w:eastAsia="fr-FR"/>
              </w:rPr>
            </w:pPr>
            <w:r w:rsidRPr="00982419">
              <w:rPr>
                <w:rFonts w:ascii="Calibri" w:eastAsia="Times New Roman" w:hAnsi="Calibri" w:cs="Calibri"/>
                <w:sz w:val="24"/>
                <w:szCs w:val="24"/>
                <w:lang w:eastAsia="fr-FR"/>
              </w:rPr>
              <w:t>65.5</w:t>
            </w:r>
          </w:p>
        </w:tc>
        <w:tc>
          <w:tcPr>
            <w:tcW w:w="1761" w:type="pct"/>
            <w:shd w:val="clear" w:color="auto" w:fill="auto"/>
            <w:noWrap/>
            <w:hideMark/>
          </w:tcPr>
          <w:p w14:paraId="7CE16003" w14:textId="77777777" w:rsidR="00241E19" w:rsidRPr="00982419" w:rsidRDefault="00241E19" w:rsidP="00900456">
            <w:pPr>
              <w:spacing w:after="0" w:line="360" w:lineRule="auto"/>
              <w:jc w:val="center"/>
              <w:rPr>
                <w:rFonts w:ascii="Calibri" w:eastAsia="Times New Roman" w:hAnsi="Calibri" w:cs="Calibri"/>
                <w:i/>
                <w:sz w:val="24"/>
                <w:szCs w:val="24"/>
                <w:lang w:val="en-US" w:eastAsia="fr-FR"/>
              </w:rPr>
            </w:pPr>
            <w:r w:rsidRPr="00982419">
              <w:rPr>
                <w:rFonts w:ascii="Calibri" w:eastAsia="Times New Roman" w:hAnsi="Calibri" w:cs="Calibri"/>
                <w:i/>
                <w:sz w:val="24"/>
                <w:szCs w:val="24"/>
                <w:lang w:val="en-US" w:eastAsia="fr-FR"/>
              </w:rPr>
              <w:t>CRP, F7, INSR, SOD2, MUT</w:t>
            </w:r>
          </w:p>
        </w:tc>
      </w:tr>
      <w:tr w:rsidR="00982419" w:rsidRPr="00982419" w14:paraId="126552C2" w14:textId="77777777" w:rsidTr="00900456">
        <w:trPr>
          <w:trHeight w:val="288"/>
        </w:trPr>
        <w:tc>
          <w:tcPr>
            <w:tcW w:w="1122" w:type="pct"/>
            <w:shd w:val="clear" w:color="auto" w:fill="auto"/>
            <w:noWrap/>
            <w:hideMark/>
          </w:tcPr>
          <w:p w14:paraId="7D79E63B" w14:textId="77777777" w:rsidR="00241E19" w:rsidRPr="00982419" w:rsidRDefault="00241E19" w:rsidP="00900456">
            <w:pPr>
              <w:spacing w:after="0" w:line="360" w:lineRule="auto"/>
              <w:jc w:val="center"/>
              <w:rPr>
                <w:rFonts w:ascii="Calibri" w:eastAsia="Times New Roman" w:hAnsi="Calibri" w:cs="Calibri"/>
                <w:sz w:val="24"/>
                <w:szCs w:val="24"/>
                <w:lang w:val="en-US" w:eastAsia="fr-FR"/>
              </w:rPr>
            </w:pPr>
            <w:r w:rsidRPr="00982419">
              <w:rPr>
                <w:rFonts w:ascii="Calibri" w:eastAsia="Times New Roman" w:hAnsi="Calibri" w:cs="Calibri"/>
                <w:sz w:val="24"/>
                <w:szCs w:val="24"/>
                <w:lang w:val="en-US" w:eastAsia="fr-FR"/>
              </w:rPr>
              <w:t>Response to elevated platelet cytosolic calcium</w:t>
            </w:r>
          </w:p>
        </w:tc>
        <w:tc>
          <w:tcPr>
            <w:tcW w:w="513" w:type="pct"/>
            <w:shd w:val="clear" w:color="auto" w:fill="auto"/>
            <w:noWrap/>
            <w:hideMark/>
          </w:tcPr>
          <w:p w14:paraId="48825D3E" w14:textId="77777777" w:rsidR="00241E19" w:rsidRPr="00982419" w:rsidRDefault="00241E19" w:rsidP="00900456">
            <w:pPr>
              <w:spacing w:after="0" w:line="360" w:lineRule="auto"/>
              <w:jc w:val="center"/>
              <w:rPr>
                <w:rFonts w:ascii="Calibri" w:eastAsia="Times New Roman" w:hAnsi="Calibri" w:cs="Calibri"/>
                <w:sz w:val="24"/>
                <w:szCs w:val="24"/>
                <w:lang w:eastAsia="fr-FR"/>
              </w:rPr>
            </w:pPr>
            <w:r w:rsidRPr="00982419">
              <w:rPr>
                <w:rFonts w:ascii="Calibri" w:eastAsia="Times New Roman" w:hAnsi="Calibri" w:cs="Calibri"/>
                <w:sz w:val="24"/>
                <w:szCs w:val="24"/>
                <w:lang w:eastAsia="fr-FR"/>
              </w:rPr>
              <w:t>6.1E-04</w:t>
            </w:r>
          </w:p>
        </w:tc>
        <w:tc>
          <w:tcPr>
            <w:tcW w:w="560" w:type="pct"/>
            <w:shd w:val="clear" w:color="auto" w:fill="auto"/>
            <w:noWrap/>
            <w:hideMark/>
          </w:tcPr>
          <w:p w14:paraId="4C3FFE72" w14:textId="77777777" w:rsidR="00241E19" w:rsidRPr="00982419" w:rsidRDefault="00241E19" w:rsidP="00900456">
            <w:pPr>
              <w:spacing w:after="0" w:line="360" w:lineRule="auto"/>
              <w:jc w:val="center"/>
              <w:rPr>
                <w:rFonts w:ascii="Calibri" w:eastAsia="Times New Roman" w:hAnsi="Calibri" w:cs="Calibri"/>
                <w:sz w:val="24"/>
                <w:szCs w:val="24"/>
                <w:lang w:eastAsia="fr-FR"/>
              </w:rPr>
            </w:pPr>
            <w:r w:rsidRPr="00982419">
              <w:rPr>
                <w:rFonts w:ascii="Calibri" w:eastAsia="Times New Roman" w:hAnsi="Calibri" w:cs="Calibri"/>
                <w:sz w:val="24"/>
                <w:szCs w:val="24"/>
                <w:lang w:eastAsia="fr-FR"/>
              </w:rPr>
              <w:t>0.040</w:t>
            </w:r>
          </w:p>
        </w:tc>
        <w:tc>
          <w:tcPr>
            <w:tcW w:w="400" w:type="pct"/>
            <w:shd w:val="clear" w:color="auto" w:fill="auto"/>
            <w:noWrap/>
            <w:hideMark/>
          </w:tcPr>
          <w:p w14:paraId="4E113CF8" w14:textId="77777777" w:rsidR="00241E19" w:rsidRPr="00982419" w:rsidRDefault="00241E19" w:rsidP="00900456">
            <w:pPr>
              <w:spacing w:after="0" w:line="360" w:lineRule="auto"/>
              <w:jc w:val="center"/>
              <w:rPr>
                <w:rFonts w:ascii="Calibri" w:eastAsia="Times New Roman" w:hAnsi="Calibri" w:cs="Calibri"/>
                <w:sz w:val="24"/>
                <w:szCs w:val="24"/>
                <w:lang w:eastAsia="fr-FR"/>
              </w:rPr>
            </w:pPr>
            <w:r w:rsidRPr="00982419">
              <w:rPr>
                <w:rFonts w:ascii="Calibri" w:eastAsia="Times New Roman" w:hAnsi="Calibri" w:cs="Calibri"/>
                <w:sz w:val="24"/>
                <w:szCs w:val="24"/>
                <w:lang w:eastAsia="fr-FR"/>
              </w:rPr>
              <w:t>6.3</w:t>
            </w:r>
          </w:p>
        </w:tc>
        <w:tc>
          <w:tcPr>
            <w:tcW w:w="642" w:type="pct"/>
            <w:shd w:val="clear" w:color="auto" w:fill="auto"/>
            <w:noWrap/>
            <w:hideMark/>
          </w:tcPr>
          <w:p w14:paraId="065CE2F8" w14:textId="77777777" w:rsidR="00241E19" w:rsidRPr="00982419" w:rsidRDefault="00241E19" w:rsidP="00900456">
            <w:pPr>
              <w:spacing w:after="0" w:line="360" w:lineRule="auto"/>
              <w:jc w:val="center"/>
              <w:rPr>
                <w:rFonts w:ascii="Calibri" w:eastAsia="Times New Roman" w:hAnsi="Calibri" w:cs="Calibri"/>
                <w:sz w:val="24"/>
                <w:szCs w:val="24"/>
                <w:lang w:eastAsia="fr-FR"/>
              </w:rPr>
            </w:pPr>
            <w:r w:rsidRPr="00982419">
              <w:rPr>
                <w:rFonts w:ascii="Calibri" w:eastAsia="Times New Roman" w:hAnsi="Calibri" w:cs="Calibri"/>
                <w:sz w:val="24"/>
                <w:szCs w:val="24"/>
                <w:lang w:eastAsia="fr-FR"/>
              </w:rPr>
              <w:t>46.5</w:t>
            </w:r>
          </w:p>
        </w:tc>
        <w:tc>
          <w:tcPr>
            <w:tcW w:w="1761" w:type="pct"/>
            <w:shd w:val="clear" w:color="auto" w:fill="auto"/>
            <w:noWrap/>
            <w:hideMark/>
          </w:tcPr>
          <w:p w14:paraId="347BF4A6" w14:textId="77777777" w:rsidR="00241E19" w:rsidRPr="00982419" w:rsidRDefault="00241E19" w:rsidP="00900456">
            <w:pPr>
              <w:spacing w:after="0" w:line="360" w:lineRule="auto"/>
              <w:jc w:val="center"/>
              <w:rPr>
                <w:rFonts w:ascii="Calibri" w:eastAsia="Times New Roman" w:hAnsi="Calibri" w:cs="Calibri"/>
                <w:i/>
                <w:sz w:val="24"/>
                <w:szCs w:val="24"/>
                <w:lang w:val="en-US" w:eastAsia="fr-FR"/>
              </w:rPr>
            </w:pPr>
            <w:r w:rsidRPr="00982419">
              <w:rPr>
                <w:rFonts w:ascii="Calibri" w:eastAsia="Times New Roman" w:hAnsi="Calibri" w:cs="Calibri"/>
                <w:i/>
                <w:sz w:val="24"/>
                <w:szCs w:val="24"/>
                <w:lang w:val="en-US" w:eastAsia="fr-FR"/>
              </w:rPr>
              <w:t>APP, PROS1, HGF, HRG, KNG1, VEGFA</w:t>
            </w:r>
          </w:p>
        </w:tc>
      </w:tr>
      <w:tr w:rsidR="00982419" w:rsidRPr="00982419" w14:paraId="127FA522" w14:textId="77777777" w:rsidTr="00900456">
        <w:trPr>
          <w:trHeight w:val="288"/>
        </w:trPr>
        <w:tc>
          <w:tcPr>
            <w:tcW w:w="1122" w:type="pct"/>
            <w:shd w:val="clear" w:color="auto" w:fill="auto"/>
            <w:noWrap/>
            <w:hideMark/>
          </w:tcPr>
          <w:p w14:paraId="542496C5" w14:textId="77777777" w:rsidR="00241E19" w:rsidRPr="00982419" w:rsidRDefault="00241E19" w:rsidP="00900456">
            <w:pPr>
              <w:spacing w:after="0" w:line="360" w:lineRule="auto"/>
              <w:jc w:val="center"/>
              <w:rPr>
                <w:rFonts w:ascii="Calibri" w:eastAsia="Times New Roman" w:hAnsi="Calibri" w:cs="Calibri"/>
                <w:sz w:val="24"/>
                <w:szCs w:val="24"/>
                <w:lang w:eastAsia="fr-FR"/>
              </w:rPr>
            </w:pPr>
            <w:proofErr w:type="spellStart"/>
            <w:r w:rsidRPr="00982419">
              <w:rPr>
                <w:rFonts w:ascii="Calibri" w:eastAsia="Times New Roman" w:hAnsi="Calibri" w:cs="Calibri"/>
                <w:sz w:val="24"/>
                <w:szCs w:val="24"/>
                <w:lang w:eastAsia="fr-FR"/>
              </w:rPr>
              <w:t>Propanoate</w:t>
            </w:r>
            <w:proofErr w:type="spellEnd"/>
            <w:r w:rsidRPr="00982419">
              <w:rPr>
                <w:rFonts w:ascii="Calibri" w:eastAsia="Times New Roman" w:hAnsi="Calibri" w:cs="Calibri"/>
                <w:sz w:val="24"/>
                <w:szCs w:val="24"/>
                <w:lang w:eastAsia="fr-FR"/>
              </w:rPr>
              <w:t xml:space="preserve"> </w:t>
            </w:r>
            <w:proofErr w:type="spellStart"/>
            <w:r w:rsidRPr="00982419">
              <w:rPr>
                <w:rFonts w:ascii="Calibri" w:eastAsia="Times New Roman" w:hAnsi="Calibri" w:cs="Calibri"/>
                <w:sz w:val="24"/>
                <w:szCs w:val="24"/>
                <w:lang w:eastAsia="fr-FR"/>
              </w:rPr>
              <w:t>metabolism</w:t>
            </w:r>
            <w:proofErr w:type="spellEnd"/>
          </w:p>
        </w:tc>
        <w:tc>
          <w:tcPr>
            <w:tcW w:w="513" w:type="pct"/>
            <w:shd w:val="clear" w:color="auto" w:fill="auto"/>
            <w:noWrap/>
            <w:hideMark/>
          </w:tcPr>
          <w:p w14:paraId="1AB8E98C" w14:textId="77777777" w:rsidR="00241E19" w:rsidRPr="00982419" w:rsidRDefault="00241E19" w:rsidP="00900456">
            <w:pPr>
              <w:spacing w:after="0" w:line="360" w:lineRule="auto"/>
              <w:jc w:val="center"/>
              <w:rPr>
                <w:rFonts w:ascii="Calibri" w:eastAsia="Times New Roman" w:hAnsi="Calibri" w:cs="Calibri"/>
                <w:sz w:val="24"/>
                <w:szCs w:val="24"/>
                <w:lang w:eastAsia="fr-FR"/>
              </w:rPr>
            </w:pPr>
            <w:r w:rsidRPr="00982419">
              <w:rPr>
                <w:rFonts w:ascii="Calibri" w:eastAsia="Times New Roman" w:hAnsi="Calibri" w:cs="Calibri"/>
                <w:sz w:val="24"/>
                <w:szCs w:val="24"/>
                <w:lang w:eastAsia="fr-FR"/>
              </w:rPr>
              <w:t>7.3E-04</w:t>
            </w:r>
          </w:p>
        </w:tc>
        <w:tc>
          <w:tcPr>
            <w:tcW w:w="560" w:type="pct"/>
            <w:shd w:val="clear" w:color="auto" w:fill="auto"/>
            <w:noWrap/>
            <w:hideMark/>
          </w:tcPr>
          <w:p w14:paraId="42E45B81" w14:textId="77777777" w:rsidR="00241E19" w:rsidRPr="00982419" w:rsidRDefault="00241E19" w:rsidP="00900456">
            <w:pPr>
              <w:spacing w:after="0" w:line="360" w:lineRule="auto"/>
              <w:jc w:val="center"/>
              <w:rPr>
                <w:rFonts w:ascii="Calibri" w:eastAsia="Times New Roman" w:hAnsi="Calibri" w:cs="Calibri"/>
                <w:sz w:val="24"/>
                <w:szCs w:val="24"/>
                <w:lang w:eastAsia="fr-FR"/>
              </w:rPr>
            </w:pPr>
            <w:r w:rsidRPr="00982419">
              <w:rPr>
                <w:rFonts w:ascii="Calibri" w:eastAsia="Times New Roman" w:hAnsi="Calibri" w:cs="Calibri"/>
                <w:sz w:val="24"/>
                <w:szCs w:val="24"/>
                <w:lang w:eastAsia="fr-FR"/>
              </w:rPr>
              <w:t>0.043</w:t>
            </w:r>
          </w:p>
        </w:tc>
        <w:tc>
          <w:tcPr>
            <w:tcW w:w="400" w:type="pct"/>
            <w:shd w:val="clear" w:color="auto" w:fill="auto"/>
            <w:noWrap/>
            <w:hideMark/>
          </w:tcPr>
          <w:p w14:paraId="4D972DD1" w14:textId="77777777" w:rsidR="00241E19" w:rsidRPr="00982419" w:rsidRDefault="00241E19" w:rsidP="00900456">
            <w:pPr>
              <w:spacing w:after="0" w:line="360" w:lineRule="auto"/>
              <w:jc w:val="center"/>
              <w:rPr>
                <w:rFonts w:ascii="Calibri" w:eastAsia="Times New Roman" w:hAnsi="Calibri" w:cs="Calibri"/>
                <w:sz w:val="24"/>
                <w:szCs w:val="24"/>
                <w:lang w:eastAsia="fr-FR"/>
              </w:rPr>
            </w:pPr>
            <w:r w:rsidRPr="00982419">
              <w:rPr>
                <w:rFonts w:ascii="Calibri" w:eastAsia="Times New Roman" w:hAnsi="Calibri" w:cs="Calibri"/>
                <w:sz w:val="24"/>
                <w:szCs w:val="24"/>
                <w:lang w:eastAsia="fr-FR"/>
              </w:rPr>
              <w:t>11.1</w:t>
            </w:r>
          </w:p>
        </w:tc>
        <w:tc>
          <w:tcPr>
            <w:tcW w:w="642" w:type="pct"/>
            <w:shd w:val="clear" w:color="auto" w:fill="auto"/>
            <w:noWrap/>
            <w:hideMark/>
          </w:tcPr>
          <w:p w14:paraId="3BC58F7B" w14:textId="77777777" w:rsidR="00241E19" w:rsidRPr="00982419" w:rsidRDefault="00241E19" w:rsidP="00900456">
            <w:pPr>
              <w:spacing w:after="0" w:line="360" w:lineRule="auto"/>
              <w:jc w:val="center"/>
              <w:rPr>
                <w:rFonts w:ascii="Calibri" w:eastAsia="Times New Roman" w:hAnsi="Calibri" w:cs="Calibri"/>
                <w:sz w:val="24"/>
                <w:szCs w:val="24"/>
                <w:lang w:eastAsia="fr-FR"/>
              </w:rPr>
            </w:pPr>
            <w:r w:rsidRPr="00982419">
              <w:rPr>
                <w:rFonts w:ascii="Calibri" w:eastAsia="Times New Roman" w:hAnsi="Calibri" w:cs="Calibri"/>
                <w:sz w:val="24"/>
                <w:szCs w:val="24"/>
                <w:lang w:eastAsia="fr-FR"/>
              </w:rPr>
              <w:t>79.8</w:t>
            </w:r>
          </w:p>
        </w:tc>
        <w:tc>
          <w:tcPr>
            <w:tcW w:w="1761" w:type="pct"/>
            <w:shd w:val="clear" w:color="auto" w:fill="auto"/>
            <w:noWrap/>
            <w:hideMark/>
          </w:tcPr>
          <w:p w14:paraId="251E3262" w14:textId="77777777" w:rsidR="00241E19" w:rsidRPr="00982419" w:rsidRDefault="00241E19" w:rsidP="00900456">
            <w:pPr>
              <w:spacing w:after="0" w:line="360" w:lineRule="auto"/>
              <w:jc w:val="center"/>
              <w:rPr>
                <w:rFonts w:ascii="Calibri" w:eastAsia="Times New Roman" w:hAnsi="Calibri" w:cs="Calibri"/>
                <w:i/>
                <w:sz w:val="24"/>
                <w:szCs w:val="24"/>
                <w:lang w:eastAsia="fr-FR"/>
              </w:rPr>
            </w:pPr>
            <w:r w:rsidRPr="00982419">
              <w:rPr>
                <w:rFonts w:ascii="Calibri" w:eastAsia="Times New Roman" w:hAnsi="Calibri" w:cs="Calibri"/>
                <w:i/>
                <w:sz w:val="24"/>
                <w:szCs w:val="24"/>
                <w:lang w:eastAsia="fr-FR"/>
              </w:rPr>
              <w:t>ACSS2, PCCB, ACACB, MUT</w:t>
            </w:r>
          </w:p>
        </w:tc>
      </w:tr>
      <w:tr w:rsidR="00900456" w:rsidRPr="00982419" w14:paraId="1AE41091" w14:textId="77777777" w:rsidTr="00900456">
        <w:trPr>
          <w:trHeight w:val="288"/>
        </w:trPr>
        <w:tc>
          <w:tcPr>
            <w:tcW w:w="1122" w:type="pct"/>
            <w:tcBorders>
              <w:bottom w:val="single" w:sz="4" w:space="0" w:color="auto"/>
            </w:tcBorders>
            <w:shd w:val="clear" w:color="auto" w:fill="auto"/>
            <w:noWrap/>
            <w:hideMark/>
          </w:tcPr>
          <w:p w14:paraId="45EEC06C" w14:textId="77777777" w:rsidR="00241E19" w:rsidRPr="00982419" w:rsidRDefault="00241E19" w:rsidP="00900456">
            <w:pPr>
              <w:spacing w:after="0" w:line="360" w:lineRule="auto"/>
              <w:jc w:val="center"/>
              <w:rPr>
                <w:rFonts w:ascii="Calibri" w:eastAsia="Times New Roman" w:hAnsi="Calibri" w:cs="Calibri"/>
                <w:sz w:val="24"/>
                <w:szCs w:val="24"/>
                <w:lang w:eastAsia="fr-FR"/>
              </w:rPr>
            </w:pPr>
            <w:proofErr w:type="spellStart"/>
            <w:r w:rsidRPr="00982419">
              <w:rPr>
                <w:rFonts w:ascii="Calibri" w:eastAsia="Times New Roman" w:hAnsi="Calibri" w:cs="Calibri"/>
                <w:sz w:val="24"/>
                <w:szCs w:val="24"/>
                <w:lang w:eastAsia="fr-FR"/>
              </w:rPr>
              <w:t>Terpenoid</w:t>
            </w:r>
            <w:proofErr w:type="spellEnd"/>
            <w:r w:rsidRPr="00982419">
              <w:rPr>
                <w:rFonts w:ascii="Calibri" w:eastAsia="Times New Roman" w:hAnsi="Calibri" w:cs="Calibri"/>
                <w:sz w:val="24"/>
                <w:szCs w:val="24"/>
                <w:lang w:eastAsia="fr-FR"/>
              </w:rPr>
              <w:t xml:space="preserve"> backbone </w:t>
            </w:r>
            <w:proofErr w:type="spellStart"/>
            <w:r w:rsidRPr="00982419">
              <w:rPr>
                <w:rFonts w:ascii="Calibri" w:eastAsia="Times New Roman" w:hAnsi="Calibri" w:cs="Calibri"/>
                <w:sz w:val="24"/>
                <w:szCs w:val="24"/>
                <w:lang w:eastAsia="fr-FR"/>
              </w:rPr>
              <w:t>biosynthesis</w:t>
            </w:r>
            <w:proofErr w:type="spellEnd"/>
          </w:p>
        </w:tc>
        <w:tc>
          <w:tcPr>
            <w:tcW w:w="513" w:type="pct"/>
            <w:tcBorders>
              <w:bottom w:val="single" w:sz="4" w:space="0" w:color="auto"/>
            </w:tcBorders>
            <w:shd w:val="clear" w:color="auto" w:fill="auto"/>
            <w:noWrap/>
            <w:hideMark/>
          </w:tcPr>
          <w:p w14:paraId="7358DC7A" w14:textId="77777777" w:rsidR="00241E19" w:rsidRPr="00982419" w:rsidRDefault="00241E19" w:rsidP="00900456">
            <w:pPr>
              <w:spacing w:after="0" w:line="360" w:lineRule="auto"/>
              <w:jc w:val="center"/>
              <w:rPr>
                <w:rFonts w:ascii="Calibri" w:eastAsia="Times New Roman" w:hAnsi="Calibri" w:cs="Calibri"/>
                <w:sz w:val="24"/>
                <w:szCs w:val="24"/>
                <w:lang w:eastAsia="fr-FR"/>
              </w:rPr>
            </w:pPr>
            <w:r w:rsidRPr="00982419">
              <w:rPr>
                <w:rFonts w:ascii="Calibri" w:eastAsia="Times New Roman" w:hAnsi="Calibri" w:cs="Calibri"/>
                <w:sz w:val="24"/>
                <w:szCs w:val="24"/>
                <w:lang w:eastAsia="fr-FR"/>
              </w:rPr>
              <w:t>7.9E-04</w:t>
            </w:r>
          </w:p>
        </w:tc>
        <w:tc>
          <w:tcPr>
            <w:tcW w:w="560" w:type="pct"/>
            <w:tcBorders>
              <w:bottom w:val="single" w:sz="4" w:space="0" w:color="auto"/>
            </w:tcBorders>
            <w:shd w:val="clear" w:color="auto" w:fill="auto"/>
            <w:noWrap/>
            <w:hideMark/>
          </w:tcPr>
          <w:p w14:paraId="330F2E14" w14:textId="77777777" w:rsidR="00241E19" w:rsidRPr="00982419" w:rsidRDefault="00241E19" w:rsidP="00900456">
            <w:pPr>
              <w:spacing w:after="0" w:line="360" w:lineRule="auto"/>
              <w:jc w:val="center"/>
              <w:rPr>
                <w:rFonts w:ascii="Calibri" w:eastAsia="Times New Roman" w:hAnsi="Calibri" w:cs="Calibri"/>
                <w:sz w:val="24"/>
                <w:szCs w:val="24"/>
                <w:lang w:eastAsia="fr-FR"/>
              </w:rPr>
            </w:pPr>
            <w:r w:rsidRPr="00982419">
              <w:rPr>
                <w:rFonts w:ascii="Calibri" w:eastAsia="Times New Roman" w:hAnsi="Calibri" w:cs="Calibri"/>
                <w:sz w:val="24"/>
                <w:szCs w:val="24"/>
                <w:lang w:eastAsia="fr-FR"/>
              </w:rPr>
              <w:t>0.043</w:t>
            </w:r>
          </w:p>
        </w:tc>
        <w:tc>
          <w:tcPr>
            <w:tcW w:w="400" w:type="pct"/>
            <w:tcBorders>
              <w:bottom w:val="single" w:sz="4" w:space="0" w:color="auto"/>
            </w:tcBorders>
            <w:shd w:val="clear" w:color="auto" w:fill="auto"/>
            <w:noWrap/>
            <w:hideMark/>
          </w:tcPr>
          <w:p w14:paraId="6867958C" w14:textId="77777777" w:rsidR="00241E19" w:rsidRPr="00982419" w:rsidRDefault="00241E19" w:rsidP="00900456">
            <w:pPr>
              <w:spacing w:after="0" w:line="360" w:lineRule="auto"/>
              <w:jc w:val="center"/>
              <w:rPr>
                <w:rFonts w:ascii="Calibri" w:eastAsia="Times New Roman" w:hAnsi="Calibri" w:cs="Calibri"/>
                <w:sz w:val="24"/>
                <w:szCs w:val="24"/>
                <w:lang w:eastAsia="fr-FR"/>
              </w:rPr>
            </w:pPr>
            <w:r w:rsidRPr="00982419">
              <w:rPr>
                <w:rFonts w:ascii="Calibri" w:eastAsia="Times New Roman" w:hAnsi="Calibri" w:cs="Calibri"/>
                <w:sz w:val="24"/>
                <w:szCs w:val="24"/>
                <w:lang w:eastAsia="fr-FR"/>
              </w:rPr>
              <w:t>20.0</w:t>
            </w:r>
          </w:p>
        </w:tc>
        <w:tc>
          <w:tcPr>
            <w:tcW w:w="642" w:type="pct"/>
            <w:tcBorders>
              <w:bottom w:val="single" w:sz="4" w:space="0" w:color="auto"/>
            </w:tcBorders>
            <w:shd w:val="clear" w:color="auto" w:fill="auto"/>
            <w:noWrap/>
            <w:hideMark/>
          </w:tcPr>
          <w:p w14:paraId="68E1055B" w14:textId="77777777" w:rsidR="00241E19" w:rsidRPr="00982419" w:rsidRDefault="00241E19" w:rsidP="00900456">
            <w:pPr>
              <w:spacing w:after="0" w:line="360" w:lineRule="auto"/>
              <w:jc w:val="center"/>
              <w:rPr>
                <w:rFonts w:ascii="Calibri" w:eastAsia="Times New Roman" w:hAnsi="Calibri" w:cs="Calibri"/>
                <w:sz w:val="24"/>
                <w:szCs w:val="24"/>
                <w:lang w:eastAsia="fr-FR"/>
              </w:rPr>
            </w:pPr>
            <w:r w:rsidRPr="00982419">
              <w:rPr>
                <w:rFonts w:ascii="Calibri" w:eastAsia="Times New Roman" w:hAnsi="Calibri" w:cs="Calibri"/>
                <w:sz w:val="24"/>
                <w:szCs w:val="24"/>
                <w:lang w:eastAsia="fr-FR"/>
              </w:rPr>
              <w:t>142.8</w:t>
            </w:r>
          </w:p>
        </w:tc>
        <w:tc>
          <w:tcPr>
            <w:tcW w:w="1761" w:type="pct"/>
            <w:tcBorders>
              <w:bottom w:val="single" w:sz="4" w:space="0" w:color="auto"/>
            </w:tcBorders>
            <w:shd w:val="clear" w:color="auto" w:fill="auto"/>
            <w:noWrap/>
            <w:hideMark/>
          </w:tcPr>
          <w:p w14:paraId="1B976AAC" w14:textId="77777777" w:rsidR="00241E19" w:rsidRPr="00982419" w:rsidRDefault="00241E19" w:rsidP="00900456">
            <w:pPr>
              <w:spacing w:after="0" w:line="360" w:lineRule="auto"/>
              <w:jc w:val="center"/>
              <w:rPr>
                <w:rFonts w:ascii="Calibri" w:eastAsia="Times New Roman" w:hAnsi="Calibri" w:cs="Calibri"/>
                <w:i/>
                <w:sz w:val="24"/>
                <w:szCs w:val="24"/>
                <w:lang w:eastAsia="fr-FR"/>
              </w:rPr>
            </w:pPr>
            <w:r w:rsidRPr="00982419">
              <w:rPr>
                <w:rFonts w:ascii="Calibri" w:eastAsia="Times New Roman" w:hAnsi="Calibri" w:cs="Calibri"/>
                <w:i/>
                <w:sz w:val="24"/>
                <w:szCs w:val="24"/>
                <w:lang w:eastAsia="fr-FR"/>
              </w:rPr>
              <w:t>FDPS, PMVK, HMGCR</w:t>
            </w:r>
          </w:p>
        </w:tc>
      </w:tr>
    </w:tbl>
    <w:p w14:paraId="3A5C5A7A" w14:textId="77777777" w:rsidR="00241E19" w:rsidRPr="00982419" w:rsidRDefault="00241E19" w:rsidP="00241E19">
      <w:pPr>
        <w:spacing w:line="480" w:lineRule="auto"/>
        <w:jc w:val="both"/>
        <w:rPr>
          <w:b/>
          <w:sz w:val="24"/>
          <w:szCs w:val="24"/>
          <w:lang w:val="en-US"/>
        </w:rPr>
      </w:pPr>
    </w:p>
    <w:p w14:paraId="45CDC3A6" w14:textId="77777777" w:rsidR="00627150" w:rsidRPr="00982419" w:rsidRDefault="00627150">
      <w:pPr>
        <w:rPr>
          <w:rFonts w:cstheme="minorHAnsi"/>
          <w:b/>
          <w:bCs/>
          <w:sz w:val="24"/>
          <w:szCs w:val="24"/>
          <w:lang w:val="en-US"/>
        </w:rPr>
      </w:pPr>
      <w:r w:rsidRPr="00982419">
        <w:rPr>
          <w:rFonts w:cstheme="minorHAnsi"/>
          <w:b/>
          <w:bCs/>
          <w:sz w:val="24"/>
          <w:szCs w:val="24"/>
          <w:lang w:val="en-US"/>
        </w:rPr>
        <w:br w:type="page"/>
      </w:r>
    </w:p>
    <w:p w14:paraId="25804875" w14:textId="0815C25B" w:rsidR="00627150" w:rsidRPr="00982419" w:rsidRDefault="00627150" w:rsidP="00627150">
      <w:pPr>
        <w:spacing w:line="480" w:lineRule="auto"/>
        <w:jc w:val="both"/>
        <w:rPr>
          <w:rFonts w:cstheme="minorHAnsi"/>
          <w:b/>
          <w:sz w:val="24"/>
          <w:szCs w:val="24"/>
          <w:lang w:val="en-US"/>
        </w:rPr>
      </w:pPr>
      <w:r w:rsidRPr="00982419">
        <w:rPr>
          <w:rFonts w:cstheme="minorHAnsi"/>
          <w:b/>
          <w:bCs/>
          <w:sz w:val="24"/>
          <w:szCs w:val="24"/>
          <w:lang w:val="en-US"/>
        </w:rPr>
        <w:lastRenderedPageBreak/>
        <w:t>Supplemental Table 9.</w:t>
      </w:r>
      <w:r w:rsidRPr="00982419">
        <w:rPr>
          <w:rFonts w:cstheme="minorHAnsi"/>
          <w:b/>
          <w:sz w:val="24"/>
          <w:szCs w:val="24"/>
          <w:lang w:val="en-US"/>
        </w:rPr>
        <w:t xml:space="preserve"> Multiple reaction monitoring (MRM) parameters used for the detection of apolipoprotein peptide biomarkers by mass spectrometry.</w:t>
      </w:r>
    </w:p>
    <w:tbl>
      <w:tblPr>
        <w:tblStyle w:val="Tableausimple2"/>
        <w:tblW w:w="5000" w:type="pct"/>
        <w:tblBorders>
          <w:top w:val="none" w:sz="0" w:space="0" w:color="auto"/>
          <w:bottom w:val="none" w:sz="0" w:space="0" w:color="auto"/>
        </w:tblBorders>
        <w:tblLook w:val="04A0" w:firstRow="1" w:lastRow="0" w:firstColumn="1" w:lastColumn="0" w:noHBand="0" w:noVBand="1"/>
      </w:tblPr>
      <w:tblGrid>
        <w:gridCol w:w="1733"/>
        <w:gridCol w:w="3088"/>
        <w:gridCol w:w="2371"/>
        <w:gridCol w:w="1880"/>
      </w:tblGrid>
      <w:tr w:rsidR="00982419" w:rsidRPr="00982419" w14:paraId="530A51CF" w14:textId="77777777" w:rsidTr="006271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tcBorders>
              <w:top w:val="single" w:sz="4" w:space="0" w:color="auto"/>
              <w:bottom w:val="single" w:sz="4" w:space="0" w:color="auto"/>
            </w:tcBorders>
            <w:hideMark/>
          </w:tcPr>
          <w:p w14:paraId="45686F98" w14:textId="77777777" w:rsidR="00627150" w:rsidRPr="00982419" w:rsidRDefault="00627150" w:rsidP="00627150">
            <w:pPr>
              <w:spacing w:line="360" w:lineRule="auto"/>
              <w:rPr>
                <w:rFonts w:cstheme="minorHAnsi"/>
                <w:b w:val="0"/>
                <w:bCs w:val="0"/>
                <w:sz w:val="24"/>
                <w:szCs w:val="24"/>
                <w:lang w:val="en-US"/>
              </w:rPr>
            </w:pPr>
            <w:r w:rsidRPr="00982419">
              <w:rPr>
                <w:rFonts w:cstheme="minorHAnsi"/>
                <w:sz w:val="24"/>
                <w:szCs w:val="24"/>
                <w:lang w:val="en-US"/>
              </w:rPr>
              <w:t>Apolipoprotein</w:t>
            </w:r>
          </w:p>
        </w:tc>
        <w:tc>
          <w:tcPr>
            <w:tcW w:w="1702" w:type="pct"/>
            <w:tcBorders>
              <w:top w:val="single" w:sz="4" w:space="0" w:color="auto"/>
              <w:bottom w:val="single" w:sz="4" w:space="0" w:color="auto"/>
            </w:tcBorders>
            <w:hideMark/>
          </w:tcPr>
          <w:p w14:paraId="528DF1CF" w14:textId="77777777" w:rsidR="00627150" w:rsidRPr="00982419" w:rsidRDefault="00627150" w:rsidP="00627150">
            <w:pPr>
              <w:spacing w:line="360" w:lineRule="auto"/>
              <w:cnfStyle w:val="100000000000" w:firstRow="1" w:lastRow="0" w:firstColumn="0" w:lastColumn="0" w:oddVBand="0" w:evenVBand="0" w:oddHBand="0" w:evenHBand="0" w:firstRowFirstColumn="0" w:firstRowLastColumn="0" w:lastRowFirstColumn="0" w:lastRowLastColumn="0"/>
              <w:rPr>
                <w:rFonts w:cstheme="minorHAnsi"/>
                <w:b w:val="0"/>
                <w:bCs w:val="0"/>
                <w:sz w:val="24"/>
                <w:szCs w:val="24"/>
                <w:lang w:val="en-US"/>
              </w:rPr>
            </w:pPr>
            <w:r w:rsidRPr="00982419">
              <w:rPr>
                <w:rFonts w:cstheme="minorHAnsi"/>
                <w:sz w:val="24"/>
                <w:szCs w:val="24"/>
                <w:lang w:val="en-US"/>
              </w:rPr>
              <w:t>Peptide</w:t>
            </w:r>
          </w:p>
        </w:tc>
        <w:tc>
          <w:tcPr>
            <w:tcW w:w="1307" w:type="pct"/>
            <w:tcBorders>
              <w:top w:val="single" w:sz="4" w:space="0" w:color="auto"/>
              <w:bottom w:val="single" w:sz="4" w:space="0" w:color="auto"/>
            </w:tcBorders>
            <w:hideMark/>
          </w:tcPr>
          <w:p w14:paraId="2A827901" w14:textId="77777777" w:rsidR="00627150" w:rsidRPr="00982419" w:rsidRDefault="00627150" w:rsidP="00627150">
            <w:pPr>
              <w:spacing w:line="360" w:lineRule="auto"/>
              <w:cnfStyle w:val="100000000000" w:firstRow="1" w:lastRow="0" w:firstColumn="0" w:lastColumn="0" w:oddVBand="0" w:evenVBand="0" w:oddHBand="0" w:evenHBand="0" w:firstRowFirstColumn="0" w:firstRowLastColumn="0" w:lastRowFirstColumn="0" w:lastRowLastColumn="0"/>
              <w:rPr>
                <w:rFonts w:cstheme="minorHAnsi"/>
                <w:b w:val="0"/>
                <w:bCs w:val="0"/>
                <w:sz w:val="24"/>
                <w:szCs w:val="24"/>
                <w:lang w:val="en-US"/>
              </w:rPr>
            </w:pPr>
            <w:r w:rsidRPr="00982419">
              <w:rPr>
                <w:rFonts w:cstheme="minorHAnsi"/>
                <w:sz w:val="24"/>
                <w:szCs w:val="24"/>
                <w:lang w:val="en-US"/>
              </w:rPr>
              <w:t>MRM transition (</w:t>
            </w:r>
            <w:r w:rsidRPr="00982419">
              <w:rPr>
                <w:rFonts w:cstheme="minorHAnsi"/>
                <w:i/>
                <w:iCs/>
                <w:sz w:val="24"/>
                <w:szCs w:val="24"/>
                <w:lang w:val="en-US"/>
              </w:rPr>
              <w:t>m/z</w:t>
            </w:r>
            <w:r w:rsidRPr="00982419">
              <w:rPr>
                <w:rFonts w:cstheme="minorHAnsi"/>
                <w:sz w:val="24"/>
                <w:szCs w:val="24"/>
                <w:lang w:val="en-US"/>
              </w:rPr>
              <w:t>)</w:t>
            </w:r>
          </w:p>
        </w:tc>
        <w:tc>
          <w:tcPr>
            <w:tcW w:w="1036" w:type="pct"/>
            <w:tcBorders>
              <w:top w:val="single" w:sz="4" w:space="0" w:color="auto"/>
              <w:bottom w:val="single" w:sz="4" w:space="0" w:color="auto"/>
            </w:tcBorders>
            <w:hideMark/>
          </w:tcPr>
          <w:p w14:paraId="6A68D6EE" w14:textId="77777777" w:rsidR="00627150" w:rsidRPr="00982419" w:rsidRDefault="00627150" w:rsidP="00627150">
            <w:pPr>
              <w:spacing w:line="360" w:lineRule="auto"/>
              <w:cnfStyle w:val="100000000000" w:firstRow="1" w:lastRow="0" w:firstColumn="0" w:lastColumn="0" w:oddVBand="0" w:evenVBand="0" w:oddHBand="0" w:evenHBand="0" w:firstRowFirstColumn="0" w:firstRowLastColumn="0" w:lastRowFirstColumn="0" w:lastRowLastColumn="0"/>
              <w:rPr>
                <w:rFonts w:cstheme="minorHAnsi"/>
                <w:b w:val="0"/>
                <w:bCs w:val="0"/>
                <w:sz w:val="24"/>
                <w:szCs w:val="24"/>
                <w:lang w:val="en-US"/>
              </w:rPr>
            </w:pPr>
            <w:r w:rsidRPr="00982419">
              <w:rPr>
                <w:rFonts w:cstheme="minorHAnsi"/>
                <w:sz w:val="24"/>
                <w:szCs w:val="24"/>
                <w:lang w:val="en-US"/>
              </w:rPr>
              <w:t>Cone/collision (V)</w:t>
            </w:r>
          </w:p>
        </w:tc>
      </w:tr>
      <w:tr w:rsidR="00982419" w:rsidRPr="00982419" w14:paraId="6E91FBEC" w14:textId="77777777" w:rsidTr="006271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tcBorders>
              <w:top w:val="single" w:sz="4" w:space="0" w:color="auto"/>
            </w:tcBorders>
            <w:hideMark/>
          </w:tcPr>
          <w:p w14:paraId="4DF15AE0" w14:textId="77777777" w:rsidR="00627150" w:rsidRPr="00982419" w:rsidRDefault="00627150" w:rsidP="00627150">
            <w:pPr>
              <w:spacing w:line="360" w:lineRule="auto"/>
              <w:rPr>
                <w:rFonts w:cstheme="minorHAnsi"/>
                <w:bCs w:val="0"/>
                <w:sz w:val="24"/>
                <w:szCs w:val="24"/>
                <w:lang w:val="en-US"/>
              </w:rPr>
            </w:pPr>
            <w:proofErr w:type="spellStart"/>
            <w:r w:rsidRPr="00982419">
              <w:rPr>
                <w:rFonts w:cstheme="minorHAnsi"/>
                <w:sz w:val="24"/>
                <w:szCs w:val="24"/>
              </w:rPr>
              <w:t>ApoA</w:t>
            </w:r>
            <w:proofErr w:type="spellEnd"/>
            <w:r w:rsidRPr="00982419">
              <w:rPr>
                <w:rFonts w:cstheme="minorHAnsi"/>
                <w:sz w:val="24"/>
                <w:szCs w:val="24"/>
              </w:rPr>
              <w:t>-I</w:t>
            </w:r>
          </w:p>
        </w:tc>
        <w:tc>
          <w:tcPr>
            <w:tcW w:w="1702" w:type="pct"/>
            <w:tcBorders>
              <w:top w:val="single" w:sz="4" w:space="0" w:color="auto"/>
            </w:tcBorders>
            <w:hideMark/>
          </w:tcPr>
          <w:p w14:paraId="3F3813B3" w14:textId="77777777" w:rsidR="00627150" w:rsidRPr="00982419" w:rsidRDefault="00627150" w:rsidP="00627150">
            <w:pPr>
              <w:spacing w:line="360" w:lineRule="auto"/>
              <w:cnfStyle w:val="000000100000" w:firstRow="0" w:lastRow="0" w:firstColumn="0" w:lastColumn="0" w:oddVBand="0" w:evenVBand="0" w:oddHBand="1" w:evenHBand="0" w:firstRowFirstColumn="0" w:firstRowLastColumn="0" w:lastRowFirstColumn="0" w:lastRowLastColumn="0"/>
              <w:rPr>
                <w:rFonts w:cstheme="minorHAnsi"/>
                <w:bCs/>
                <w:sz w:val="24"/>
                <w:szCs w:val="24"/>
                <w:lang w:val="en-US"/>
              </w:rPr>
            </w:pPr>
            <w:r w:rsidRPr="00982419">
              <w:rPr>
                <w:rFonts w:cstheme="minorHAnsi"/>
                <w:bCs/>
                <w:sz w:val="24"/>
                <w:szCs w:val="24"/>
              </w:rPr>
              <w:t>VAPLGAELQESAR</w:t>
            </w:r>
          </w:p>
        </w:tc>
        <w:tc>
          <w:tcPr>
            <w:tcW w:w="1307" w:type="pct"/>
            <w:tcBorders>
              <w:top w:val="single" w:sz="4" w:space="0" w:color="auto"/>
            </w:tcBorders>
            <w:hideMark/>
          </w:tcPr>
          <w:p w14:paraId="65588913" w14:textId="77777777" w:rsidR="00627150" w:rsidRPr="00982419" w:rsidRDefault="00627150" w:rsidP="00627150">
            <w:pPr>
              <w:spacing w:line="360" w:lineRule="auto"/>
              <w:cnfStyle w:val="000000100000" w:firstRow="0" w:lastRow="0" w:firstColumn="0" w:lastColumn="0" w:oddVBand="0" w:evenVBand="0" w:oddHBand="1" w:evenHBand="0" w:firstRowFirstColumn="0" w:firstRowLastColumn="0" w:lastRowFirstColumn="0" w:lastRowLastColumn="0"/>
              <w:rPr>
                <w:rFonts w:cstheme="minorHAnsi"/>
                <w:bCs/>
                <w:sz w:val="24"/>
                <w:szCs w:val="24"/>
                <w:lang w:val="en-US"/>
              </w:rPr>
            </w:pPr>
            <w:r w:rsidRPr="00982419">
              <w:rPr>
                <w:rFonts w:cstheme="minorHAnsi"/>
                <w:bCs/>
                <w:sz w:val="24"/>
                <w:szCs w:val="24"/>
              </w:rPr>
              <w:t>671.4 → 586.3 (y</w:t>
            </w:r>
            <w:r w:rsidRPr="00982419">
              <w:rPr>
                <w:rFonts w:cstheme="minorHAnsi"/>
                <w:bCs/>
                <w:sz w:val="24"/>
                <w:szCs w:val="24"/>
                <w:vertAlign w:val="subscript"/>
              </w:rPr>
              <w:t>11</w:t>
            </w:r>
            <w:r w:rsidRPr="00982419">
              <w:rPr>
                <w:rFonts w:cstheme="minorHAnsi"/>
                <w:bCs/>
                <w:sz w:val="24"/>
                <w:szCs w:val="24"/>
                <w:vertAlign w:val="superscript"/>
              </w:rPr>
              <w:t>2+</w:t>
            </w:r>
            <w:r w:rsidRPr="00982419">
              <w:rPr>
                <w:rFonts w:cstheme="minorHAnsi"/>
                <w:bCs/>
                <w:sz w:val="24"/>
                <w:szCs w:val="24"/>
              </w:rPr>
              <w:t>)</w:t>
            </w:r>
          </w:p>
        </w:tc>
        <w:tc>
          <w:tcPr>
            <w:tcW w:w="1036" w:type="pct"/>
            <w:tcBorders>
              <w:top w:val="single" w:sz="4" w:space="0" w:color="auto"/>
            </w:tcBorders>
            <w:hideMark/>
          </w:tcPr>
          <w:p w14:paraId="108F8FF2" w14:textId="77777777" w:rsidR="00627150" w:rsidRPr="00982419" w:rsidRDefault="00627150" w:rsidP="00627150">
            <w:pPr>
              <w:spacing w:line="360" w:lineRule="auto"/>
              <w:cnfStyle w:val="000000100000" w:firstRow="0" w:lastRow="0" w:firstColumn="0" w:lastColumn="0" w:oddVBand="0" w:evenVBand="0" w:oddHBand="1" w:evenHBand="0" w:firstRowFirstColumn="0" w:firstRowLastColumn="0" w:lastRowFirstColumn="0" w:lastRowLastColumn="0"/>
              <w:rPr>
                <w:rFonts w:cstheme="minorHAnsi"/>
                <w:bCs/>
                <w:sz w:val="24"/>
                <w:szCs w:val="24"/>
                <w:lang w:val="en-US"/>
              </w:rPr>
            </w:pPr>
            <w:r w:rsidRPr="00982419">
              <w:rPr>
                <w:rFonts w:cstheme="minorHAnsi"/>
                <w:bCs/>
                <w:sz w:val="24"/>
                <w:szCs w:val="24"/>
                <w:lang w:val="en-US"/>
              </w:rPr>
              <w:t>40/23</w:t>
            </w:r>
          </w:p>
        </w:tc>
      </w:tr>
      <w:tr w:rsidR="00982419" w:rsidRPr="00982419" w14:paraId="324B010C" w14:textId="77777777" w:rsidTr="00627150">
        <w:tc>
          <w:tcPr>
            <w:cnfStyle w:val="001000000000" w:firstRow="0" w:lastRow="0" w:firstColumn="1" w:lastColumn="0" w:oddVBand="0" w:evenVBand="0" w:oddHBand="0" w:evenHBand="0" w:firstRowFirstColumn="0" w:firstRowLastColumn="0" w:lastRowFirstColumn="0" w:lastRowLastColumn="0"/>
            <w:tcW w:w="955" w:type="pct"/>
            <w:hideMark/>
          </w:tcPr>
          <w:p w14:paraId="717A71BC" w14:textId="77777777" w:rsidR="00627150" w:rsidRPr="00982419" w:rsidRDefault="00627150" w:rsidP="00627150">
            <w:pPr>
              <w:spacing w:line="360" w:lineRule="auto"/>
              <w:rPr>
                <w:rFonts w:cstheme="minorHAnsi"/>
                <w:bCs w:val="0"/>
                <w:sz w:val="24"/>
                <w:szCs w:val="24"/>
                <w:lang w:val="en-US"/>
              </w:rPr>
            </w:pPr>
            <w:proofErr w:type="spellStart"/>
            <w:r w:rsidRPr="00982419">
              <w:rPr>
                <w:rFonts w:cstheme="minorHAnsi"/>
                <w:sz w:val="24"/>
                <w:szCs w:val="24"/>
              </w:rPr>
              <w:t>ApoA</w:t>
            </w:r>
            <w:proofErr w:type="spellEnd"/>
            <w:r w:rsidRPr="00982419">
              <w:rPr>
                <w:rFonts w:cstheme="minorHAnsi"/>
                <w:sz w:val="24"/>
                <w:szCs w:val="24"/>
              </w:rPr>
              <w:t>-I (IS)</w:t>
            </w:r>
          </w:p>
        </w:tc>
        <w:tc>
          <w:tcPr>
            <w:tcW w:w="1702" w:type="pct"/>
            <w:hideMark/>
          </w:tcPr>
          <w:p w14:paraId="016A33CF" w14:textId="77777777" w:rsidR="00627150" w:rsidRPr="00982419" w:rsidRDefault="00627150" w:rsidP="00627150">
            <w:pPr>
              <w:spacing w:line="360" w:lineRule="auto"/>
              <w:cnfStyle w:val="000000000000" w:firstRow="0" w:lastRow="0" w:firstColumn="0" w:lastColumn="0" w:oddVBand="0" w:evenVBand="0" w:oddHBand="0" w:evenHBand="0" w:firstRowFirstColumn="0" w:firstRowLastColumn="0" w:lastRowFirstColumn="0" w:lastRowLastColumn="0"/>
              <w:rPr>
                <w:rFonts w:cstheme="minorHAnsi"/>
                <w:bCs/>
                <w:sz w:val="24"/>
                <w:szCs w:val="24"/>
                <w:lang w:val="en-US"/>
              </w:rPr>
            </w:pPr>
            <w:r w:rsidRPr="00982419">
              <w:rPr>
                <w:rFonts w:cstheme="minorHAnsi"/>
                <w:bCs/>
                <w:sz w:val="24"/>
                <w:szCs w:val="24"/>
              </w:rPr>
              <w:t>VAPLGAELQESA</w:t>
            </w:r>
            <w:proofErr w:type="gramStart"/>
            <w:r w:rsidRPr="00982419">
              <w:rPr>
                <w:rFonts w:cstheme="minorHAnsi"/>
                <w:bCs/>
                <w:sz w:val="24"/>
                <w:szCs w:val="24"/>
              </w:rPr>
              <w:t>-[</w:t>
            </w:r>
            <w:proofErr w:type="gramEnd"/>
            <w:r w:rsidRPr="00982419">
              <w:rPr>
                <w:rFonts w:cstheme="minorHAnsi"/>
                <w:bCs/>
                <w:sz w:val="24"/>
                <w:szCs w:val="24"/>
                <w:vertAlign w:val="superscript"/>
              </w:rPr>
              <w:t>13</w:t>
            </w:r>
            <w:r w:rsidRPr="00982419">
              <w:rPr>
                <w:rFonts w:cstheme="minorHAnsi"/>
                <w:bCs/>
                <w:sz w:val="24"/>
                <w:szCs w:val="24"/>
              </w:rPr>
              <w:t>C</w:t>
            </w:r>
            <w:r w:rsidRPr="00982419">
              <w:rPr>
                <w:rFonts w:cstheme="minorHAnsi"/>
                <w:bCs/>
                <w:sz w:val="24"/>
                <w:szCs w:val="24"/>
                <w:vertAlign w:val="subscript"/>
              </w:rPr>
              <w:t>6</w:t>
            </w:r>
            <w:r w:rsidRPr="00982419">
              <w:rPr>
                <w:rFonts w:cstheme="minorHAnsi"/>
                <w:bCs/>
                <w:sz w:val="24"/>
                <w:szCs w:val="24"/>
              </w:rPr>
              <w:t xml:space="preserve">. </w:t>
            </w:r>
            <w:r w:rsidRPr="00982419">
              <w:rPr>
                <w:rFonts w:cstheme="minorHAnsi"/>
                <w:bCs/>
                <w:sz w:val="24"/>
                <w:szCs w:val="24"/>
                <w:vertAlign w:val="superscript"/>
              </w:rPr>
              <w:t>15</w:t>
            </w:r>
            <w:r w:rsidRPr="00982419">
              <w:rPr>
                <w:rFonts w:cstheme="minorHAnsi"/>
                <w:bCs/>
                <w:sz w:val="24"/>
                <w:szCs w:val="24"/>
              </w:rPr>
              <w:t>N</w:t>
            </w:r>
            <w:proofErr w:type="gramStart"/>
            <w:r w:rsidRPr="00982419">
              <w:rPr>
                <w:rFonts w:cstheme="minorHAnsi"/>
                <w:bCs/>
                <w:sz w:val="24"/>
                <w:szCs w:val="24"/>
                <w:vertAlign w:val="subscript"/>
              </w:rPr>
              <w:t>4</w:t>
            </w:r>
            <w:r w:rsidRPr="00982419">
              <w:rPr>
                <w:rFonts w:cstheme="minorHAnsi"/>
                <w:bCs/>
                <w:sz w:val="24"/>
                <w:szCs w:val="24"/>
              </w:rPr>
              <w:t>]R</w:t>
            </w:r>
            <w:proofErr w:type="gramEnd"/>
          </w:p>
        </w:tc>
        <w:tc>
          <w:tcPr>
            <w:tcW w:w="1307" w:type="pct"/>
            <w:hideMark/>
          </w:tcPr>
          <w:p w14:paraId="62523F13" w14:textId="77777777" w:rsidR="00627150" w:rsidRPr="00982419" w:rsidRDefault="00627150" w:rsidP="00627150">
            <w:pPr>
              <w:spacing w:line="360" w:lineRule="auto"/>
              <w:cnfStyle w:val="000000000000" w:firstRow="0" w:lastRow="0" w:firstColumn="0" w:lastColumn="0" w:oddVBand="0" w:evenVBand="0" w:oddHBand="0" w:evenHBand="0" w:firstRowFirstColumn="0" w:firstRowLastColumn="0" w:lastRowFirstColumn="0" w:lastRowLastColumn="0"/>
              <w:rPr>
                <w:rFonts w:cstheme="minorHAnsi"/>
                <w:bCs/>
                <w:sz w:val="24"/>
                <w:szCs w:val="24"/>
                <w:lang w:val="en-US"/>
              </w:rPr>
            </w:pPr>
            <w:r w:rsidRPr="00982419">
              <w:rPr>
                <w:rFonts w:cstheme="minorHAnsi"/>
                <w:bCs/>
                <w:sz w:val="24"/>
                <w:szCs w:val="24"/>
              </w:rPr>
              <w:t>676.4 → 591.3 (y</w:t>
            </w:r>
            <w:r w:rsidRPr="00982419">
              <w:rPr>
                <w:rFonts w:cstheme="minorHAnsi"/>
                <w:bCs/>
                <w:sz w:val="24"/>
                <w:szCs w:val="24"/>
                <w:vertAlign w:val="subscript"/>
              </w:rPr>
              <w:t>11</w:t>
            </w:r>
            <w:r w:rsidRPr="00982419">
              <w:rPr>
                <w:rFonts w:cstheme="minorHAnsi"/>
                <w:bCs/>
                <w:sz w:val="24"/>
                <w:szCs w:val="24"/>
                <w:vertAlign w:val="superscript"/>
              </w:rPr>
              <w:t>2+</w:t>
            </w:r>
            <w:r w:rsidRPr="00982419">
              <w:rPr>
                <w:rFonts w:cstheme="minorHAnsi"/>
                <w:bCs/>
                <w:sz w:val="24"/>
                <w:szCs w:val="24"/>
              </w:rPr>
              <w:t>)</w:t>
            </w:r>
          </w:p>
        </w:tc>
        <w:tc>
          <w:tcPr>
            <w:tcW w:w="1036" w:type="pct"/>
            <w:hideMark/>
          </w:tcPr>
          <w:p w14:paraId="084AA28F" w14:textId="77777777" w:rsidR="00627150" w:rsidRPr="00982419" w:rsidRDefault="00627150" w:rsidP="00627150">
            <w:pPr>
              <w:spacing w:line="360" w:lineRule="auto"/>
              <w:cnfStyle w:val="000000000000" w:firstRow="0" w:lastRow="0" w:firstColumn="0" w:lastColumn="0" w:oddVBand="0" w:evenVBand="0" w:oddHBand="0" w:evenHBand="0" w:firstRowFirstColumn="0" w:firstRowLastColumn="0" w:lastRowFirstColumn="0" w:lastRowLastColumn="0"/>
              <w:rPr>
                <w:rFonts w:cstheme="minorHAnsi"/>
                <w:bCs/>
                <w:sz w:val="24"/>
                <w:szCs w:val="24"/>
                <w:lang w:val="en-US"/>
              </w:rPr>
            </w:pPr>
            <w:r w:rsidRPr="00982419">
              <w:rPr>
                <w:rFonts w:cstheme="minorHAnsi"/>
                <w:bCs/>
                <w:sz w:val="24"/>
                <w:szCs w:val="24"/>
                <w:lang w:val="en-US"/>
              </w:rPr>
              <w:t>40/23</w:t>
            </w:r>
          </w:p>
        </w:tc>
      </w:tr>
      <w:tr w:rsidR="00982419" w:rsidRPr="00982419" w14:paraId="47E8D732" w14:textId="77777777" w:rsidTr="006271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hideMark/>
          </w:tcPr>
          <w:p w14:paraId="0273EC93" w14:textId="77777777" w:rsidR="00627150" w:rsidRPr="00982419" w:rsidRDefault="00627150" w:rsidP="00627150">
            <w:pPr>
              <w:spacing w:line="360" w:lineRule="auto"/>
              <w:rPr>
                <w:rFonts w:cstheme="minorHAnsi"/>
                <w:bCs w:val="0"/>
                <w:sz w:val="24"/>
                <w:szCs w:val="24"/>
                <w:lang w:val="en-US"/>
              </w:rPr>
            </w:pPr>
            <w:proofErr w:type="spellStart"/>
            <w:r w:rsidRPr="00982419">
              <w:rPr>
                <w:rFonts w:cstheme="minorHAnsi"/>
                <w:sz w:val="24"/>
                <w:szCs w:val="24"/>
              </w:rPr>
              <w:t>ApoA</w:t>
            </w:r>
            <w:proofErr w:type="spellEnd"/>
            <w:r w:rsidRPr="00982419">
              <w:rPr>
                <w:rFonts w:cstheme="minorHAnsi"/>
                <w:sz w:val="24"/>
                <w:szCs w:val="24"/>
              </w:rPr>
              <w:t>-II</w:t>
            </w:r>
          </w:p>
        </w:tc>
        <w:tc>
          <w:tcPr>
            <w:tcW w:w="1702" w:type="pct"/>
            <w:hideMark/>
          </w:tcPr>
          <w:p w14:paraId="34477442" w14:textId="77777777" w:rsidR="00627150" w:rsidRPr="00982419" w:rsidRDefault="00627150" w:rsidP="00627150">
            <w:pPr>
              <w:spacing w:line="360" w:lineRule="auto"/>
              <w:cnfStyle w:val="000000100000" w:firstRow="0" w:lastRow="0" w:firstColumn="0" w:lastColumn="0" w:oddVBand="0" w:evenVBand="0" w:oddHBand="1" w:evenHBand="0" w:firstRowFirstColumn="0" w:firstRowLastColumn="0" w:lastRowFirstColumn="0" w:lastRowLastColumn="0"/>
              <w:rPr>
                <w:rFonts w:cstheme="minorHAnsi"/>
                <w:bCs/>
                <w:sz w:val="24"/>
                <w:szCs w:val="24"/>
                <w:lang w:val="en-US"/>
              </w:rPr>
            </w:pPr>
            <w:r w:rsidRPr="00982419">
              <w:rPr>
                <w:rFonts w:cstheme="minorHAnsi"/>
                <w:bCs/>
                <w:sz w:val="24"/>
                <w:szCs w:val="24"/>
              </w:rPr>
              <w:t>THEQLTPLVR</w:t>
            </w:r>
          </w:p>
        </w:tc>
        <w:tc>
          <w:tcPr>
            <w:tcW w:w="1307" w:type="pct"/>
            <w:hideMark/>
          </w:tcPr>
          <w:p w14:paraId="3443CBF1" w14:textId="77777777" w:rsidR="00627150" w:rsidRPr="00982419" w:rsidRDefault="00627150" w:rsidP="00627150">
            <w:pPr>
              <w:spacing w:line="360" w:lineRule="auto"/>
              <w:cnfStyle w:val="000000100000" w:firstRow="0" w:lastRow="0" w:firstColumn="0" w:lastColumn="0" w:oddVBand="0" w:evenVBand="0" w:oddHBand="1" w:evenHBand="0" w:firstRowFirstColumn="0" w:firstRowLastColumn="0" w:lastRowFirstColumn="0" w:lastRowLastColumn="0"/>
              <w:rPr>
                <w:rFonts w:cstheme="minorHAnsi"/>
                <w:bCs/>
                <w:sz w:val="24"/>
                <w:szCs w:val="24"/>
                <w:lang w:val="en-US"/>
              </w:rPr>
            </w:pPr>
            <w:r w:rsidRPr="00982419">
              <w:rPr>
                <w:rFonts w:cstheme="minorHAnsi"/>
                <w:bCs/>
                <w:sz w:val="24"/>
                <w:szCs w:val="24"/>
              </w:rPr>
              <w:t>597.7 → 955.8 (y</w:t>
            </w:r>
            <w:r w:rsidRPr="00982419">
              <w:rPr>
                <w:rFonts w:cstheme="minorHAnsi"/>
                <w:bCs/>
                <w:sz w:val="24"/>
                <w:szCs w:val="24"/>
                <w:vertAlign w:val="subscript"/>
              </w:rPr>
              <w:t>8</w:t>
            </w:r>
            <w:r w:rsidRPr="00982419">
              <w:rPr>
                <w:rFonts w:cstheme="minorHAnsi"/>
                <w:bCs/>
                <w:sz w:val="24"/>
                <w:szCs w:val="24"/>
                <w:vertAlign w:val="superscript"/>
              </w:rPr>
              <w:t>+</w:t>
            </w:r>
            <w:r w:rsidRPr="00982419">
              <w:rPr>
                <w:rFonts w:cstheme="minorHAnsi"/>
                <w:bCs/>
                <w:sz w:val="24"/>
                <w:szCs w:val="24"/>
              </w:rPr>
              <w:t>)</w:t>
            </w:r>
          </w:p>
        </w:tc>
        <w:tc>
          <w:tcPr>
            <w:tcW w:w="1036" w:type="pct"/>
            <w:hideMark/>
          </w:tcPr>
          <w:p w14:paraId="27F39D5E" w14:textId="77777777" w:rsidR="00627150" w:rsidRPr="00982419" w:rsidRDefault="00627150" w:rsidP="00627150">
            <w:pPr>
              <w:spacing w:line="360" w:lineRule="auto"/>
              <w:cnfStyle w:val="000000100000" w:firstRow="0" w:lastRow="0" w:firstColumn="0" w:lastColumn="0" w:oddVBand="0" w:evenVBand="0" w:oddHBand="1" w:evenHBand="0" w:firstRowFirstColumn="0" w:firstRowLastColumn="0" w:lastRowFirstColumn="0" w:lastRowLastColumn="0"/>
              <w:rPr>
                <w:rFonts w:cstheme="minorHAnsi"/>
                <w:bCs/>
                <w:sz w:val="24"/>
                <w:szCs w:val="24"/>
                <w:lang w:val="en-US"/>
              </w:rPr>
            </w:pPr>
            <w:r w:rsidRPr="00982419">
              <w:rPr>
                <w:rFonts w:cstheme="minorHAnsi"/>
                <w:bCs/>
                <w:sz w:val="24"/>
                <w:szCs w:val="24"/>
                <w:lang w:val="en-US"/>
              </w:rPr>
              <w:t>40/30</w:t>
            </w:r>
          </w:p>
        </w:tc>
      </w:tr>
      <w:tr w:rsidR="00982419" w:rsidRPr="00982419" w14:paraId="73B2646B" w14:textId="77777777" w:rsidTr="00627150">
        <w:tc>
          <w:tcPr>
            <w:cnfStyle w:val="001000000000" w:firstRow="0" w:lastRow="0" w:firstColumn="1" w:lastColumn="0" w:oddVBand="0" w:evenVBand="0" w:oddHBand="0" w:evenHBand="0" w:firstRowFirstColumn="0" w:firstRowLastColumn="0" w:lastRowFirstColumn="0" w:lastRowLastColumn="0"/>
            <w:tcW w:w="955" w:type="pct"/>
            <w:hideMark/>
          </w:tcPr>
          <w:p w14:paraId="4A946DE8" w14:textId="77777777" w:rsidR="00627150" w:rsidRPr="00982419" w:rsidRDefault="00627150" w:rsidP="00627150">
            <w:pPr>
              <w:spacing w:line="360" w:lineRule="auto"/>
              <w:rPr>
                <w:rFonts w:cstheme="minorHAnsi"/>
                <w:bCs w:val="0"/>
                <w:sz w:val="24"/>
                <w:szCs w:val="24"/>
                <w:lang w:val="en-US"/>
              </w:rPr>
            </w:pPr>
            <w:proofErr w:type="spellStart"/>
            <w:r w:rsidRPr="00982419">
              <w:rPr>
                <w:rFonts w:cstheme="minorHAnsi"/>
                <w:sz w:val="24"/>
                <w:szCs w:val="24"/>
              </w:rPr>
              <w:t>ApoA</w:t>
            </w:r>
            <w:proofErr w:type="spellEnd"/>
            <w:r w:rsidRPr="00982419">
              <w:rPr>
                <w:rFonts w:cstheme="minorHAnsi"/>
                <w:sz w:val="24"/>
                <w:szCs w:val="24"/>
              </w:rPr>
              <w:t>-II (IS)</w:t>
            </w:r>
          </w:p>
        </w:tc>
        <w:tc>
          <w:tcPr>
            <w:tcW w:w="1702" w:type="pct"/>
            <w:hideMark/>
          </w:tcPr>
          <w:p w14:paraId="3B4947D4" w14:textId="77777777" w:rsidR="00627150" w:rsidRPr="00982419" w:rsidRDefault="00627150" w:rsidP="00627150">
            <w:pPr>
              <w:spacing w:line="360" w:lineRule="auto"/>
              <w:cnfStyle w:val="000000000000" w:firstRow="0" w:lastRow="0" w:firstColumn="0" w:lastColumn="0" w:oddVBand="0" w:evenVBand="0" w:oddHBand="0" w:evenHBand="0" w:firstRowFirstColumn="0" w:firstRowLastColumn="0" w:lastRowFirstColumn="0" w:lastRowLastColumn="0"/>
              <w:rPr>
                <w:rFonts w:cstheme="minorHAnsi"/>
                <w:bCs/>
                <w:sz w:val="24"/>
                <w:szCs w:val="24"/>
                <w:lang w:val="en-US"/>
              </w:rPr>
            </w:pPr>
            <w:r w:rsidRPr="00982419">
              <w:rPr>
                <w:rFonts w:cstheme="minorHAnsi"/>
                <w:bCs/>
                <w:sz w:val="24"/>
                <w:szCs w:val="24"/>
              </w:rPr>
              <w:t>THEQLTPLV</w:t>
            </w:r>
            <w:proofErr w:type="gramStart"/>
            <w:r w:rsidRPr="00982419">
              <w:rPr>
                <w:rFonts w:cstheme="minorHAnsi"/>
                <w:bCs/>
                <w:sz w:val="24"/>
                <w:szCs w:val="24"/>
              </w:rPr>
              <w:t>-[</w:t>
            </w:r>
            <w:proofErr w:type="gramEnd"/>
            <w:r w:rsidRPr="00982419">
              <w:rPr>
                <w:rFonts w:cstheme="minorHAnsi"/>
                <w:bCs/>
                <w:sz w:val="24"/>
                <w:szCs w:val="24"/>
                <w:vertAlign w:val="superscript"/>
              </w:rPr>
              <w:t>13</w:t>
            </w:r>
            <w:r w:rsidRPr="00982419">
              <w:rPr>
                <w:rFonts w:cstheme="minorHAnsi"/>
                <w:bCs/>
                <w:sz w:val="24"/>
                <w:szCs w:val="24"/>
              </w:rPr>
              <w:t>C</w:t>
            </w:r>
            <w:r w:rsidRPr="00982419">
              <w:rPr>
                <w:rFonts w:cstheme="minorHAnsi"/>
                <w:bCs/>
                <w:sz w:val="24"/>
                <w:szCs w:val="24"/>
                <w:vertAlign w:val="subscript"/>
              </w:rPr>
              <w:t>6</w:t>
            </w:r>
            <w:r w:rsidRPr="00982419">
              <w:rPr>
                <w:rFonts w:cstheme="minorHAnsi"/>
                <w:bCs/>
                <w:sz w:val="24"/>
                <w:szCs w:val="24"/>
              </w:rPr>
              <w:t xml:space="preserve">. </w:t>
            </w:r>
            <w:r w:rsidRPr="00982419">
              <w:rPr>
                <w:rFonts w:cstheme="minorHAnsi"/>
                <w:bCs/>
                <w:sz w:val="24"/>
                <w:szCs w:val="24"/>
                <w:vertAlign w:val="superscript"/>
              </w:rPr>
              <w:t>15</w:t>
            </w:r>
            <w:r w:rsidRPr="00982419">
              <w:rPr>
                <w:rFonts w:cstheme="minorHAnsi"/>
                <w:bCs/>
                <w:sz w:val="24"/>
                <w:szCs w:val="24"/>
              </w:rPr>
              <w:t>N</w:t>
            </w:r>
            <w:proofErr w:type="gramStart"/>
            <w:r w:rsidRPr="00982419">
              <w:rPr>
                <w:rFonts w:cstheme="minorHAnsi"/>
                <w:bCs/>
                <w:sz w:val="24"/>
                <w:szCs w:val="24"/>
                <w:vertAlign w:val="subscript"/>
              </w:rPr>
              <w:t>4</w:t>
            </w:r>
            <w:r w:rsidRPr="00982419">
              <w:rPr>
                <w:rFonts w:cstheme="minorHAnsi"/>
                <w:bCs/>
                <w:sz w:val="24"/>
                <w:szCs w:val="24"/>
              </w:rPr>
              <w:t>]R</w:t>
            </w:r>
            <w:proofErr w:type="gramEnd"/>
          </w:p>
        </w:tc>
        <w:tc>
          <w:tcPr>
            <w:tcW w:w="1307" w:type="pct"/>
            <w:hideMark/>
          </w:tcPr>
          <w:p w14:paraId="05557519" w14:textId="77777777" w:rsidR="00627150" w:rsidRPr="00982419" w:rsidRDefault="00627150" w:rsidP="00627150">
            <w:pPr>
              <w:spacing w:line="360" w:lineRule="auto"/>
              <w:cnfStyle w:val="000000000000" w:firstRow="0" w:lastRow="0" w:firstColumn="0" w:lastColumn="0" w:oddVBand="0" w:evenVBand="0" w:oddHBand="0" w:evenHBand="0" w:firstRowFirstColumn="0" w:firstRowLastColumn="0" w:lastRowFirstColumn="0" w:lastRowLastColumn="0"/>
              <w:rPr>
                <w:rFonts w:cstheme="minorHAnsi"/>
                <w:bCs/>
                <w:sz w:val="24"/>
                <w:szCs w:val="24"/>
                <w:lang w:val="en-US"/>
              </w:rPr>
            </w:pPr>
            <w:r w:rsidRPr="00982419">
              <w:rPr>
                <w:rFonts w:cstheme="minorHAnsi"/>
                <w:bCs/>
                <w:sz w:val="24"/>
                <w:szCs w:val="24"/>
              </w:rPr>
              <w:t>602.7 → 960.8 (y</w:t>
            </w:r>
            <w:r w:rsidRPr="00982419">
              <w:rPr>
                <w:rFonts w:cstheme="minorHAnsi"/>
                <w:bCs/>
                <w:sz w:val="24"/>
                <w:szCs w:val="24"/>
                <w:vertAlign w:val="subscript"/>
              </w:rPr>
              <w:t>8</w:t>
            </w:r>
            <w:r w:rsidRPr="00982419">
              <w:rPr>
                <w:rFonts w:cstheme="minorHAnsi"/>
                <w:bCs/>
                <w:sz w:val="24"/>
                <w:szCs w:val="24"/>
                <w:vertAlign w:val="superscript"/>
              </w:rPr>
              <w:t>+</w:t>
            </w:r>
            <w:r w:rsidRPr="00982419">
              <w:rPr>
                <w:rFonts w:cstheme="minorHAnsi"/>
                <w:bCs/>
                <w:sz w:val="24"/>
                <w:szCs w:val="24"/>
              </w:rPr>
              <w:t>)</w:t>
            </w:r>
          </w:p>
        </w:tc>
        <w:tc>
          <w:tcPr>
            <w:tcW w:w="1036" w:type="pct"/>
            <w:hideMark/>
          </w:tcPr>
          <w:p w14:paraId="3A79F4D5" w14:textId="77777777" w:rsidR="00627150" w:rsidRPr="00982419" w:rsidRDefault="00627150" w:rsidP="00627150">
            <w:pPr>
              <w:spacing w:line="360" w:lineRule="auto"/>
              <w:cnfStyle w:val="000000000000" w:firstRow="0" w:lastRow="0" w:firstColumn="0" w:lastColumn="0" w:oddVBand="0" w:evenVBand="0" w:oddHBand="0" w:evenHBand="0" w:firstRowFirstColumn="0" w:firstRowLastColumn="0" w:lastRowFirstColumn="0" w:lastRowLastColumn="0"/>
              <w:rPr>
                <w:rFonts w:cstheme="minorHAnsi"/>
                <w:bCs/>
                <w:sz w:val="24"/>
                <w:szCs w:val="24"/>
                <w:lang w:val="en-US"/>
              </w:rPr>
            </w:pPr>
            <w:r w:rsidRPr="00982419">
              <w:rPr>
                <w:rFonts w:cstheme="minorHAnsi"/>
                <w:bCs/>
                <w:sz w:val="24"/>
                <w:szCs w:val="24"/>
                <w:lang w:val="en-US"/>
              </w:rPr>
              <w:t>40/30</w:t>
            </w:r>
          </w:p>
        </w:tc>
      </w:tr>
      <w:tr w:rsidR="00982419" w:rsidRPr="00982419" w14:paraId="27EA23FC" w14:textId="77777777" w:rsidTr="006271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hideMark/>
          </w:tcPr>
          <w:p w14:paraId="1DC3634B" w14:textId="77777777" w:rsidR="00627150" w:rsidRPr="00982419" w:rsidRDefault="00627150" w:rsidP="00627150">
            <w:pPr>
              <w:spacing w:line="360" w:lineRule="auto"/>
              <w:rPr>
                <w:rFonts w:cstheme="minorHAnsi"/>
                <w:bCs w:val="0"/>
                <w:sz w:val="24"/>
                <w:szCs w:val="24"/>
                <w:lang w:val="en-US"/>
              </w:rPr>
            </w:pPr>
            <w:proofErr w:type="spellStart"/>
            <w:r w:rsidRPr="00982419">
              <w:rPr>
                <w:rFonts w:cstheme="minorHAnsi"/>
                <w:sz w:val="24"/>
                <w:szCs w:val="24"/>
              </w:rPr>
              <w:t>ApoB</w:t>
            </w:r>
            <w:proofErr w:type="spellEnd"/>
          </w:p>
        </w:tc>
        <w:tc>
          <w:tcPr>
            <w:tcW w:w="1702" w:type="pct"/>
            <w:hideMark/>
          </w:tcPr>
          <w:p w14:paraId="6BC508FD" w14:textId="77777777" w:rsidR="00627150" w:rsidRPr="00982419" w:rsidRDefault="00627150" w:rsidP="00627150">
            <w:pPr>
              <w:spacing w:line="360" w:lineRule="auto"/>
              <w:cnfStyle w:val="000000100000" w:firstRow="0" w:lastRow="0" w:firstColumn="0" w:lastColumn="0" w:oddVBand="0" w:evenVBand="0" w:oddHBand="1" w:evenHBand="0" w:firstRowFirstColumn="0" w:firstRowLastColumn="0" w:lastRowFirstColumn="0" w:lastRowLastColumn="0"/>
              <w:rPr>
                <w:rFonts w:cstheme="minorHAnsi"/>
                <w:bCs/>
                <w:sz w:val="24"/>
                <w:szCs w:val="24"/>
                <w:lang w:val="en-US"/>
              </w:rPr>
            </w:pPr>
            <w:r w:rsidRPr="00982419">
              <w:rPr>
                <w:rFonts w:cstheme="minorHAnsi"/>
                <w:bCs/>
                <w:sz w:val="24"/>
                <w:szCs w:val="24"/>
              </w:rPr>
              <w:t>INIDIPLPLGGK</w:t>
            </w:r>
          </w:p>
        </w:tc>
        <w:tc>
          <w:tcPr>
            <w:tcW w:w="1307" w:type="pct"/>
            <w:hideMark/>
          </w:tcPr>
          <w:p w14:paraId="00F6BC76" w14:textId="77777777" w:rsidR="00627150" w:rsidRPr="00982419" w:rsidRDefault="00627150" w:rsidP="00627150">
            <w:pPr>
              <w:spacing w:line="360" w:lineRule="auto"/>
              <w:cnfStyle w:val="000000100000" w:firstRow="0" w:lastRow="0" w:firstColumn="0" w:lastColumn="0" w:oddVBand="0" w:evenVBand="0" w:oddHBand="1" w:evenHBand="0" w:firstRowFirstColumn="0" w:firstRowLastColumn="0" w:lastRowFirstColumn="0" w:lastRowLastColumn="0"/>
              <w:rPr>
                <w:rFonts w:cstheme="minorHAnsi"/>
                <w:bCs/>
                <w:sz w:val="24"/>
                <w:szCs w:val="24"/>
                <w:lang w:val="en-US"/>
              </w:rPr>
            </w:pPr>
            <w:r w:rsidRPr="00982419">
              <w:rPr>
                <w:rFonts w:cstheme="minorHAnsi"/>
                <w:bCs/>
                <w:sz w:val="24"/>
                <w:szCs w:val="24"/>
              </w:rPr>
              <w:t>625.9 → 681.5 (y</w:t>
            </w:r>
            <w:r w:rsidRPr="00982419">
              <w:rPr>
                <w:rFonts w:cstheme="minorHAnsi"/>
                <w:bCs/>
                <w:sz w:val="24"/>
                <w:szCs w:val="24"/>
                <w:vertAlign w:val="subscript"/>
              </w:rPr>
              <w:t>7</w:t>
            </w:r>
            <w:r w:rsidRPr="00982419">
              <w:rPr>
                <w:rFonts w:cstheme="minorHAnsi"/>
                <w:bCs/>
                <w:sz w:val="24"/>
                <w:szCs w:val="24"/>
                <w:vertAlign w:val="superscript"/>
              </w:rPr>
              <w:t>+</w:t>
            </w:r>
            <w:r w:rsidRPr="00982419">
              <w:rPr>
                <w:rFonts w:cstheme="minorHAnsi"/>
                <w:bCs/>
                <w:sz w:val="24"/>
                <w:szCs w:val="24"/>
              </w:rPr>
              <w:t>)</w:t>
            </w:r>
          </w:p>
        </w:tc>
        <w:tc>
          <w:tcPr>
            <w:tcW w:w="1036" w:type="pct"/>
            <w:hideMark/>
          </w:tcPr>
          <w:p w14:paraId="14A8B9BC" w14:textId="77777777" w:rsidR="00627150" w:rsidRPr="00982419" w:rsidRDefault="00627150" w:rsidP="00627150">
            <w:pPr>
              <w:spacing w:line="360" w:lineRule="auto"/>
              <w:cnfStyle w:val="000000100000" w:firstRow="0" w:lastRow="0" w:firstColumn="0" w:lastColumn="0" w:oddVBand="0" w:evenVBand="0" w:oddHBand="1" w:evenHBand="0" w:firstRowFirstColumn="0" w:firstRowLastColumn="0" w:lastRowFirstColumn="0" w:lastRowLastColumn="0"/>
              <w:rPr>
                <w:rFonts w:cstheme="minorHAnsi"/>
                <w:bCs/>
                <w:sz w:val="24"/>
                <w:szCs w:val="24"/>
                <w:lang w:val="en-US"/>
              </w:rPr>
            </w:pPr>
            <w:r w:rsidRPr="00982419">
              <w:rPr>
                <w:rFonts w:cstheme="minorHAnsi"/>
                <w:bCs/>
                <w:sz w:val="24"/>
                <w:szCs w:val="24"/>
                <w:lang w:val="en-US"/>
              </w:rPr>
              <w:t>30/24</w:t>
            </w:r>
          </w:p>
        </w:tc>
      </w:tr>
      <w:tr w:rsidR="00982419" w:rsidRPr="00982419" w14:paraId="484B9483" w14:textId="77777777" w:rsidTr="00627150">
        <w:tc>
          <w:tcPr>
            <w:cnfStyle w:val="001000000000" w:firstRow="0" w:lastRow="0" w:firstColumn="1" w:lastColumn="0" w:oddVBand="0" w:evenVBand="0" w:oddHBand="0" w:evenHBand="0" w:firstRowFirstColumn="0" w:firstRowLastColumn="0" w:lastRowFirstColumn="0" w:lastRowLastColumn="0"/>
            <w:tcW w:w="955" w:type="pct"/>
            <w:hideMark/>
          </w:tcPr>
          <w:p w14:paraId="5C7352D9" w14:textId="77777777" w:rsidR="00627150" w:rsidRPr="00982419" w:rsidRDefault="00627150" w:rsidP="00627150">
            <w:pPr>
              <w:spacing w:line="360" w:lineRule="auto"/>
              <w:rPr>
                <w:rFonts w:cstheme="minorHAnsi"/>
                <w:bCs w:val="0"/>
                <w:sz w:val="24"/>
                <w:szCs w:val="24"/>
                <w:lang w:val="en-US"/>
              </w:rPr>
            </w:pPr>
            <w:proofErr w:type="spellStart"/>
            <w:r w:rsidRPr="00982419">
              <w:rPr>
                <w:rFonts w:cstheme="minorHAnsi"/>
                <w:sz w:val="24"/>
                <w:szCs w:val="24"/>
              </w:rPr>
              <w:t>ApoB</w:t>
            </w:r>
            <w:proofErr w:type="spellEnd"/>
            <w:r w:rsidRPr="00982419">
              <w:rPr>
                <w:rFonts w:cstheme="minorHAnsi"/>
                <w:sz w:val="24"/>
                <w:szCs w:val="24"/>
              </w:rPr>
              <w:t xml:space="preserve"> (IS)</w:t>
            </w:r>
          </w:p>
        </w:tc>
        <w:tc>
          <w:tcPr>
            <w:tcW w:w="1702" w:type="pct"/>
            <w:hideMark/>
          </w:tcPr>
          <w:p w14:paraId="4F3E3E4A" w14:textId="77777777" w:rsidR="00627150" w:rsidRPr="00982419" w:rsidRDefault="00627150" w:rsidP="00627150">
            <w:pPr>
              <w:spacing w:line="360" w:lineRule="auto"/>
              <w:cnfStyle w:val="000000000000" w:firstRow="0" w:lastRow="0" w:firstColumn="0" w:lastColumn="0" w:oddVBand="0" w:evenVBand="0" w:oddHBand="0" w:evenHBand="0" w:firstRowFirstColumn="0" w:firstRowLastColumn="0" w:lastRowFirstColumn="0" w:lastRowLastColumn="0"/>
              <w:rPr>
                <w:rFonts w:cstheme="minorHAnsi"/>
                <w:bCs/>
                <w:sz w:val="24"/>
                <w:szCs w:val="24"/>
                <w:lang w:val="en-US"/>
              </w:rPr>
            </w:pPr>
            <w:r w:rsidRPr="00982419">
              <w:rPr>
                <w:rFonts w:cstheme="minorHAnsi"/>
                <w:bCs/>
                <w:sz w:val="24"/>
                <w:szCs w:val="24"/>
              </w:rPr>
              <w:t>INIDIPLPLGGK</w:t>
            </w:r>
            <w:proofErr w:type="gramStart"/>
            <w:r w:rsidRPr="00982419">
              <w:rPr>
                <w:rFonts w:cstheme="minorHAnsi"/>
                <w:bCs/>
                <w:sz w:val="24"/>
                <w:szCs w:val="24"/>
              </w:rPr>
              <w:t>-[</w:t>
            </w:r>
            <w:proofErr w:type="gramEnd"/>
            <w:r w:rsidRPr="00982419">
              <w:rPr>
                <w:rFonts w:cstheme="minorHAnsi"/>
                <w:bCs/>
                <w:sz w:val="24"/>
                <w:szCs w:val="24"/>
                <w:vertAlign w:val="superscript"/>
              </w:rPr>
              <w:t>13</w:t>
            </w:r>
            <w:r w:rsidRPr="00982419">
              <w:rPr>
                <w:rFonts w:cstheme="minorHAnsi"/>
                <w:bCs/>
                <w:sz w:val="24"/>
                <w:szCs w:val="24"/>
              </w:rPr>
              <w:t>C</w:t>
            </w:r>
            <w:r w:rsidRPr="00982419">
              <w:rPr>
                <w:rFonts w:cstheme="minorHAnsi"/>
                <w:bCs/>
                <w:sz w:val="24"/>
                <w:szCs w:val="24"/>
                <w:vertAlign w:val="subscript"/>
              </w:rPr>
              <w:t>6</w:t>
            </w:r>
            <w:r w:rsidRPr="00982419">
              <w:rPr>
                <w:rFonts w:cstheme="minorHAnsi"/>
                <w:bCs/>
                <w:sz w:val="24"/>
                <w:szCs w:val="24"/>
              </w:rPr>
              <w:t xml:space="preserve">. </w:t>
            </w:r>
            <w:r w:rsidRPr="00982419">
              <w:rPr>
                <w:rFonts w:cstheme="minorHAnsi"/>
                <w:bCs/>
                <w:sz w:val="24"/>
                <w:szCs w:val="24"/>
                <w:vertAlign w:val="superscript"/>
              </w:rPr>
              <w:t>15</w:t>
            </w:r>
            <w:r w:rsidRPr="00982419">
              <w:rPr>
                <w:rFonts w:cstheme="minorHAnsi"/>
                <w:bCs/>
                <w:sz w:val="24"/>
                <w:szCs w:val="24"/>
              </w:rPr>
              <w:t>N</w:t>
            </w:r>
            <w:proofErr w:type="gramStart"/>
            <w:r w:rsidRPr="00982419">
              <w:rPr>
                <w:rFonts w:cstheme="minorHAnsi"/>
                <w:bCs/>
                <w:sz w:val="24"/>
                <w:szCs w:val="24"/>
                <w:vertAlign w:val="subscript"/>
              </w:rPr>
              <w:t>2</w:t>
            </w:r>
            <w:r w:rsidRPr="00982419">
              <w:rPr>
                <w:rFonts w:cstheme="minorHAnsi"/>
                <w:bCs/>
                <w:sz w:val="24"/>
                <w:szCs w:val="24"/>
              </w:rPr>
              <w:t>]K</w:t>
            </w:r>
            <w:proofErr w:type="gramEnd"/>
          </w:p>
        </w:tc>
        <w:tc>
          <w:tcPr>
            <w:tcW w:w="1307" w:type="pct"/>
            <w:hideMark/>
          </w:tcPr>
          <w:p w14:paraId="21E86ACF" w14:textId="77777777" w:rsidR="00627150" w:rsidRPr="00982419" w:rsidRDefault="00627150" w:rsidP="00627150">
            <w:pPr>
              <w:spacing w:line="360" w:lineRule="auto"/>
              <w:cnfStyle w:val="000000000000" w:firstRow="0" w:lastRow="0" w:firstColumn="0" w:lastColumn="0" w:oddVBand="0" w:evenVBand="0" w:oddHBand="0" w:evenHBand="0" w:firstRowFirstColumn="0" w:firstRowLastColumn="0" w:lastRowFirstColumn="0" w:lastRowLastColumn="0"/>
              <w:rPr>
                <w:rFonts w:cstheme="minorHAnsi"/>
                <w:bCs/>
                <w:sz w:val="24"/>
                <w:szCs w:val="24"/>
                <w:lang w:val="en-US"/>
              </w:rPr>
            </w:pPr>
            <w:r w:rsidRPr="00982419">
              <w:rPr>
                <w:rFonts w:cstheme="minorHAnsi"/>
                <w:bCs/>
                <w:sz w:val="24"/>
                <w:szCs w:val="24"/>
              </w:rPr>
              <w:t>629.9 → 689.5 (y</w:t>
            </w:r>
            <w:r w:rsidRPr="00982419">
              <w:rPr>
                <w:rFonts w:cstheme="minorHAnsi"/>
                <w:bCs/>
                <w:sz w:val="24"/>
                <w:szCs w:val="24"/>
                <w:vertAlign w:val="subscript"/>
              </w:rPr>
              <w:t>7</w:t>
            </w:r>
            <w:r w:rsidRPr="00982419">
              <w:rPr>
                <w:rFonts w:cstheme="minorHAnsi"/>
                <w:bCs/>
                <w:sz w:val="24"/>
                <w:szCs w:val="24"/>
                <w:vertAlign w:val="superscript"/>
              </w:rPr>
              <w:t>+</w:t>
            </w:r>
            <w:r w:rsidRPr="00982419">
              <w:rPr>
                <w:rFonts w:cstheme="minorHAnsi"/>
                <w:bCs/>
                <w:sz w:val="24"/>
                <w:szCs w:val="24"/>
              </w:rPr>
              <w:t>)</w:t>
            </w:r>
          </w:p>
        </w:tc>
        <w:tc>
          <w:tcPr>
            <w:tcW w:w="1036" w:type="pct"/>
            <w:hideMark/>
          </w:tcPr>
          <w:p w14:paraId="6C565D70" w14:textId="77777777" w:rsidR="00627150" w:rsidRPr="00982419" w:rsidRDefault="00627150" w:rsidP="00627150">
            <w:pPr>
              <w:spacing w:line="360" w:lineRule="auto"/>
              <w:cnfStyle w:val="000000000000" w:firstRow="0" w:lastRow="0" w:firstColumn="0" w:lastColumn="0" w:oddVBand="0" w:evenVBand="0" w:oddHBand="0" w:evenHBand="0" w:firstRowFirstColumn="0" w:firstRowLastColumn="0" w:lastRowFirstColumn="0" w:lastRowLastColumn="0"/>
              <w:rPr>
                <w:rFonts w:cstheme="minorHAnsi"/>
                <w:bCs/>
                <w:sz w:val="24"/>
                <w:szCs w:val="24"/>
                <w:lang w:val="en-US"/>
              </w:rPr>
            </w:pPr>
            <w:r w:rsidRPr="00982419">
              <w:rPr>
                <w:rFonts w:cstheme="minorHAnsi"/>
                <w:bCs/>
                <w:sz w:val="24"/>
                <w:szCs w:val="24"/>
                <w:lang w:val="en-US"/>
              </w:rPr>
              <w:t>30/24</w:t>
            </w:r>
          </w:p>
        </w:tc>
      </w:tr>
      <w:tr w:rsidR="00982419" w:rsidRPr="00982419" w14:paraId="4AAA498C" w14:textId="77777777" w:rsidTr="006271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hideMark/>
          </w:tcPr>
          <w:p w14:paraId="168D4520" w14:textId="77777777" w:rsidR="00627150" w:rsidRPr="00982419" w:rsidRDefault="00627150" w:rsidP="00627150">
            <w:pPr>
              <w:spacing w:line="360" w:lineRule="auto"/>
              <w:rPr>
                <w:rFonts w:cstheme="minorHAnsi"/>
                <w:bCs w:val="0"/>
                <w:sz w:val="24"/>
                <w:szCs w:val="24"/>
                <w:lang w:val="en-US"/>
              </w:rPr>
            </w:pPr>
            <w:proofErr w:type="spellStart"/>
            <w:r w:rsidRPr="00982419">
              <w:rPr>
                <w:rFonts w:cstheme="minorHAnsi"/>
                <w:sz w:val="24"/>
                <w:szCs w:val="24"/>
              </w:rPr>
              <w:t>ApoC</w:t>
            </w:r>
            <w:proofErr w:type="spellEnd"/>
            <w:r w:rsidRPr="00982419">
              <w:rPr>
                <w:rFonts w:cstheme="minorHAnsi"/>
                <w:sz w:val="24"/>
                <w:szCs w:val="24"/>
              </w:rPr>
              <w:t>-III</w:t>
            </w:r>
          </w:p>
        </w:tc>
        <w:tc>
          <w:tcPr>
            <w:tcW w:w="1702" w:type="pct"/>
            <w:hideMark/>
          </w:tcPr>
          <w:p w14:paraId="44A1A6CE" w14:textId="77777777" w:rsidR="00627150" w:rsidRPr="00982419" w:rsidRDefault="00627150" w:rsidP="00627150">
            <w:pPr>
              <w:spacing w:line="360" w:lineRule="auto"/>
              <w:cnfStyle w:val="000000100000" w:firstRow="0" w:lastRow="0" w:firstColumn="0" w:lastColumn="0" w:oddVBand="0" w:evenVBand="0" w:oddHBand="1" w:evenHBand="0" w:firstRowFirstColumn="0" w:firstRowLastColumn="0" w:lastRowFirstColumn="0" w:lastRowLastColumn="0"/>
              <w:rPr>
                <w:rFonts w:cstheme="minorHAnsi"/>
                <w:bCs/>
                <w:sz w:val="24"/>
                <w:szCs w:val="24"/>
                <w:lang w:val="en-US"/>
              </w:rPr>
            </w:pPr>
            <w:r w:rsidRPr="00982419">
              <w:rPr>
                <w:rFonts w:cstheme="minorHAnsi"/>
                <w:bCs/>
                <w:sz w:val="24"/>
                <w:szCs w:val="24"/>
              </w:rPr>
              <w:t>GWMDNHFR</w:t>
            </w:r>
          </w:p>
        </w:tc>
        <w:tc>
          <w:tcPr>
            <w:tcW w:w="1307" w:type="pct"/>
            <w:hideMark/>
          </w:tcPr>
          <w:p w14:paraId="0888FFEF" w14:textId="77777777" w:rsidR="00627150" w:rsidRPr="00982419" w:rsidRDefault="00627150" w:rsidP="00627150">
            <w:pPr>
              <w:spacing w:line="360" w:lineRule="auto"/>
              <w:cnfStyle w:val="000000100000" w:firstRow="0" w:lastRow="0" w:firstColumn="0" w:lastColumn="0" w:oddVBand="0" w:evenVBand="0" w:oddHBand="1" w:evenHBand="0" w:firstRowFirstColumn="0" w:firstRowLastColumn="0" w:lastRowFirstColumn="0" w:lastRowLastColumn="0"/>
              <w:rPr>
                <w:rFonts w:cstheme="minorHAnsi"/>
                <w:bCs/>
                <w:sz w:val="24"/>
                <w:szCs w:val="24"/>
                <w:lang w:val="en-US"/>
              </w:rPr>
            </w:pPr>
            <w:r w:rsidRPr="00982419">
              <w:rPr>
                <w:rFonts w:cstheme="minorHAnsi"/>
                <w:bCs/>
                <w:sz w:val="24"/>
                <w:szCs w:val="24"/>
              </w:rPr>
              <w:t>532.1 → 819.8 (y</w:t>
            </w:r>
            <w:r w:rsidRPr="00982419">
              <w:rPr>
                <w:rFonts w:cstheme="minorHAnsi"/>
                <w:bCs/>
                <w:sz w:val="24"/>
                <w:szCs w:val="24"/>
                <w:vertAlign w:val="subscript"/>
              </w:rPr>
              <w:t>6</w:t>
            </w:r>
            <w:r w:rsidRPr="00982419">
              <w:rPr>
                <w:rFonts w:cstheme="minorHAnsi"/>
                <w:bCs/>
                <w:sz w:val="24"/>
                <w:szCs w:val="24"/>
                <w:vertAlign w:val="superscript"/>
              </w:rPr>
              <w:t>+</w:t>
            </w:r>
            <w:r w:rsidRPr="00982419">
              <w:rPr>
                <w:rFonts w:cstheme="minorHAnsi"/>
                <w:bCs/>
                <w:sz w:val="24"/>
                <w:szCs w:val="24"/>
              </w:rPr>
              <w:t>)</w:t>
            </w:r>
          </w:p>
        </w:tc>
        <w:tc>
          <w:tcPr>
            <w:tcW w:w="1036" w:type="pct"/>
            <w:hideMark/>
          </w:tcPr>
          <w:p w14:paraId="0ACF382A" w14:textId="77777777" w:rsidR="00627150" w:rsidRPr="00982419" w:rsidRDefault="00627150" w:rsidP="00627150">
            <w:pPr>
              <w:spacing w:line="360" w:lineRule="auto"/>
              <w:cnfStyle w:val="000000100000" w:firstRow="0" w:lastRow="0" w:firstColumn="0" w:lastColumn="0" w:oddVBand="0" w:evenVBand="0" w:oddHBand="1" w:evenHBand="0" w:firstRowFirstColumn="0" w:firstRowLastColumn="0" w:lastRowFirstColumn="0" w:lastRowLastColumn="0"/>
              <w:rPr>
                <w:rFonts w:cstheme="minorHAnsi"/>
                <w:bCs/>
                <w:sz w:val="24"/>
                <w:szCs w:val="24"/>
                <w:lang w:val="en-US"/>
              </w:rPr>
            </w:pPr>
            <w:r w:rsidRPr="00982419">
              <w:rPr>
                <w:rFonts w:cstheme="minorHAnsi"/>
                <w:bCs/>
                <w:sz w:val="24"/>
                <w:szCs w:val="24"/>
                <w:lang w:val="en-US"/>
              </w:rPr>
              <w:t>30/25</w:t>
            </w:r>
          </w:p>
        </w:tc>
      </w:tr>
      <w:tr w:rsidR="00982419" w:rsidRPr="00982419" w14:paraId="01ACC9D2" w14:textId="77777777" w:rsidTr="00627150">
        <w:tc>
          <w:tcPr>
            <w:cnfStyle w:val="001000000000" w:firstRow="0" w:lastRow="0" w:firstColumn="1" w:lastColumn="0" w:oddVBand="0" w:evenVBand="0" w:oddHBand="0" w:evenHBand="0" w:firstRowFirstColumn="0" w:firstRowLastColumn="0" w:lastRowFirstColumn="0" w:lastRowLastColumn="0"/>
            <w:tcW w:w="955" w:type="pct"/>
            <w:hideMark/>
          </w:tcPr>
          <w:p w14:paraId="01D452BC" w14:textId="77777777" w:rsidR="00627150" w:rsidRPr="00982419" w:rsidRDefault="00627150" w:rsidP="00627150">
            <w:pPr>
              <w:spacing w:line="360" w:lineRule="auto"/>
              <w:rPr>
                <w:rFonts w:cstheme="minorHAnsi"/>
                <w:bCs w:val="0"/>
                <w:sz w:val="24"/>
                <w:szCs w:val="24"/>
                <w:lang w:val="en-US"/>
              </w:rPr>
            </w:pPr>
            <w:proofErr w:type="spellStart"/>
            <w:r w:rsidRPr="00982419">
              <w:rPr>
                <w:rFonts w:cstheme="minorHAnsi"/>
                <w:sz w:val="24"/>
                <w:szCs w:val="24"/>
              </w:rPr>
              <w:t>ApoC</w:t>
            </w:r>
            <w:proofErr w:type="spellEnd"/>
            <w:r w:rsidRPr="00982419">
              <w:rPr>
                <w:rFonts w:cstheme="minorHAnsi"/>
                <w:sz w:val="24"/>
                <w:szCs w:val="24"/>
              </w:rPr>
              <w:t>-III (IS)</w:t>
            </w:r>
          </w:p>
        </w:tc>
        <w:tc>
          <w:tcPr>
            <w:tcW w:w="1702" w:type="pct"/>
            <w:hideMark/>
          </w:tcPr>
          <w:p w14:paraId="4976A5BA" w14:textId="77777777" w:rsidR="00627150" w:rsidRPr="00982419" w:rsidRDefault="00627150" w:rsidP="00627150">
            <w:pPr>
              <w:spacing w:line="360" w:lineRule="auto"/>
              <w:cnfStyle w:val="000000000000" w:firstRow="0" w:lastRow="0" w:firstColumn="0" w:lastColumn="0" w:oddVBand="0" w:evenVBand="0" w:oddHBand="0" w:evenHBand="0" w:firstRowFirstColumn="0" w:firstRowLastColumn="0" w:lastRowFirstColumn="0" w:lastRowLastColumn="0"/>
              <w:rPr>
                <w:rFonts w:cstheme="minorHAnsi"/>
                <w:bCs/>
                <w:sz w:val="24"/>
                <w:szCs w:val="24"/>
                <w:lang w:val="en-US"/>
              </w:rPr>
            </w:pPr>
            <w:r w:rsidRPr="00982419">
              <w:rPr>
                <w:rFonts w:cstheme="minorHAnsi"/>
                <w:bCs/>
                <w:sz w:val="24"/>
                <w:szCs w:val="24"/>
              </w:rPr>
              <w:t>GWMDNHF</w:t>
            </w:r>
            <w:proofErr w:type="gramStart"/>
            <w:r w:rsidRPr="00982419">
              <w:rPr>
                <w:rFonts w:cstheme="minorHAnsi"/>
                <w:bCs/>
                <w:sz w:val="24"/>
                <w:szCs w:val="24"/>
              </w:rPr>
              <w:t>-[</w:t>
            </w:r>
            <w:proofErr w:type="gramEnd"/>
            <w:r w:rsidRPr="00982419">
              <w:rPr>
                <w:rFonts w:cstheme="minorHAnsi"/>
                <w:bCs/>
                <w:sz w:val="24"/>
                <w:szCs w:val="24"/>
                <w:vertAlign w:val="superscript"/>
              </w:rPr>
              <w:t>13</w:t>
            </w:r>
            <w:r w:rsidRPr="00982419">
              <w:rPr>
                <w:rFonts w:cstheme="minorHAnsi"/>
                <w:bCs/>
                <w:sz w:val="24"/>
                <w:szCs w:val="24"/>
              </w:rPr>
              <w:t>C</w:t>
            </w:r>
            <w:r w:rsidRPr="00982419">
              <w:rPr>
                <w:rFonts w:cstheme="minorHAnsi"/>
                <w:bCs/>
                <w:sz w:val="24"/>
                <w:szCs w:val="24"/>
                <w:vertAlign w:val="subscript"/>
              </w:rPr>
              <w:t>6</w:t>
            </w:r>
            <w:r w:rsidRPr="00982419">
              <w:rPr>
                <w:rFonts w:cstheme="minorHAnsi"/>
                <w:bCs/>
                <w:sz w:val="24"/>
                <w:szCs w:val="24"/>
              </w:rPr>
              <w:t xml:space="preserve">. </w:t>
            </w:r>
            <w:r w:rsidRPr="00982419">
              <w:rPr>
                <w:rFonts w:cstheme="minorHAnsi"/>
                <w:bCs/>
                <w:sz w:val="24"/>
                <w:szCs w:val="24"/>
                <w:vertAlign w:val="superscript"/>
              </w:rPr>
              <w:t>15</w:t>
            </w:r>
            <w:r w:rsidRPr="00982419">
              <w:rPr>
                <w:rFonts w:cstheme="minorHAnsi"/>
                <w:bCs/>
                <w:sz w:val="24"/>
                <w:szCs w:val="24"/>
              </w:rPr>
              <w:t>N</w:t>
            </w:r>
            <w:proofErr w:type="gramStart"/>
            <w:r w:rsidRPr="00982419">
              <w:rPr>
                <w:rFonts w:cstheme="minorHAnsi"/>
                <w:bCs/>
                <w:sz w:val="24"/>
                <w:szCs w:val="24"/>
                <w:vertAlign w:val="subscript"/>
              </w:rPr>
              <w:t>4</w:t>
            </w:r>
            <w:r w:rsidRPr="00982419">
              <w:rPr>
                <w:rFonts w:cstheme="minorHAnsi"/>
                <w:bCs/>
                <w:sz w:val="24"/>
                <w:szCs w:val="24"/>
              </w:rPr>
              <w:t>]R</w:t>
            </w:r>
            <w:proofErr w:type="gramEnd"/>
          </w:p>
        </w:tc>
        <w:tc>
          <w:tcPr>
            <w:tcW w:w="1307" w:type="pct"/>
            <w:hideMark/>
          </w:tcPr>
          <w:p w14:paraId="67C0A996" w14:textId="77777777" w:rsidR="00627150" w:rsidRPr="00982419" w:rsidRDefault="00627150" w:rsidP="00627150">
            <w:pPr>
              <w:spacing w:line="360" w:lineRule="auto"/>
              <w:cnfStyle w:val="000000000000" w:firstRow="0" w:lastRow="0" w:firstColumn="0" w:lastColumn="0" w:oddVBand="0" w:evenVBand="0" w:oddHBand="0" w:evenHBand="0" w:firstRowFirstColumn="0" w:firstRowLastColumn="0" w:lastRowFirstColumn="0" w:lastRowLastColumn="0"/>
              <w:rPr>
                <w:rFonts w:cstheme="minorHAnsi"/>
                <w:bCs/>
                <w:sz w:val="24"/>
                <w:szCs w:val="24"/>
                <w:lang w:val="en-US"/>
              </w:rPr>
            </w:pPr>
            <w:r w:rsidRPr="00982419">
              <w:rPr>
                <w:rFonts w:cstheme="minorHAnsi"/>
                <w:bCs/>
                <w:sz w:val="24"/>
                <w:szCs w:val="24"/>
              </w:rPr>
              <w:t>537.1 → 829.8 (y</w:t>
            </w:r>
            <w:r w:rsidRPr="00982419">
              <w:rPr>
                <w:rFonts w:cstheme="minorHAnsi"/>
                <w:bCs/>
                <w:sz w:val="24"/>
                <w:szCs w:val="24"/>
                <w:vertAlign w:val="subscript"/>
              </w:rPr>
              <w:t>6</w:t>
            </w:r>
            <w:r w:rsidRPr="00982419">
              <w:rPr>
                <w:rFonts w:cstheme="minorHAnsi"/>
                <w:bCs/>
                <w:sz w:val="24"/>
                <w:szCs w:val="24"/>
                <w:vertAlign w:val="superscript"/>
              </w:rPr>
              <w:t>+</w:t>
            </w:r>
            <w:r w:rsidRPr="00982419">
              <w:rPr>
                <w:rFonts w:cstheme="minorHAnsi"/>
                <w:bCs/>
                <w:sz w:val="24"/>
                <w:szCs w:val="24"/>
              </w:rPr>
              <w:t>)</w:t>
            </w:r>
          </w:p>
        </w:tc>
        <w:tc>
          <w:tcPr>
            <w:tcW w:w="1036" w:type="pct"/>
            <w:hideMark/>
          </w:tcPr>
          <w:p w14:paraId="6536C83D" w14:textId="77777777" w:rsidR="00627150" w:rsidRPr="00982419" w:rsidRDefault="00627150" w:rsidP="00627150">
            <w:pPr>
              <w:spacing w:line="360" w:lineRule="auto"/>
              <w:cnfStyle w:val="000000000000" w:firstRow="0" w:lastRow="0" w:firstColumn="0" w:lastColumn="0" w:oddVBand="0" w:evenVBand="0" w:oddHBand="0" w:evenHBand="0" w:firstRowFirstColumn="0" w:firstRowLastColumn="0" w:lastRowFirstColumn="0" w:lastRowLastColumn="0"/>
              <w:rPr>
                <w:rFonts w:cstheme="minorHAnsi"/>
                <w:bCs/>
                <w:sz w:val="24"/>
                <w:szCs w:val="24"/>
                <w:lang w:val="en-US"/>
              </w:rPr>
            </w:pPr>
            <w:r w:rsidRPr="00982419">
              <w:rPr>
                <w:rFonts w:cstheme="minorHAnsi"/>
                <w:bCs/>
                <w:sz w:val="24"/>
                <w:szCs w:val="24"/>
                <w:lang w:val="en-US"/>
              </w:rPr>
              <w:t>30/25</w:t>
            </w:r>
          </w:p>
        </w:tc>
      </w:tr>
      <w:tr w:rsidR="00982419" w:rsidRPr="00982419" w14:paraId="757B8CB7" w14:textId="77777777" w:rsidTr="006271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hideMark/>
          </w:tcPr>
          <w:p w14:paraId="5CC721DA" w14:textId="77777777" w:rsidR="00627150" w:rsidRPr="00982419" w:rsidRDefault="00627150" w:rsidP="00627150">
            <w:pPr>
              <w:spacing w:line="360" w:lineRule="auto"/>
              <w:rPr>
                <w:rFonts w:cstheme="minorHAnsi"/>
                <w:bCs w:val="0"/>
                <w:sz w:val="24"/>
                <w:szCs w:val="24"/>
                <w:lang w:val="en-US"/>
              </w:rPr>
            </w:pPr>
            <w:proofErr w:type="spellStart"/>
            <w:r w:rsidRPr="00982419">
              <w:rPr>
                <w:rFonts w:cstheme="minorHAnsi"/>
                <w:sz w:val="24"/>
                <w:szCs w:val="24"/>
              </w:rPr>
              <w:t>ApoE</w:t>
            </w:r>
            <w:proofErr w:type="spellEnd"/>
          </w:p>
        </w:tc>
        <w:tc>
          <w:tcPr>
            <w:tcW w:w="1702" w:type="pct"/>
            <w:hideMark/>
          </w:tcPr>
          <w:p w14:paraId="5E6A9A9D" w14:textId="77777777" w:rsidR="00627150" w:rsidRPr="00982419" w:rsidRDefault="00627150" w:rsidP="00627150">
            <w:pPr>
              <w:spacing w:line="360" w:lineRule="auto"/>
              <w:cnfStyle w:val="000000100000" w:firstRow="0" w:lastRow="0" w:firstColumn="0" w:lastColumn="0" w:oddVBand="0" w:evenVBand="0" w:oddHBand="1" w:evenHBand="0" w:firstRowFirstColumn="0" w:firstRowLastColumn="0" w:lastRowFirstColumn="0" w:lastRowLastColumn="0"/>
              <w:rPr>
                <w:rFonts w:cstheme="minorHAnsi"/>
                <w:bCs/>
                <w:sz w:val="24"/>
                <w:szCs w:val="24"/>
                <w:lang w:val="en-US"/>
              </w:rPr>
            </w:pPr>
            <w:r w:rsidRPr="00982419">
              <w:rPr>
                <w:rFonts w:cstheme="minorHAnsi"/>
                <w:bCs/>
                <w:sz w:val="24"/>
                <w:szCs w:val="24"/>
              </w:rPr>
              <w:t>TANLGAGAAQPLR</w:t>
            </w:r>
          </w:p>
        </w:tc>
        <w:tc>
          <w:tcPr>
            <w:tcW w:w="1307" w:type="pct"/>
            <w:hideMark/>
          </w:tcPr>
          <w:p w14:paraId="3ABA5187" w14:textId="77777777" w:rsidR="00627150" w:rsidRPr="00982419" w:rsidRDefault="00627150" w:rsidP="00627150">
            <w:pPr>
              <w:spacing w:line="360" w:lineRule="auto"/>
              <w:cnfStyle w:val="000000100000" w:firstRow="0" w:lastRow="0" w:firstColumn="0" w:lastColumn="0" w:oddVBand="0" w:evenVBand="0" w:oddHBand="1" w:evenHBand="0" w:firstRowFirstColumn="0" w:firstRowLastColumn="0" w:lastRowFirstColumn="0" w:lastRowLastColumn="0"/>
              <w:rPr>
                <w:rFonts w:cstheme="minorHAnsi"/>
                <w:bCs/>
                <w:sz w:val="24"/>
                <w:szCs w:val="24"/>
                <w:lang w:val="en-US"/>
              </w:rPr>
            </w:pPr>
            <w:r w:rsidRPr="00982419">
              <w:rPr>
                <w:rFonts w:cstheme="minorHAnsi"/>
                <w:bCs/>
                <w:sz w:val="24"/>
                <w:szCs w:val="24"/>
              </w:rPr>
              <w:t>620.8 → 840.5 (y</w:t>
            </w:r>
            <w:r w:rsidRPr="00982419">
              <w:rPr>
                <w:rFonts w:cstheme="minorHAnsi"/>
                <w:bCs/>
                <w:sz w:val="24"/>
                <w:szCs w:val="24"/>
                <w:vertAlign w:val="subscript"/>
              </w:rPr>
              <w:t>9</w:t>
            </w:r>
            <w:r w:rsidRPr="00982419">
              <w:rPr>
                <w:rFonts w:cstheme="minorHAnsi"/>
                <w:bCs/>
                <w:sz w:val="24"/>
                <w:szCs w:val="24"/>
                <w:vertAlign w:val="superscript"/>
              </w:rPr>
              <w:t>+</w:t>
            </w:r>
            <w:r w:rsidRPr="00982419">
              <w:rPr>
                <w:rFonts w:cstheme="minorHAnsi"/>
                <w:bCs/>
                <w:sz w:val="24"/>
                <w:szCs w:val="24"/>
              </w:rPr>
              <w:t>)</w:t>
            </w:r>
          </w:p>
        </w:tc>
        <w:tc>
          <w:tcPr>
            <w:tcW w:w="1036" w:type="pct"/>
            <w:hideMark/>
          </w:tcPr>
          <w:p w14:paraId="18D66F61" w14:textId="77777777" w:rsidR="00627150" w:rsidRPr="00982419" w:rsidRDefault="00627150" w:rsidP="00627150">
            <w:pPr>
              <w:spacing w:line="360" w:lineRule="auto"/>
              <w:cnfStyle w:val="000000100000" w:firstRow="0" w:lastRow="0" w:firstColumn="0" w:lastColumn="0" w:oddVBand="0" w:evenVBand="0" w:oddHBand="1" w:evenHBand="0" w:firstRowFirstColumn="0" w:firstRowLastColumn="0" w:lastRowFirstColumn="0" w:lastRowLastColumn="0"/>
              <w:rPr>
                <w:rFonts w:cstheme="minorHAnsi"/>
                <w:bCs/>
                <w:sz w:val="24"/>
                <w:szCs w:val="24"/>
                <w:lang w:val="en-US"/>
              </w:rPr>
            </w:pPr>
            <w:r w:rsidRPr="00982419">
              <w:rPr>
                <w:rFonts w:cstheme="minorHAnsi"/>
                <w:bCs/>
                <w:sz w:val="24"/>
                <w:szCs w:val="24"/>
                <w:lang w:val="en-US"/>
              </w:rPr>
              <w:t>30/25</w:t>
            </w:r>
          </w:p>
        </w:tc>
      </w:tr>
      <w:tr w:rsidR="00982419" w:rsidRPr="00982419" w14:paraId="3A4A9192" w14:textId="77777777" w:rsidTr="00627150">
        <w:tc>
          <w:tcPr>
            <w:cnfStyle w:val="001000000000" w:firstRow="0" w:lastRow="0" w:firstColumn="1" w:lastColumn="0" w:oddVBand="0" w:evenVBand="0" w:oddHBand="0" w:evenHBand="0" w:firstRowFirstColumn="0" w:firstRowLastColumn="0" w:lastRowFirstColumn="0" w:lastRowLastColumn="0"/>
            <w:tcW w:w="955" w:type="pct"/>
            <w:tcBorders>
              <w:bottom w:val="single" w:sz="4" w:space="0" w:color="auto"/>
            </w:tcBorders>
            <w:hideMark/>
          </w:tcPr>
          <w:p w14:paraId="1FD23654" w14:textId="77777777" w:rsidR="00627150" w:rsidRPr="00982419" w:rsidRDefault="00627150" w:rsidP="00627150">
            <w:pPr>
              <w:spacing w:line="360" w:lineRule="auto"/>
              <w:rPr>
                <w:rFonts w:cstheme="minorHAnsi"/>
                <w:bCs w:val="0"/>
                <w:sz w:val="24"/>
                <w:szCs w:val="24"/>
                <w:lang w:val="en-US"/>
              </w:rPr>
            </w:pPr>
            <w:proofErr w:type="spellStart"/>
            <w:r w:rsidRPr="00982419">
              <w:rPr>
                <w:rFonts w:cstheme="minorHAnsi"/>
                <w:sz w:val="24"/>
                <w:szCs w:val="24"/>
              </w:rPr>
              <w:t>ApoE</w:t>
            </w:r>
            <w:proofErr w:type="spellEnd"/>
            <w:r w:rsidRPr="00982419">
              <w:rPr>
                <w:rFonts w:cstheme="minorHAnsi"/>
                <w:sz w:val="24"/>
                <w:szCs w:val="24"/>
              </w:rPr>
              <w:t xml:space="preserve"> (IS)</w:t>
            </w:r>
          </w:p>
        </w:tc>
        <w:tc>
          <w:tcPr>
            <w:tcW w:w="1702" w:type="pct"/>
            <w:tcBorders>
              <w:bottom w:val="single" w:sz="4" w:space="0" w:color="auto"/>
            </w:tcBorders>
            <w:hideMark/>
          </w:tcPr>
          <w:p w14:paraId="5E7AF314" w14:textId="77777777" w:rsidR="00627150" w:rsidRPr="00982419" w:rsidRDefault="00627150" w:rsidP="00627150">
            <w:pPr>
              <w:spacing w:line="360" w:lineRule="auto"/>
              <w:cnfStyle w:val="000000000000" w:firstRow="0" w:lastRow="0" w:firstColumn="0" w:lastColumn="0" w:oddVBand="0" w:evenVBand="0" w:oddHBand="0" w:evenHBand="0" w:firstRowFirstColumn="0" w:firstRowLastColumn="0" w:lastRowFirstColumn="0" w:lastRowLastColumn="0"/>
              <w:rPr>
                <w:rFonts w:cstheme="minorHAnsi"/>
                <w:bCs/>
                <w:sz w:val="24"/>
                <w:szCs w:val="24"/>
                <w:lang w:val="en-US"/>
              </w:rPr>
            </w:pPr>
            <w:r w:rsidRPr="00982419">
              <w:rPr>
                <w:rFonts w:cstheme="minorHAnsi"/>
                <w:bCs/>
                <w:sz w:val="24"/>
                <w:szCs w:val="24"/>
              </w:rPr>
              <w:t>TANLGAGAAQPL</w:t>
            </w:r>
            <w:proofErr w:type="gramStart"/>
            <w:r w:rsidRPr="00982419">
              <w:rPr>
                <w:rFonts w:cstheme="minorHAnsi"/>
                <w:bCs/>
                <w:sz w:val="24"/>
                <w:szCs w:val="24"/>
              </w:rPr>
              <w:t>-[</w:t>
            </w:r>
            <w:proofErr w:type="gramEnd"/>
            <w:r w:rsidRPr="00982419">
              <w:rPr>
                <w:rFonts w:cstheme="minorHAnsi"/>
                <w:bCs/>
                <w:sz w:val="24"/>
                <w:szCs w:val="24"/>
                <w:vertAlign w:val="superscript"/>
              </w:rPr>
              <w:t>13</w:t>
            </w:r>
            <w:r w:rsidRPr="00982419">
              <w:rPr>
                <w:rFonts w:cstheme="minorHAnsi"/>
                <w:bCs/>
                <w:sz w:val="24"/>
                <w:szCs w:val="24"/>
              </w:rPr>
              <w:t>C</w:t>
            </w:r>
            <w:r w:rsidRPr="00982419">
              <w:rPr>
                <w:rFonts w:cstheme="minorHAnsi"/>
                <w:bCs/>
                <w:sz w:val="24"/>
                <w:szCs w:val="24"/>
                <w:vertAlign w:val="subscript"/>
              </w:rPr>
              <w:t>6</w:t>
            </w:r>
            <w:r w:rsidRPr="00982419">
              <w:rPr>
                <w:rFonts w:cstheme="minorHAnsi"/>
                <w:bCs/>
                <w:sz w:val="24"/>
                <w:szCs w:val="24"/>
              </w:rPr>
              <w:t xml:space="preserve">. </w:t>
            </w:r>
            <w:r w:rsidRPr="00982419">
              <w:rPr>
                <w:rFonts w:cstheme="minorHAnsi"/>
                <w:bCs/>
                <w:sz w:val="24"/>
                <w:szCs w:val="24"/>
                <w:vertAlign w:val="superscript"/>
              </w:rPr>
              <w:t>15</w:t>
            </w:r>
            <w:r w:rsidRPr="00982419">
              <w:rPr>
                <w:rFonts w:cstheme="minorHAnsi"/>
                <w:bCs/>
                <w:sz w:val="24"/>
                <w:szCs w:val="24"/>
              </w:rPr>
              <w:t>N</w:t>
            </w:r>
            <w:proofErr w:type="gramStart"/>
            <w:r w:rsidRPr="00982419">
              <w:rPr>
                <w:rFonts w:cstheme="minorHAnsi"/>
                <w:bCs/>
                <w:sz w:val="24"/>
                <w:szCs w:val="24"/>
                <w:vertAlign w:val="subscript"/>
              </w:rPr>
              <w:t>4</w:t>
            </w:r>
            <w:r w:rsidRPr="00982419">
              <w:rPr>
                <w:rFonts w:cstheme="minorHAnsi"/>
                <w:bCs/>
                <w:sz w:val="24"/>
                <w:szCs w:val="24"/>
              </w:rPr>
              <w:t>]R</w:t>
            </w:r>
            <w:proofErr w:type="gramEnd"/>
          </w:p>
        </w:tc>
        <w:tc>
          <w:tcPr>
            <w:tcW w:w="1307" w:type="pct"/>
            <w:tcBorders>
              <w:bottom w:val="single" w:sz="4" w:space="0" w:color="auto"/>
            </w:tcBorders>
            <w:hideMark/>
          </w:tcPr>
          <w:p w14:paraId="2DCC39CE" w14:textId="77777777" w:rsidR="00627150" w:rsidRPr="00982419" w:rsidRDefault="00627150" w:rsidP="00627150">
            <w:pPr>
              <w:spacing w:line="360" w:lineRule="auto"/>
              <w:cnfStyle w:val="000000000000" w:firstRow="0" w:lastRow="0" w:firstColumn="0" w:lastColumn="0" w:oddVBand="0" w:evenVBand="0" w:oddHBand="0" w:evenHBand="0" w:firstRowFirstColumn="0" w:firstRowLastColumn="0" w:lastRowFirstColumn="0" w:lastRowLastColumn="0"/>
              <w:rPr>
                <w:rFonts w:cstheme="minorHAnsi"/>
                <w:bCs/>
                <w:sz w:val="24"/>
                <w:szCs w:val="24"/>
                <w:lang w:val="en-US"/>
              </w:rPr>
            </w:pPr>
            <w:r w:rsidRPr="00982419">
              <w:rPr>
                <w:rFonts w:cstheme="minorHAnsi"/>
                <w:bCs/>
                <w:sz w:val="24"/>
                <w:szCs w:val="24"/>
              </w:rPr>
              <w:t>625.8 → 850.5 (y</w:t>
            </w:r>
            <w:r w:rsidRPr="00982419">
              <w:rPr>
                <w:rFonts w:cstheme="minorHAnsi"/>
                <w:bCs/>
                <w:sz w:val="24"/>
                <w:szCs w:val="24"/>
                <w:vertAlign w:val="subscript"/>
              </w:rPr>
              <w:t>9</w:t>
            </w:r>
            <w:r w:rsidRPr="00982419">
              <w:rPr>
                <w:rFonts w:cstheme="minorHAnsi"/>
                <w:bCs/>
                <w:sz w:val="24"/>
                <w:szCs w:val="24"/>
                <w:vertAlign w:val="superscript"/>
              </w:rPr>
              <w:t>+</w:t>
            </w:r>
            <w:r w:rsidRPr="00982419">
              <w:rPr>
                <w:rFonts w:cstheme="minorHAnsi"/>
                <w:bCs/>
                <w:sz w:val="24"/>
                <w:szCs w:val="24"/>
              </w:rPr>
              <w:t>)</w:t>
            </w:r>
          </w:p>
        </w:tc>
        <w:tc>
          <w:tcPr>
            <w:tcW w:w="1036" w:type="pct"/>
            <w:tcBorders>
              <w:bottom w:val="single" w:sz="4" w:space="0" w:color="auto"/>
            </w:tcBorders>
            <w:hideMark/>
          </w:tcPr>
          <w:p w14:paraId="0ED27120" w14:textId="77777777" w:rsidR="00627150" w:rsidRPr="00982419" w:rsidRDefault="00627150" w:rsidP="00627150">
            <w:pPr>
              <w:spacing w:line="360" w:lineRule="auto"/>
              <w:cnfStyle w:val="000000000000" w:firstRow="0" w:lastRow="0" w:firstColumn="0" w:lastColumn="0" w:oddVBand="0" w:evenVBand="0" w:oddHBand="0" w:evenHBand="0" w:firstRowFirstColumn="0" w:firstRowLastColumn="0" w:lastRowFirstColumn="0" w:lastRowLastColumn="0"/>
              <w:rPr>
                <w:rFonts w:cstheme="minorHAnsi"/>
                <w:bCs/>
                <w:sz w:val="24"/>
                <w:szCs w:val="24"/>
                <w:lang w:val="en-US"/>
              </w:rPr>
            </w:pPr>
            <w:r w:rsidRPr="00982419">
              <w:rPr>
                <w:rFonts w:cstheme="minorHAnsi"/>
                <w:bCs/>
                <w:sz w:val="24"/>
                <w:szCs w:val="24"/>
                <w:lang w:val="en-US"/>
              </w:rPr>
              <w:t>30/25</w:t>
            </w:r>
          </w:p>
        </w:tc>
      </w:tr>
    </w:tbl>
    <w:p w14:paraId="59BF69AD" w14:textId="77777777" w:rsidR="00627150" w:rsidRPr="00982419" w:rsidRDefault="00627150" w:rsidP="00627150">
      <w:pPr>
        <w:spacing w:line="480" w:lineRule="auto"/>
        <w:jc w:val="both"/>
        <w:rPr>
          <w:rFonts w:cstheme="minorHAnsi"/>
          <w:bCs/>
          <w:i/>
          <w:iCs/>
          <w:sz w:val="24"/>
          <w:szCs w:val="24"/>
          <w:lang w:val="en-US"/>
        </w:rPr>
      </w:pPr>
      <w:r w:rsidRPr="00982419">
        <w:rPr>
          <w:rFonts w:cstheme="minorHAnsi"/>
          <w:bCs/>
          <w:i/>
          <w:iCs/>
          <w:sz w:val="24"/>
          <w:szCs w:val="24"/>
          <w:lang w:val="en-US"/>
        </w:rPr>
        <w:t>IS. internal standard.</w:t>
      </w:r>
    </w:p>
    <w:p w14:paraId="0407BEF5" w14:textId="77777777" w:rsidR="00900456" w:rsidRPr="00982419" w:rsidRDefault="00900456">
      <w:pPr>
        <w:rPr>
          <w:b/>
          <w:sz w:val="24"/>
          <w:szCs w:val="24"/>
          <w:lang w:val="en-US"/>
        </w:rPr>
      </w:pPr>
      <w:r w:rsidRPr="00982419">
        <w:rPr>
          <w:b/>
          <w:sz w:val="24"/>
          <w:szCs w:val="24"/>
          <w:lang w:val="en-US"/>
        </w:rPr>
        <w:br w:type="page"/>
      </w:r>
    </w:p>
    <w:p w14:paraId="38357F2B" w14:textId="77777777" w:rsidR="00900456" w:rsidRPr="00982419" w:rsidRDefault="00900456" w:rsidP="00241E19">
      <w:pPr>
        <w:spacing w:line="480" w:lineRule="auto"/>
        <w:jc w:val="both"/>
        <w:rPr>
          <w:b/>
          <w:sz w:val="24"/>
          <w:szCs w:val="24"/>
          <w:lang w:val="en-US"/>
        </w:rPr>
      </w:pPr>
      <w:r w:rsidRPr="00982419">
        <w:rPr>
          <w:b/>
          <w:noProof/>
          <w:sz w:val="24"/>
          <w:szCs w:val="24"/>
          <w:lang w:eastAsia="fr-FR"/>
        </w:rPr>
        <w:lastRenderedPageBreak/>
        <w:drawing>
          <wp:inline distT="0" distB="0" distL="0" distR="0" wp14:anchorId="4D5E39F3" wp14:editId="32E1EB08">
            <wp:extent cx="5762625" cy="4638675"/>
            <wp:effectExtent l="0" t="0" r="9525" b="9525"/>
            <wp:docPr id="2" name="Image 2" descr="I:\Papier ApoF\Figures ApoF\Layout 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Papier ApoF\Figures ApoF\Layout 1_page-0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625" cy="4638675"/>
                    </a:xfrm>
                    <a:prstGeom prst="rect">
                      <a:avLst/>
                    </a:prstGeom>
                    <a:noFill/>
                    <a:ln>
                      <a:noFill/>
                    </a:ln>
                  </pic:spPr>
                </pic:pic>
              </a:graphicData>
            </a:graphic>
          </wp:inline>
        </w:drawing>
      </w:r>
    </w:p>
    <w:p w14:paraId="775C5701" w14:textId="77777777" w:rsidR="00900456" w:rsidRPr="00982419" w:rsidRDefault="00900456" w:rsidP="00900456">
      <w:pPr>
        <w:spacing w:after="0" w:line="480" w:lineRule="auto"/>
        <w:jc w:val="both"/>
        <w:rPr>
          <w:sz w:val="24"/>
          <w:szCs w:val="24"/>
          <w:lang w:val="en-US"/>
        </w:rPr>
      </w:pPr>
      <w:bookmarkStart w:id="12" w:name="_Hlk101861378"/>
      <w:r w:rsidRPr="00982419">
        <w:rPr>
          <w:b/>
          <w:sz w:val="24"/>
          <w:szCs w:val="24"/>
          <w:lang w:val="en-US"/>
        </w:rPr>
        <w:t xml:space="preserve">Supplemental Figure 1. Hepatic </w:t>
      </w:r>
      <w:r w:rsidRPr="00982419">
        <w:rPr>
          <w:b/>
          <w:i/>
          <w:iCs/>
          <w:sz w:val="24"/>
          <w:szCs w:val="24"/>
          <w:lang w:val="en-US"/>
        </w:rPr>
        <w:t>APOF</w:t>
      </w:r>
      <w:r w:rsidRPr="00982419">
        <w:rPr>
          <w:b/>
          <w:sz w:val="24"/>
          <w:szCs w:val="24"/>
          <w:lang w:val="en-US"/>
        </w:rPr>
        <w:t xml:space="preserve"> expression is negatively correlated with steatosis and dyslipidemia in a cohort of obese patients.</w:t>
      </w:r>
      <w:r w:rsidRPr="00982419">
        <w:rPr>
          <w:sz w:val="24"/>
          <w:szCs w:val="24"/>
          <w:lang w:val="en-US"/>
        </w:rPr>
        <w:t xml:space="preserve"> </w:t>
      </w:r>
    </w:p>
    <w:p w14:paraId="2C82BF05" w14:textId="77777777" w:rsidR="002578A2" w:rsidRPr="00982419" w:rsidRDefault="00900456" w:rsidP="008B0AED">
      <w:pPr>
        <w:spacing w:after="0" w:line="480" w:lineRule="auto"/>
        <w:jc w:val="both"/>
        <w:rPr>
          <w:sz w:val="24"/>
          <w:szCs w:val="24"/>
          <w:lang w:val="en-US"/>
        </w:rPr>
      </w:pPr>
      <w:r w:rsidRPr="00982419">
        <w:rPr>
          <w:sz w:val="24"/>
          <w:szCs w:val="24"/>
          <w:lang w:val="en-US"/>
        </w:rPr>
        <w:t>(</w:t>
      </w:r>
      <w:r w:rsidRPr="00982419">
        <w:rPr>
          <w:b/>
          <w:sz w:val="24"/>
          <w:szCs w:val="24"/>
          <w:lang w:val="en-US"/>
        </w:rPr>
        <w:t>A</w:t>
      </w:r>
      <w:r w:rsidRPr="00982419">
        <w:rPr>
          <w:sz w:val="24"/>
          <w:szCs w:val="24"/>
          <w:lang w:val="en-US"/>
        </w:rPr>
        <w:t xml:space="preserve">) Normalized hepatic </w:t>
      </w:r>
      <w:r w:rsidRPr="00982419">
        <w:rPr>
          <w:i/>
          <w:sz w:val="24"/>
          <w:szCs w:val="24"/>
          <w:lang w:val="en-US"/>
        </w:rPr>
        <w:t>APOF</w:t>
      </w:r>
      <w:r w:rsidRPr="00982419">
        <w:rPr>
          <w:sz w:val="24"/>
          <w:szCs w:val="24"/>
          <w:lang w:val="en-US"/>
        </w:rPr>
        <w:t xml:space="preserve"> mRNA expression in relation with stage of steatosis in obese patients. Relationship of plasma TG (</w:t>
      </w:r>
      <w:r w:rsidRPr="00982419">
        <w:rPr>
          <w:b/>
          <w:sz w:val="24"/>
          <w:szCs w:val="24"/>
          <w:lang w:val="en-US"/>
        </w:rPr>
        <w:t>B</w:t>
      </w:r>
      <w:r w:rsidRPr="00982419">
        <w:rPr>
          <w:sz w:val="24"/>
          <w:szCs w:val="24"/>
          <w:lang w:val="en-US"/>
        </w:rPr>
        <w:t>) and HDL-C (</w:t>
      </w:r>
      <w:r w:rsidRPr="00982419">
        <w:rPr>
          <w:b/>
          <w:sz w:val="24"/>
          <w:szCs w:val="24"/>
          <w:lang w:val="en-US"/>
        </w:rPr>
        <w:t>C</w:t>
      </w:r>
      <w:r w:rsidRPr="00982419">
        <w:rPr>
          <w:sz w:val="24"/>
          <w:szCs w:val="24"/>
          <w:lang w:val="en-US"/>
        </w:rPr>
        <w:t xml:space="preserve">) with hepatic </w:t>
      </w:r>
      <w:r w:rsidRPr="00982419">
        <w:rPr>
          <w:i/>
          <w:sz w:val="24"/>
          <w:szCs w:val="24"/>
          <w:lang w:val="en-US"/>
        </w:rPr>
        <w:t>APOF</w:t>
      </w:r>
      <w:r w:rsidRPr="00982419">
        <w:rPr>
          <w:sz w:val="24"/>
          <w:szCs w:val="24"/>
          <w:lang w:val="en-US"/>
        </w:rPr>
        <w:t xml:space="preserve"> expression in a cohort of obese patients (n=155). r, Spearman’s correlation coefficient. Data from (A) are shown as the log2 fold change compared to grade 0 ± SEM.</w:t>
      </w:r>
    </w:p>
    <w:bookmarkEnd w:id="12"/>
    <w:p w14:paraId="2EE6EDD2" w14:textId="285DC935" w:rsidR="008B0AED" w:rsidRPr="00982419" w:rsidRDefault="00163811" w:rsidP="008B0AED">
      <w:pPr>
        <w:spacing w:after="0" w:line="480" w:lineRule="auto"/>
        <w:jc w:val="both"/>
        <w:rPr>
          <w:lang w:val="en-US"/>
        </w:rPr>
      </w:pPr>
      <w:r w:rsidRPr="00982419">
        <w:object w:dxaOrig="10145" w:dyaOrig="15595" w14:anchorId="2EC529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2.25pt;height:648.75pt" o:ole="">
            <v:imagedata r:id="rId9" o:title=""/>
          </v:shape>
          <o:OLEObject Type="Embed" ProgID="Prism8.Document" ShapeID="_x0000_i1025" DrawAspect="Content" ObjectID="_1714474247" r:id="rId10"/>
        </w:object>
      </w:r>
    </w:p>
    <w:p w14:paraId="5483AF1B" w14:textId="1BC1D0AF" w:rsidR="00B332E4" w:rsidRPr="00982419" w:rsidRDefault="00B332E4" w:rsidP="00B332E4">
      <w:pPr>
        <w:spacing w:after="0" w:line="480" w:lineRule="auto"/>
        <w:jc w:val="both"/>
        <w:rPr>
          <w:b/>
          <w:lang w:val="en-US"/>
        </w:rPr>
      </w:pPr>
      <w:r w:rsidRPr="00982419">
        <w:rPr>
          <w:b/>
          <w:lang w:val="en-US"/>
        </w:rPr>
        <w:lastRenderedPageBreak/>
        <w:t xml:space="preserve">Supplemental Figure </w:t>
      </w:r>
      <w:r w:rsidR="0013548E" w:rsidRPr="00982419">
        <w:rPr>
          <w:b/>
          <w:lang w:val="en-US"/>
        </w:rPr>
        <w:t>2</w:t>
      </w:r>
      <w:r w:rsidRPr="00982419">
        <w:rPr>
          <w:b/>
          <w:lang w:val="en-US"/>
        </w:rPr>
        <w:t xml:space="preserve">. Hepatic APOF expression is negatively correlated with steatosis and plasma TG in women and in men in a cohort of obese patients. </w:t>
      </w:r>
    </w:p>
    <w:p w14:paraId="6C3E644F" w14:textId="4C7E3C09" w:rsidR="008B0AED" w:rsidRPr="00982419" w:rsidRDefault="00B332E4" w:rsidP="00B332E4">
      <w:pPr>
        <w:spacing w:after="0" w:line="480" w:lineRule="auto"/>
        <w:jc w:val="both"/>
        <w:rPr>
          <w:lang w:val="en-US"/>
        </w:rPr>
      </w:pPr>
      <w:r w:rsidRPr="00982419">
        <w:rPr>
          <w:lang w:val="en-US"/>
        </w:rPr>
        <w:t>(A) Normalized hepatic APOF mRNA expression in women (left) and men (right) in relation with stage of steatosis in obese patients. Relationship of plasma TG (B), non-HDL-C (C) and HDL-C (D) with hepatic APOF expression in women (left) and men (right) in a cohort of obese patients (n=551; 128 males and 423 women). r, Spearman’s correlation coefficient. Data from (A) are shown as the log2 fold change compared to grade 0 ± SEM.</w:t>
      </w:r>
    </w:p>
    <w:p w14:paraId="628A2C10" w14:textId="69594361" w:rsidR="00543FBB" w:rsidRPr="00982419" w:rsidRDefault="007D3B64">
      <w:pPr>
        <w:rPr>
          <w:lang w:val="en-US"/>
        </w:rPr>
      </w:pPr>
      <w:r w:rsidRPr="00982419">
        <w:object w:dxaOrig="10018" w:dyaOrig="11028" w14:anchorId="4B9B5AC2">
          <v:shape id="_x0000_i1026" type="#_x0000_t75" style="width:453pt;height:498.75pt" o:ole="">
            <v:imagedata r:id="rId11" o:title=""/>
          </v:shape>
          <o:OLEObject Type="Embed" ProgID="Prism8.Document" ShapeID="_x0000_i1026" DrawAspect="Content" ObjectID="_1714474248" r:id="rId12"/>
        </w:object>
      </w:r>
    </w:p>
    <w:p w14:paraId="0234FFB2" w14:textId="0601FFC2" w:rsidR="00543FBB" w:rsidRPr="00982419" w:rsidRDefault="00543FBB" w:rsidP="00543FBB">
      <w:pPr>
        <w:spacing w:after="0" w:line="480" w:lineRule="auto"/>
        <w:jc w:val="both"/>
        <w:rPr>
          <w:b/>
          <w:sz w:val="24"/>
          <w:szCs w:val="24"/>
          <w:lang w:val="en-US"/>
        </w:rPr>
      </w:pPr>
      <w:r w:rsidRPr="00982419">
        <w:rPr>
          <w:b/>
          <w:sz w:val="24"/>
          <w:szCs w:val="24"/>
          <w:lang w:val="en-US"/>
        </w:rPr>
        <w:lastRenderedPageBreak/>
        <w:t xml:space="preserve">Supplemental Figure 3. </w:t>
      </w:r>
      <w:r w:rsidRPr="00982419">
        <w:rPr>
          <w:b/>
          <w:i/>
          <w:sz w:val="24"/>
          <w:szCs w:val="24"/>
          <w:lang w:val="en-US"/>
        </w:rPr>
        <w:t>APOF</w:t>
      </w:r>
      <w:r w:rsidRPr="00982419">
        <w:rPr>
          <w:b/>
          <w:sz w:val="24"/>
          <w:szCs w:val="24"/>
          <w:lang w:val="en-US"/>
        </w:rPr>
        <w:t xml:space="preserve"> overexpression doesn’t modify plasma and hepatic cholesterol levels.</w:t>
      </w:r>
    </w:p>
    <w:p w14:paraId="46420F6E" w14:textId="5F30659C" w:rsidR="00543FBB" w:rsidRPr="00982419" w:rsidRDefault="00543FBB" w:rsidP="00543FBB">
      <w:pPr>
        <w:spacing w:after="0" w:line="480" w:lineRule="auto"/>
        <w:jc w:val="both"/>
        <w:rPr>
          <w:sz w:val="24"/>
          <w:szCs w:val="24"/>
          <w:lang w:val="en-US"/>
        </w:rPr>
      </w:pPr>
      <w:r w:rsidRPr="00982419">
        <w:rPr>
          <w:sz w:val="24"/>
          <w:szCs w:val="24"/>
          <w:lang w:val="en-US"/>
        </w:rPr>
        <w:t>(</w:t>
      </w:r>
      <w:r w:rsidRPr="00982419">
        <w:rPr>
          <w:b/>
          <w:sz w:val="24"/>
          <w:szCs w:val="24"/>
          <w:lang w:val="en-US"/>
        </w:rPr>
        <w:t>A</w:t>
      </w:r>
      <w:r w:rsidRPr="00982419">
        <w:rPr>
          <w:sz w:val="24"/>
          <w:szCs w:val="24"/>
          <w:lang w:val="en-US"/>
        </w:rPr>
        <w:t>) Plasma TC and fractionated pooled plasma cholesterol by FPLC in 5-hour fasted Ad-GFP or Ad-</w:t>
      </w:r>
      <w:proofErr w:type="spellStart"/>
      <w:r w:rsidRPr="00982419">
        <w:rPr>
          <w:sz w:val="24"/>
          <w:szCs w:val="24"/>
          <w:lang w:val="en-US"/>
        </w:rPr>
        <w:t>hApoF</w:t>
      </w:r>
      <w:proofErr w:type="spellEnd"/>
      <w:r w:rsidRPr="00982419">
        <w:rPr>
          <w:sz w:val="24"/>
          <w:szCs w:val="24"/>
          <w:lang w:val="en-US"/>
        </w:rPr>
        <w:t xml:space="preserve"> mice (n=8-9 per group). (</w:t>
      </w:r>
      <w:r w:rsidRPr="00982419">
        <w:rPr>
          <w:b/>
          <w:sz w:val="24"/>
          <w:szCs w:val="24"/>
          <w:lang w:val="en-US"/>
        </w:rPr>
        <w:t>B</w:t>
      </w:r>
      <w:r w:rsidRPr="00982419">
        <w:rPr>
          <w:sz w:val="24"/>
          <w:szCs w:val="24"/>
          <w:lang w:val="en-US"/>
        </w:rPr>
        <w:t xml:space="preserve">) Plasma </w:t>
      </w:r>
      <w:proofErr w:type="spellStart"/>
      <w:r w:rsidRPr="00982419">
        <w:rPr>
          <w:sz w:val="24"/>
          <w:szCs w:val="24"/>
          <w:lang w:val="en-US"/>
        </w:rPr>
        <w:t>ApoA</w:t>
      </w:r>
      <w:proofErr w:type="spellEnd"/>
      <w:r w:rsidRPr="00982419">
        <w:rPr>
          <w:sz w:val="24"/>
          <w:szCs w:val="24"/>
          <w:lang w:val="en-US"/>
        </w:rPr>
        <w:t xml:space="preserve">-I, </w:t>
      </w:r>
      <w:proofErr w:type="spellStart"/>
      <w:r w:rsidRPr="00982419">
        <w:rPr>
          <w:sz w:val="24"/>
          <w:szCs w:val="24"/>
          <w:lang w:val="en-US"/>
        </w:rPr>
        <w:t>ApoA</w:t>
      </w:r>
      <w:proofErr w:type="spellEnd"/>
      <w:r w:rsidRPr="00982419">
        <w:rPr>
          <w:sz w:val="24"/>
          <w:szCs w:val="24"/>
          <w:lang w:val="en-US"/>
        </w:rPr>
        <w:t>-II in 5 hours fasted Ad-GFP or Ad-</w:t>
      </w:r>
      <w:proofErr w:type="spellStart"/>
      <w:r w:rsidRPr="00982419">
        <w:rPr>
          <w:sz w:val="24"/>
          <w:szCs w:val="24"/>
          <w:lang w:val="en-US"/>
        </w:rPr>
        <w:t>hApoF</w:t>
      </w:r>
      <w:proofErr w:type="spellEnd"/>
      <w:r w:rsidRPr="00982419">
        <w:rPr>
          <w:sz w:val="24"/>
          <w:szCs w:val="24"/>
          <w:lang w:val="en-US"/>
        </w:rPr>
        <w:t xml:space="preserve"> mice (n=8 per group). (</w:t>
      </w:r>
      <w:r w:rsidRPr="00982419">
        <w:rPr>
          <w:b/>
          <w:sz w:val="24"/>
          <w:szCs w:val="24"/>
          <w:lang w:val="en-US"/>
        </w:rPr>
        <w:t>C</w:t>
      </w:r>
      <w:r w:rsidRPr="00982419">
        <w:rPr>
          <w:sz w:val="24"/>
          <w:szCs w:val="24"/>
          <w:lang w:val="en-US"/>
        </w:rPr>
        <w:t>) Hepatic TC content in 5-hour fasted Ad-GFP or Ad-</w:t>
      </w:r>
      <w:proofErr w:type="spellStart"/>
      <w:r w:rsidRPr="00982419">
        <w:rPr>
          <w:sz w:val="24"/>
          <w:szCs w:val="24"/>
          <w:lang w:val="en-US"/>
        </w:rPr>
        <w:t>hApoF</w:t>
      </w:r>
      <w:proofErr w:type="spellEnd"/>
      <w:r w:rsidRPr="00982419">
        <w:rPr>
          <w:sz w:val="24"/>
          <w:szCs w:val="24"/>
          <w:lang w:val="en-US"/>
        </w:rPr>
        <w:t xml:space="preserve"> mice (n=8-9 per group).</w:t>
      </w:r>
      <w:r w:rsidR="007D3B64" w:rsidRPr="00982419">
        <w:rPr>
          <w:sz w:val="24"/>
          <w:szCs w:val="24"/>
          <w:lang w:val="en-US"/>
        </w:rPr>
        <w:t xml:space="preserve"> </w:t>
      </w:r>
      <w:bookmarkStart w:id="13" w:name="OLE_LINK5"/>
      <w:bookmarkStart w:id="14" w:name="OLE_LINK1"/>
      <w:r w:rsidR="007D3B64" w:rsidRPr="00982419">
        <w:rPr>
          <w:sz w:val="24"/>
          <w:szCs w:val="24"/>
          <w:lang w:val="en-US"/>
        </w:rPr>
        <w:t>(</w:t>
      </w:r>
      <w:r w:rsidR="007D3B64" w:rsidRPr="00982419">
        <w:rPr>
          <w:b/>
          <w:sz w:val="24"/>
          <w:szCs w:val="24"/>
          <w:lang w:val="en-US"/>
        </w:rPr>
        <w:t>D</w:t>
      </w:r>
      <w:r w:rsidR="007D3B64" w:rsidRPr="00982419">
        <w:rPr>
          <w:sz w:val="24"/>
          <w:szCs w:val="24"/>
          <w:lang w:val="en-US"/>
        </w:rPr>
        <w:t xml:space="preserve">) Hepatic </w:t>
      </w:r>
      <w:proofErr w:type="spellStart"/>
      <w:r w:rsidR="007D3B64" w:rsidRPr="00982419">
        <w:rPr>
          <w:i/>
          <w:sz w:val="24"/>
          <w:szCs w:val="24"/>
          <w:lang w:val="en-US"/>
        </w:rPr>
        <w:t>Apob</w:t>
      </w:r>
      <w:proofErr w:type="spellEnd"/>
      <w:r w:rsidR="007D3B64" w:rsidRPr="00982419">
        <w:rPr>
          <w:sz w:val="24"/>
          <w:szCs w:val="24"/>
          <w:lang w:val="en-US"/>
        </w:rPr>
        <w:t xml:space="preserve">, </w:t>
      </w:r>
      <w:proofErr w:type="spellStart"/>
      <w:r w:rsidR="007D3B64" w:rsidRPr="00982419">
        <w:rPr>
          <w:i/>
          <w:sz w:val="24"/>
          <w:szCs w:val="24"/>
          <w:lang w:val="en-US"/>
        </w:rPr>
        <w:t>Mttp</w:t>
      </w:r>
      <w:proofErr w:type="spellEnd"/>
      <w:r w:rsidR="007D3B64" w:rsidRPr="00982419">
        <w:rPr>
          <w:i/>
          <w:sz w:val="24"/>
          <w:szCs w:val="24"/>
          <w:lang w:val="en-US"/>
        </w:rPr>
        <w:t xml:space="preserve"> </w:t>
      </w:r>
      <w:r w:rsidR="007D3B64" w:rsidRPr="00982419">
        <w:rPr>
          <w:sz w:val="24"/>
          <w:szCs w:val="24"/>
          <w:lang w:val="en-US"/>
        </w:rPr>
        <w:t>and</w:t>
      </w:r>
      <w:r w:rsidR="007D3B64" w:rsidRPr="00982419">
        <w:rPr>
          <w:i/>
          <w:sz w:val="24"/>
          <w:szCs w:val="24"/>
          <w:lang w:val="en-US"/>
        </w:rPr>
        <w:t xml:space="preserve"> Dgat1</w:t>
      </w:r>
      <w:r w:rsidR="007D3B64" w:rsidRPr="00982419">
        <w:rPr>
          <w:sz w:val="24"/>
          <w:szCs w:val="24"/>
          <w:lang w:val="en-US"/>
        </w:rPr>
        <w:t xml:space="preserve"> mRNA </w:t>
      </w:r>
      <w:r w:rsidR="00B36EFE" w:rsidRPr="00982419">
        <w:rPr>
          <w:sz w:val="24"/>
          <w:szCs w:val="24"/>
          <w:lang w:val="en-US"/>
        </w:rPr>
        <w:t>in 5-hour fasted Ad-GFP or Ad-</w:t>
      </w:r>
      <w:proofErr w:type="spellStart"/>
      <w:r w:rsidR="00B36EFE" w:rsidRPr="00982419">
        <w:rPr>
          <w:sz w:val="24"/>
          <w:szCs w:val="24"/>
          <w:lang w:val="en-US"/>
        </w:rPr>
        <w:t>hApoF</w:t>
      </w:r>
      <w:proofErr w:type="spellEnd"/>
      <w:r w:rsidR="00B36EFE" w:rsidRPr="00982419">
        <w:rPr>
          <w:sz w:val="24"/>
          <w:szCs w:val="24"/>
          <w:lang w:val="en-US"/>
        </w:rPr>
        <w:t xml:space="preserve"> mice (n=8-9 per group). (</w:t>
      </w:r>
      <w:r w:rsidR="00B36EFE" w:rsidRPr="00982419">
        <w:rPr>
          <w:b/>
          <w:sz w:val="24"/>
          <w:szCs w:val="24"/>
          <w:lang w:val="en-US"/>
        </w:rPr>
        <w:t>E</w:t>
      </w:r>
      <w:r w:rsidR="00B36EFE" w:rsidRPr="00982419">
        <w:rPr>
          <w:sz w:val="24"/>
          <w:szCs w:val="24"/>
          <w:lang w:val="en-US"/>
        </w:rPr>
        <w:t>) Hepatic</w:t>
      </w:r>
      <w:r w:rsidR="007D3B64" w:rsidRPr="00982419">
        <w:rPr>
          <w:sz w:val="24"/>
          <w:szCs w:val="24"/>
          <w:lang w:val="en-US"/>
        </w:rPr>
        <w:t xml:space="preserve"> MTTP activity </w:t>
      </w:r>
      <w:bookmarkStart w:id="15" w:name="OLE_LINK4"/>
      <w:r w:rsidR="007D3B64" w:rsidRPr="00982419">
        <w:rPr>
          <w:sz w:val="24"/>
          <w:szCs w:val="24"/>
          <w:lang w:val="en-US"/>
        </w:rPr>
        <w:t>in 5-hour fasted Ad-GFP or Ad-</w:t>
      </w:r>
      <w:proofErr w:type="spellStart"/>
      <w:r w:rsidR="007D3B64" w:rsidRPr="00982419">
        <w:rPr>
          <w:sz w:val="24"/>
          <w:szCs w:val="24"/>
          <w:lang w:val="en-US"/>
        </w:rPr>
        <w:t>hApoF</w:t>
      </w:r>
      <w:proofErr w:type="spellEnd"/>
      <w:r w:rsidR="007D3B64" w:rsidRPr="00982419">
        <w:rPr>
          <w:sz w:val="24"/>
          <w:szCs w:val="24"/>
          <w:lang w:val="en-US"/>
        </w:rPr>
        <w:t xml:space="preserve"> mice (n=8-9 per group)</w:t>
      </w:r>
      <w:bookmarkEnd w:id="15"/>
      <w:r w:rsidR="007D3B64" w:rsidRPr="00982419">
        <w:rPr>
          <w:sz w:val="24"/>
          <w:szCs w:val="24"/>
          <w:lang w:val="en-US"/>
        </w:rPr>
        <w:t>. (</w:t>
      </w:r>
      <w:r w:rsidR="007D3B64" w:rsidRPr="00982419">
        <w:rPr>
          <w:b/>
          <w:sz w:val="24"/>
          <w:szCs w:val="24"/>
          <w:lang w:val="en-US"/>
        </w:rPr>
        <w:t>F</w:t>
      </w:r>
      <w:r w:rsidR="007D3B64" w:rsidRPr="00982419">
        <w:rPr>
          <w:sz w:val="24"/>
          <w:szCs w:val="24"/>
          <w:lang w:val="en-US"/>
        </w:rPr>
        <w:t>) Plasma FFA in 5-hour fasted Ad-GFP or Ad-</w:t>
      </w:r>
      <w:proofErr w:type="spellStart"/>
      <w:r w:rsidR="007D3B64" w:rsidRPr="00982419">
        <w:rPr>
          <w:sz w:val="24"/>
          <w:szCs w:val="24"/>
          <w:lang w:val="en-US"/>
        </w:rPr>
        <w:t>hApoF</w:t>
      </w:r>
      <w:proofErr w:type="spellEnd"/>
      <w:r w:rsidR="007D3B64" w:rsidRPr="00982419">
        <w:rPr>
          <w:sz w:val="24"/>
          <w:szCs w:val="24"/>
          <w:lang w:val="en-US"/>
        </w:rPr>
        <w:t xml:space="preserve"> mice (n=8-9 per group).</w:t>
      </w:r>
      <w:bookmarkEnd w:id="13"/>
    </w:p>
    <w:bookmarkEnd w:id="14"/>
    <w:p w14:paraId="6F56B88A" w14:textId="04C0A44E" w:rsidR="00543FBB" w:rsidRPr="00982419" w:rsidRDefault="00543FBB" w:rsidP="00543FBB">
      <w:pPr>
        <w:spacing w:after="0" w:line="480" w:lineRule="auto"/>
        <w:jc w:val="both"/>
        <w:rPr>
          <w:sz w:val="24"/>
          <w:szCs w:val="24"/>
          <w:lang w:val="en-US"/>
        </w:rPr>
      </w:pPr>
      <w:r w:rsidRPr="00982419">
        <w:rPr>
          <w:sz w:val="24"/>
          <w:szCs w:val="24"/>
          <w:lang w:val="en-US"/>
        </w:rPr>
        <w:t>*p&lt;0.05, ***p&lt;0.001 as compared to the control by t-test</w:t>
      </w:r>
      <w:r w:rsidR="009F3EC6" w:rsidRPr="00982419">
        <w:rPr>
          <w:sz w:val="24"/>
          <w:szCs w:val="24"/>
          <w:lang w:val="en-US"/>
        </w:rPr>
        <w:t xml:space="preserve"> or Mann-Whitney test as appropriate</w:t>
      </w:r>
      <w:r w:rsidRPr="00982419">
        <w:rPr>
          <w:sz w:val="24"/>
          <w:szCs w:val="24"/>
          <w:lang w:val="en-US"/>
        </w:rPr>
        <w:t>. All data are shown as the means ± SEM.</w:t>
      </w:r>
    </w:p>
    <w:p w14:paraId="239601BF" w14:textId="2C33487A" w:rsidR="00614CAF" w:rsidRPr="00982419" w:rsidRDefault="005D25E6" w:rsidP="00543FBB">
      <w:pPr>
        <w:spacing w:after="0" w:line="480" w:lineRule="auto"/>
        <w:jc w:val="both"/>
        <w:rPr>
          <w:sz w:val="24"/>
          <w:szCs w:val="24"/>
          <w:lang w:val="en-US"/>
        </w:rPr>
      </w:pPr>
      <w:r w:rsidRPr="00982419">
        <w:object w:dxaOrig="12341" w:dyaOrig="8978" w14:anchorId="01219894">
          <v:shape id="_x0000_i1027" type="#_x0000_t75" style="width:453.75pt;height:330pt" o:ole="">
            <v:imagedata r:id="rId13" o:title=""/>
          </v:shape>
          <o:OLEObject Type="Embed" ProgID="Prism8.Document" ShapeID="_x0000_i1027" DrawAspect="Content" ObjectID="_1714474249" r:id="rId14"/>
        </w:object>
      </w:r>
    </w:p>
    <w:p w14:paraId="2ABEB14F" w14:textId="2A4C3997" w:rsidR="00197BC6" w:rsidRPr="00982419" w:rsidRDefault="009B710F" w:rsidP="009B710F">
      <w:pPr>
        <w:spacing w:after="0" w:line="480" w:lineRule="auto"/>
        <w:jc w:val="both"/>
        <w:rPr>
          <w:b/>
          <w:sz w:val="24"/>
          <w:szCs w:val="24"/>
          <w:lang w:val="en-US"/>
        </w:rPr>
      </w:pPr>
      <w:r w:rsidRPr="00982419">
        <w:rPr>
          <w:b/>
          <w:sz w:val="24"/>
          <w:szCs w:val="24"/>
          <w:lang w:val="en-US"/>
        </w:rPr>
        <w:lastRenderedPageBreak/>
        <w:t xml:space="preserve">Supplemental </w:t>
      </w:r>
      <w:r w:rsidR="00197BC6" w:rsidRPr="00982419">
        <w:rPr>
          <w:b/>
          <w:sz w:val="24"/>
          <w:szCs w:val="24"/>
          <w:lang w:val="en-US"/>
        </w:rPr>
        <w:t xml:space="preserve">Figure 4. Lowering </w:t>
      </w:r>
      <w:proofErr w:type="spellStart"/>
      <w:r w:rsidR="00197BC6" w:rsidRPr="00982419">
        <w:rPr>
          <w:b/>
          <w:sz w:val="24"/>
          <w:szCs w:val="24"/>
          <w:lang w:val="en-US"/>
        </w:rPr>
        <w:t>ApoF</w:t>
      </w:r>
      <w:proofErr w:type="spellEnd"/>
      <w:r w:rsidR="00197BC6" w:rsidRPr="00982419">
        <w:rPr>
          <w:b/>
          <w:sz w:val="24"/>
          <w:szCs w:val="24"/>
          <w:lang w:val="en-US"/>
        </w:rPr>
        <w:t xml:space="preserve"> expression </w:t>
      </w:r>
      <w:r w:rsidRPr="00982419">
        <w:rPr>
          <w:b/>
          <w:sz w:val="24"/>
          <w:szCs w:val="24"/>
          <w:lang w:val="en-US"/>
        </w:rPr>
        <w:t>doesn’t modify plasma and hepatic cholesterol levels.</w:t>
      </w:r>
    </w:p>
    <w:p w14:paraId="2E498610" w14:textId="6CC3255D" w:rsidR="005D25E6" w:rsidRPr="00982419" w:rsidRDefault="00197BC6" w:rsidP="005D25E6">
      <w:pPr>
        <w:spacing w:after="0" w:line="480" w:lineRule="auto"/>
        <w:jc w:val="both"/>
        <w:rPr>
          <w:sz w:val="24"/>
          <w:szCs w:val="24"/>
          <w:lang w:val="en-US"/>
        </w:rPr>
      </w:pPr>
      <w:r w:rsidRPr="00982419">
        <w:rPr>
          <w:sz w:val="24"/>
          <w:szCs w:val="24"/>
          <w:lang w:val="en-US"/>
        </w:rPr>
        <w:t>(</w:t>
      </w:r>
      <w:r w:rsidRPr="00982419">
        <w:rPr>
          <w:b/>
          <w:sz w:val="24"/>
          <w:szCs w:val="24"/>
          <w:lang w:val="en-US"/>
        </w:rPr>
        <w:t>A</w:t>
      </w:r>
      <w:r w:rsidRPr="00982419">
        <w:rPr>
          <w:sz w:val="24"/>
          <w:szCs w:val="24"/>
          <w:lang w:val="en-US"/>
        </w:rPr>
        <w:t xml:space="preserve">) Plasma TC </w:t>
      </w:r>
      <w:r w:rsidR="009B710F" w:rsidRPr="00982419">
        <w:rPr>
          <w:sz w:val="24"/>
          <w:szCs w:val="24"/>
          <w:lang w:val="en-US"/>
        </w:rPr>
        <w:t xml:space="preserve">and fractionated pooled plasma cholesterol by FPLC </w:t>
      </w:r>
      <w:bookmarkStart w:id="16" w:name="OLE_LINK6"/>
      <w:r w:rsidRPr="00982419">
        <w:rPr>
          <w:sz w:val="24"/>
          <w:szCs w:val="24"/>
          <w:lang w:val="en-US"/>
        </w:rPr>
        <w:t>in 5 hours fasted Ad-</w:t>
      </w:r>
      <w:proofErr w:type="spellStart"/>
      <w:r w:rsidRPr="00982419">
        <w:rPr>
          <w:sz w:val="24"/>
          <w:szCs w:val="24"/>
          <w:lang w:val="en-US"/>
        </w:rPr>
        <w:t>shLacZ</w:t>
      </w:r>
      <w:proofErr w:type="spellEnd"/>
      <w:r w:rsidRPr="00982419">
        <w:rPr>
          <w:sz w:val="24"/>
          <w:szCs w:val="24"/>
          <w:lang w:val="en-US"/>
        </w:rPr>
        <w:t xml:space="preserve"> or Ad-</w:t>
      </w:r>
      <w:proofErr w:type="spellStart"/>
      <w:r w:rsidRPr="00982419">
        <w:rPr>
          <w:sz w:val="24"/>
          <w:szCs w:val="24"/>
          <w:lang w:val="en-US"/>
        </w:rPr>
        <w:t>shApoF</w:t>
      </w:r>
      <w:proofErr w:type="spellEnd"/>
      <w:r w:rsidRPr="00982419">
        <w:rPr>
          <w:sz w:val="24"/>
          <w:szCs w:val="24"/>
          <w:lang w:val="en-US"/>
        </w:rPr>
        <w:t xml:space="preserve"> mice (n=8-9 per group).</w:t>
      </w:r>
      <w:bookmarkEnd w:id="16"/>
      <w:r w:rsidRPr="00982419">
        <w:rPr>
          <w:sz w:val="24"/>
          <w:szCs w:val="24"/>
          <w:lang w:val="en-US"/>
        </w:rPr>
        <w:t xml:space="preserve"> </w:t>
      </w:r>
      <w:r w:rsidR="009B710F" w:rsidRPr="00982419">
        <w:rPr>
          <w:sz w:val="24"/>
          <w:szCs w:val="24"/>
          <w:lang w:val="en-US"/>
        </w:rPr>
        <w:t>(</w:t>
      </w:r>
      <w:r w:rsidR="009B710F" w:rsidRPr="00982419">
        <w:rPr>
          <w:b/>
          <w:sz w:val="24"/>
          <w:szCs w:val="24"/>
          <w:lang w:val="en-US"/>
        </w:rPr>
        <w:t>B</w:t>
      </w:r>
      <w:r w:rsidR="009B710F" w:rsidRPr="00982419">
        <w:rPr>
          <w:sz w:val="24"/>
          <w:szCs w:val="24"/>
          <w:lang w:val="en-US"/>
        </w:rPr>
        <w:t>) Hepatic TC content in 5 hours fasted Ad-</w:t>
      </w:r>
      <w:proofErr w:type="spellStart"/>
      <w:r w:rsidR="009B710F" w:rsidRPr="00982419">
        <w:rPr>
          <w:sz w:val="24"/>
          <w:szCs w:val="24"/>
          <w:lang w:val="en-US"/>
        </w:rPr>
        <w:t>shLacZ</w:t>
      </w:r>
      <w:proofErr w:type="spellEnd"/>
      <w:r w:rsidR="009B710F" w:rsidRPr="00982419">
        <w:rPr>
          <w:sz w:val="24"/>
          <w:szCs w:val="24"/>
          <w:lang w:val="en-US"/>
        </w:rPr>
        <w:t xml:space="preserve"> or Ad-</w:t>
      </w:r>
      <w:proofErr w:type="spellStart"/>
      <w:r w:rsidR="009B710F" w:rsidRPr="00982419">
        <w:rPr>
          <w:sz w:val="24"/>
          <w:szCs w:val="24"/>
          <w:lang w:val="en-US"/>
        </w:rPr>
        <w:t>shApoF</w:t>
      </w:r>
      <w:proofErr w:type="spellEnd"/>
      <w:r w:rsidR="009B710F" w:rsidRPr="00982419">
        <w:rPr>
          <w:sz w:val="24"/>
          <w:szCs w:val="24"/>
          <w:lang w:val="en-US"/>
        </w:rPr>
        <w:t xml:space="preserve"> mice (n=8-9 per group).</w:t>
      </w:r>
      <w:r w:rsidR="005D25E6" w:rsidRPr="00982419">
        <w:rPr>
          <w:sz w:val="24"/>
          <w:szCs w:val="24"/>
          <w:lang w:val="en-US"/>
        </w:rPr>
        <w:t xml:space="preserve"> (</w:t>
      </w:r>
      <w:r w:rsidR="005D25E6" w:rsidRPr="00982419">
        <w:rPr>
          <w:b/>
          <w:sz w:val="24"/>
          <w:szCs w:val="24"/>
          <w:lang w:val="en-US"/>
        </w:rPr>
        <w:t>D</w:t>
      </w:r>
      <w:r w:rsidR="005D25E6" w:rsidRPr="00982419">
        <w:rPr>
          <w:sz w:val="24"/>
          <w:szCs w:val="24"/>
          <w:lang w:val="en-US"/>
        </w:rPr>
        <w:t xml:space="preserve">) Hepatic </w:t>
      </w:r>
      <w:proofErr w:type="spellStart"/>
      <w:r w:rsidR="005D25E6" w:rsidRPr="00982419">
        <w:rPr>
          <w:i/>
          <w:sz w:val="24"/>
          <w:szCs w:val="24"/>
          <w:lang w:val="en-US"/>
        </w:rPr>
        <w:t>Apob</w:t>
      </w:r>
      <w:proofErr w:type="spellEnd"/>
      <w:r w:rsidR="005D25E6" w:rsidRPr="00982419">
        <w:rPr>
          <w:sz w:val="24"/>
          <w:szCs w:val="24"/>
          <w:lang w:val="en-US"/>
        </w:rPr>
        <w:t xml:space="preserve">, </w:t>
      </w:r>
      <w:proofErr w:type="spellStart"/>
      <w:r w:rsidR="005D25E6" w:rsidRPr="00982419">
        <w:rPr>
          <w:i/>
          <w:sz w:val="24"/>
          <w:szCs w:val="24"/>
          <w:lang w:val="en-US"/>
        </w:rPr>
        <w:t>Mttp</w:t>
      </w:r>
      <w:proofErr w:type="spellEnd"/>
      <w:r w:rsidR="005D25E6" w:rsidRPr="00982419">
        <w:rPr>
          <w:i/>
          <w:sz w:val="24"/>
          <w:szCs w:val="24"/>
          <w:lang w:val="en-US"/>
        </w:rPr>
        <w:t xml:space="preserve"> </w:t>
      </w:r>
      <w:r w:rsidR="005D25E6" w:rsidRPr="00982419">
        <w:rPr>
          <w:sz w:val="24"/>
          <w:szCs w:val="24"/>
          <w:lang w:val="en-US"/>
        </w:rPr>
        <w:t>and</w:t>
      </w:r>
      <w:r w:rsidR="005D25E6" w:rsidRPr="00982419">
        <w:rPr>
          <w:i/>
          <w:sz w:val="24"/>
          <w:szCs w:val="24"/>
          <w:lang w:val="en-US"/>
        </w:rPr>
        <w:t xml:space="preserve"> Dgat1</w:t>
      </w:r>
      <w:r w:rsidR="005D25E6" w:rsidRPr="00982419">
        <w:rPr>
          <w:sz w:val="24"/>
          <w:szCs w:val="24"/>
          <w:lang w:val="en-US"/>
        </w:rPr>
        <w:t xml:space="preserve"> mRNA in 5-hour fasted Ad-</w:t>
      </w:r>
      <w:proofErr w:type="spellStart"/>
      <w:r w:rsidR="005D25E6" w:rsidRPr="00982419">
        <w:rPr>
          <w:sz w:val="24"/>
          <w:szCs w:val="24"/>
          <w:lang w:val="en-US"/>
        </w:rPr>
        <w:t>shLacZ</w:t>
      </w:r>
      <w:proofErr w:type="spellEnd"/>
      <w:r w:rsidR="005D25E6" w:rsidRPr="00982419">
        <w:rPr>
          <w:sz w:val="24"/>
          <w:szCs w:val="24"/>
          <w:lang w:val="en-US"/>
        </w:rPr>
        <w:t xml:space="preserve"> or Ad-</w:t>
      </w:r>
      <w:proofErr w:type="spellStart"/>
      <w:r w:rsidR="005D25E6" w:rsidRPr="00982419">
        <w:rPr>
          <w:sz w:val="24"/>
          <w:szCs w:val="24"/>
          <w:lang w:val="en-US"/>
        </w:rPr>
        <w:t>shApoF</w:t>
      </w:r>
      <w:proofErr w:type="spellEnd"/>
      <w:r w:rsidR="005D25E6" w:rsidRPr="00982419">
        <w:rPr>
          <w:sz w:val="24"/>
          <w:szCs w:val="24"/>
          <w:lang w:val="en-US"/>
        </w:rPr>
        <w:t xml:space="preserve"> mice (n=8-9 per group). (</w:t>
      </w:r>
      <w:r w:rsidR="005D25E6" w:rsidRPr="00982419">
        <w:rPr>
          <w:b/>
          <w:sz w:val="24"/>
          <w:szCs w:val="24"/>
          <w:lang w:val="en-US"/>
        </w:rPr>
        <w:t>E</w:t>
      </w:r>
      <w:r w:rsidR="005D25E6" w:rsidRPr="00982419">
        <w:rPr>
          <w:sz w:val="24"/>
          <w:szCs w:val="24"/>
          <w:lang w:val="en-US"/>
        </w:rPr>
        <w:t>) Hepatic MTTP activity in 5-hour fasted Ad-</w:t>
      </w:r>
      <w:proofErr w:type="spellStart"/>
      <w:r w:rsidR="005D25E6" w:rsidRPr="00982419">
        <w:rPr>
          <w:sz w:val="24"/>
          <w:szCs w:val="24"/>
          <w:lang w:val="en-US"/>
        </w:rPr>
        <w:t>shLacZ</w:t>
      </w:r>
      <w:proofErr w:type="spellEnd"/>
      <w:r w:rsidR="005D25E6" w:rsidRPr="00982419">
        <w:rPr>
          <w:sz w:val="24"/>
          <w:szCs w:val="24"/>
          <w:lang w:val="en-US"/>
        </w:rPr>
        <w:t xml:space="preserve"> or Ad-</w:t>
      </w:r>
      <w:proofErr w:type="spellStart"/>
      <w:r w:rsidR="005D25E6" w:rsidRPr="00982419">
        <w:rPr>
          <w:sz w:val="24"/>
          <w:szCs w:val="24"/>
          <w:lang w:val="en-US"/>
        </w:rPr>
        <w:t>shApoF</w:t>
      </w:r>
      <w:proofErr w:type="spellEnd"/>
      <w:r w:rsidR="005D25E6" w:rsidRPr="00982419">
        <w:rPr>
          <w:sz w:val="24"/>
          <w:szCs w:val="24"/>
          <w:lang w:val="en-US"/>
        </w:rPr>
        <w:t xml:space="preserve"> mice (n=8-9 per group). (</w:t>
      </w:r>
      <w:r w:rsidR="005D25E6" w:rsidRPr="00982419">
        <w:rPr>
          <w:b/>
          <w:sz w:val="24"/>
          <w:szCs w:val="24"/>
          <w:lang w:val="en-US"/>
        </w:rPr>
        <w:t>F</w:t>
      </w:r>
      <w:r w:rsidR="005D25E6" w:rsidRPr="00982419">
        <w:rPr>
          <w:sz w:val="24"/>
          <w:szCs w:val="24"/>
          <w:lang w:val="en-US"/>
        </w:rPr>
        <w:t>) Plasma FFA in 5-hour fasted Ad-</w:t>
      </w:r>
      <w:proofErr w:type="spellStart"/>
      <w:r w:rsidR="005D25E6" w:rsidRPr="00982419">
        <w:rPr>
          <w:sz w:val="24"/>
          <w:szCs w:val="24"/>
          <w:lang w:val="en-US"/>
        </w:rPr>
        <w:t>shLacZ</w:t>
      </w:r>
      <w:proofErr w:type="spellEnd"/>
      <w:r w:rsidR="005D25E6" w:rsidRPr="00982419">
        <w:rPr>
          <w:sz w:val="24"/>
          <w:szCs w:val="24"/>
          <w:lang w:val="en-US"/>
        </w:rPr>
        <w:t xml:space="preserve"> or Ad-</w:t>
      </w:r>
      <w:proofErr w:type="spellStart"/>
      <w:r w:rsidR="005D25E6" w:rsidRPr="00982419">
        <w:rPr>
          <w:sz w:val="24"/>
          <w:szCs w:val="24"/>
          <w:lang w:val="en-US"/>
        </w:rPr>
        <w:t>shApoF</w:t>
      </w:r>
      <w:proofErr w:type="spellEnd"/>
      <w:r w:rsidR="005D25E6" w:rsidRPr="00982419">
        <w:rPr>
          <w:sz w:val="24"/>
          <w:szCs w:val="24"/>
          <w:lang w:val="en-US"/>
        </w:rPr>
        <w:t xml:space="preserve"> mice (n=8-9 per group).</w:t>
      </w:r>
    </w:p>
    <w:p w14:paraId="70A4F8AA" w14:textId="51D64390" w:rsidR="00197BC6" w:rsidRPr="00982419" w:rsidRDefault="00197BC6" w:rsidP="00197BC6">
      <w:pPr>
        <w:spacing w:after="0" w:line="480" w:lineRule="auto"/>
        <w:jc w:val="both"/>
        <w:rPr>
          <w:sz w:val="24"/>
          <w:szCs w:val="24"/>
          <w:lang w:val="en-US"/>
        </w:rPr>
      </w:pPr>
      <w:bookmarkStart w:id="17" w:name="OLE_LINK2"/>
      <w:r w:rsidRPr="00982419">
        <w:rPr>
          <w:sz w:val="24"/>
          <w:szCs w:val="24"/>
          <w:lang w:val="en-US"/>
        </w:rPr>
        <w:t>All data are shown as the means ± SEM.</w:t>
      </w:r>
    </w:p>
    <w:bookmarkEnd w:id="17"/>
    <w:p w14:paraId="23EAC71A" w14:textId="12A0BD42" w:rsidR="005D25E6" w:rsidRPr="00982419" w:rsidRDefault="005D25E6" w:rsidP="00197BC6">
      <w:pPr>
        <w:spacing w:after="0" w:line="480" w:lineRule="auto"/>
        <w:jc w:val="both"/>
        <w:rPr>
          <w:sz w:val="24"/>
          <w:szCs w:val="24"/>
          <w:lang w:val="en-US"/>
        </w:rPr>
      </w:pPr>
      <w:r w:rsidRPr="00982419">
        <w:object w:dxaOrig="7322" w:dyaOrig="7527" w14:anchorId="1EA09C81">
          <v:shape id="_x0000_i1028" type="#_x0000_t75" style="width:366pt;height:376.5pt" o:ole="">
            <v:imagedata r:id="rId15" o:title=""/>
          </v:shape>
          <o:OLEObject Type="Embed" ProgID="Prism8.Document" ShapeID="_x0000_i1028" DrawAspect="Content" ObjectID="_1714474250" r:id="rId16"/>
        </w:object>
      </w:r>
    </w:p>
    <w:p w14:paraId="7EFD0434" w14:textId="057A8C88" w:rsidR="005D25E6" w:rsidRPr="00982419" w:rsidRDefault="005D25E6" w:rsidP="005D25E6">
      <w:pPr>
        <w:spacing w:after="0" w:line="480" w:lineRule="auto"/>
        <w:jc w:val="both"/>
        <w:rPr>
          <w:b/>
          <w:sz w:val="24"/>
          <w:szCs w:val="24"/>
          <w:lang w:val="en-US"/>
        </w:rPr>
      </w:pPr>
      <w:r w:rsidRPr="00982419">
        <w:rPr>
          <w:b/>
          <w:sz w:val="24"/>
          <w:szCs w:val="24"/>
          <w:lang w:val="en-US"/>
        </w:rPr>
        <w:t xml:space="preserve">Supplemental Figure 5. </w:t>
      </w:r>
      <w:r w:rsidRPr="00982419">
        <w:rPr>
          <w:b/>
          <w:i/>
          <w:sz w:val="24"/>
          <w:szCs w:val="24"/>
          <w:lang w:val="en-US"/>
        </w:rPr>
        <w:t>APOF</w:t>
      </w:r>
      <w:r w:rsidRPr="00982419">
        <w:rPr>
          <w:b/>
          <w:sz w:val="24"/>
          <w:szCs w:val="24"/>
          <w:lang w:val="en-US"/>
        </w:rPr>
        <w:t xml:space="preserve"> overexpression doesn’t modify plasma </w:t>
      </w:r>
      <w:proofErr w:type="spellStart"/>
      <w:r w:rsidRPr="00982419">
        <w:rPr>
          <w:b/>
          <w:sz w:val="24"/>
          <w:szCs w:val="24"/>
          <w:lang w:val="en-US"/>
        </w:rPr>
        <w:t>ApoC</w:t>
      </w:r>
      <w:proofErr w:type="spellEnd"/>
      <w:r w:rsidRPr="00982419">
        <w:rPr>
          <w:b/>
          <w:sz w:val="24"/>
          <w:szCs w:val="24"/>
          <w:lang w:val="en-US"/>
        </w:rPr>
        <w:t xml:space="preserve">-III and </w:t>
      </w:r>
      <w:proofErr w:type="spellStart"/>
      <w:r w:rsidRPr="00982419">
        <w:rPr>
          <w:b/>
          <w:sz w:val="24"/>
          <w:szCs w:val="24"/>
          <w:lang w:val="en-US"/>
        </w:rPr>
        <w:t>ApoE</w:t>
      </w:r>
      <w:proofErr w:type="spellEnd"/>
      <w:r w:rsidRPr="00982419">
        <w:rPr>
          <w:b/>
          <w:sz w:val="24"/>
          <w:szCs w:val="24"/>
          <w:lang w:val="en-US"/>
        </w:rPr>
        <w:t xml:space="preserve"> levels.</w:t>
      </w:r>
    </w:p>
    <w:p w14:paraId="04E87097" w14:textId="77777777" w:rsidR="00FD32F1" w:rsidRPr="00982419" w:rsidRDefault="005D25E6" w:rsidP="00FD32F1">
      <w:pPr>
        <w:spacing w:after="0" w:line="480" w:lineRule="auto"/>
        <w:jc w:val="both"/>
        <w:rPr>
          <w:b/>
          <w:sz w:val="24"/>
          <w:szCs w:val="24"/>
          <w:lang w:val="en-US"/>
        </w:rPr>
      </w:pPr>
      <w:r w:rsidRPr="00982419">
        <w:rPr>
          <w:sz w:val="24"/>
          <w:lang w:val="en-US"/>
        </w:rPr>
        <w:lastRenderedPageBreak/>
        <w:t xml:space="preserve">Plasma </w:t>
      </w:r>
      <w:proofErr w:type="spellStart"/>
      <w:r w:rsidRPr="00982419">
        <w:rPr>
          <w:sz w:val="24"/>
          <w:lang w:val="en-US"/>
        </w:rPr>
        <w:t>ApoC</w:t>
      </w:r>
      <w:proofErr w:type="spellEnd"/>
      <w:r w:rsidRPr="00982419">
        <w:rPr>
          <w:sz w:val="24"/>
          <w:lang w:val="en-US"/>
        </w:rPr>
        <w:t>-III (</w:t>
      </w:r>
      <w:r w:rsidRPr="00982419">
        <w:rPr>
          <w:b/>
          <w:sz w:val="24"/>
          <w:lang w:val="en-US"/>
        </w:rPr>
        <w:t>A</w:t>
      </w:r>
      <w:r w:rsidRPr="00982419">
        <w:rPr>
          <w:sz w:val="24"/>
          <w:lang w:val="en-US"/>
        </w:rPr>
        <w:t xml:space="preserve">) and correlation of plasma TG with plasma </w:t>
      </w:r>
      <w:proofErr w:type="spellStart"/>
      <w:r w:rsidRPr="00982419">
        <w:rPr>
          <w:sz w:val="24"/>
          <w:lang w:val="en-US"/>
        </w:rPr>
        <w:t>ApoC</w:t>
      </w:r>
      <w:proofErr w:type="spellEnd"/>
      <w:r w:rsidRPr="00982419">
        <w:rPr>
          <w:sz w:val="24"/>
          <w:lang w:val="en-US"/>
        </w:rPr>
        <w:t>-III (</w:t>
      </w:r>
      <w:r w:rsidRPr="00982419">
        <w:rPr>
          <w:b/>
          <w:sz w:val="24"/>
          <w:lang w:val="en-US"/>
        </w:rPr>
        <w:t>B</w:t>
      </w:r>
      <w:r w:rsidRPr="00982419">
        <w:rPr>
          <w:sz w:val="24"/>
          <w:lang w:val="en-US"/>
        </w:rPr>
        <w:t>) in in 5 hours fasted Ad-GFP or Ad-</w:t>
      </w:r>
      <w:proofErr w:type="spellStart"/>
      <w:r w:rsidRPr="00982419">
        <w:rPr>
          <w:sz w:val="24"/>
          <w:lang w:val="en-US"/>
        </w:rPr>
        <w:t>hApoF</w:t>
      </w:r>
      <w:proofErr w:type="spellEnd"/>
      <w:r w:rsidRPr="00982419">
        <w:rPr>
          <w:sz w:val="24"/>
          <w:lang w:val="en-US"/>
        </w:rPr>
        <w:t xml:space="preserve"> mice (n=8 per group). Plasma </w:t>
      </w:r>
      <w:proofErr w:type="spellStart"/>
      <w:r w:rsidRPr="00982419">
        <w:rPr>
          <w:sz w:val="24"/>
          <w:lang w:val="en-US"/>
        </w:rPr>
        <w:t>ApoE</w:t>
      </w:r>
      <w:proofErr w:type="spellEnd"/>
      <w:r w:rsidRPr="00982419">
        <w:rPr>
          <w:sz w:val="24"/>
          <w:lang w:val="en-US"/>
        </w:rPr>
        <w:t xml:space="preserve"> (</w:t>
      </w:r>
      <w:r w:rsidRPr="00982419">
        <w:rPr>
          <w:b/>
          <w:sz w:val="24"/>
          <w:lang w:val="en-US"/>
        </w:rPr>
        <w:t>C</w:t>
      </w:r>
      <w:r w:rsidRPr="00982419">
        <w:rPr>
          <w:sz w:val="24"/>
          <w:lang w:val="en-US"/>
        </w:rPr>
        <w:t xml:space="preserve">) and </w:t>
      </w:r>
      <w:proofErr w:type="spellStart"/>
      <w:r w:rsidRPr="00982419">
        <w:rPr>
          <w:sz w:val="24"/>
          <w:lang w:val="en-US"/>
        </w:rPr>
        <w:t>ApoC</w:t>
      </w:r>
      <w:proofErr w:type="spellEnd"/>
      <w:r w:rsidRPr="00982419">
        <w:rPr>
          <w:sz w:val="24"/>
          <w:lang w:val="en-US"/>
        </w:rPr>
        <w:t>-III/</w:t>
      </w:r>
      <w:proofErr w:type="spellStart"/>
      <w:r w:rsidRPr="00982419">
        <w:rPr>
          <w:sz w:val="24"/>
          <w:lang w:val="en-US"/>
        </w:rPr>
        <w:t>ApoE</w:t>
      </w:r>
      <w:proofErr w:type="spellEnd"/>
      <w:r w:rsidRPr="00982419">
        <w:rPr>
          <w:sz w:val="24"/>
          <w:lang w:val="en-US"/>
        </w:rPr>
        <w:t xml:space="preserve"> (</w:t>
      </w:r>
      <w:r w:rsidRPr="00982419">
        <w:rPr>
          <w:b/>
          <w:sz w:val="24"/>
          <w:lang w:val="en-US"/>
        </w:rPr>
        <w:t>D</w:t>
      </w:r>
      <w:r w:rsidRPr="00982419">
        <w:rPr>
          <w:sz w:val="24"/>
          <w:lang w:val="en-US"/>
        </w:rPr>
        <w:t>) ratio in 5 hours fasted Ad-GFP or Ad-</w:t>
      </w:r>
      <w:proofErr w:type="spellStart"/>
      <w:r w:rsidRPr="00982419">
        <w:rPr>
          <w:sz w:val="24"/>
          <w:lang w:val="en-US"/>
        </w:rPr>
        <w:t>hApoF</w:t>
      </w:r>
      <w:proofErr w:type="spellEnd"/>
      <w:r w:rsidRPr="00982419">
        <w:rPr>
          <w:sz w:val="24"/>
          <w:lang w:val="en-US"/>
        </w:rPr>
        <w:t xml:space="preserve"> mice (n=8 per group).</w:t>
      </w:r>
      <w:r w:rsidR="00E52205" w:rsidRPr="00982419">
        <w:rPr>
          <w:sz w:val="24"/>
          <w:lang w:val="en-US"/>
        </w:rPr>
        <w:t xml:space="preserve"> r, Spearman’s correlation coefficient. </w:t>
      </w:r>
      <w:r w:rsidR="001A2268" w:rsidRPr="00982419">
        <w:rPr>
          <w:sz w:val="24"/>
          <w:szCs w:val="24"/>
          <w:lang w:val="en-US"/>
        </w:rPr>
        <w:t>All data are shown as the means ± SEM.</w:t>
      </w:r>
      <w:r w:rsidR="00FD32F1" w:rsidRPr="00982419">
        <w:rPr>
          <w:b/>
          <w:sz w:val="24"/>
          <w:szCs w:val="24"/>
          <w:lang w:val="en-US"/>
        </w:rPr>
        <w:t xml:space="preserve"> </w:t>
      </w:r>
    </w:p>
    <w:p w14:paraId="25736B24" w14:textId="471237C7" w:rsidR="00FD32F1" w:rsidRPr="00982419" w:rsidRDefault="00FD32F1" w:rsidP="00FD32F1">
      <w:pPr>
        <w:spacing w:after="0" w:line="480" w:lineRule="auto"/>
        <w:jc w:val="both"/>
        <w:rPr>
          <w:b/>
          <w:sz w:val="24"/>
          <w:szCs w:val="24"/>
          <w:lang w:val="en-US"/>
        </w:rPr>
      </w:pPr>
      <w:r w:rsidRPr="00982419">
        <w:object w:dxaOrig="11400" w:dyaOrig="11407" w14:anchorId="5A09DA8D">
          <v:shape id="_x0000_i1029" type="#_x0000_t75" style="width:453pt;height:453.75pt" o:ole="">
            <v:imagedata r:id="rId17" o:title=""/>
          </v:shape>
          <o:OLEObject Type="Embed" ProgID="Prism8.Document" ShapeID="_x0000_i1029" DrawAspect="Content" ObjectID="_1714474251" r:id="rId18"/>
        </w:object>
      </w:r>
    </w:p>
    <w:p w14:paraId="16D67EE4" w14:textId="00F2624E" w:rsidR="00FD32F1" w:rsidRPr="00982419" w:rsidRDefault="00FD32F1" w:rsidP="00FD32F1">
      <w:pPr>
        <w:spacing w:after="0" w:line="480" w:lineRule="auto"/>
        <w:jc w:val="both"/>
        <w:rPr>
          <w:b/>
          <w:sz w:val="24"/>
          <w:szCs w:val="24"/>
          <w:lang w:val="en-US"/>
        </w:rPr>
      </w:pPr>
      <w:r w:rsidRPr="00982419">
        <w:rPr>
          <w:b/>
          <w:sz w:val="24"/>
          <w:szCs w:val="24"/>
          <w:lang w:val="en-US"/>
        </w:rPr>
        <w:t xml:space="preserve">Supplemental Figure 6. </w:t>
      </w:r>
      <w:r w:rsidRPr="00982419">
        <w:rPr>
          <w:b/>
          <w:i/>
          <w:iCs/>
          <w:sz w:val="24"/>
          <w:szCs w:val="24"/>
          <w:lang w:val="en-US"/>
        </w:rPr>
        <w:t>APOF</w:t>
      </w:r>
      <w:r w:rsidRPr="00982419">
        <w:rPr>
          <w:b/>
          <w:sz w:val="24"/>
          <w:szCs w:val="24"/>
          <w:lang w:val="en-US"/>
        </w:rPr>
        <w:t xml:space="preserve"> overexpression mice leads to accumulation of LDL-C in ApoE2-KI</w:t>
      </w:r>
      <w:r w:rsidR="00BC4ACB" w:rsidRPr="00982419">
        <w:rPr>
          <w:b/>
          <w:sz w:val="24"/>
          <w:szCs w:val="24"/>
          <w:lang w:val="en-US"/>
        </w:rPr>
        <w:t xml:space="preserve"> mice</w:t>
      </w:r>
      <w:r w:rsidRPr="00982419">
        <w:rPr>
          <w:b/>
          <w:sz w:val="24"/>
          <w:szCs w:val="24"/>
          <w:lang w:val="en-US"/>
        </w:rPr>
        <w:t>.</w:t>
      </w:r>
    </w:p>
    <w:p w14:paraId="55732F92" w14:textId="7882F709" w:rsidR="009F3EC6" w:rsidRPr="00982419" w:rsidRDefault="00FD32F1" w:rsidP="009F3EC6">
      <w:pPr>
        <w:spacing w:after="0" w:line="480" w:lineRule="auto"/>
        <w:jc w:val="both"/>
        <w:rPr>
          <w:sz w:val="24"/>
          <w:szCs w:val="24"/>
          <w:lang w:val="en-US"/>
        </w:rPr>
      </w:pPr>
      <w:r w:rsidRPr="00982419">
        <w:rPr>
          <w:sz w:val="24"/>
          <w:szCs w:val="24"/>
          <w:lang w:val="en-US"/>
        </w:rPr>
        <w:t>(</w:t>
      </w:r>
      <w:r w:rsidRPr="00982419">
        <w:rPr>
          <w:b/>
          <w:sz w:val="24"/>
          <w:szCs w:val="24"/>
          <w:lang w:val="en-US"/>
        </w:rPr>
        <w:t>A</w:t>
      </w:r>
      <w:r w:rsidRPr="00982419">
        <w:rPr>
          <w:sz w:val="24"/>
          <w:szCs w:val="24"/>
          <w:lang w:val="en-US"/>
        </w:rPr>
        <w:t xml:space="preserve">) Hepatic </w:t>
      </w:r>
      <w:r w:rsidRPr="00982419">
        <w:rPr>
          <w:i/>
          <w:iCs/>
          <w:sz w:val="24"/>
          <w:szCs w:val="24"/>
          <w:lang w:val="en-US"/>
        </w:rPr>
        <w:t>APOF</w:t>
      </w:r>
      <w:r w:rsidRPr="00982419">
        <w:rPr>
          <w:sz w:val="24"/>
          <w:szCs w:val="24"/>
          <w:lang w:val="en-US"/>
        </w:rPr>
        <w:t xml:space="preserve"> mRNA in ApoE2 KI mice in Ad-GFP or Ah-</w:t>
      </w:r>
      <w:proofErr w:type="spellStart"/>
      <w:r w:rsidRPr="00982419">
        <w:rPr>
          <w:sz w:val="24"/>
          <w:szCs w:val="24"/>
          <w:lang w:val="en-US"/>
        </w:rPr>
        <w:t>hApoF</w:t>
      </w:r>
      <w:proofErr w:type="spellEnd"/>
      <w:r w:rsidRPr="00982419">
        <w:rPr>
          <w:sz w:val="24"/>
          <w:szCs w:val="24"/>
          <w:lang w:val="en-US"/>
        </w:rPr>
        <w:t xml:space="preserve"> mice (n=8 per group). Plasma </w:t>
      </w:r>
      <w:proofErr w:type="spellStart"/>
      <w:r w:rsidRPr="00982419">
        <w:rPr>
          <w:sz w:val="24"/>
          <w:szCs w:val="24"/>
          <w:lang w:val="en-US"/>
        </w:rPr>
        <w:t>ApoB</w:t>
      </w:r>
      <w:proofErr w:type="spellEnd"/>
      <w:r w:rsidRPr="00982419">
        <w:rPr>
          <w:sz w:val="24"/>
          <w:szCs w:val="24"/>
          <w:lang w:val="en-US"/>
        </w:rPr>
        <w:t xml:space="preserve"> (</w:t>
      </w:r>
      <w:r w:rsidRPr="00982419">
        <w:rPr>
          <w:b/>
          <w:sz w:val="24"/>
          <w:szCs w:val="24"/>
          <w:lang w:val="en-US"/>
        </w:rPr>
        <w:t>B</w:t>
      </w:r>
      <w:r w:rsidRPr="00982419">
        <w:rPr>
          <w:sz w:val="24"/>
          <w:szCs w:val="24"/>
          <w:lang w:val="en-US"/>
        </w:rPr>
        <w:t>) TG and TC (</w:t>
      </w:r>
      <w:r w:rsidRPr="00982419">
        <w:rPr>
          <w:b/>
          <w:sz w:val="24"/>
          <w:szCs w:val="24"/>
          <w:lang w:val="en-US"/>
        </w:rPr>
        <w:t>C</w:t>
      </w:r>
      <w:r w:rsidRPr="00982419">
        <w:rPr>
          <w:sz w:val="24"/>
          <w:szCs w:val="24"/>
          <w:lang w:val="en-US"/>
        </w:rPr>
        <w:t>) and in 5 hours fasted Ad-GFP or Ad-</w:t>
      </w:r>
      <w:proofErr w:type="spellStart"/>
      <w:r w:rsidRPr="00982419">
        <w:rPr>
          <w:sz w:val="24"/>
          <w:szCs w:val="24"/>
          <w:lang w:val="en-US"/>
        </w:rPr>
        <w:t>hApoF</w:t>
      </w:r>
      <w:proofErr w:type="spellEnd"/>
      <w:r w:rsidRPr="00982419">
        <w:rPr>
          <w:sz w:val="24"/>
          <w:szCs w:val="24"/>
          <w:lang w:val="en-US"/>
        </w:rPr>
        <w:t xml:space="preserve"> ApoE2 KI mice (n=8 per </w:t>
      </w:r>
      <w:r w:rsidRPr="00982419">
        <w:rPr>
          <w:sz w:val="24"/>
          <w:szCs w:val="24"/>
          <w:lang w:val="en-US"/>
        </w:rPr>
        <w:lastRenderedPageBreak/>
        <w:t>group). (</w:t>
      </w:r>
      <w:r w:rsidRPr="00982419">
        <w:rPr>
          <w:b/>
          <w:sz w:val="24"/>
          <w:szCs w:val="24"/>
          <w:lang w:val="en-US"/>
        </w:rPr>
        <w:t>D</w:t>
      </w:r>
      <w:r w:rsidRPr="00982419">
        <w:rPr>
          <w:sz w:val="24"/>
          <w:szCs w:val="24"/>
          <w:lang w:val="en-US"/>
        </w:rPr>
        <w:t>) Fractionated pooled plasma TG and cholesterol by FPLC in 5 hours fasted Ad-GFP or Ad-</w:t>
      </w:r>
      <w:proofErr w:type="spellStart"/>
      <w:r w:rsidRPr="00982419">
        <w:rPr>
          <w:sz w:val="24"/>
          <w:szCs w:val="24"/>
          <w:lang w:val="en-US"/>
        </w:rPr>
        <w:t>hApoF</w:t>
      </w:r>
      <w:proofErr w:type="spellEnd"/>
      <w:r w:rsidRPr="00982419">
        <w:rPr>
          <w:sz w:val="24"/>
          <w:szCs w:val="24"/>
          <w:lang w:val="en-US"/>
        </w:rPr>
        <w:t xml:space="preserve"> ApoE2 KI mice (n= 1 pool of 8 mice per group). (</w:t>
      </w:r>
      <w:r w:rsidRPr="00982419">
        <w:rPr>
          <w:b/>
          <w:sz w:val="24"/>
          <w:szCs w:val="24"/>
          <w:lang w:val="en-US"/>
        </w:rPr>
        <w:t>E</w:t>
      </w:r>
      <w:r w:rsidRPr="00982419">
        <w:rPr>
          <w:sz w:val="24"/>
          <w:szCs w:val="24"/>
          <w:lang w:val="en-US"/>
        </w:rPr>
        <w:t>) Hepatic TG and TC content in Ad-GFP or Ah-</w:t>
      </w:r>
      <w:proofErr w:type="spellStart"/>
      <w:r w:rsidRPr="00982419">
        <w:rPr>
          <w:sz w:val="24"/>
          <w:szCs w:val="24"/>
          <w:lang w:val="en-US"/>
        </w:rPr>
        <w:t>hApoF</w:t>
      </w:r>
      <w:proofErr w:type="spellEnd"/>
      <w:r w:rsidRPr="00982419">
        <w:rPr>
          <w:sz w:val="24"/>
          <w:szCs w:val="24"/>
          <w:lang w:val="en-US"/>
        </w:rPr>
        <w:t xml:space="preserve"> ApoE2 KI mice (n=8 per group). (</w:t>
      </w:r>
      <w:r w:rsidRPr="00982419">
        <w:rPr>
          <w:b/>
          <w:sz w:val="24"/>
          <w:szCs w:val="24"/>
          <w:lang w:val="en-US"/>
        </w:rPr>
        <w:t>F</w:t>
      </w:r>
      <w:r w:rsidRPr="00982419">
        <w:rPr>
          <w:sz w:val="24"/>
          <w:szCs w:val="24"/>
          <w:lang w:val="en-US"/>
        </w:rPr>
        <w:t>) Hepatic MTTP activity in Ad-GFP or Ah-</w:t>
      </w:r>
      <w:proofErr w:type="spellStart"/>
      <w:r w:rsidRPr="00982419">
        <w:rPr>
          <w:sz w:val="24"/>
          <w:szCs w:val="24"/>
          <w:lang w:val="en-US"/>
        </w:rPr>
        <w:t>hApoF</w:t>
      </w:r>
      <w:proofErr w:type="spellEnd"/>
      <w:r w:rsidRPr="00982419">
        <w:rPr>
          <w:sz w:val="24"/>
          <w:szCs w:val="24"/>
          <w:lang w:val="en-US"/>
        </w:rPr>
        <w:t xml:space="preserve"> ApoE2 KI mice (n=8 per group). </w:t>
      </w:r>
      <w:r w:rsidR="009F3EC6" w:rsidRPr="00982419">
        <w:rPr>
          <w:sz w:val="24"/>
          <w:szCs w:val="24"/>
          <w:lang w:val="en-US"/>
        </w:rPr>
        <w:t>*p&lt;0.05, ***p&lt;0.001 as compared to the control by t-test or Mann-Whitney as appropriate. All data are shown as the means ± SEM.</w:t>
      </w:r>
    </w:p>
    <w:p w14:paraId="3DCE9BEA" w14:textId="77777777" w:rsidR="00FD32F1" w:rsidRPr="00982419" w:rsidRDefault="00FD32F1" w:rsidP="00FD32F1">
      <w:pPr>
        <w:spacing w:after="0" w:line="480" w:lineRule="auto"/>
        <w:jc w:val="both"/>
        <w:rPr>
          <w:sz w:val="24"/>
          <w:szCs w:val="24"/>
          <w:lang w:val="en-US"/>
        </w:rPr>
      </w:pPr>
    </w:p>
    <w:p w14:paraId="647FB9E6" w14:textId="73DC5C07" w:rsidR="001A2268" w:rsidRPr="00982419" w:rsidRDefault="001A2268" w:rsidP="00E52205">
      <w:pPr>
        <w:spacing w:line="480" w:lineRule="auto"/>
        <w:rPr>
          <w:sz w:val="24"/>
          <w:lang w:val="en-US"/>
        </w:rPr>
      </w:pPr>
    </w:p>
    <w:p w14:paraId="2BD26BD5" w14:textId="653D9A0A" w:rsidR="000F23D3" w:rsidRPr="00982419" w:rsidRDefault="00984B73" w:rsidP="001A2268">
      <w:pPr>
        <w:spacing w:after="0" w:line="480" w:lineRule="auto"/>
        <w:jc w:val="both"/>
        <w:rPr>
          <w:sz w:val="24"/>
          <w:szCs w:val="24"/>
          <w:lang w:val="en-US"/>
        </w:rPr>
      </w:pPr>
      <w:r>
        <w:object w:dxaOrig="15415" w:dyaOrig="10445" w14:anchorId="7F12678D">
          <v:shape id="_x0000_i1030" type="#_x0000_t75" style="width:453pt;height:306.75pt" o:ole="">
            <v:imagedata r:id="rId19" o:title=""/>
          </v:shape>
          <o:OLEObject Type="Embed" ProgID="Prism8.Document" ShapeID="_x0000_i1030" DrawAspect="Content" ObjectID="_1714474252" r:id="rId20"/>
        </w:object>
      </w:r>
    </w:p>
    <w:p w14:paraId="3B86406D" w14:textId="74B132D4" w:rsidR="000F23D3" w:rsidRPr="00982419" w:rsidRDefault="000F23D3" w:rsidP="001A2268">
      <w:pPr>
        <w:spacing w:after="0" w:line="480" w:lineRule="auto"/>
        <w:jc w:val="both"/>
        <w:rPr>
          <w:sz w:val="24"/>
          <w:szCs w:val="24"/>
          <w:lang w:val="en-US"/>
        </w:rPr>
      </w:pPr>
      <w:r w:rsidRPr="00982419">
        <w:rPr>
          <w:b/>
          <w:sz w:val="24"/>
          <w:szCs w:val="24"/>
          <w:lang w:val="en-US"/>
        </w:rPr>
        <w:t xml:space="preserve">Supplemental Figure </w:t>
      </w:r>
      <w:r w:rsidR="00FD32F1" w:rsidRPr="00982419">
        <w:rPr>
          <w:b/>
          <w:sz w:val="24"/>
          <w:szCs w:val="24"/>
          <w:lang w:val="en-US"/>
        </w:rPr>
        <w:t>7</w:t>
      </w:r>
      <w:r w:rsidRPr="00982419">
        <w:rPr>
          <w:b/>
          <w:sz w:val="24"/>
          <w:szCs w:val="24"/>
          <w:lang w:val="en-US"/>
        </w:rPr>
        <w:t>.</w:t>
      </w:r>
      <w:r w:rsidRPr="00982419">
        <w:rPr>
          <w:lang w:val="en-US"/>
        </w:rPr>
        <w:t xml:space="preserve"> </w:t>
      </w:r>
      <w:r w:rsidRPr="00982419">
        <w:rPr>
          <w:b/>
          <w:sz w:val="24"/>
          <w:szCs w:val="24"/>
          <w:lang w:val="en-US"/>
        </w:rPr>
        <w:t xml:space="preserve">Characterization of SREBP2 in </w:t>
      </w:r>
      <w:proofErr w:type="spellStart"/>
      <w:r w:rsidRPr="00982419">
        <w:rPr>
          <w:b/>
          <w:sz w:val="24"/>
          <w:szCs w:val="24"/>
          <w:lang w:val="en-US"/>
        </w:rPr>
        <w:t>ApoF</w:t>
      </w:r>
      <w:proofErr w:type="spellEnd"/>
      <w:r w:rsidRPr="00982419">
        <w:rPr>
          <w:b/>
          <w:sz w:val="24"/>
          <w:szCs w:val="24"/>
          <w:lang w:val="en-US"/>
        </w:rPr>
        <w:t xml:space="preserve"> overexpression </w:t>
      </w:r>
      <w:r w:rsidR="00BC4ACB" w:rsidRPr="00982419">
        <w:rPr>
          <w:b/>
          <w:sz w:val="24"/>
          <w:szCs w:val="24"/>
          <w:lang w:val="en-US"/>
        </w:rPr>
        <w:t xml:space="preserve">mouse </w:t>
      </w:r>
      <w:r w:rsidRPr="00982419">
        <w:rPr>
          <w:b/>
          <w:sz w:val="24"/>
          <w:szCs w:val="24"/>
          <w:lang w:val="en-US"/>
        </w:rPr>
        <w:t xml:space="preserve">model. </w:t>
      </w:r>
      <w:r w:rsidRPr="00982419">
        <w:rPr>
          <w:sz w:val="24"/>
          <w:szCs w:val="24"/>
          <w:lang w:val="en-US"/>
        </w:rPr>
        <w:t>(</w:t>
      </w:r>
      <w:r w:rsidRPr="00982419">
        <w:rPr>
          <w:b/>
          <w:sz w:val="24"/>
          <w:szCs w:val="24"/>
          <w:lang w:val="en-US"/>
        </w:rPr>
        <w:t>A</w:t>
      </w:r>
      <w:r w:rsidRPr="00982419">
        <w:rPr>
          <w:sz w:val="24"/>
          <w:szCs w:val="24"/>
          <w:lang w:val="en-US"/>
        </w:rPr>
        <w:t xml:space="preserve">) Hepatic </w:t>
      </w:r>
      <w:r w:rsidRPr="00982419">
        <w:rPr>
          <w:i/>
          <w:sz w:val="24"/>
          <w:szCs w:val="24"/>
          <w:lang w:val="en-US"/>
        </w:rPr>
        <w:t xml:space="preserve">Srebp2, </w:t>
      </w:r>
      <w:proofErr w:type="spellStart"/>
      <w:r w:rsidRPr="00982419">
        <w:rPr>
          <w:i/>
          <w:sz w:val="24"/>
          <w:szCs w:val="24"/>
          <w:lang w:val="en-US"/>
        </w:rPr>
        <w:t>Scap</w:t>
      </w:r>
      <w:proofErr w:type="spellEnd"/>
      <w:r w:rsidRPr="00982419">
        <w:rPr>
          <w:i/>
          <w:sz w:val="24"/>
          <w:szCs w:val="24"/>
          <w:lang w:val="en-US"/>
        </w:rPr>
        <w:t xml:space="preserve"> </w:t>
      </w:r>
      <w:r w:rsidRPr="00982419">
        <w:rPr>
          <w:sz w:val="24"/>
          <w:szCs w:val="24"/>
          <w:lang w:val="en-US"/>
        </w:rPr>
        <w:t>and</w:t>
      </w:r>
      <w:r w:rsidRPr="00982419">
        <w:rPr>
          <w:i/>
          <w:sz w:val="24"/>
          <w:szCs w:val="24"/>
          <w:lang w:val="en-US"/>
        </w:rPr>
        <w:t xml:space="preserve"> Insig1</w:t>
      </w:r>
      <w:r w:rsidRPr="00982419">
        <w:rPr>
          <w:sz w:val="24"/>
          <w:szCs w:val="24"/>
          <w:lang w:val="en-US"/>
        </w:rPr>
        <w:t xml:space="preserve"> mRNA in 5-hour fasted Ad-GFP or Ad-</w:t>
      </w:r>
      <w:proofErr w:type="spellStart"/>
      <w:r w:rsidRPr="00982419">
        <w:rPr>
          <w:sz w:val="24"/>
          <w:szCs w:val="24"/>
          <w:lang w:val="en-US"/>
        </w:rPr>
        <w:t>hApoF</w:t>
      </w:r>
      <w:proofErr w:type="spellEnd"/>
      <w:r w:rsidRPr="00982419">
        <w:rPr>
          <w:sz w:val="24"/>
          <w:szCs w:val="24"/>
          <w:lang w:val="en-US"/>
        </w:rPr>
        <w:t xml:space="preserve"> (n=7 per group)</w:t>
      </w:r>
      <w:r w:rsidR="00BC4ACB" w:rsidRPr="00982419">
        <w:rPr>
          <w:sz w:val="24"/>
          <w:szCs w:val="24"/>
          <w:lang w:val="en-US"/>
        </w:rPr>
        <w:t xml:space="preserve"> mice</w:t>
      </w:r>
      <w:r w:rsidRPr="00982419">
        <w:rPr>
          <w:sz w:val="24"/>
          <w:szCs w:val="24"/>
          <w:lang w:val="en-US"/>
        </w:rPr>
        <w:t>. (</w:t>
      </w:r>
      <w:r w:rsidRPr="00982419">
        <w:rPr>
          <w:b/>
          <w:sz w:val="24"/>
          <w:szCs w:val="24"/>
          <w:lang w:val="en-US"/>
        </w:rPr>
        <w:t>B</w:t>
      </w:r>
      <w:r w:rsidRPr="00982419">
        <w:rPr>
          <w:sz w:val="24"/>
          <w:szCs w:val="24"/>
          <w:lang w:val="en-US"/>
        </w:rPr>
        <w:t>) Western blot for cytoplasmic Insig1 in liver</w:t>
      </w:r>
      <w:r w:rsidR="00BC4ACB" w:rsidRPr="00982419">
        <w:rPr>
          <w:sz w:val="24"/>
          <w:szCs w:val="24"/>
          <w:lang w:val="en-US"/>
        </w:rPr>
        <w:t>s</w:t>
      </w:r>
      <w:r w:rsidRPr="00982419">
        <w:rPr>
          <w:sz w:val="24"/>
          <w:szCs w:val="24"/>
          <w:lang w:val="en-US"/>
        </w:rPr>
        <w:t xml:space="preserve"> from Ad-GFP or Ad-</w:t>
      </w:r>
      <w:proofErr w:type="spellStart"/>
      <w:r w:rsidRPr="00982419">
        <w:rPr>
          <w:sz w:val="24"/>
          <w:szCs w:val="24"/>
          <w:lang w:val="en-US"/>
        </w:rPr>
        <w:t>hApoF</w:t>
      </w:r>
      <w:proofErr w:type="spellEnd"/>
      <w:r w:rsidRPr="00982419">
        <w:rPr>
          <w:sz w:val="24"/>
          <w:szCs w:val="24"/>
          <w:lang w:val="en-US"/>
        </w:rPr>
        <w:t xml:space="preserve"> (n=7 per group)</w:t>
      </w:r>
      <w:r w:rsidR="00BC4ACB" w:rsidRPr="00982419">
        <w:rPr>
          <w:sz w:val="24"/>
          <w:szCs w:val="24"/>
          <w:lang w:val="en-US"/>
        </w:rPr>
        <w:t xml:space="preserve"> mice</w:t>
      </w:r>
      <w:r w:rsidRPr="00982419">
        <w:rPr>
          <w:sz w:val="24"/>
          <w:szCs w:val="24"/>
          <w:lang w:val="en-US"/>
        </w:rPr>
        <w:t>. (</w:t>
      </w:r>
      <w:r w:rsidRPr="00982419">
        <w:rPr>
          <w:b/>
          <w:sz w:val="24"/>
          <w:szCs w:val="24"/>
          <w:lang w:val="en-US"/>
        </w:rPr>
        <w:t>C</w:t>
      </w:r>
      <w:r w:rsidRPr="00982419">
        <w:rPr>
          <w:sz w:val="24"/>
          <w:szCs w:val="24"/>
          <w:lang w:val="en-US"/>
        </w:rPr>
        <w:t>) Free cholesterol content in lipid droplet and endoplasmic reticulum in 5-hour fasted Ad-GFP or Ad-</w:t>
      </w:r>
      <w:proofErr w:type="spellStart"/>
      <w:r w:rsidRPr="00982419">
        <w:rPr>
          <w:sz w:val="24"/>
          <w:szCs w:val="24"/>
          <w:lang w:val="en-US"/>
        </w:rPr>
        <w:t>hApoF</w:t>
      </w:r>
      <w:proofErr w:type="spellEnd"/>
      <w:r w:rsidRPr="00982419">
        <w:rPr>
          <w:sz w:val="24"/>
          <w:szCs w:val="24"/>
          <w:lang w:val="en-US"/>
        </w:rPr>
        <w:t xml:space="preserve"> (n=7 per group)</w:t>
      </w:r>
      <w:r w:rsidR="00BC4ACB" w:rsidRPr="00982419">
        <w:rPr>
          <w:sz w:val="24"/>
          <w:szCs w:val="24"/>
          <w:lang w:val="en-US"/>
        </w:rPr>
        <w:t xml:space="preserve"> mice</w:t>
      </w:r>
      <w:r w:rsidR="00984B73">
        <w:rPr>
          <w:sz w:val="24"/>
          <w:szCs w:val="24"/>
          <w:lang w:val="en-US"/>
        </w:rPr>
        <w:t xml:space="preserve"> (</w:t>
      </w:r>
      <w:r w:rsidR="00984B73" w:rsidRPr="00984B73">
        <w:rPr>
          <w:b/>
          <w:sz w:val="24"/>
          <w:szCs w:val="24"/>
          <w:lang w:val="en-US"/>
        </w:rPr>
        <w:t>D</w:t>
      </w:r>
      <w:r w:rsidR="00984B73">
        <w:rPr>
          <w:sz w:val="24"/>
          <w:szCs w:val="24"/>
          <w:lang w:val="en-US"/>
        </w:rPr>
        <w:t>)</w:t>
      </w:r>
      <w:r w:rsidR="00984B73" w:rsidRPr="00984B73">
        <w:t xml:space="preserve"> </w:t>
      </w:r>
      <w:r w:rsidR="00984B73" w:rsidRPr="00984B73">
        <w:rPr>
          <w:sz w:val="24"/>
          <w:szCs w:val="24"/>
          <w:lang w:val="en-US"/>
        </w:rPr>
        <w:t xml:space="preserve">Relative expression of genes related </w:t>
      </w:r>
      <w:r w:rsidR="00984B73" w:rsidRPr="00984B73">
        <w:rPr>
          <w:sz w:val="24"/>
          <w:szCs w:val="24"/>
          <w:lang w:val="en-US"/>
        </w:rPr>
        <w:lastRenderedPageBreak/>
        <w:t xml:space="preserve">to </w:t>
      </w:r>
      <w:r w:rsidR="00984B73">
        <w:rPr>
          <w:sz w:val="24"/>
          <w:szCs w:val="24"/>
          <w:lang w:val="en-US"/>
        </w:rPr>
        <w:t>SREBP2 pathway</w:t>
      </w:r>
      <w:r w:rsidR="00984B73" w:rsidRPr="00984B73">
        <w:rPr>
          <w:sz w:val="24"/>
          <w:szCs w:val="24"/>
          <w:lang w:val="en-US"/>
        </w:rPr>
        <w:t xml:space="preserve"> analyzed by microarray</w:t>
      </w:r>
      <w:r w:rsidR="00984B73">
        <w:rPr>
          <w:sz w:val="24"/>
          <w:szCs w:val="24"/>
          <w:lang w:val="en-US"/>
        </w:rPr>
        <w:t xml:space="preserve"> </w:t>
      </w:r>
      <w:r w:rsidRPr="00982419">
        <w:rPr>
          <w:sz w:val="24"/>
          <w:szCs w:val="24"/>
          <w:lang w:val="en-US"/>
        </w:rPr>
        <w:t>. ***p&lt;0.001 as compared to the control by t-test or Mann-Whitney as appropriate. All data are shown as the means ± SEM.</w:t>
      </w:r>
      <w:r w:rsidR="009F7520" w:rsidRPr="00982419">
        <w:rPr>
          <w:sz w:val="24"/>
          <w:szCs w:val="24"/>
          <w:lang w:val="en-US"/>
        </w:rPr>
        <w:t xml:space="preserve"> </w:t>
      </w:r>
    </w:p>
    <w:p w14:paraId="6E516AC1" w14:textId="5F68FEF5" w:rsidR="00644683" w:rsidRPr="00982419" w:rsidRDefault="00644683" w:rsidP="005D25E6">
      <w:pPr>
        <w:spacing w:line="480" w:lineRule="auto"/>
        <w:rPr>
          <w:lang w:val="en-US"/>
        </w:rPr>
      </w:pPr>
    </w:p>
    <w:p w14:paraId="4C681700" w14:textId="77777777" w:rsidR="00644683" w:rsidRPr="00982419" w:rsidRDefault="00644683" w:rsidP="00644683">
      <w:pPr>
        <w:spacing w:after="0" w:line="480" w:lineRule="auto"/>
        <w:jc w:val="both"/>
        <w:rPr>
          <w:sz w:val="24"/>
          <w:szCs w:val="24"/>
          <w:lang w:val="en-US"/>
        </w:rPr>
      </w:pPr>
      <w:r w:rsidRPr="00982419">
        <w:rPr>
          <w:sz w:val="24"/>
          <w:szCs w:val="24"/>
          <w:lang w:val="en-US"/>
        </w:rPr>
        <w:t>*p&lt;0.05, ***p&lt;0.001 as compared to the control by t-test or Mann-Whitney as appropriate. All data are shown as the means ± SEM.</w:t>
      </w:r>
    </w:p>
    <w:p w14:paraId="309B0E6E" w14:textId="70184664" w:rsidR="008B0AED" w:rsidRPr="00982419" w:rsidRDefault="008B0AED" w:rsidP="005D25E6">
      <w:pPr>
        <w:spacing w:line="480" w:lineRule="auto"/>
        <w:rPr>
          <w:lang w:val="en-US"/>
        </w:rPr>
      </w:pPr>
      <w:r w:rsidRPr="00982419">
        <w:rPr>
          <w:lang w:val="en-US"/>
        </w:rPr>
        <w:br w:type="page"/>
      </w:r>
    </w:p>
    <w:p w14:paraId="408E9B11" w14:textId="77777777" w:rsidR="0006487B" w:rsidRPr="00982419" w:rsidRDefault="008B0AED" w:rsidP="0006487B">
      <w:pPr>
        <w:pStyle w:val="Bibliographie"/>
        <w:rPr>
          <w:rFonts w:ascii="Calibri" w:hAnsi="Calibri" w:cs="Calibri"/>
          <w:lang w:val="en-US"/>
        </w:rPr>
      </w:pPr>
      <w:r w:rsidRPr="00982419">
        <w:rPr>
          <w:lang w:val="en-US"/>
        </w:rPr>
        <w:lastRenderedPageBreak/>
        <w:fldChar w:fldCharType="begin"/>
      </w:r>
      <w:r w:rsidR="0006487B" w:rsidRPr="00982419">
        <w:rPr>
          <w:lang w:val="en-US"/>
        </w:rPr>
        <w:instrText xml:space="preserve"> ADDIN ZOTERO_BIBL {"uncited":[],"omitted":[],"custom":[]} CSL_BIBLIOGRAPHY </w:instrText>
      </w:r>
      <w:r w:rsidRPr="00982419">
        <w:rPr>
          <w:lang w:val="en-US"/>
        </w:rPr>
        <w:fldChar w:fldCharType="separate"/>
      </w:r>
      <w:r w:rsidR="0006487B" w:rsidRPr="00982419">
        <w:rPr>
          <w:rFonts w:ascii="Calibri" w:hAnsi="Calibri" w:cs="Calibri"/>
          <w:lang w:val="en-US"/>
        </w:rPr>
        <w:t xml:space="preserve">1. </w:t>
      </w:r>
      <w:r w:rsidR="0006487B" w:rsidRPr="00982419">
        <w:rPr>
          <w:rFonts w:ascii="Calibri" w:hAnsi="Calibri" w:cs="Calibri"/>
          <w:lang w:val="en-US"/>
        </w:rPr>
        <w:tab/>
        <w:t xml:space="preserve">Haas JT, Vonghia L, Mogilenko DA, Verrijken A, Molendi-Coste O, Fleury S, et al. Transcriptional Network Analysis Implicates Altered Hepatic Immune Function in NASH development and resolution. Nat Metab. 2019;1:604–614. </w:t>
      </w:r>
    </w:p>
    <w:p w14:paraId="39DF9F96" w14:textId="77777777" w:rsidR="0006487B" w:rsidRPr="00982419" w:rsidRDefault="0006487B" w:rsidP="0006487B">
      <w:pPr>
        <w:pStyle w:val="Bibliographie"/>
        <w:rPr>
          <w:rFonts w:ascii="Calibri" w:hAnsi="Calibri" w:cs="Calibri"/>
        </w:rPr>
      </w:pPr>
      <w:r w:rsidRPr="00982419">
        <w:rPr>
          <w:rFonts w:ascii="Calibri" w:hAnsi="Calibri" w:cs="Calibri"/>
          <w:lang w:val="en-US"/>
        </w:rPr>
        <w:t xml:space="preserve">2. </w:t>
      </w:r>
      <w:r w:rsidRPr="00982419">
        <w:rPr>
          <w:rFonts w:ascii="Calibri" w:hAnsi="Calibri" w:cs="Calibri"/>
          <w:lang w:val="en-US"/>
        </w:rPr>
        <w:tab/>
        <w:t xml:space="preserve">Phipson B, Lee S, Majewski IJ, Alexander WS, Smyth GK. ROBUST HYPERPARAMETER ESTIMATION PROTECTS AGAINST HYPERVARIABLE GENES AND IMPROVES POWER TO DETECT DIFFERENTIAL EXPRESSION. </w:t>
      </w:r>
      <w:r w:rsidRPr="00982419">
        <w:rPr>
          <w:rFonts w:ascii="Calibri" w:hAnsi="Calibri" w:cs="Calibri"/>
        </w:rPr>
        <w:t xml:space="preserve">Ann Appl Stat. 2016;10:946–963. </w:t>
      </w:r>
    </w:p>
    <w:p w14:paraId="52FA111D" w14:textId="77777777" w:rsidR="0006487B" w:rsidRPr="00982419" w:rsidRDefault="0006487B" w:rsidP="0006487B">
      <w:pPr>
        <w:pStyle w:val="Bibliographie"/>
        <w:rPr>
          <w:rFonts w:ascii="Calibri" w:hAnsi="Calibri" w:cs="Calibri"/>
        </w:rPr>
      </w:pPr>
      <w:r w:rsidRPr="00982419">
        <w:rPr>
          <w:rFonts w:ascii="Calibri" w:hAnsi="Calibri" w:cs="Calibri"/>
        </w:rPr>
        <w:t xml:space="preserve">3. </w:t>
      </w:r>
      <w:r w:rsidRPr="00982419">
        <w:rPr>
          <w:rFonts w:ascii="Calibri" w:hAnsi="Calibri" w:cs="Calibri"/>
        </w:rPr>
        <w:tab/>
        <w:t xml:space="preserve">Chen EY, Tan CM, Kou Y, Duan Q, Wang Z, Meirelles GV, et al. </w:t>
      </w:r>
      <w:r w:rsidRPr="00982419">
        <w:rPr>
          <w:rFonts w:ascii="Calibri" w:hAnsi="Calibri" w:cs="Calibri"/>
          <w:lang w:val="en-US"/>
        </w:rPr>
        <w:t xml:space="preserve">Enrichr: interactive and collaborative HTML5 gene list enrichment analysis tool. </w:t>
      </w:r>
      <w:r w:rsidRPr="00982419">
        <w:rPr>
          <w:rFonts w:ascii="Calibri" w:hAnsi="Calibri" w:cs="Calibri"/>
        </w:rPr>
        <w:t xml:space="preserve">BMC Bioinformatics. 2013;14:128. </w:t>
      </w:r>
    </w:p>
    <w:p w14:paraId="5E6F5449" w14:textId="77777777" w:rsidR="0006487B" w:rsidRPr="00982419" w:rsidRDefault="0006487B" w:rsidP="0006487B">
      <w:pPr>
        <w:pStyle w:val="Bibliographie"/>
        <w:rPr>
          <w:rFonts w:ascii="Calibri" w:hAnsi="Calibri" w:cs="Calibri"/>
          <w:lang w:val="en-US"/>
        </w:rPr>
      </w:pPr>
      <w:r w:rsidRPr="00982419">
        <w:rPr>
          <w:rFonts w:ascii="Calibri" w:hAnsi="Calibri" w:cs="Calibri"/>
        </w:rPr>
        <w:t xml:space="preserve">4. </w:t>
      </w:r>
      <w:r w:rsidRPr="00982419">
        <w:rPr>
          <w:rFonts w:ascii="Calibri" w:hAnsi="Calibri" w:cs="Calibri"/>
        </w:rPr>
        <w:tab/>
        <w:t xml:space="preserve">Lagor WR, Brown RJ, Toh S-A, Millar JS, Fuki IV, de la Llera-Moya M, et al. </w:t>
      </w:r>
      <w:r w:rsidRPr="00982419">
        <w:rPr>
          <w:rFonts w:ascii="Calibri" w:hAnsi="Calibri" w:cs="Calibri"/>
          <w:lang w:val="en-US"/>
        </w:rPr>
        <w:t xml:space="preserve">Overexpression of apolipoprotein F reduces HDL cholesterol levels in vivo. Arterioscler Thromb Vasc Biol. 2009;29:40–46. </w:t>
      </w:r>
    </w:p>
    <w:p w14:paraId="70014AAF" w14:textId="77777777" w:rsidR="0006487B" w:rsidRPr="00982419" w:rsidRDefault="0006487B" w:rsidP="0006487B">
      <w:pPr>
        <w:pStyle w:val="Bibliographie"/>
        <w:rPr>
          <w:rFonts w:ascii="Calibri" w:hAnsi="Calibri" w:cs="Calibri"/>
          <w:lang w:val="en-US"/>
        </w:rPr>
      </w:pPr>
      <w:r w:rsidRPr="00982419">
        <w:rPr>
          <w:rFonts w:ascii="Calibri" w:hAnsi="Calibri" w:cs="Calibri"/>
          <w:lang w:val="en-US"/>
        </w:rPr>
        <w:t xml:space="preserve">5. </w:t>
      </w:r>
      <w:r w:rsidRPr="00982419">
        <w:rPr>
          <w:rFonts w:ascii="Calibri" w:hAnsi="Calibri" w:cs="Calibri"/>
          <w:lang w:val="en-US"/>
        </w:rPr>
        <w:tab/>
        <w:t xml:space="preserve">Folch J, Lees M, Stanley GHS. A SIMPLE METHOD FOR THE ISOLATION AND PURIFICATION OF TOTAL LIPIDES FROM ANIMAL TISSUES. Journal of Biological Chemistry. 1957;226:497–509. </w:t>
      </w:r>
    </w:p>
    <w:p w14:paraId="7C9B176D" w14:textId="77777777" w:rsidR="0006487B" w:rsidRPr="00982419" w:rsidRDefault="0006487B" w:rsidP="0006487B">
      <w:pPr>
        <w:pStyle w:val="Bibliographie"/>
        <w:rPr>
          <w:rFonts w:ascii="Calibri" w:hAnsi="Calibri" w:cs="Calibri"/>
          <w:lang w:val="en-US"/>
        </w:rPr>
      </w:pPr>
      <w:r w:rsidRPr="00982419">
        <w:rPr>
          <w:rFonts w:ascii="Calibri" w:hAnsi="Calibri" w:cs="Calibri"/>
          <w:lang w:val="en-US"/>
        </w:rPr>
        <w:t xml:space="preserve">6. </w:t>
      </w:r>
      <w:r w:rsidRPr="00982419">
        <w:rPr>
          <w:rFonts w:ascii="Calibri" w:hAnsi="Calibri" w:cs="Calibri"/>
          <w:lang w:val="en-US"/>
        </w:rPr>
        <w:tab/>
        <w:t xml:space="preserve">Ehnholm C, Kuusi T. Preparation, characterization, and measurement of hepatic lipase. Methods Enzymol. 1986;129:716–738. </w:t>
      </w:r>
    </w:p>
    <w:p w14:paraId="64DEBA8A" w14:textId="77777777" w:rsidR="0006487B" w:rsidRPr="00982419" w:rsidRDefault="0006487B" w:rsidP="0006487B">
      <w:pPr>
        <w:pStyle w:val="Bibliographie"/>
        <w:rPr>
          <w:rFonts w:ascii="Calibri" w:hAnsi="Calibri" w:cs="Calibri"/>
          <w:lang w:val="en-US"/>
        </w:rPr>
      </w:pPr>
      <w:r w:rsidRPr="00982419">
        <w:rPr>
          <w:rFonts w:ascii="Calibri" w:hAnsi="Calibri" w:cs="Calibri"/>
          <w:lang w:val="en-US"/>
        </w:rPr>
        <w:t xml:space="preserve">7. </w:t>
      </w:r>
      <w:r w:rsidRPr="00982419">
        <w:rPr>
          <w:rFonts w:ascii="Calibri" w:hAnsi="Calibri" w:cs="Calibri"/>
          <w:lang w:val="en-US"/>
        </w:rPr>
        <w:tab/>
        <w:t xml:space="preserve">Julve J, Robert MQ, Llobera M, Peinado-Onsurbe J. Hormonal regulation of lipoprotein lipase activity from 5-day-old rat hepatocytes. Mol Cell Endocrinol. 1996;116:97–104. </w:t>
      </w:r>
    </w:p>
    <w:p w14:paraId="4FA72968" w14:textId="77777777" w:rsidR="0006487B" w:rsidRPr="00982419" w:rsidRDefault="0006487B" w:rsidP="0006487B">
      <w:pPr>
        <w:pStyle w:val="Bibliographie"/>
        <w:rPr>
          <w:rFonts w:ascii="Calibri" w:hAnsi="Calibri" w:cs="Calibri"/>
          <w:lang w:val="en-US"/>
        </w:rPr>
      </w:pPr>
      <w:r w:rsidRPr="00982419">
        <w:rPr>
          <w:rFonts w:ascii="Calibri" w:hAnsi="Calibri" w:cs="Calibri"/>
          <w:lang w:val="en-US"/>
        </w:rPr>
        <w:t xml:space="preserve">8. </w:t>
      </w:r>
      <w:r w:rsidRPr="00982419">
        <w:rPr>
          <w:rFonts w:ascii="Calibri" w:hAnsi="Calibri" w:cs="Calibri"/>
          <w:lang w:val="en-US"/>
        </w:rPr>
        <w:tab/>
        <w:t xml:space="preserve">Blanchard V, Garçon D, Jaunet C, Chemello K, Billon-Crossouard S, Aguesse A, et al. A high-throughput mass spectrometry-based assay for large-scale profiling of circulating human apolipoproteins. J Lipid Res. 2020;61:1128–1139. </w:t>
      </w:r>
    </w:p>
    <w:p w14:paraId="5AEC5C7D" w14:textId="77777777" w:rsidR="0006487B" w:rsidRPr="00982419" w:rsidRDefault="0006487B" w:rsidP="0006487B">
      <w:pPr>
        <w:pStyle w:val="Bibliographie"/>
        <w:rPr>
          <w:rFonts w:ascii="Calibri" w:hAnsi="Calibri" w:cs="Calibri"/>
          <w:lang w:val="en-US"/>
        </w:rPr>
      </w:pPr>
      <w:r w:rsidRPr="00982419">
        <w:rPr>
          <w:rFonts w:ascii="Calibri" w:hAnsi="Calibri" w:cs="Calibri"/>
          <w:lang w:val="en-US"/>
        </w:rPr>
        <w:t xml:space="preserve">9. </w:t>
      </w:r>
      <w:r w:rsidRPr="00982419">
        <w:rPr>
          <w:rFonts w:ascii="Calibri" w:hAnsi="Calibri" w:cs="Calibri"/>
          <w:lang w:val="en-US"/>
        </w:rPr>
        <w:tab/>
        <w:t xml:space="preserve">Tollefson AE, Kuppuswamy M, Shashkova EV, Doronin K, Wold WSM. Preparation and titration of CsCl-banded adenovirus stocks. Methods Mol Med. 2007;130:223–235. </w:t>
      </w:r>
    </w:p>
    <w:p w14:paraId="38A4FBDB" w14:textId="77777777" w:rsidR="0006487B" w:rsidRPr="00982419" w:rsidRDefault="0006487B" w:rsidP="0006487B">
      <w:pPr>
        <w:pStyle w:val="Bibliographie"/>
        <w:rPr>
          <w:rFonts w:ascii="Calibri" w:hAnsi="Calibri" w:cs="Calibri"/>
          <w:lang w:val="en-US"/>
        </w:rPr>
      </w:pPr>
      <w:r w:rsidRPr="00982419">
        <w:rPr>
          <w:rFonts w:ascii="Calibri" w:hAnsi="Calibri" w:cs="Calibri"/>
          <w:lang w:val="en-US"/>
        </w:rPr>
        <w:t xml:space="preserve">10. </w:t>
      </w:r>
      <w:r w:rsidRPr="00982419">
        <w:rPr>
          <w:rFonts w:ascii="Calibri" w:hAnsi="Calibri" w:cs="Calibri"/>
          <w:lang w:val="en-US"/>
        </w:rPr>
        <w:tab/>
        <w:t xml:space="preserve">Asset G, Baugé E, Wolff RL, Fruchart JC, Dallongeville J. Pinus pinaster oil affects lipoprotein metabolism in apolipoprotein E-deficient mice. J Nutr. 1999;129:1972–1978. </w:t>
      </w:r>
    </w:p>
    <w:p w14:paraId="2C5ECF3C" w14:textId="77777777" w:rsidR="0006487B" w:rsidRPr="00982419" w:rsidRDefault="0006487B" w:rsidP="0006487B">
      <w:pPr>
        <w:pStyle w:val="Bibliographie"/>
        <w:rPr>
          <w:rFonts w:ascii="Calibri" w:hAnsi="Calibri" w:cs="Calibri"/>
        </w:rPr>
      </w:pPr>
      <w:r w:rsidRPr="00982419">
        <w:rPr>
          <w:rFonts w:ascii="Calibri" w:hAnsi="Calibri" w:cs="Calibri"/>
          <w:lang w:val="en-US"/>
        </w:rPr>
        <w:t xml:space="preserve">11. </w:t>
      </w:r>
      <w:r w:rsidRPr="00982419">
        <w:rPr>
          <w:rFonts w:ascii="Calibri" w:hAnsi="Calibri" w:cs="Calibri"/>
          <w:lang w:val="en-US"/>
        </w:rPr>
        <w:tab/>
        <w:t xml:space="preserve">Berbée JFP, Boon MR, Khedoe PPSJ, Bartelt A, Schlein C, Worthmann A, et al. Brown fat activation reduces hypercholesterolaemia and protects from atherosclerosis development. </w:t>
      </w:r>
      <w:r w:rsidRPr="00982419">
        <w:rPr>
          <w:rFonts w:ascii="Calibri" w:hAnsi="Calibri" w:cs="Calibri"/>
        </w:rPr>
        <w:t xml:space="preserve">Nat Commun. 2015;6:6356. </w:t>
      </w:r>
    </w:p>
    <w:p w14:paraId="7759DC1D" w14:textId="4C40FFFF" w:rsidR="008B0AED" w:rsidRPr="00982419" w:rsidRDefault="008B0AED" w:rsidP="008B0AED">
      <w:pPr>
        <w:spacing w:after="0" w:line="480" w:lineRule="auto"/>
        <w:jc w:val="both"/>
        <w:rPr>
          <w:lang w:val="en-US"/>
        </w:rPr>
      </w:pPr>
      <w:r w:rsidRPr="00982419">
        <w:rPr>
          <w:lang w:val="en-US"/>
        </w:rPr>
        <w:fldChar w:fldCharType="end"/>
      </w:r>
    </w:p>
    <w:sectPr w:rsidR="008B0AED" w:rsidRPr="00982419" w:rsidSect="00A8478D">
      <w:footerReference w:type="default" r:id="rId21"/>
      <w:pgSz w:w="11906" w:h="16838"/>
      <w:pgMar w:top="1417" w:right="1417" w:bottom="1417"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8ECE1A" w14:textId="77777777" w:rsidR="00052336" w:rsidRDefault="00052336">
      <w:pPr>
        <w:spacing w:after="0" w:line="240" w:lineRule="auto"/>
      </w:pPr>
      <w:r>
        <w:separator/>
      </w:r>
    </w:p>
  </w:endnote>
  <w:endnote w:type="continuationSeparator" w:id="0">
    <w:p w14:paraId="70329260" w14:textId="77777777" w:rsidR="00052336" w:rsidRDefault="000523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0359477"/>
      <w:docPartObj>
        <w:docPartGallery w:val="Page Numbers (Bottom of Page)"/>
        <w:docPartUnique/>
      </w:docPartObj>
    </w:sdtPr>
    <w:sdtEndPr/>
    <w:sdtContent>
      <w:p w14:paraId="239FFA9E" w14:textId="77777777" w:rsidR="00071281" w:rsidRDefault="00071281">
        <w:pPr>
          <w:pStyle w:val="Pieddepage"/>
          <w:jc w:val="right"/>
        </w:pPr>
        <w:r>
          <w:fldChar w:fldCharType="begin"/>
        </w:r>
        <w:r>
          <w:instrText>PAGE   \* MERGEFORMAT</w:instrText>
        </w:r>
        <w:r>
          <w:fldChar w:fldCharType="separate"/>
        </w:r>
        <w:r>
          <w:rPr>
            <w:noProof/>
          </w:rPr>
          <w:t>2</w:t>
        </w:r>
        <w:r>
          <w:fldChar w:fldCharType="end"/>
        </w:r>
      </w:p>
    </w:sdtContent>
  </w:sdt>
  <w:p w14:paraId="4B5E3A24" w14:textId="77777777" w:rsidR="00071281" w:rsidRDefault="0007128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D6842B" w14:textId="77777777" w:rsidR="00052336" w:rsidRDefault="00052336">
      <w:pPr>
        <w:spacing w:after="0" w:line="240" w:lineRule="auto"/>
      </w:pPr>
      <w:r>
        <w:separator/>
      </w:r>
    </w:p>
  </w:footnote>
  <w:footnote w:type="continuationSeparator" w:id="0">
    <w:p w14:paraId="14E2C90C" w14:textId="77777777" w:rsidR="00052336" w:rsidRDefault="000523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BC0B64"/>
    <w:multiLevelType w:val="hybridMultilevel"/>
    <w:tmpl w:val="A8EE3BB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6ED26F5"/>
    <w:multiLevelType w:val="hybridMultilevel"/>
    <w:tmpl w:val="9E78D04E"/>
    <w:lvl w:ilvl="0" w:tplc="010C66EA">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CCF71EB"/>
    <w:multiLevelType w:val="hybridMultilevel"/>
    <w:tmpl w:val="0CAA24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DC2561"/>
    <w:multiLevelType w:val="hybridMultilevel"/>
    <w:tmpl w:val="09E870B0"/>
    <w:lvl w:ilvl="0" w:tplc="2F508BF0">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C83694C"/>
    <w:multiLevelType w:val="hybridMultilevel"/>
    <w:tmpl w:val="A8EE3BB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1FD05D3"/>
    <w:multiLevelType w:val="hybridMultilevel"/>
    <w:tmpl w:val="D3DAE5A2"/>
    <w:lvl w:ilvl="0" w:tplc="5A062B2E">
      <w:start w:val="1"/>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6E77AA4"/>
    <w:multiLevelType w:val="hybridMultilevel"/>
    <w:tmpl w:val="C65654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EB2676E"/>
    <w:multiLevelType w:val="hybridMultilevel"/>
    <w:tmpl w:val="A8D805D0"/>
    <w:lvl w:ilvl="0" w:tplc="ADC84B8C">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6DE7357"/>
    <w:multiLevelType w:val="hybridMultilevel"/>
    <w:tmpl w:val="A50E86A0"/>
    <w:lvl w:ilvl="0" w:tplc="E806D5A4">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E343730"/>
    <w:multiLevelType w:val="hybridMultilevel"/>
    <w:tmpl w:val="C65654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C9B4A88"/>
    <w:multiLevelType w:val="hybridMultilevel"/>
    <w:tmpl w:val="7958A9A0"/>
    <w:lvl w:ilvl="0" w:tplc="9B56BA60">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F9B6A28"/>
    <w:multiLevelType w:val="hybridMultilevel"/>
    <w:tmpl w:val="F8A6B1BE"/>
    <w:lvl w:ilvl="0" w:tplc="E88AB1F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10"/>
  </w:num>
  <w:num w:numId="4">
    <w:abstractNumId w:val="1"/>
  </w:num>
  <w:num w:numId="5">
    <w:abstractNumId w:val="7"/>
  </w:num>
  <w:num w:numId="6">
    <w:abstractNumId w:val="3"/>
  </w:num>
  <w:num w:numId="7">
    <w:abstractNumId w:val="8"/>
  </w:num>
  <w:num w:numId="8">
    <w:abstractNumId w:val="5"/>
  </w:num>
  <w:num w:numId="9">
    <w:abstractNumId w:val="2"/>
  </w:num>
  <w:num w:numId="10">
    <w:abstractNumId w:val="6"/>
  </w:num>
  <w:num w:numId="11">
    <w:abstractNumId w:val="9"/>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E19"/>
    <w:rsid w:val="00041FDC"/>
    <w:rsid w:val="00052336"/>
    <w:rsid w:val="0006487B"/>
    <w:rsid w:val="00071281"/>
    <w:rsid w:val="000944E8"/>
    <w:rsid w:val="000D6419"/>
    <w:rsid w:val="000F0452"/>
    <w:rsid w:val="000F23D3"/>
    <w:rsid w:val="000F645E"/>
    <w:rsid w:val="00133869"/>
    <w:rsid w:val="0013548E"/>
    <w:rsid w:val="00156C07"/>
    <w:rsid w:val="00163811"/>
    <w:rsid w:val="00165CD0"/>
    <w:rsid w:val="00171C77"/>
    <w:rsid w:val="00197BC6"/>
    <w:rsid w:val="001A2268"/>
    <w:rsid w:val="001C63E5"/>
    <w:rsid w:val="001E1B97"/>
    <w:rsid w:val="00241E19"/>
    <w:rsid w:val="002578A2"/>
    <w:rsid w:val="002646F6"/>
    <w:rsid w:val="002F2639"/>
    <w:rsid w:val="003054AD"/>
    <w:rsid w:val="00314A79"/>
    <w:rsid w:val="00336373"/>
    <w:rsid w:val="0039548F"/>
    <w:rsid w:val="003D2347"/>
    <w:rsid w:val="003E3FB3"/>
    <w:rsid w:val="003F25F7"/>
    <w:rsid w:val="0045607F"/>
    <w:rsid w:val="00456E02"/>
    <w:rsid w:val="00476751"/>
    <w:rsid w:val="004A0B4A"/>
    <w:rsid w:val="00501CD2"/>
    <w:rsid w:val="00510E3D"/>
    <w:rsid w:val="00543FBB"/>
    <w:rsid w:val="0058701E"/>
    <w:rsid w:val="005C4AC7"/>
    <w:rsid w:val="005D25E6"/>
    <w:rsid w:val="006137A3"/>
    <w:rsid w:val="00614CAF"/>
    <w:rsid w:val="00624C1E"/>
    <w:rsid w:val="00627150"/>
    <w:rsid w:val="006363ED"/>
    <w:rsid w:val="00644683"/>
    <w:rsid w:val="00660D5F"/>
    <w:rsid w:val="006732A7"/>
    <w:rsid w:val="00683B78"/>
    <w:rsid w:val="006B7208"/>
    <w:rsid w:val="007305A7"/>
    <w:rsid w:val="0073401B"/>
    <w:rsid w:val="007D3B64"/>
    <w:rsid w:val="00830BFD"/>
    <w:rsid w:val="008610F5"/>
    <w:rsid w:val="008B0AED"/>
    <w:rsid w:val="008B0E23"/>
    <w:rsid w:val="008C7E70"/>
    <w:rsid w:val="00900456"/>
    <w:rsid w:val="00916007"/>
    <w:rsid w:val="00920020"/>
    <w:rsid w:val="00921F01"/>
    <w:rsid w:val="00982419"/>
    <w:rsid w:val="00984B73"/>
    <w:rsid w:val="00986557"/>
    <w:rsid w:val="00996071"/>
    <w:rsid w:val="009B710F"/>
    <w:rsid w:val="009E3458"/>
    <w:rsid w:val="009E5C56"/>
    <w:rsid w:val="009F3EC6"/>
    <w:rsid w:val="009F7520"/>
    <w:rsid w:val="00A64674"/>
    <w:rsid w:val="00A80925"/>
    <w:rsid w:val="00A8478D"/>
    <w:rsid w:val="00B332E4"/>
    <w:rsid w:val="00B36EFE"/>
    <w:rsid w:val="00B904BD"/>
    <w:rsid w:val="00BC4ACB"/>
    <w:rsid w:val="00BD2E74"/>
    <w:rsid w:val="00C24239"/>
    <w:rsid w:val="00C67B83"/>
    <w:rsid w:val="00CC0DB5"/>
    <w:rsid w:val="00CD58AC"/>
    <w:rsid w:val="00D11C58"/>
    <w:rsid w:val="00D17A7D"/>
    <w:rsid w:val="00D92B8E"/>
    <w:rsid w:val="00D9311C"/>
    <w:rsid w:val="00DE6FF5"/>
    <w:rsid w:val="00E158AE"/>
    <w:rsid w:val="00E512DC"/>
    <w:rsid w:val="00E52205"/>
    <w:rsid w:val="00E7222D"/>
    <w:rsid w:val="00EA7BA5"/>
    <w:rsid w:val="00EB37FB"/>
    <w:rsid w:val="00EB4C35"/>
    <w:rsid w:val="00EC7173"/>
    <w:rsid w:val="00F07A98"/>
    <w:rsid w:val="00F17F94"/>
    <w:rsid w:val="00F672C8"/>
    <w:rsid w:val="00FA2738"/>
    <w:rsid w:val="00FD32F1"/>
    <w:rsid w:val="00FD53BE"/>
    <w:rsid w:val="00FE3554"/>
    <w:rsid w:val="00FE4B2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688FAE0F"/>
  <w15:chartTrackingRefBased/>
  <w15:docId w15:val="{D9567EDD-3B06-4AA2-8AFC-F30A888B0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C63E5"/>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ccentuation">
    <w:name w:val="Emphasis"/>
    <w:basedOn w:val="Policepardfaut"/>
    <w:uiPriority w:val="20"/>
    <w:qFormat/>
    <w:rsid w:val="00241E19"/>
    <w:rPr>
      <w:i/>
      <w:iCs/>
    </w:rPr>
  </w:style>
  <w:style w:type="paragraph" w:styleId="Paragraphedeliste">
    <w:name w:val="List Paragraph"/>
    <w:basedOn w:val="Normal"/>
    <w:uiPriority w:val="34"/>
    <w:qFormat/>
    <w:rsid w:val="00241E19"/>
    <w:pPr>
      <w:ind w:left="720"/>
      <w:contextualSpacing/>
    </w:pPr>
  </w:style>
  <w:style w:type="character" w:styleId="Marquedecommentaire">
    <w:name w:val="annotation reference"/>
    <w:basedOn w:val="Policepardfaut"/>
    <w:uiPriority w:val="99"/>
    <w:semiHidden/>
    <w:unhideWhenUsed/>
    <w:rsid w:val="00241E19"/>
    <w:rPr>
      <w:sz w:val="16"/>
      <w:szCs w:val="16"/>
    </w:rPr>
  </w:style>
  <w:style w:type="paragraph" w:styleId="Commentaire">
    <w:name w:val="annotation text"/>
    <w:basedOn w:val="Normal"/>
    <w:link w:val="CommentaireCar"/>
    <w:uiPriority w:val="99"/>
    <w:unhideWhenUsed/>
    <w:rsid w:val="00241E19"/>
    <w:pPr>
      <w:spacing w:line="240" w:lineRule="auto"/>
    </w:pPr>
    <w:rPr>
      <w:sz w:val="20"/>
      <w:szCs w:val="20"/>
    </w:rPr>
  </w:style>
  <w:style w:type="character" w:customStyle="1" w:styleId="CommentaireCar">
    <w:name w:val="Commentaire Car"/>
    <w:basedOn w:val="Policepardfaut"/>
    <w:link w:val="Commentaire"/>
    <w:uiPriority w:val="99"/>
    <w:rsid w:val="00241E19"/>
    <w:rPr>
      <w:sz w:val="20"/>
      <w:szCs w:val="20"/>
    </w:rPr>
  </w:style>
  <w:style w:type="paragraph" w:styleId="Objetducommentaire">
    <w:name w:val="annotation subject"/>
    <w:basedOn w:val="Commentaire"/>
    <w:next w:val="Commentaire"/>
    <w:link w:val="ObjetducommentaireCar"/>
    <w:uiPriority w:val="99"/>
    <w:semiHidden/>
    <w:unhideWhenUsed/>
    <w:rsid w:val="00241E19"/>
    <w:rPr>
      <w:b/>
      <w:bCs/>
    </w:rPr>
  </w:style>
  <w:style w:type="character" w:customStyle="1" w:styleId="ObjetducommentaireCar">
    <w:name w:val="Objet du commentaire Car"/>
    <w:basedOn w:val="CommentaireCar"/>
    <w:link w:val="Objetducommentaire"/>
    <w:uiPriority w:val="99"/>
    <w:semiHidden/>
    <w:rsid w:val="00241E19"/>
    <w:rPr>
      <w:b/>
      <w:bCs/>
      <w:sz w:val="20"/>
      <w:szCs w:val="20"/>
    </w:rPr>
  </w:style>
  <w:style w:type="paragraph" w:styleId="Textedebulles">
    <w:name w:val="Balloon Text"/>
    <w:basedOn w:val="Normal"/>
    <w:link w:val="TextedebullesCar"/>
    <w:uiPriority w:val="99"/>
    <w:semiHidden/>
    <w:unhideWhenUsed/>
    <w:rsid w:val="00241E1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41E19"/>
    <w:rPr>
      <w:rFonts w:ascii="Segoe UI" w:hAnsi="Segoe UI" w:cs="Segoe UI"/>
      <w:sz w:val="18"/>
      <w:szCs w:val="18"/>
    </w:rPr>
  </w:style>
  <w:style w:type="character" w:customStyle="1" w:styleId="identifier">
    <w:name w:val="identifier"/>
    <w:basedOn w:val="Policepardfaut"/>
    <w:rsid w:val="00241E19"/>
  </w:style>
  <w:style w:type="character" w:customStyle="1" w:styleId="id-label">
    <w:name w:val="id-label"/>
    <w:basedOn w:val="Policepardfaut"/>
    <w:rsid w:val="00241E19"/>
  </w:style>
  <w:style w:type="character" w:styleId="lev">
    <w:name w:val="Strong"/>
    <w:basedOn w:val="Policepardfaut"/>
    <w:uiPriority w:val="22"/>
    <w:qFormat/>
    <w:rsid w:val="00241E19"/>
    <w:rPr>
      <w:b/>
      <w:bCs/>
    </w:rPr>
  </w:style>
  <w:style w:type="table" w:styleId="Grilledutableau">
    <w:name w:val="Table Grid"/>
    <w:basedOn w:val="TableauNormal"/>
    <w:uiPriority w:val="39"/>
    <w:rsid w:val="00241E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241E19"/>
    <w:pPr>
      <w:tabs>
        <w:tab w:val="center" w:pos="4536"/>
        <w:tab w:val="right" w:pos="9072"/>
      </w:tabs>
      <w:spacing w:after="0" w:line="240" w:lineRule="auto"/>
    </w:pPr>
  </w:style>
  <w:style w:type="character" w:customStyle="1" w:styleId="En-tteCar">
    <w:name w:val="En-tête Car"/>
    <w:basedOn w:val="Policepardfaut"/>
    <w:link w:val="En-tte"/>
    <w:uiPriority w:val="99"/>
    <w:rsid w:val="00241E19"/>
  </w:style>
  <w:style w:type="paragraph" w:styleId="Pieddepage">
    <w:name w:val="footer"/>
    <w:basedOn w:val="Normal"/>
    <w:link w:val="PieddepageCar"/>
    <w:uiPriority w:val="99"/>
    <w:unhideWhenUsed/>
    <w:rsid w:val="00241E1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41E19"/>
  </w:style>
  <w:style w:type="character" w:styleId="Lienhypertexte">
    <w:name w:val="Hyperlink"/>
    <w:basedOn w:val="Policepardfaut"/>
    <w:uiPriority w:val="99"/>
    <w:semiHidden/>
    <w:unhideWhenUsed/>
    <w:rsid w:val="00241E19"/>
    <w:rPr>
      <w:color w:val="0000FF"/>
      <w:u w:val="single"/>
    </w:rPr>
  </w:style>
  <w:style w:type="paragraph" w:styleId="Bibliographie">
    <w:name w:val="Bibliography"/>
    <w:basedOn w:val="Normal"/>
    <w:next w:val="Normal"/>
    <w:uiPriority w:val="37"/>
    <w:unhideWhenUsed/>
    <w:rsid w:val="00241E19"/>
    <w:pPr>
      <w:tabs>
        <w:tab w:val="left" w:pos="504"/>
      </w:tabs>
      <w:spacing w:after="240" w:line="240" w:lineRule="auto"/>
      <w:ind w:left="504" w:hanging="504"/>
    </w:pPr>
  </w:style>
  <w:style w:type="table" w:styleId="Tableausimple4">
    <w:name w:val="Plain Table 4"/>
    <w:basedOn w:val="TableauNormal"/>
    <w:uiPriority w:val="44"/>
    <w:rsid w:val="0090045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2">
    <w:name w:val="Plain Table 2"/>
    <w:basedOn w:val="TableauNormal"/>
    <w:uiPriority w:val="42"/>
    <w:rsid w:val="0090045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gende">
    <w:name w:val="caption"/>
    <w:basedOn w:val="Normal"/>
    <w:next w:val="Normal"/>
    <w:uiPriority w:val="35"/>
    <w:unhideWhenUsed/>
    <w:qFormat/>
    <w:rsid w:val="00B904BD"/>
    <w:pPr>
      <w:spacing w:after="200" w:line="240" w:lineRule="auto"/>
    </w:pPr>
    <w:rPr>
      <w:i/>
      <w:iCs/>
      <w:color w:val="44546A" w:themeColor="text2"/>
      <w:sz w:val="18"/>
      <w:szCs w:val="18"/>
    </w:rPr>
  </w:style>
  <w:style w:type="character" w:styleId="Numrodeligne">
    <w:name w:val="line number"/>
    <w:basedOn w:val="Policepardfaut"/>
    <w:uiPriority w:val="99"/>
    <w:semiHidden/>
    <w:unhideWhenUsed/>
    <w:rsid w:val="00A8478D"/>
  </w:style>
  <w:style w:type="table" w:styleId="Grilledetableauclaire">
    <w:name w:val="Grid Table Light"/>
    <w:basedOn w:val="TableauNormal"/>
    <w:uiPriority w:val="40"/>
    <w:rsid w:val="00683B7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simple3">
    <w:name w:val="Plain Table 3"/>
    <w:basedOn w:val="TableauNormal"/>
    <w:uiPriority w:val="43"/>
    <w:rsid w:val="00A6467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5">
    <w:name w:val="Plain Table 5"/>
    <w:basedOn w:val="TableauNormal"/>
    <w:uiPriority w:val="45"/>
    <w:rsid w:val="00A6467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Grille1Clair">
    <w:name w:val="Grid Table 1 Light"/>
    <w:basedOn w:val="TableauNormal"/>
    <w:uiPriority w:val="46"/>
    <w:rsid w:val="00A6467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555783">
      <w:bodyDiv w:val="1"/>
      <w:marLeft w:val="0"/>
      <w:marRight w:val="0"/>
      <w:marTop w:val="0"/>
      <w:marBottom w:val="0"/>
      <w:divBdr>
        <w:top w:val="none" w:sz="0" w:space="0" w:color="auto"/>
        <w:left w:val="none" w:sz="0" w:space="0" w:color="auto"/>
        <w:bottom w:val="none" w:sz="0" w:space="0" w:color="auto"/>
        <w:right w:val="none" w:sz="0" w:space="0" w:color="auto"/>
      </w:divBdr>
    </w:div>
    <w:div w:id="91362295">
      <w:bodyDiv w:val="1"/>
      <w:marLeft w:val="0"/>
      <w:marRight w:val="0"/>
      <w:marTop w:val="0"/>
      <w:marBottom w:val="0"/>
      <w:divBdr>
        <w:top w:val="none" w:sz="0" w:space="0" w:color="auto"/>
        <w:left w:val="none" w:sz="0" w:space="0" w:color="auto"/>
        <w:bottom w:val="none" w:sz="0" w:space="0" w:color="auto"/>
        <w:right w:val="none" w:sz="0" w:space="0" w:color="auto"/>
      </w:divBdr>
    </w:div>
    <w:div w:id="162013398">
      <w:bodyDiv w:val="1"/>
      <w:marLeft w:val="0"/>
      <w:marRight w:val="0"/>
      <w:marTop w:val="0"/>
      <w:marBottom w:val="0"/>
      <w:divBdr>
        <w:top w:val="none" w:sz="0" w:space="0" w:color="auto"/>
        <w:left w:val="none" w:sz="0" w:space="0" w:color="auto"/>
        <w:bottom w:val="none" w:sz="0" w:space="0" w:color="auto"/>
        <w:right w:val="none" w:sz="0" w:space="0" w:color="auto"/>
      </w:divBdr>
    </w:div>
    <w:div w:id="166793264">
      <w:bodyDiv w:val="1"/>
      <w:marLeft w:val="0"/>
      <w:marRight w:val="0"/>
      <w:marTop w:val="0"/>
      <w:marBottom w:val="0"/>
      <w:divBdr>
        <w:top w:val="none" w:sz="0" w:space="0" w:color="auto"/>
        <w:left w:val="none" w:sz="0" w:space="0" w:color="auto"/>
        <w:bottom w:val="none" w:sz="0" w:space="0" w:color="auto"/>
        <w:right w:val="none" w:sz="0" w:space="0" w:color="auto"/>
      </w:divBdr>
    </w:div>
    <w:div w:id="286737231">
      <w:bodyDiv w:val="1"/>
      <w:marLeft w:val="0"/>
      <w:marRight w:val="0"/>
      <w:marTop w:val="0"/>
      <w:marBottom w:val="0"/>
      <w:divBdr>
        <w:top w:val="none" w:sz="0" w:space="0" w:color="auto"/>
        <w:left w:val="none" w:sz="0" w:space="0" w:color="auto"/>
        <w:bottom w:val="none" w:sz="0" w:space="0" w:color="auto"/>
        <w:right w:val="none" w:sz="0" w:space="0" w:color="auto"/>
      </w:divBdr>
    </w:div>
    <w:div w:id="383529932">
      <w:bodyDiv w:val="1"/>
      <w:marLeft w:val="0"/>
      <w:marRight w:val="0"/>
      <w:marTop w:val="0"/>
      <w:marBottom w:val="0"/>
      <w:divBdr>
        <w:top w:val="none" w:sz="0" w:space="0" w:color="auto"/>
        <w:left w:val="none" w:sz="0" w:space="0" w:color="auto"/>
        <w:bottom w:val="none" w:sz="0" w:space="0" w:color="auto"/>
        <w:right w:val="none" w:sz="0" w:space="0" w:color="auto"/>
      </w:divBdr>
    </w:div>
    <w:div w:id="628246418">
      <w:bodyDiv w:val="1"/>
      <w:marLeft w:val="0"/>
      <w:marRight w:val="0"/>
      <w:marTop w:val="0"/>
      <w:marBottom w:val="0"/>
      <w:divBdr>
        <w:top w:val="none" w:sz="0" w:space="0" w:color="auto"/>
        <w:left w:val="none" w:sz="0" w:space="0" w:color="auto"/>
        <w:bottom w:val="none" w:sz="0" w:space="0" w:color="auto"/>
        <w:right w:val="none" w:sz="0" w:space="0" w:color="auto"/>
      </w:divBdr>
    </w:div>
    <w:div w:id="630786288">
      <w:bodyDiv w:val="1"/>
      <w:marLeft w:val="0"/>
      <w:marRight w:val="0"/>
      <w:marTop w:val="0"/>
      <w:marBottom w:val="0"/>
      <w:divBdr>
        <w:top w:val="none" w:sz="0" w:space="0" w:color="auto"/>
        <w:left w:val="none" w:sz="0" w:space="0" w:color="auto"/>
        <w:bottom w:val="none" w:sz="0" w:space="0" w:color="auto"/>
        <w:right w:val="none" w:sz="0" w:space="0" w:color="auto"/>
      </w:divBdr>
    </w:div>
    <w:div w:id="1116801279">
      <w:bodyDiv w:val="1"/>
      <w:marLeft w:val="0"/>
      <w:marRight w:val="0"/>
      <w:marTop w:val="0"/>
      <w:marBottom w:val="0"/>
      <w:divBdr>
        <w:top w:val="none" w:sz="0" w:space="0" w:color="auto"/>
        <w:left w:val="none" w:sz="0" w:space="0" w:color="auto"/>
        <w:bottom w:val="none" w:sz="0" w:space="0" w:color="auto"/>
        <w:right w:val="none" w:sz="0" w:space="0" w:color="auto"/>
      </w:divBdr>
    </w:div>
    <w:div w:id="1253659286">
      <w:bodyDiv w:val="1"/>
      <w:marLeft w:val="0"/>
      <w:marRight w:val="0"/>
      <w:marTop w:val="0"/>
      <w:marBottom w:val="0"/>
      <w:divBdr>
        <w:top w:val="none" w:sz="0" w:space="0" w:color="auto"/>
        <w:left w:val="none" w:sz="0" w:space="0" w:color="auto"/>
        <w:bottom w:val="none" w:sz="0" w:space="0" w:color="auto"/>
        <w:right w:val="none" w:sz="0" w:space="0" w:color="auto"/>
      </w:divBdr>
    </w:div>
    <w:div w:id="1380397986">
      <w:bodyDiv w:val="1"/>
      <w:marLeft w:val="0"/>
      <w:marRight w:val="0"/>
      <w:marTop w:val="0"/>
      <w:marBottom w:val="0"/>
      <w:divBdr>
        <w:top w:val="none" w:sz="0" w:space="0" w:color="auto"/>
        <w:left w:val="none" w:sz="0" w:space="0" w:color="auto"/>
        <w:bottom w:val="none" w:sz="0" w:space="0" w:color="auto"/>
        <w:right w:val="none" w:sz="0" w:space="0" w:color="auto"/>
      </w:divBdr>
    </w:div>
    <w:div w:id="1465081398">
      <w:bodyDiv w:val="1"/>
      <w:marLeft w:val="0"/>
      <w:marRight w:val="0"/>
      <w:marTop w:val="0"/>
      <w:marBottom w:val="0"/>
      <w:divBdr>
        <w:top w:val="none" w:sz="0" w:space="0" w:color="auto"/>
        <w:left w:val="none" w:sz="0" w:space="0" w:color="auto"/>
        <w:bottom w:val="none" w:sz="0" w:space="0" w:color="auto"/>
        <w:right w:val="none" w:sz="0" w:space="0" w:color="auto"/>
      </w:divBdr>
    </w:div>
    <w:div w:id="1616592773">
      <w:bodyDiv w:val="1"/>
      <w:marLeft w:val="0"/>
      <w:marRight w:val="0"/>
      <w:marTop w:val="0"/>
      <w:marBottom w:val="0"/>
      <w:divBdr>
        <w:top w:val="none" w:sz="0" w:space="0" w:color="auto"/>
        <w:left w:val="none" w:sz="0" w:space="0" w:color="auto"/>
        <w:bottom w:val="none" w:sz="0" w:space="0" w:color="auto"/>
        <w:right w:val="none" w:sz="0" w:space="0" w:color="auto"/>
      </w:divBdr>
    </w:div>
    <w:div w:id="1779908126">
      <w:bodyDiv w:val="1"/>
      <w:marLeft w:val="0"/>
      <w:marRight w:val="0"/>
      <w:marTop w:val="0"/>
      <w:marBottom w:val="0"/>
      <w:divBdr>
        <w:top w:val="none" w:sz="0" w:space="0" w:color="auto"/>
        <w:left w:val="none" w:sz="0" w:space="0" w:color="auto"/>
        <w:bottom w:val="none" w:sz="0" w:space="0" w:color="auto"/>
        <w:right w:val="none" w:sz="0" w:space="0" w:color="auto"/>
      </w:divBdr>
    </w:div>
    <w:div w:id="1792238277">
      <w:bodyDiv w:val="1"/>
      <w:marLeft w:val="0"/>
      <w:marRight w:val="0"/>
      <w:marTop w:val="0"/>
      <w:marBottom w:val="0"/>
      <w:divBdr>
        <w:top w:val="none" w:sz="0" w:space="0" w:color="auto"/>
        <w:left w:val="none" w:sz="0" w:space="0" w:color="auto"/>
        <w:bottom w:val="none" w:sz="0" w:space="0" w:color="auto"/>
        <w:right w:val="none" w:sz="0" w:space="0" w:color="auto"/>
      </w:divBdr>
    </w:div>
    <w:div w:id="1874339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3.bin"/><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832F75-1A60-4B9E-A42D-AD1043105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26</Pages>
  <Words>8079</Words>
  <Characters>44436</Characters>
  <Application>Microsoft Office Word</Application>
  <DocSecurity>0</DocSecurity>
  <Lines>370</Lines>
  <Paragraphs>104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 Company</Company>
  <LinksUpToDate>false</LinksUpToDate>
  <CharactersWithSpaces>52411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Audrey Deprince</dc:creator>
  <cp:keywords/>
  <dc:description/>
  <cp:lastModifiedBy>Audrey Deprince</cp:lastModifiedBy>
  <cp:revision>5</cp:revision>
  <dcterms:created xsi:type="dcterms:W3CDTF">2022-05-10T09:54:00Z</dcterms:created>
  <dcterms:modified xsi:type="dcterms:W3CDTF">2022-05-19T12:04:00Z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id="Hcruuij9"/&gt;&lt;style id="http://www.zotero.org/styles/hepatology" hasBibliography="1" bibliographyStyleHasBeenSet="1"/&gt;&lt;prefs&gt;&lt;pref name="fieldType" value="Field"/&gt;&lt;/prefs&gt;&lt;/data&gt;</vt:lpwstr>
  </property>
</Properties>
</file>