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B859" w14:textId="1675BCB8" w:rsidR="0074614B" w:rsidRPr="00554B3A" w:rsidRDefault="0074614B" w:rsidP="00AB290E">
      <w:pPr>
        <w:pStyle w:val="Geenafstand"/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554B3A">
        <w:rPr>
          <w:rFonts w:ascii="Times New Roman" w:hAnsi="Times New Roman" w:cs="Times New Roman"/>
          <w:b/>
          <w:bCs/>
          <w:lang w:val="en-US"/>
        </w:rPr>
        <w:t>Supplementary data</w:t>
      </w:r>
      <w:r>
        <w:rPr>
          <w:rFonts w:ascii="Times New Roman" w:hAnsi="Times New Roman" w:cs="Times New Roman"/>
          <w:b/>
          <w:bCs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lang w:val="en-US"/>
        </w:rPr>
        <w:br/>
      </w:r>
      <w:r w:rsidR="000113D9" w:rsidRPr="000113D9">
        <w:rPr>
          <w:rFonts w:ascii="Times New Roman" w:hAnsi="Times New Roman" w:cs="Times New Roman"/>
          <w:b/>
          <w:bCs/>
          <w:lang w:val="en-US"/>
        </w:rPr>
        <w:t>Plasma Creatine Concentration is Associated With Incident Hypertension in a Cohort Enriched for the Presence of High Urinary Albumin Concentration: The PREVEND Study</w:t>
      </w:r>
    </w:p>
    <w:p w14:paraId="2999E136" w14:textId="64433A26" w:rsidR="0074614B" w:rsidRPr="00554B3A" w:rsidRDefault="0074614B" w:rsidP="000113D9">
      <w:pPr>
        <w:pStyle w:val="Geenafstand"/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554B3A">
        <w:rPr>
          <w:rFonts w:ascii="Times New Roman" w:hAnsi="Times New Roman" w:cs="Times New Roman"/>
          <w:b/>
          <w:bCs/>
          <w:lang w:val="en-US"/>
        </w:rPr>
        <w:br w:type="page"/>
      </w:r>
    </w:p>
    <w:p w14:paraId="0F6194E9" w14:textId="0C9E80BA" w:rsidR="0074614B" w:rsidRPr="00554B3A" w:rsidRDefault="00666C07" w:rsidP="00AB290E">
      <w:pPr>
        <w:pStyle w:val="Geenafstand"/>
        <w:spacing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50C8B878" wp14:editId="42F0EE6C">
            <wp:extent cx="5759450" cy="61010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5C47" w14:textId="3F91B25F" w:rsidR="0074614B" w:rsidRDefault="0074614B" w:rsidP="0074614B">
      <w:pPr>
        <w:pStyle w:val="Geenafstand"/>
        <w:spacing w:line="480" w:lineRule="auto"/>
        <w:rPr>
          <w:rFonts w:ascii="Times New Roman" w:hAnsi="Times New Roman" w:cs="Times New Roman"/>
          <w:lang w:val="en-US"/>
        </w:rPr>
      </w:pPr>
      <w:bookmarkStart w:id="0" w:name="_Hlk75783042"/>
      <w:r w:rsidRPr="00554B3A">
        <w:rPr>
          <w:rFonts w:ascii="Times New Roman" w:hAnsi="Times New Roman" w:cs="Times New Roman"/>
          <w:b/>
          <w:bCs/>
          <w:lang w:val="en-US"/>
        </w:rPr>
        <w:t xml:space="preserve">Figure S1. </w:t>
      </w:r>
      <w:r w:rsidRPr="00554B3A">
        <w:rPr>
          <w:rFonts w:ascii="Times New Roman" w:hAnsi="Times New Roman" w:cs="Times New Roman"/>
          <w:lang w:val="en-US"/>
        </w:rPr>
        <w:t>Flow of the participants through the study. *</w:t>
      </w:r>
      <w:r w:rsidR="00B25126">
        <w:rPr>
          <w:rFonts w:ascii="Times New Roman" w:hAnsi="Times New Roman" w:cs="Times New Roman"/>
          <w:lang w:val="en-US"/>
        </w:rPr>
        <w:t xml:space="preserve"> Out of 30,890 participants with an UAC  &lt; 10 mg/L, 22,350 were eligible responders. Out of these eligible responders, a random sample was selected in order to obtain a </w:t>
      </w:r>
      <w:r w:rsidRPr="00554B3A">
        <w:rPr>
          <w:rFonts w:ascii="Times New Roman" w:hAnsi="Times New Roman" w:cs="Times New Roman"/>
          <w:lang w:val="en-US"/>
        </w:rPr>
        <w:t xml:space="preserve">total cohort size of </w:t>
      </w:r>
      <w:r w:rsidR="00B25126">
        <w:rPr>
          <w:rFonts w:ascii="Times New Roman" w:hAnsi="Times New Roman" w:cs="Times New Roman"/>
          <w:lang w:val="en-US"/>
        </w:rPr>
        <w:t>roughly</w:t>
      </w:r>
      <w:r w:rsidR="00B25126" w:rsidRPr="00554B3A">
        <w:rPr>
          <w:rFonts w:ascii="Times New Roman" w:hAnsi="Times New Roman" w:cs="Times New Roman"/>
          <w:lang w:val="en-US"/>
        </w:rPr>
        <w:t xml:space="preserve"> </w:t>
      </w:r>
      <w:r w:rsidRPr="00554B3A">
        <w:rPr>
          <w:rFonts w:ascii="Times New Roman" w:hAnsi="Times New Roman" w:cs="Times New Roman"/>
          <w:lang w:val="en-US"/>
        </w:rPr>
        <w:t>10,000, taking into account a 15% non-participation rate.</w:t>
      </w:r>
      <w:r w:rsidR="00B25126">
        <w:rPr>
          <w:rFonts w:ascii="Times New Roman" w:hAnsi="Times New Roman" w:cs="Times New Roman"/>
          <w:lang w:val="en-US"/>
        </w:rPr>
        <w:t xml:space="preserve"> </w:t>
      </w:r>
    </w:p>
    <w:bookmarkEnd w:id="0"/>
    <w:p w14:paraId="15D2DB06" w14:textId="77777777" w:rsidR="0074614B" w:rsidRDefault="0074614B" w:rsidP="0074614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F37443A" w14:textId="1D7F7520" w:rsidR="0074614B" w:rsidRPr="00554B3A" w:rsidRDefault="0074614B" w:rsidP="0074614B">
      <w:pPr>
        <w:rPr>
          <w:rFonts w:ascii="Times New Roman" w:hAnsi="Times New Roman" w:cs="Times New Roman"/>
          <w:lang w:val="en-US"/>
        </w:rPr>
      </w:pPr>
      <w:bookmarkStart w:id="1" w:name="_Hlk49255507"/>
    </w:p>
    <w:tbl>
      <w:tblPr>
        <w:tblStyle w:val="Tabelraster"/>
        <w:tblW w:w="10488" w:type="dxa"/>
        <w:tblInd w:w="-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984"/>
        <w:gridCol w:w="992"/>
        <w:gridCol w:w="1984"/>
        <w:gridCol w:w="993"/>
        <w:gridCol w:w="1984"/>
        <w:gridCol w:w="994"/>
      </w:tblGrid>
      <w:tr w:rsidR="0074614B" w:rsidRPr="0074614B" w14:paraId="3D68413A" w14:textId="77777777" w:rsidTr="00F475CF">
        <w:trPr>
          <w:trHeight w:val="378"/>
        </w:trPr>
        <w:tc>
          <w:tcPr>
            <w:tcW w:w="10488" w:type="dxa"/>
            <w:gridSpan w:val="7"/>
            <w:tcBorders>
              <w:bottom w:val="single" w:sz="4" w:space="0" w:color="auto"/>
            </w:tcBorders>
          </w:tcPr>
          <w:bookmarkEnd w:id="1"/>
          <w:p w14:paraId="76412D00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Table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Prospective associations of plasma creatine with risk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 incident hypertension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after exclusion the highest and lowest 2.5 percentiles. </w:t>
            </w:r>
          </w:p>
        </w:tc>
      </w:tr>
      <w:tr w:rsidR="0074614B" w:rsidRPr="00554B3A" w14:paraId="349DEF74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639B1B05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50687D8F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3A5C29F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19282847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Females</w:t>
            </w:r>
          </w:p>
        </w:tc>
      </w:tr>
      <w:tr w:rsidR="0074614B" w:rsidRPr="00554B3A" w14:paraId="5FA8C7AC" w14:textId="77777777" w:rsidTr="00F475CF">
        <w:tc>
          <w:tcPr>
            <w:tcW w:w="1557" w:type="dxa"/>
          </w:tcPr>
          <w:p w14:paraId="29F80FCE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C83236F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DF32BBF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34E210BC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</w:tr>
      <w:tr w:rsidR="0074614B" w:rsidRPr="00554B3A" w14:paraId="5D08B974" w14:textId="77777777" w:rsidTr="00F475CF">
        <w:tc>
          <w:tcPr>
            <w:tcW w:w="1557" w:type="dxa"/>
            <w:tcBorders>
              <w:bottom w:val="single" w:sz="4" w:space="0" w:color="auto"/>
            </w:tcBorders>
          </w:tcPr>
          <w:p w14:paraId="69010758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83B074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54B26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F0D80E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9D7677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D683DB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8D2D1E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A06F90" w:rsidRPr="00554B3A" w14:paraId="483050D5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32BF8403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383E01" w14:textId="2D747A6E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1.41 [1.26 – 1.58]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AFA12E" w14:textId="68899EBB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CC71C15" w14:textId="31F42AF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1.49 [1.28 – 1.73]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8D1836" w14:textId="475DACA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E6AD81" w14:textId="04326EA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1.30 [1.09 – 1.55]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49AF832" w14:textId="3FEA1052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A06F90" w:rsidRPr="00554B3A" w14:paraId="6DB3A65A" w14:textId="77777777" w:rsidTr="00F475CF">
        <w:tc>
          <w:tcPr>
            <w:tcW w:w="1557" w:type="dxa"/>
          </w:tcPr>
          <w:p w14:paraId="0099DDD7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984" w:type="dxa"/>
          </w:tcPr>
          <w:p w14:paraId="29E02825" w14:textId="03B49C74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1.24 [1.10 – 1.40]</w:t>
            </w:r>
          </w:p>
        </w:tc>
        <w:tc>
          <w:tcPr>
            <w:tcW w:w="992" w:type="dxa"/>
          </w:tcPr>
          <w:p w14:paraId="1770DF46" w14:textId="30831685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60323883" w14:textId="6A4C9AD7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1.28 [1.10 – 1.50]</w:t>
            </w:r>
          </w:p>
        </w:tc>
        <w:tc>
          <w:tcPr>
            <w:tcW w:w="993" w:type="dxa"/>
          </w:tcPr>
          <w:p w14:paraId="01AEE501" w14:textId="74D4E9C0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984" w:type="dxa"/>
          </w:tcPr>
          <w:p w14:paraId="2D940645" w14:textId="0C01BA83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1.17 [0.98 – 1.41]</w:t>
            </w:r>
          </w:p>
        </w:tc>
        <w:tc>
          <w:tcPr>
            <w:tcW w:w="994" w:type="dxa"/>
          </w:tcPr>
          <w:p w14:paraId="22C153AC" w14:textId="43CCD4E4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0.09</w:t>
            </w:r>
          </w:p>
        </w:tc>
      </w:tr>
      <w:tr w:rsidR="00A06F90" w:rsidRPr="00554B3A" w14:paraId="1C30AFD5" w14:textId="77777777" w:rsidTr="00F475CF">
        <w:tc>
          <w:tcPr>
            <w:tcW w:w="1557" w:type="dxa"/>
          </w:tcPr>
          <w:p w14:paraId="2001C5BB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984" w:type="dxa"/>
          </w:tcPr>
          <w:p w14:paraId="7F0B544C" w14:textId="0058718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1.22 [1.08 – 1.37]</w:t>
            </w:r>
          </w:p>
        </w:tc>
        <w:tc>
          <w:tcPr>
            <w:tcW w:w="992" w:type="dxa"/>
          </w:tcPr>
          <w:p w14:paraId="70ADDEBE" w14:textId="2C1EB94D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984" w:type="dxa"/>
          </w:tcPr>
          <w:p w14:paraId="59471808" w14:textId="307700F5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1.27 [1.08 – 1.49]</w:t>
            </w:r>
          </w:p>
        </w:tc>
        <w:tc>
          <w:tcPr>
            <w:tcW w:w="993" w:type="dxa"/>
          </w:tcPr>
          <w:p w14:paraId="1771D23C" w14:textId="3AA7C75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984" w:type="dxa"/>
          </w:tcPr>
          <w:p w14:paraId="049B0DC9" w14:textId="04437200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1.13 [0.94 – 1.37]</w:t>
            </w:r>
          </w:p>
        </w:tc>
        <w:tc>
          <w:tcPr>
            <w:tcW w:w="994" w:type="dxa"/>
          </w:tcPr>
          <w:p w14:paraId="4B6C7E28" w14:textId="686FF10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0.20</w:t>
            </w:r>
          </w:p>
        </w:tc>
      </w:tr>
      <w:tr w:rsidR="00A06F90" w:rsidRPr="00554B3A" w14:paraId="6AD2AD23" w14:textId="77777777" w:rsidTr="00F475CF">
        <w:tc>
          <w:tcPr>
            <w:tcW w:w="1557" w:type="dxa"/>
          </w:tcPr>
          <w:p w14:paraId="12D6360E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984" w:type="dxa"/>
          </w:tcPr>
          <w:p w14:paraId="3EE468FD" w14:textId="34EC1069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1.22 [1.08 – 1.38]</w:t>
            </w:r>
          </w:p>
        </w:tc>
        <w:tc>
          <w:tcPr>
            <w:tcW w:w="992" w:type="dxa"/>
          </w:tcPr>
          <w:p w14:paraId="5B9C8AB3" w14:textId="0DB90F3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984" w:type="dxa"/>
          </w:tcPr>
          <w:p w14:paraId="1F81D83C" w14:textId="5FBDF8C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1.28 [1.09 – 1.50]</w:t>
            </w:r>
          </w:p>
        </w:tc>
        <w:tc>
          <w:tcPr>
            <w:tcW w:w="993" w:type="dxa"/>
          </w:tcPr>
          <w:p w14:paraId="53513C27" w14:textId="2A3BE001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984" w:type="dxa"/>
          </w:tcPr>
          <w:p w14:paraId="6E7D9382" w14:textId="2FCE667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1.13 [0.94 – 1.38]</w:t>
            </w:r>
          </w:p>
        </w:tc>
        <w:tc>
          <w:tcPr>
            <w:tcW w:w="994" w:type="dxa"/>
          </w:tcPr>
          <w:p w14:paraId="6290DF48" w14:textId="13EB38B3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0.20</w:t>
            </w:r>
          </w:p>
        </w:tc>
      </w:tr>
      <w:tr w:rsidR="00A06F90" w:rsidRPr="00554B3A" w14:paraId="16D58E38" w14:textId="77777777" w:rsidTr="00F475CF">
        <w:tc>
          <w:tcPr>
            <w:tcW w:w="1557" w:type="dxa"/>
          </w:tcPr>
          <w:p w14:paraId="2F490BB5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1984" w:type="dxa"/>
          </w:tcPr>
          <w:p w14:paraId="2052D920" w14:textId="1E5DB72D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1.29 [1.08 – 1.54]</w:t>
            </w:r>
          </w:p>
        </w:tc>
        <w:tc>
          <w:tcPr>
            <w:tcW w:w="992" w:type="dxa"/>
          </w:tcPr>
          <w:p w14:paraId="25606736" w14:textId="1B016FCB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984" w:type="dxa"/>
          </w:tcPr>
          <w:p w14:paraId="7E643A23" w14:textId="0E784F98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1.24 [1.05 – 1.46]</w:t>
            </w:r>
          </w:p>
        </w:tc>
        <w:tc>
          <w:tcPr>
            <w:tcW w:w="993" w:type="dxa"/>
          </w:tcPr>
          <w:p w14:paraId="66174168" w14:textId="12832F44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984" w:type="dxa"/>
          </w:tcPr>
          <w:p w14:paraId="253513D1" w14:textId="75B7E44E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 [0.93 – 1.36]</w:t>
            </w:r>
          </w:p>
        </w:tc>
        <w:tc>
          <w:tcPr>
            <w:tcW w:w="994" w:type="dxa"/>
          </w:tcPr>
          <w:p w14:paraId="0045F506" w14:textId="44AFDEC4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0.23</w:t>
            </w:r>
          </w:p>
        </w:tc>
      </w:tr>
      <w:tr w:rsidR="00A06F90" w:rsidRPr="00554B3A" w14:paraId="2409BCE2" w14:textId="77777777" w:rsidTr="00F475CF">
        <w:tc>
          <w:tcPr>
            <w:tcW w:w="1557" w:type="dxa"/>
          </w:tcPr>
          <w:p w14:paraId="19BDC62D" w14:textId="77777777" w:rsidR="00A06F90" w:rsidRPr="00554B3A" w:rsidRDefault="00A06F90" w:rsidP="00A06F90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  <w:tc>
          <w:tcPr>
            <w:tcW w:w="1984" w:type="dxa"/>
          </w:tcPr>
          <w:p w14:paraId="2068674D" w14:textId="6303815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1.18 [1.04 – 1.33]</w:t>
            </w:r>
          </w:p>
        </w:tc>
        <w:tc>
          <w:tcPr>
            <w:tcW w:w="992" w:type="dxa"/>
          </w:tcPr>
          <w:p w14:paraId="604FAE6C" w14:textId="595ABECE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984" w:type="dxa"/>
          </w:tcPr>
          <w:p w14:paraId="6BE35327" w14:textId="3B27E7AB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1.20 [1.02 – 1.41]</w:t>
            </w:r>
          </w:p>
        </w:tc>
        <w:tc>
          <w:tcPr>
            <w:tcW w:w="993" w:type="dxa"/>
          </w:tcPr>
          <w:p w14:paraId="0AF9EAEB" w14:textId="2D438C18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984" w:type="dxa"/>
          </w:tcPr>
          <w:p w14:paraId="30B5F4A4" w14:textId="73EB42F8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 [0.92 – 1.35]</w:t>
            </w:r>
          </w:p>
        </w:tc>
        <w:tc>
          <w:tcPr>
            <w:tcW w:w="994" w:type="dxa"/>
          </w:tcPr>
          <w:p w14:paraId="4F77050E" w14:textId="22038A0C" w:rsidR="00A06F90" w:rsidRPr="00554B3A" w:rsidRDefault="00A06F90" w:rsidP="00A06F9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A06F90" w:rsidRPr="0074614B" w14:paraId="447BEF77" w14:textId="77777777" w:rsidTr="00F475CF">
        <w:tc>
          <w:tcPr>
            <w:tcW w:w="10488" w:type="dxa"/>
            <w:gridSpan w:val="7"/>
            <w:tcBorders>
              <w:top w:val="single" w:sz="4" w:space="0" w:color="auto"/>
            </w:tcBorders>
          </w:tcPr>
          <w:p w14:paraId="0A71A2B7" w14:textId="43D4680E" w:rsidR="00A06F90" w:rsidRPr="00554B3A" w:rsidRDefault="00A06F90" w:rsidP="00A06F9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2" w:name="_Hlk72245612"/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1: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adjusted for sex (only for total cohort) and systolic blood pressure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2: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 model 1, additionally adjusted for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 and BMI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Model 3; as model 2, additionally adjusted for eGFR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urinary albumin excretion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parental history of hypertension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NT-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proBNP</w:t>
            </w:r>
            <w:proofErr w:type="spellEnd"/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 total cholesterol, HDL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cholesterol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triglycerides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usage of lipid-lowering drugs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6, as model 3, additionally adjusted for smoking and alcohol intake.</w:t>
            </w:r>
            <w:bookmarkEnd w:id="2"/>
          </w:p>
        </w:tc>
      </w:tr>
    </w:tbl>
    <w:p w14:paraId="619E8FC8" w14:textId="77777777" w:rsidR="0074614B" w:rsidRPr="00554B3A" w:rsidRDefault="0074614B" w:rsidP="0074614B">
      <w:pPr>
        <w:rPr>
          <w:lang w:val="en-US"/>
        </w:rPr>
      </w:pPr>
    </w:p>
    <w:p w14:paraId="1AFEC68C" w14:textId="77777777" w:rsidR="0074614B" w:rsidRPr="00554B3A" w:rsidRDefault="0074614B" w:rsidP="0074614B">
      <w:pPr>
        <w:rPr>
          <w:lang w:val="en-US"/>
        </w:rPr>
      </w:pPr>
      <w:r w:rsidRPr="00554B3A">
        <w:rPr>
          <w:lang w:val="en-US"/>
        </w:rPr>
        <w:br w:type="page"/>
      </w:r>
    </w:p>
    <w:tbl>
      <w:tblPr>
        <w:tblStyle w:val="Tabelraster"/>
        <w:tblW w:w="10488" w:type="dxa"/>
        <w:tblInd w:w="-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984"/>
        <w:gridCol w:w="992"/>
        <w:gridCol w:w="1984"/>
        <w:gridCol w:w="993"/>
        <w:gridCol w:w="1984"/>
        <w:gridCol w:w="994"/>
      </w:tblGrid>
      <w:tr w:rsidR="0074614B" w:rsidRPr="0074614B" w14:paraId="7C472B0E" w14:textId="77777777" w:rsidTr="00F475CF">
        <w:trPr>
          <w:trHeight w:val="378"/>
        </w:trPr>
        <w:tc>
          <w:tcPr>
            <w:tcW w:w="10488" w:type="dxa"/>
            <w:gridSpan w:val="7"/>
            <w:tcBorders>
              <w:bottom w:val="single" w:sz="4" w:space="0" w:color="auto"/>
            </w:tcBorders>
          </w:tcPr>
          <w:p w14:paraId="3B13A900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Table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Prospective associations of plasma creatine with risk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 incident hypertension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after exclusion of p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articipants 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 systolic blood pressure between 130 and 139 mmHg and/or a diastolic blood pressure between 80 and 90 mmHg </w:t>
            </w:r>
          </w:p>
        </w:tc>
      </w:tr>
      <w:tr w:rsidR="0074614B" w:rsidRPr="00554B3A" w14:paraId="67BCA727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514BB1EB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5FF56BB2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cohort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65317802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5D5D798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Females</w:t>
            </w:r>
          </w:p>
        </w:tc>
      </w:tr>
      <w:tr w:rsidR="0074614B" w:rsidRPr="00554B3A" w14:paraId="3AF027FF" w14:textId="77777777" w:rsidTr="00F475CF">
        <w:tc>
          <w:tcPr>
            <w:tcW w:w="1557" w:type="dxa"/>
          </w:tcPr>
          <w:p w14:paraId="4B656134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0B4EE029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BFA3752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792927FE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</w:tr>
      <w:tr w:rsidR="0074614B" w:rsidRPr="00554B3A" w14:paraId="316F65A4" w14:textId="77777777" w:rsidTr="00F475CF">
        <w:tc>
          <w:tcPr>
            <w:tcW w:w="1557" w:type="dxa"/>
            <w:tcBorders>
              <w:bottom w:val="single" w:sz="4" w:space="0" w:color="auto"/>
            </w:tcBorders>
          </w:tcPr>
          <w:p w14:paraId="2A3B2AB2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AE1A5F6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A8AA27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948790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2180A5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5111E9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828D48F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74614B" w:rsidRPr="00554B3A" w14:paraId="71C0C209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199B2071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85D0C" w14:textId="677C9E73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1.39 [1.26 – 1.54]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5698EF" w14:textId="0C234F1A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35E129" w14:textId="655E6713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1.47 [1.29 – 1.69]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0BE804" w14:textId="09809268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D0C0AF" w14:textId="5F3A0318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1.29 [1.10 – 1.51]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17CF49B" w14:textId="6C1F5788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74614B" w:rsidRPr="00554B3A" w14:paraId="22B32477" w14:textId="77777777" w:rsidTr="00F475CF">
        <w:tc>
          <w:tcPr>
            <w:tcW w:w="1557" w:type="dxa"/>
          </w:tcPr>
          <w:p w14:paraId="0AE0CA69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984" w:type="dxa"/>
          </w:tcPr>
          <w:p w14:paraId="6CC1CA6D" w14:textId="0FA88F32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1.22 [1.10 – 1.36]</w:t>
            </w:r>
          </w:p>
        </w:tc>
        <w:tc>
          <w:tcPr>
            <w:tcW w:w="992" w:type="dxa"/>
          </w:tcPr>
          <w:p w14:paraId="617F9ED9" w14:textId="7F79EDF0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77FDD05B" w14:textId="37B93EA8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1.27 [1.11 – 1.46]</w:t>
            </w:r>
          </w:p>
        </w:tc>
        <w:tc>
          <w:tcPr>
            <w:tcW w:w="993" w:type="dxa"/>
          </w:tcPr>
          <w:p w14:paraId="5F2F37FB" w14:textId="55E0CC9C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31837B04" w14:textId="384B5AFF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 [0.98 – 1.36]</w:t>
            </w:r>
          </w:p>
        </w:tc>
        <w:tc>
          <w:tcPr>
            <w:tcW w:w="994" w:type="dxa"/>
          </w:tcPr>
          <w:p w14:paraId="1C131256" w14:textId="24B717D6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0.09</w:t>
            </w:r>
          </w:p>
        </w:tc>
      </w:tr>
      <w:tr w:rsidR="0074614B" w:rsidRPr="00554B3A" w14:paraId="4E6A7A09" w14:textId="77777777" w:rsidTr="00F475CF">
        <w:tc>
          <w:tcPr>
            <w:tcW w:w="1557" w:type="dxa"/>
          </w:tcPr>
          <w:p w14:paraId="4D8ABE0C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984" w:type="dxa"/>
          </w:tcPr>
          <w:p w14:paraId="5EA9C3E0" w14:textId="225AB968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1.21 [1.09 – 1.35]</w:t>
            </w:r>
          </w:p>
        </w:tc>
        <w:tc>
          <w:tcPr>
            <w:tcW w:w="992" w:type="dxa"/>
          </w:tcPr>
          <w:p w14:paraId="31CC4955" w14:textId="58E9CB52" w:rsidR="0074614B" w:rsidRPr="00554B3A" w:rsidRDefault="00A06F90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05261D5F" w14:textId="703F318F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1.30 [1.13 – 1.50]</w:t>
            </w:r>
          </w:p>
        </w:tc>
        <w:tc>
          <w:tcPr>
            <w:tcW w:w="993" w:type="dxa"/>
          </w:tcPr>
          <w:p w14:paraId="224170AC" w14:textId="0C53EBD0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438C41F0" w14:textId="28D18C21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 [0.93 – 1.30]</w:t>
            </w:r>
          </w:p>
        </w:tc>
        <w:tc>
          <w:tcPr>
            <w:tcW w:w="994" w:type="dxa"/>
          </w:tcPr>
          <w:p w14:paraId="76CA6AA7" w14:textId="11A48E7C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74614B" w:rsidRPr="00554B3A" w14:paraId="2C43F1A0" w14:textId="77777777" w:rsidTr="00F475CF">
        <w:tc>
          <w:tcPr>
            <w:tcW w:w="1557" w:type="dxa"/>
          </w:tcPr>
          <w:p w14:paraId="65D87E5D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984" w:type="dxa"/>
          </w:tcPr>
          <w:p w14:paraId="3D74A07C" w14:textId="4F6B0A26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1.22 [1.09 – 1.36]</w:t>
            </w:r>
          </w:p>
        </w:tc>
        <w:tc>
          <w:tcPr>
            <w:tcW w:w="992" w:type="dxa"/>
          </w:tcPr>
          <w:p w14:paraId="3E3D81B3" w14:textId="1B7B90DE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58A582E6" w14:textId="4CAF771A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1.31 [1.14 – 1.51]</w:t>
            </w:r>
          </w:p>
        </w:tc>
        <w:tc>
          <w:tcPr>
            <w:tcW w:w="993" w:type="dxa"/>
          </w:tcPr>
          <w:p w14:paraId="609B8759" w14:textId="46426524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</w:tcPr>
          <w:p w14:paraId="49A43A59" w14:textId="683246E1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 [0.93 – 1.30]</w:t>
            </w:r>
          </w:p>
        </w:tc>
        <w:tc>
          <w:tcPr>
            <w:tcW w:w="994" w:type="dxa"/>
          </w:tcPr>
          <w:p w14:paraId="3C5F3A14" w14:textId="4D59D0F9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74614B" w:rsidRPr="00554B3A" w14:paraId="62B3E0F6" w14:textId="77777777" w:rsidTr="00F475CF">
        <w:tc>
          <w:tcPr>
            <w:tcW w:w="1557" w:type="dxa"/>
          </w:tcPr>
          <w:p w14:paraId="4599513B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1984" w:type="dxa"/>
          </w:tcPr>
          <w:p w14:paraId="25CE1090" w14:textId="1937A417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1.27 [1.08 – 1.48]</w:t>
            </w:r>
          </w:p>
        </w:tc>
        <w:tc>
          <w:tcPr>
            <w:tcW w:w="992" w:type="dxa"/>
          </w:tcPr>
          <w:p w14:paraId="6D5E2CC4" w14:textId="529BE187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984" w:type="dxa"/>
          </w:tcPr>
          <w:p w14:paraId="50E84DD8" w14:textId="1909A20A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1.26 [1.09 – 1.46]</w:t>
            </w:r>
          </w:p>
        </w:tc>
        <w:tc>
          <w:tcPr>
            <w:tcW w:w="993" w:type="dxa"/>
          </w:tcPr>
          <w:p w14:paraId="7AFF2E02" w14:textId="54100201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984" w:type="dxa"/>
          </w:tcPr>
          <w:p w14:paraId="2A94FB10" w14:textId="1603ACD1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1.08 [0.92 – 1.28]</w:t>
            </w:r>
          </w:p>
        </w:tc>
        <w:tc>
          <w:tcPr>
            <w:tcW w:w="994" w:type="dxa"/>
          </w:tcPr>
          <w:p w14:paraId="307063DD" w14:textId="6160D7D8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74614B" w:rsidRPr="00554B3A" w14:paraId="5F1A202A" w14:textId="77777777" w:rsidTr="00F475CF">
        <w:tc>
          <w:tcPr>
            <w:tcW w:w="1557" w:type="dxa"/>
          </w:tcPr>
          <w:p w14:paraId="29CA28BE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  <w:tc>
          <w:tcPr>
            <w:tcW w:w="1984" w:type="dxa"/>
          </w:tcPr>
          <w:p w14:paraId="4B89BFAA" w14:textId="10D603F5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1.17 [1.05 – 1.30]</w:t>
            </w:r>
          </w:p>
        </w:tc>
        <w:tc>
          <w:tcPr>
            <w:tcW w:w="992" w:type="dxa"/>
          </w:tcPr>
          <w:p w14:paraId="7E8AB0E6" w14:textId="2118990D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984" w:type="dxa"/>
          </w:tcPr>
          <w:p w14:paraId="29B16716" w14:textId="26769E0F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1.22 [1.05 – 141]</w:t>
            </w:r>
          </w:p>
        </w:tc>
        <w:tc>
          <w:tcPr>
            <w:tcW w:w="993" w:type="dxa"/>
          </w:tcPr>
          <w:p w14:paraId="15CC7077" w14:textId="46AAE1B9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984" w:type="dxa"/>
          </w:tcPr>
          <w:p w14:paraId="5F0344EB" w14:textId="0DA3F78D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1.08 [0.91 – 1.27]</w:t>
            </w:r>
          </w:p>
        </w:tc>
        <w:tc>
          <w:tcPr>
            <w:tcW w:w="994" w:type="dxa"/>
          </w:tcPr>
          <w:p w14:paraId="1B77D459" w14:textId="07CEEA3F" w:rsidR="0074614B" w:rsidRPr="00554B3A" w:rsidRDefault="007D5625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0.37</w:t>
            </w:r>
          </w:p>
        </w:tc>
      </w:tr>
      <w:tr w:rsidR="0074614B" w:rsidRPr="0074614B" w14:paraId="497AA03E" w14:textId="77777777" w:rsidTr="00F475CF">
        <w:tc>
          <w:tcPr>
            <w:tcW w:w="10488" w:type="dxa"/>
            <w:gridSpan w:val="7"/>
            <w:tcBorders>
              <w:top w:val="single" w:sz="4" w:space="0" w:color="auto"/>
            </w:tcBorders>
          </w:tcPr>
          <w:p w14:paraId="7189AB39" w14:textId="4E8A388B" w:rsidR="0074614B" w:rsidRPr="00554B3A" w:rsidRDefault="005D5A7A" w:rsidP="00F475CF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1: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adjusted for sex (only for total cohort) and systolic blood pressure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2: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 model 1, additionally adjusted for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 and BMI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Model 3; as model 2, additionally adjusted for eGFR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urinary albumin excretion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parental history of hypertension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NT-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proBNP</w:t>
            </w:r>
            <w:proofErr w:type="spellEnd"/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 total cholesterol, HDL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cholesterol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triglycerides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usage of lipid-lowering drugs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6, as model 3, additionally adjusted for smoking and alcohol intake.</w:t>
            </w:r>
          </w:p>
        </w:tc>
      </w:tr>
    </w:tbl>
    <w:p w14:paraId="00625227" w14:textId="77777777" w:rsidR="0074614B" w:rsidRPr="00554B3A" w:rsidRDefault="0074614B" w:rsidP="0074614B">
      <w:pPr>
        <w:rPr>
          <w:lang w:val="en-US"/>
        </w:rPr>
      </w:pPr>
    </w:p>
    <w:p w14:paraId="56F65DA9" w14:textId="77777777" w:rsidR="0074614B" w:rsidRPr="00554B3A" w:rsidRDefault="0074614B" w:rsidP="0074614B">
      <w:pPr>
        <w:rPr>
          <w:lang w:val="en-US"/>
        </w:rPr>
      </w:pPr>
      <w:r w:rsidRPr="00554B3A">
        <w:rPr>
          <w:lang w:val="en-US"/>
        </w:rPr>
        <w:br w:type="page"/>
      </w:r>
    </w:p>
    <w:tbl>
      <w:tblPr>
        <w:tblStyle w:val="Tabelraster"/>
        <w:tblW w:w="10488" w:type="dxa"/>
        <w:tblInd w:w="-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984"/>
        <w:gridCol w:w="992"/>
        <w:gridCol w:w="1984"/>
        <w:gridCol w:w="993"/>
        <w:gridCol w:w="1984"/>
        <w:gridCol w:w="994"/>
      </w:tblGrid>
      <w:tr w:rsidR="0074614B" w:rsidRPr="0074614B" w14:paraId="3101ED1D" w14:textId="77777777" w:rsidTr="00F475CF">
        <w:trPr>
          <w:trHeight w:val="378"/>
        </w:trPr>
        <w:tc>
          <w:tcPr>
            <w:tcW w:w="10488" w:type="dxa"/>
            <w:gridSpan w:val="7"/>
            <w:tcBorders>
              <w:bottom w:val="single" w:sz="4" w:space="0" w:color="auto"/>
            </w:tcBorders>
          </w:tcPr>
          <w:p w14:paraId="4473FEC7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Table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Prospective associations of plasma creatine with risk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of incident hypertension</w:t>
            </w:r>
            <w:r w:rsidRPr="00554B3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after exclusion of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participants with a parental history of hypertension . </w:t>
            </w:r>
          </w:p>
        </w:tc>
      </w:tr>
      <w:tr w:rsidR="0074614B" w:rsidRPr="00554B3A" w14:paraId="6C5293BF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31F23CB0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350F0CE5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cohort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D6E88AE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47E4CBC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Females</w:t>
            </w:r>
          </w:p>
        </w:tc>
      </w:tr>
      <w:tr w:rsidR="0074614B" w:rsidRPr="00554B3A" w14:paraId="259E35C7" w14:textId="77777777" w:rsidTr="00F475CF">
        <w:tc>
          <w:tcPr>
            <w:tcW w:w="1557" w:type="dxa"/>
          </w:tcPr>
          <w:p w14:paraId="36FB0338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56B7467F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0185718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50D20F35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doubling</w:t>
            </w:r>
          </w:p>
        </w:tc>
      </w:tr>
      <w:tr w:rsidR="0074614B" w:rsidRPr="00554B3A" w14:paraId="09046E0A" w14:textId="77777777" w:rsidTr="00F475CF">
        <w:tc>
          <w:tcPr>
            <w:tcW w:w="1557" w:type="dxa"/>
            <w:tcBorders>
              <w:bottom w:val="single" w:sz="4" w:space="0" w:color="auto"/>
            </w:tcBorders>
          </w:tcPr>
          <w:p w14:paraId="4181DEBF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4B1BDB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786B91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C34656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6E0E9C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334771" w14:textId="77777777" w:rsidR="0074614B" w:rsidRPr="00554B3A" w:rsidRDefault="0074614B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48B2EA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74614B" w:rsidRPr="00554B3A" w14:paraId="3F3D2C5C" w14:textId="77777777" w:rsidTr="00F475CF">
        <w:tc>
          <w:tcPr>
            <w:tcW w:w="1557" w:type="dxa"/>
            <w:tcBorders>
              <w:top w:val="single" w:sz="4" w:space="0" w:color="auto"/>
            </w:tcBorders>
          </w:tcPr>
          <w:p w14:paraId="09FE1D80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BE5CE3" w14:textId="5B3AE814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1.37 [1.22 – 1.54]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FE62CE" w14:textId="0AAAD25B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2159DE" w14:textId="6FCA0B02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1.48 [1.27 – 1.71]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9817C1A" w14:textId="132759B3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82E535" w14:textId="281AA7C1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1.20 [0.99 – 1.45]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3A01472" w14:textId="669A9067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74614B" w:rsidRPr="00554B3A" w14:paraId="4949931B" w14:textId="77777777" w:rsidTr="00F475CF">
        <w:tc>
          <w:tcPr>
            <w:tcW w:w="1557" w:type="dxa"/>
          </w:tcPr>
          <w:p w14:paraId="28DBA22F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984" w:type="dxa"/>
          </w:tcPr>
          <w:p w14:paraId="0CE9B9F9" w14:textId="764B4841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1.18 [1.05 – 1.33]</w:t>
            </w:r>
          </w:p>
        </w:tc>
        <w:tc>
          <w:tcPr>
            <w:tcW w:w="992" w:type="dxa"/>
          </w:tcPr>
          <w:p w14:paraId="7D903136" w14:textId="0D7ACF50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984" w:type="dxa"/>
          </w:tcPr>
          <w:p w14:paraId="1FBCE7D2" w14:textId="4A74B97F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1.24 [1.07 – 1.45]</w:t>
            </w:r>
          </w:p>
        </w:tc>
        <w:tc>
          <w:tcPr>
            <w:tcW w:w="993" w:type="dxa"/>
          </w:tcPr>
          <w:p w14:paraId="2D1618DD" w14:textId="21646F03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984" w:type="dxa"/>
          </w:tcPr>
          <w:p w14:paraId="43C4AB41" w14:textId="1032659E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1.09 [0.89 – 1.32]</w:t>
            </w:r>
          </w:p>
        </w:tc>
        <w:tc>
          <w:tcPr>
            <w:tcW w:w="994" w:type="dxa"/>
          </w:tcPr>
          <w:p w14:paraId="6AEAB5B3" w14:textId="67591E3A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0.40</w:t>
            </w:r>
          </w:p>
        </w:tc>
      </w:tr>
      <w:tr w:rsidR="0074614B" w:rsidRPr="00554B3A" w14:paraId="64617622" w14:textId="77777777" w:rsidTr="00F475CF">
        <w:tc>
          <w:tcPr>
            <w:tcW w:w="1557" w:type="dxa"/>
          </w:tcPr>
          <w:p w14:paraId="269D4F0C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1984" w:type="dxa"/>
          </w:tcPr>
          <w:p w14:paraId="7BEE49D6" w14:textId="4E885E8E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1.18 [1.04 – 1.33]</w:t>
            </w:r>
          </w:p>
        </w:tc>
        <w:tc>
          <w:tcPr>
            <w:tcW w:w="992" w:type="dxa"/>
          </w:tcPr>
          <w:p w14:paraId="7F9385B5" w14:textId="42DA956B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984" w:type="dxa"/>
          </w:tcPr>
          <w:p w14:paraId="597D7168" w14:textId="751A3171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1.26 [1.08 – 1.47]</w:t>
            </w:r>
          </w:p>
        </w:tc>
        <w:tc>
          <w:tcPr>
            <w:tcW w:w="993" w:type="dxa"/>
          </w:tcPr>
          <w:p w14:paraId="3C7477FA" w14:textId="19E3CFB7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984" w:type="dxa"/>
          </w:tcPr>
          <w:p w14:paraId="5B2B7973" w14:textId="71F5A0AE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1.06 [0.86 – 1.30]</w:t>
            </w:r>
          </w:p>
        </w:tc>
        <w:tc>
          <w:tcPr>
            <w:tcW w:w="994" w:type="dxa"/>
          </w:tcPr>
          <w:p w14:paraId="2DDF237E" w14:textId="52BA8DDA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0.57</w:t>
            </w:r>
          </w:p>
        </w:tc>
      </w:tr>
      <w:tr w:rsidR="0074614B" w:rsidRPr="00554B3A" w14:paraId="234C5908" w14:textId="77777777" w:rsidTr="00F475CF">
        <w:tc>
          <w:tcPr>
            <w:tcW w:w="1557" w:type="dxa"/>
          </w:tcPr>
          <w:p w14:paraId="09FDDCA2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1984" w:type="dxa"/>
          </w:tcPr>
          <w:p w14:paraId="6B05E401" w14:textId="23A6C3A4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1.18 [1.03 – 1.35]</w:t>
            </w:r>
          </w:p>
        </w:tc>
        <w:tc>
          <w:tcPr>
            <w:tcW w:w="992" w:type="dxa"/>
          </w:tcPr>
          <w:p w14:paraId="5C08DA32" w14:textId="2E60CFAF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984" w:type="dxa"/>
          </w:tcPr>
          <w:p w14:paraId="5AA7964A" w14:textId="1CED4CF3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1.27 [1.06 – 1.52]</w:t>
            </w:r>
          </w:p>
        </w:tc>
        <w:tc>
          <w:tcPr>
            <w:tcW w:w="993" w:type="dxa"/>
          </w:tcPr>
          <w:p w14:paraId="6A3D84D3" w14:textId="44039DBF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984" w:type="dxa"/>
          </w:tcPr>
          <w:p w14:paraId="551D7ABA" w14:textId="6BF362D1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1.06 [0.85 – 1.32]</w:t>
            </w:r>
          </w:p>
        </w:tc>
        <w:tc>
          <w:tcPr>
            <w:tcW w:w="994" w:type="dxa"/>
          </w:tcPr>
          <w:p w14:paraId="66FA16DF" w14:textId="3E0B2780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0.60</w:t>
            </w:r>
          </w:p>
        </w:tc>
      </w:tr>
      <w:tr w:rsidR="0074614B" w:rsidRPr="00554B3A" w14:paraId="4C0E8FF8" w14:textId="77777777" w:rsidTr="00F475CF">
        <w:tc>
          <w:tcPr>
            <w:tcW w:w="1557" w:type="dxa"/>
          </w:tcPr>
          <w:p w14:paraId="43005096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5</w:t>
            </w:r>
          </w:p>
        </w:tc>
        <w:tc>
          <w:tcPr>
            <w:tcW w:w="1984" w:type="dxa"/>
          </w:tcPr>
          <w:p w14:paraId="7E206BAC" w14:textId="5C8386A4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1.23 [1.03 – 1.47]</w:t>
            </w:r>
          </w:p>
        </w:tc>
        <w:tc>
          <w:tcPr>
            <w:tcW w:w="992" w:type="dxa"/>
          </w:tcPr>
          <w:p w14:paraId="3CCF95E1" w14:textId="33E80D8D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984" w:type="dxa"/>
          </w:tcPr>
          <w:p w14:paraId="02B59DE7" w14:textId="671C184E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1.23 [1.05 – 1.44]</w:t>
            </w:r>
          </w:p>
        </w:tc>
        <w:tc>
          <w:tcPr>
            <w:tcW w:w="993" w:type="dxa"/>
          </w:tcPr>
          <w:p w14:paraId="0C774D23" w14:textId="13A42CB7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984" w:type="dxa"/>
          </w:tcPr>
          <w:p w14:paraId="57D6DD41" w14:textId="651A6FFF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1.06 [0.86 – 1.30]</w:t>
            </w:r>
          </w:p>
        </w:tc>
        <w:tc>
          <w:tcPr>
            <w:tcW w:w="994" w:type="dxa"/>
          </w:tcPr>
          <w:p w14:paraId="68F2F785" w14:textId="555DCFAC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0.57</w:t>
            </w:r>
          </w:p>
        </w:tc>
      </w:tr>
      <w:tr w:rsidR="0074614B" w:rsidRPr="00554B3A" w14:paraId="38CA8003" w14:textId="77777777" w:rsidTr="00F475CF">
        <w:tc>
          <w:tcPr>
            <w:tcW w:w="1557" w:type="dxa"/>
          </w:tcPr>
          <w:p w14:paraId="65B5F116" w14:textId="77777777" w:rsidR="0074614B" w:rsidRPr="00554B3A" w:rsidRDefault="0074614B" w:rsidP="00F475CF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Model 6</w:t>
            </w:r>
          </w:p>
        </w:tc>
        <w:tc>
          <w:tcPr>
            <w:tcW w:w="1984" w:type="dxa"/>
          </w:tcPr>
          <w:p w14:paraId="0FEECA96" w14:textId="1DEC140D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1.15 [1.02 – 1.30]</w:t>
            </w:r>
          </w:p>
        </w:tc>
        <w:tc>
          <w:tcPr>
            <w:tcW w:w="992" w:type="dxa"/>
          </w:tcPr>
          <w:p w14:paraId="56DE9E0E" w14:textId="772DDB55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984" w:type="dxa"/>
          </w:tcPr>
          <w:p w14:paraId="35625674" w14:textId="3B4FF4D6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1.20 [1.02 – 1.41]</w:t>
            </w:r>
          </w:p>
        </w:tc>
        <w:tc>
          <w:tcPr>
            <w:tcW w:w="993" w:type="dxa"/>
          </w:tcPr>
          <w:p w14:paraId="189B720A" w14:textId="4A90FB35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984" w:type="dxa"/>
          </w:tcPr>
          <w:p w14:paraId="1E72B191" w14:textId="30C6E3F3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1.05 [0.86 – 1.29]</w:t>
            </w:r>
          </w:p>
        </w:tc>
        <w:tc>
          <w:tcPr>
            <w:tcW w:w="994" w:type="dxa"/>
          </w:tcPr>
          <w:p w14:paraId="3112C98A" w14:textId="40EFADE1" w:rsidR="0074614B" w:rsidRPr="00554B3A" w:rsidRDefault="00A9627F" w:rsidP="00F475CF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0.63</w:t>
            </w:r>
          </w:p>
        </w:tc>
      </w:tr>
      <w:tr w:rsidR="0074614B" w:rsidRPr="0074614B" w14:paraId="2902C0CC" w14:textId="77777777" w:rsidTr="00F475CF">
        <w:tc>
          <w:tcPr>
            <w:tcW w:w="10488" w:type="dxa"/>
            <w:gridSpan w:val="7"/>
            <w:tcBorders>
              <w:top w:val="single" w:sz="4" w:space="0" w:color="auto"/>
            </w:tcBorders>
          </w:tcPr>
          <w:p w14:paraId="7AA1B752" w14:textId="728AA121" w:rsidR="0074614B" w:rsidRPr="00554B3A" w:rsidRDefault="005D5A7A" w:rsidP="00F475CF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1: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adjusted for sex (only for total cohort) and systolic blood pressure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2: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 model 1, additionally adjusted for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ag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 and BMI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Model 3; as model 2, additionally adjusted for eGFR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urinary albumin excretion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NT-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proBNP</w:t>
            </w:r>
            <w:proofErr w:type="spellEnd"/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as model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additionally adjusted for total cholesterol, HDL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cholesterol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triglycerides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usage of lipid-lowering drugs</w:t>
            </w:r>
            <w:r w:rsidRPr="00554B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Model 6, as model 3, additionally adjusted for smoking and alcohol intake.</w:t>
            </w:r>
          </w:p>
        </w:tc>
      </w:tr>
    </w:tbl>
    <w:p w14:paraId="69AB1D43" w14:textId="77777777" w:rsidR="0074614B" w:rsidRPr="00554B3A" w:rsidRDefault="0074614B" w:rsidP="0074614B">
      <w:pPr>
        <w:rPr>
          <w:lang w:val="en-US"/>
        </w:rPr>
      </w:pPr>
    </w:p>
    <w:p w14:paraId="648E744C" w14:textId="744DA4E7" w:rsidR="00097413" w:rsidRDefault="00097413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tbl>
      <w:tblPr>
        <w:tblStyle w:val="Tabelraster"/>
        <w:tblW w:w="978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843"/>
        <w:gridCol w:w="1843"/>
        <w:gridCol w:w="1701"/>
      </w:tblGrid>
      <w:tr w:rsidR="00097413" w:rsidRPr="00841E24" w14:paraId="4CC743AA" w14:textId="77777777" w:rsidTr="007B112B">
        <w:tc>
          <w:tcPr>
            <w:tcW w:w="9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85CA7" w14:textId="77777777" w:rsidR="00097413" w:rsidRPr="00097413" w:rsidRDefault="00097413" w:rsidP="007B112B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741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Table S4. Baseline clinical and laboratory characteristics in participants with and without creatine data available </w:t>
            </w:r>
          </w:p>
        </w:tc>
      </w:tr>
      <w:tr w:rsidR="00097413" w:rsidRPr="00841E24" w14:paraId="71466A65" w14:textId="77777777" w:rsidTr="007B112B"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BB82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7413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4C9D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74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 creatine available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0523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7413">
              <w:rPr>
                <w:rFonts w:ascii="Times New Roman" w:hAnsi="Times New Roman" w:cs="Times New Roman"/>
                <w:b/>
                <w:bCs/>
                <w:lang w:val="en-US"/>
              </w:rPr>
              <w:t>Creatine available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EECD4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7413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097413" w:rsidRPr="00841E24" w14:paraId="54D25BB5" w14:textId="77777777" w:rsidTr="007B112B"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C8EB7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Age, years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ABDD3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50.0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10.6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285E8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49.3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809F3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  <w:tr w:rsidR="00097413" w:rsidRPr="00841E24" w14:paraId="6F488C79" w14:textId="77777777" w:rsidTr="007B112B">
        <w:tc>
          <w:tcPr>
            <w:tcW w:w="4400" w:type="dxa"/>
            <w:hideMark/>
          </w:tcPr>
          <w:p w14:paraId="251523F2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Sex, n male (%)</w:t>
            </w:r>
          </w:p>
        </w:tc>
        <w:tc>
          <w:tcPr>
            <w:tcW w:w="1843" w:type="dxa"/>
            <w:hideMark/>
          </w:tcPr>
          <w:p w14:paraId="3710B1B0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433 (54)</w:t>
            </w:r>
          </w:p>
        </w:tc>
        <w:tc>
          <w:tcPr>
            <w:tcW w:w="1843" w:type="dxa"/>
            <w:hideMark/>
          </w:tcPr>
          <w:p w14:paraId="167D7E50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1441 (46)</w:t>
            </w:r>
          </w:p>
        </w:tc>
        <w:tc>
          <w:tcPr>
            <w:tcW w:w="1701" w:type="dxa"/>
            <w:hideMark/>
          </w:tcPr>
          <w:p w14:paraId="67638094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097413" w:rsidRPr="00841E24" w14:paraId="12BA605E" w14:textId="77777777" w:rsidTr="007B112B">
        <w:tc>
          <w:tcPr>
            <w:tcW w:w="4400" w:type="dxa"/>
            <w:hideMark/>
          </w:tcPr>
          <w:p w14:paraId="4D41EE93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BMI, kg/m</w:t>
            </w:r>
            <w:r w:rsidRPr="0009741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hideMark/>
          </w:tcPr>
          <w:p w14:paraId="756A578A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25.9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4.0</w:t>
            </w:r>
          </w:p>
        </w:tc>
        <w:tc>
          <w:tcPr>
            <w:tcW w:w="1843" w:type="dxa"/>
            <w:hideMark/>
          </w:tcPr>
          <w:p w14:paraId="0BAD36AE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25.7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3.8</w:t>
            </w:r>
          </w:p>
        </w:tc>
        <w:tc>
          <w:tcPr>
            <w:tcW w:w="1701" w:type="dxa"/>
            <w:hideMark/>
          </w:tcPr>
          <w:p w14:paraId="0F177A4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0.18</w:t>
            </w:r>
          </w:p>
        </w:tc>
      </w:tr>
      <w:tr w:rsidR="00097413" w:rsidRPr="00841E24" w14:paraId="2DB309EB" w14:textId="77777777" w:rsidTr="007B112B">
        <w:tc>
          <w:tcPr>
            <w:tcW w:w="4400" w:type="dxa"/>
            <w:hideMark/>
          </w:tcPr>
          <w:p w14:paraId="130FAB93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Systolic blood pressure, mm Hg</w:t>
            </w:r>
          </w:p>
        </w:tc>
        <w:tc>
          <w:tcPr>
            <w:tcW w:w="1843" w:type="dxa"/>
            <w:hideMark/>
          </w:tcPr>
          <w:p w14:paraId="5B35ED6F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118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3" w:type="dxa"/>
            <w:hideMark/>
          </w:tcPr>
          <w:p w14:paraId="3EE29CA8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118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hideMark/>
          </w:tcPr>
          <w:p w14:paraId="16A0B100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0.08</w:t>
            </w:r>
          </w:p>
        </w:tc>
      </w:tr>
      <w:tr w:rsidR="00097413" w:rsidRPr="00841E24" w14:paraId="0FADEC2A" w14:textId="77777777" w:rsidTr="007B112B">
        <w:tc>
          <w:tcPr>
            <w:tcW w:w="4400" w:type="dxa"/>
            <w:hideMark/>
          </w:tcPr>
          <w:p w14:paraId="489049B2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Diastolic blood pressure, mm Hg</w:t>
            </w:r>
          </w:p>
        </w:tc>
        <w:tc>
          <w:tcPr>
            <w:tcW w:w="1843" w:type="dxa"/>
            <w:hideMark/>
          </w:tcPr>
          <w:p w14:paraId="62681CE2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71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43" w:type="dxa"/>
            <w:hideMark/>
          </w:tcPr>
          <w:p w14:paraId="4F290788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70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701" w:type="dxa"/>
            <w:hideMark/>
          </w:tcPr>
          <w:p w14:paraId="7412C8CA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0.38</w:t>
            </w:r>
          </w:p>
        </w:tc>
      </w:tr>
      <w:tr w:rsidR="00097413" w:rsidRPr="00841E24" w14:paraId="4E3819A6" w14:textId="77777777" w:rsidTr="007B112B">
        <w:tc>
          <w:tcPr>
            <w:tcW w:w="4400" w:type="dxa"/>
            <w:hideMark/>
          </w:tcPr>
          <w:p w14:paraId="1E49C7A0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Pulse rate, bpm</w:t>
            </w:r>
          </w:p>
        </w:tc>
        <w:tc>
          <w:tcPr>
            <w:tcW w:w="1843" w:type="dxa"/>
            <w:hideMark/>
          </w:tcPr>
          <w:p w14:paraId="0F7BF9BA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68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1843" w:type="dxa"/>
            <w:hideMark/>
          </w:tcPr>
          <w:p w14:paraId="22281BAE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68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 9</w:t>
            </w:r>
          </w:p>
        </w:tc>
        <w:tc>
          <w:tcPr>
            <w:tcW w:w="1701" w:type="dxa"/>
            <w:hideMark/>
          </w:tcPr>
          <w:p w14:paraId="77BAA42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0.83</w:t>
            </w:r>
          </w:p>
        </w:tc>
      </w:tr>
      <w:tr w:rsidR="00097413" w:rsidRPr="00841E24" w14:paraId="4C605B9D" w14:textId="77777777" w:rsidTr="007B112B">
        <w:tc>
          <w:tcPr>
            <w:tcW w:w="4400" w:type="dxa"/>
            <w:hideMark/>
          </w:tcPr>
          <w:p w14:paraId="593CD908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NT-</w:t>
            </w:r>
            <w:proofErr w:type="spellStart"/>
            <w:r w:rsidRPr="00097413">
              <w:rPr>
                <w:rFonts w:ascii="Times New Roman" w:hAnsi="Times New Roman" w:cs="Times New Roman"/>
                <w:lang w:val="en-US"/>
              </w:rPr>
              <w:t>proBNP</w:t>
            </w:r>
            <w:proofErr w:type="spellEnd"/>
            <w:r w:rsidRPr="00097413">
              <w:rPr>
                <w:rFonts w:ascii="Times New Roman" w:hAnsi="Times New Roman" w:cs="Times New Roman"/>
                <w:lang w:val="en-US"/>
              </w:rPr>
              <w:t>, ng/L</w:t>
            </w:r>
          </w:p>
        </w:tc>
        <w:tc>
          <w:tcPr>
            <w:tcW w:w="1843" w:type="dxa"/>
            <w:hideMark/>
          </w:tcPr>
          <w:p w14:paraId="0E5EFF0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34 [18, 61]</w:t>
            </w:r>
          </w:p>
        </w:tc>
        <w:tc>
          <w:tcPr>
            <w:tcW w:w="1843" w:type="dxa"/>
            <w:hideMark/>
          </w:tcPr>
          <w:p w14:paraId="6D6B1B7D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35.0 [18, 62]</w:t>
            </w:r>
          </w:p>
        </w:tc>
        <w:tc>
          <w:tcPr>
            <w:tcW w:w="1701" w:type="dxa"/>
            <w:hideMark/>
          </w:tcPr>
          <w:p w14:paraId="410A8A1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0.50</w:t>
            </w:r>
          </w:p>
        </w:tc>
      </w:tr>
      <w:tr w:rsidR="00097413" w:rsidRPr="00841E24" w14:paraId="5879E07F" w14:textId="77777777" w:rsidTr="007B112B">
        <w:tc>
          <w:tcPr>
            <w:tcW w:w="4400" w:type="dxa"/>
            <w:hideMark/>
          </w:tcPr>
          <w:p w14:paraId="27A765E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eGFR, ml/min/1.73m</w:t>
            </w:r>
            <w:r w:rsidRPr="0009741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hideMark/>
          </w:tcPr>
          <w:p w14:paraId="5BFD673F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96.4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13.6</w:t>
            </w:r>
          </w:p>
        </w:tc>
        <w:tc>
          <w:tcPr>
            <w:tcW w:w="1843" w:type="dxa"/>
            <w:hideMark/>
          </w:tcPr>
          <w:p w14:paraId="236EC04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97.2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1701" w:type="dxa"/>
            <w:hideMark/>
          </w:tcPr>
          <w:p w14:paraId="6AD3C001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0.15</w:t>
            </w:r>
          </w:p>
        </w:tc>
      </w:tr>
      <w:tr w:rsidR="00097413" w:rsidRPr="00841E24" w14:paraId="77FD688E" w14:textId="77777777" w:rsidTr="007B112B">
        <w:tc>
          <w:tcPr>
            <w:tcW w:w="4400" w:type="dxa"/>
            <w:hideMark/>
          </w:tcPr>
          <w:p w14:paraId="56A644F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Parental history of hypertension, n (%)</w:t>
            </w:r>
          </w:p>
        </w:tc>
        <w:tc>
          <w:tcPr>
            <w:tcW w:w="1843" w:type="dxa"/>
          </w:tcPr>
          <w:p w14:paraId="43B0E052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206 (28)</w:t>
            </w:r>
          </w:p>
        </w:tc>
        <w:tc>
          <w:tcPr>
            <w:tcW w:w="1843" w:type="dxa"/>
          </w:tcPr>
          <w:p w14:paraId="739A77C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952 (33)</w:t>
            </w:r>
          </w:p>
        </w:tc>
        <w:tc>
          <w:tcPr>
            <w:tcW w:w="1701" w:type="dxa"/>
          </w:tcPr>
          <w:p w14:paraId="07F25D9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097413" w:rsidRPr="00841E24" w14:paraId="50AD4EE9" w14:textId="77777777" w:rsidTr="007B112B">
        <w:tc>
          <w:tcPr>
            <w:tcW w:w="4400" w:type="dxa"/>
          </w:tcPr>
          <w:p w14:paraId="4FA115B5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Smoking status, current n (%)</w:t>
            </w:r>
          </w:p>
        </w:tc>
        <w:tc>
          <w:tcPr>
            <w:tcW w:w="1843" w:type="dxa"/>
          </w:tcPr>
          <w:p w14:paraId="71CA9FF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254 (32)</w:t>
            </w:r>
          </w:p>
        </w:tc>
        <w:tc>
          <w:tcPr>
            <w:tcW w:w="1843" w:type="dxa"/>
          </w:tcPr>
          <w:p w14:paraId="0568819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930 (30)</w:t>
            </w:r>
          </w:p>
        </w:tc>
        <w:tc>
          <w:tcPr>
            <w:tcW w:w="1701" w:type="dxa"/>
          </w:tcPr>
          <w:p w14:paraId="153FEE80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0.28</w:t>
            </w:r>
          </w:p>
        </w:tc>
      </w:tr>
      <w:tr w:rsidR="00097413" w:rsidRPr="00841E24" w14:paraId="68085FC5" w14:textId="77777777" w:rsidTr="007B112B">
        <w:tc>
          <w:tcPr>
            <w:tcW w:w="4400" w:type="dxa"/>
          </w:tcPr>
          <w:p w14:paraId="23B91325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Alcohol intake, n yes (%)</w:t>
            </w:r>
          </w:p>
        </w:tc>
        <w:tc>
          <w:tcPr>
            <w:tcW w:w="1843" w:type="dxa"/>
          </w:tcPr>
          <w:p w14:paraId="0E20256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626 (78)</w:t>
            </w:r>
          </w:p>
        </w:tc>
        <w:tc>
          <w:tcPr>
            <w:tcW w:w="1843" w:type="dxa"/>
          </w:tcPr>
          <w:p w14:paraId="02475AF4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2440 (78)</w:t>
            </w:r>
          </w:p>
        </w:tc>
        <w:tc>
          <w:tcPr>
            <w:tcW w:w="1701" w:type="dxa"/>
          </w:tcPr>
          <w:p w14:paraId="0678EC28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0.92</w:t>
            </w:r>
          </w:p>
        </w:tc>
      </w:tr>
      <w:tr w:rsidR="00097413" w:rsidRPr="00841E24" w14:paraId="0A3B29EC" w14:textId="77777777" w:rsidTr="007B112B">
        <w:tc>
          <w:tcPr>
            <w:tcW w:w="4400" w:type="dxa"/>
          </w:tcPr>
          <w:p w14:paraId="244F03F7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Lipid lowering drugs, n (%)</w:t>
            </w:r>
          </w:p>
        </w:tc>
        <w:tc>
          <w:tcPr>
            <w:tcW w:w="1843" w:type="dxa"/>
          </w:tcPr>
          <w:p w14:paraId="0657EB82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31 (4)</w:t>
            </w:r>
          </w:p>
        </w:tc>
        <w:tc>
          <w:tcPr>
            <w:tcW w:w="1843" w:type="dxa"/>
          </w:tcPr>
          <w:p w14:paraId="75F2865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94 (4)</w:t>
            </w:r>
          </w:p>
        </w:tc>
        <w:tc>
          <w:tcPr>
            <w:tcW w:w="1701" w:type="dxa"/>
          </w:tcPr>
          <w:p w14:paraId="741950B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0.41</w:t>
            </w:r>
          </w:p>
        </w:tc>
      </w:tr>
      <w:tr w:rsidR="00097413" w:rsidRPr="00841E24" w14:paraId="5930FE13" w14:textId="77777777" w:rsidTr="007B112B">
        <w:tc>
          <w:tcPr>
            <w:tcW w:w="4400" w:type="dxa"/>
          </w:tcPr>
          <w:p w14:paraId="1AC3EC52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Total cholesterol, mmol/L</w:t>
            </w:r>
          </w:p>
        </w:tc>
        <w:tc>
          <w:tcPr>
            <w:tcW w:w="1843" w:type="dxa"/>
          </w:tcPr>
          <w:p w14:paraId="694DD85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5.46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1.06</w:t>
            </w:r>
          </w:p>
        </w:tc>
        <w:tc>
          <w:tcPr>
            <w:tcW w:w="1843" w:type="dxa"/>
          </w:tcPr>
          <w:p w14:paraId="6A7221B4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5.36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1.03</w:t>
            </w:r>
          </w:p>
        </w:tc>
        <w:tc>
          <w:tcPr>
            <w:tcW w:w="1701" w:type="dxa"/>
          </w:tcPr>
          <w:p w14:paraId="3783DFE4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  <w:tr w:rsidR="00097413" w:rsidRPr="00841E24" w14:paraId="5F7A2E4A" w14:textId="77777777" w:rsidTr="007B112B">
        <w:tc>
          <w:tcPr>
            <w:tcW w:w="4400" w:type="dxa"/>
          </w:tcPr>
          <w:p w14:paraId="47900D5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HDL cholesterol, mmol/L</w:t>
            </w:r>
          </w:p>
        </w:tc>
        <w:tc>
          <w:tcPr>
            <w:tcW w:w="1843" w:type="dxa"/>
          </w:tcPr>
          <w:p w14:paraId="7C5CDF21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1.28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0.32</w:t>
            </w:r>
          </w:p>
        </w:tc>
        <w:tc>
          <w:tcPr>
            <w:tcW w:w="1843" w:type="dxa"/>
          </w:tcPr>
          <w:p w14:paraId="11E8DFFD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1.28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0.30</w:t>
            </w:r>
          </w:p>
        </w:tc>
        <w:tc>
          <w:tcPr>
            <w:tcW w:w="1701" w:type="dxa"/>
          </w:tcPr>
          <w:p w14:paraId="2DE5AF13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0.76</w:t>
            </w:r>
          </w:p>
        </w:tc>
      </w:tr>
      <w:tr w:rsidR="00097413" w:rsidRPr="00841E24" w14:paraId="2CE5200F" w14:textId="77777777" w:rsidTr="007B112B">
        <w:tc>
          <w:tcPr>
            <w:tcW w:w="4400" w:type="dxa"/>
          </w:tcPr>
          <w:p w14:paraId="6D4EA42C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Triglycerides, mmol/L</w:t>
            </w:r>
          </w:p>
        </w:tc>
        <w:tc>
          <w:tcPr>
            <w:tcW w:w="1843" w:type="dxa"/>
          </w:tcPr>
          <w:p w14:paraId="7CFD1D46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1.04 [0.75, 1.53]</w:t>
            </w:r>
          </w:p>
        </w:tc>
        <w:tc>
          <w:tcPr>
            <w:tcW w:w="1843" w:type="dxa"/>
          </w:tcPr>
          <w:p w14:paraId="1558F8D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1.03 [0.76, 1.47]</w:t>
            </w:r>
          </w:p>
        </w:tc>
        <w:tc>
          <w:tcPr>
            <w:tcW w:w="1701" w:type="dxa"/>
          </w:tcPr>
          <w:p w14:paraId="114F5E66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  <w:tr w:rsidR="00097413" w:rsidRPr="00841E24" w14:paraId="5E1D0CDE" w14:textId="77777777" w:rsidTr="007B112B">
        <w:tc>
          <w:tcPr>
            <w:tcW w:w="4400" w:type="dxa"/>
          </w:tcPr>
          <w:p w14:paraId="6D0BB158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Glucose, mmol/L</w:t>
            </w:r>
          </w:p>
        </w:tc>
        <w:tc>
          <w:tcPr>
            <w:tcW w:w="1843" w:type="dxa"/>
          </w:tcPr>
          <w:p w14:paraId="749F6B43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4.7 [4.3, 5.1]</w:t>
            </w:r>
          </w:p>
        </w:tc>
        <w:tc>
          <w:tcPr>
            <w:tcW w:w="1843" w:type="dxa"/>
          </w:tcPr>
          <w:p w14:paraId="22E2D191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4.7 [4.4, 5.1]</w:t>
            </w:r>
          </w:p>
        </w:tc>
        <w:tc>
          <w:tcPr>
            <w:tcW w:w="1701" w:type="dxa"/>
          </w:tcPr>
          <w:p w14:paraId="728E74A0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097413" w:rsidRPr="00841E24" w14:paraId="79DD824E" w14:textId="77777777" w:rsidTr="007B112B">
        <w:tc>
          <w:tcPr>
            <w:tcW w:w="4400" w:type="dxa"/>
          </w:tcPr>
          <w:p w14:paraId="1B838C79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lastRenderedPageBreak/>
              <w:t xml:space="preserve">Insulin, </w:t>
            </w:r>
            <w:proofErr w:type="spellStart"/>
            <w:r w:rsidRPr="00097413">
              <w:rPr>
                <w:rFonts w:ascii="Times New Roman" w:hAnsi="Times New Roman" w:cs="Times New Roman"/>
                <w:lang w:val="en-US"/>
              </w:rPr>
              <w:t>mU</w:t>
            </w:r>
            <w:proofErr w:type="spellEnd"/>
            <w:r w:rsidRPr="00097413">
              <w:rPr>
                <w:rFonts w:ascii="Times New Roman" w:hAnsi="Times New Roman" w:cs="Times New Roman"/>
                <w:lang w:val="en-US"/>
              </w:rPr>
              <w:t>/L</w:t>
            </w:r>
          </w:p>
        </w:tc>
        <w:tc>
          <w:tcPr>
            <w:tcW w:w="1843" w:type="dxa"/>
          </w:tcPr>
          <w:p w14:paraId="20B0C00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7.5 [5.3, 10.9]</w:t>
            </w:r>
          </w:p>
        </w:tc>
        <w:tc>
          <w:tcPr>
            <w:tcW w:w="1843" w:type="dxa"/>
          </w:tcPr>
          <w:p w14:paraId="37C447C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7.3 [5.3, 10.5]</w:t>
            </w:r>
          </w:p>
        </w:tc>
        <w:tc>
          <w:tcPr>
            <w:tcW w:w="1701" w:type="dxa"/>
          </w:tcPr>
          <w:p w14:paraId="000278B6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0.59</w:t>
            </w:r>
          </w:p>
        </w:tc>
      </w:tr>
      <w:tr w:rsidR="00097413" w:rsidRPr="00841E24" w14:paraId="27AC5387" w14:textId="77777777" w:rsidTr="007B112B">
        <w:tc>
          <w:tcPr>
            <w:tcW w:w="4400" w:type="dxa"/>
          </w:tcPr>
          <w:p w14:paraId="41DCE046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Plasma branched chain amino acids, μmol/L</w:t>
            </w:r>
          </w:p>
        </w:tc>
        <w:tc>
          <w:tcPr>
            <w:tcW w:w="1843" w:type="dxa"/>
          </w:tcPr>
          <w:p w14:paraId="5194C17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383.8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77.3</w:t>
            </w:r>
          </w:p>
        </w:tc>
        <w:tc>
          <w:tcPr>
            <w:tcW w:w="1843" w:type="dxa"/>
          </w:tcPr>
          <w:p w14:paraId="52CE9226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370.74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69.8</w:t>
            </w:r>
          </w:p>
        </w:tc>
        <w:tc>
          <w:tcPr>
            <w:tcW w:w="1701" w:type="dxa"/>
          </w:tcPr>
          <w:p w14:paraId="59C9A42E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097413" w:rsidRPr="00841E24" w14:paraId="3A8B5353" w14:textId="77777777" w:rsidTr="007B112B">
        <w:tc>
          <w:tcPr>
            <w:tcW w:w="4400" w:type="dxa"/>
          </w:tcPr>
          <w:p w14:paraId="190D1B37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Urinary albumin excretion, mg/24-h</w:t>
            </w:r>
          </w:p>
        </w:tc>
        <w:tc>
          <w:tcPr>
            <w:tcW w:w="1843" w:type="dxa"/>
          </w:tcPr>
          <w:p w14:paraId="26D9D72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7.9 [5.9, 12.1]</w:t>
            </w:r>
          </w:p>
        </w:tc>
        <w:tc>
          <w:tcPr>
            <w:tcW w:w="1843" w:type="dxa"/>
          </w:tcPr>
          <w:p w14:paraId="0E2012FE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7.8 [5.8, 12.3]</w:t>
            </w:r>
          </w:p>
        </w:tc>
        <w:tc>
          <w:tcPr>
            <w:tcW w:w="1701" w:type="dxa"/>
          </w:tcPr>
          <w:p w14:paraId="7F855E9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0.81</w:t>
            </w:r>
          </w:p>
        </w:tc>
      </w:tr>
      <w:tr w:rsidR="00097413" w:rsidRPr="00841E24" w14:paraId="07A439FE" w14:textId="77777777" w:rsidTr="007B112B">
        <w:tc>
          <w:tcPr>
            <w:tcW w:w="4400" w:type="dxa"/>
          </w:tcPr>
          <w:p w14:paraId="0E086A1A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Urinary sodium excretion, mmol/24-h</w:t>
            </w:r>
          </w:p>
        </w:tc>
        <w:tc>
          <w:tcPr>
            <w:tcW w:w="1843" w:type="dxa"/>
          </w:tcPr>
          <w:p w14:paraId="73DB1DD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148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 54</w:t>
            </w:r>
          </w:p>
        </w:tc>
        <w:tc>
          <w:tcPr>
            <w:tcW w:w="1843" w:type="dxa"/>
          </w:tcPr>
          <w:p w14:paraId="3814BC5D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145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 55</w:t>
            </w:r>
          </w:p>
        </w:tc>
        <w:tc>
          <w:tcPr>
            <w:tcW w:w="1701" w:type="dxa"/>
          </w:tcPr>
          <w:p w14:paraId="0E8B0DF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0.21</w:t>
            </w:r>
          </w:p>
        </w:tc>
      </w:tr>
      <w:tr w:rsidR="00097413" w:rsidRPr="00841E24" w14:paraId="4AD5951E" w14:textId="77777777" w:rsidTr="007B112B">
        <w:tc>
          <w:tcPr>
            <w:tcW w:w="4400" w:type="dxa"/>
          </w:tcPr>
          <w:p w14:paraId="425176A7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Urinary potassium excretion, mmol/24-h</w:t>
            </w:r>
          </w:p>
        </w:tc>
        <w:tc>
          <w:tcPr>
            <w:tcW w:w="1843" w:type="dxa"/>
          </w:tcPr>
          <w:p w14:paraId="4A41B30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70.7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21.9</w:t>
            </w:r>
          </w:p>
        </w:tc>
        <w:tc>
          <w:tcPr>
            <w:tcW w:w="1843" w:type="dxa"/>
          </w:tcPr>
          <w:p w14:paraId="557E86AF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70.4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22.2</w:t>
            </w:r>
          </w:p>
        </w:tc>
        <w:tc>
          <w:tcPr>
            <w:tcW w:w="1701" w:type="dxa"/>
          </w:tcPr>
          <w:p w14:paraId="7201D1AC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0.70</w:t>
            </w:r>
          </w:p>
        </w:tc>
      </w:tr>
      <w:tr w:rsidR="00097413" w:rsidRPr="00841E24" w14:paraId="66FB9843" w14:textId="77777777" w:rsidTr="007B112B">
        <w:tc>
          <w:tcPr>
            <w:tcW w:w="4400" w:type="dxa"/>
          </w:tcPr>
          <w:p w14:paraId="7EC66D72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Urinary urea excretion, mmol/24-h</w:t>
            </w:r>
          </w:p>
        </w:tc>
        <w:tc>
          <w:tcPr>
            <w:tcW w:w="1843" w:type="dxa"/>
          </w:tcPr>
          <w:p w14:paraId="1D61AE8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381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113</w:t>
            </w:r>
          </w:p>
        </w:tc>
        <w:tc>
          <w:tcPr>
            <w:tcW w:w="1843" w:type="dxa"/>
          </w:tcPr>
          <w:p w14:paraId="4771D559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366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113</w:t>
            </w:r>
          </w:p>
        </w:tc>
        <w:tc>
          <w:tcPr>
            <w:tcW w:w="1701" w:type="dxa"/>
          </w:tcPr>
          <w:p w14:paraId="7512A2C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097413" w:rsidRPr="00841E24" w14:paraId="2F203136" w14:textId="77777777" w:rsidTr="007B112B">
        <w:tc>
          <w:tcPr>
            <w:tcW w:w="4400" w:type="dxa"/>
          </w:tcPr>
          <w:p w14:paraId="5D0D38CD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Urinary sulfate excretion, mmol/24-h</w:t>
            </w:r>
          </w:p>
        </w:tc>
        <w:tc>
          <w:tcPr>
            <w:tcW w:w="1843" w:type="dxa"/>
          </w:tcPr>
          <w:p w14:paraId="5F48F0FB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17.3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 6.6</w:t>
            </w:r>
          </w:p>
        </w:tc>
        <w:tc>
          <w:tcPr>
            <w:tcW w:w="1843" w:type="dxa"/>
          </w:tcPr>
          <w:p w14:paraId="0C51A53A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17.4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 xml:space="preserve">± </w:t>
            </w:r>
            <w:r w:rsidRPr="00097413">
              <w:rPr>
                <w:rFonts w:ascii="Times New Roman" w:hAnsi="Times New Roman" w:cs="Times New Roman"/>
                <w:lang w:val="en-US"/>
              </w:rPr>
              <w:t>17.8</w:t>
            </w:r>
          </w:p>
        </w:tc>
        <w:tc>
          <w:tcPr>
            <w:tcW w:w="1701" w:type="dxa"/>
          </w:tcPr>
          <w:p w14:paraId="333C65F5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0.91</w:t>
            </w:r>
          </w:p>
        </w:tc>
      </w:tr>
      <w:tr w:rsidR="00097413" w:rsidRPr="00841E24" w14:paraId="006D511C" w14:textId="77777777" w:rsidTr="007B112B">
        <w:tc>
          <w:tcPr>
            <w:tcW w:w="4400" w:type="dxa"/>
          </w:tcPr>
          <w:p w14:paraId="010CA9DB" w14:textId="77777777" w:rsidR="00097413" w:rsidRPr="00097413" w:rsidRDefault="00097413" w:rsidP="007B112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Sodium reabsorption, %</w:t>
            </w:r>
          </w:p>
        </w:tc>
        <w:tc>
          <w:tcPr>
            <w:tcW w:w="1843" w:type="dxa"/>
          </w:tcPr>
          <w:p w14:paraId="5DDCE3BD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99.4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 0.2</w:t>
            </w:r>
          </w:p>
        </w:tc>
        <w:tc>
          <w:tcPr>
            <w:tcW w:w="1843" w:type="dxa"/>
          </w:tcPr>
          <w:p w14:paraId="7E19B7CD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 xml:space="preserve">99.4 </w:t>
            </w:r>
            <w:r w:rsidRPr="00097413">
              <w:rPr>
                <w:rFonts w:ascii="Times New Roman" w:hAnsi="Times New Roman" w:cs="Times New Roman"/>
                <w:color w:val="4D5156"/>
                <w:shd w:val="clear" w:color="auto" w:fill="FFFFFF"/>
                <w:lang w:val="en-US"/>
              </w:rPr>
              <w:t>±</w:t>
            </w:r>
            <w:r w:rsidRPr="00097413">
              <w:rPr>
                <w:rFonts w:ascii="Times New Roman" w:hAnsi="Times New Roman" w:cs="Times New Roman"/>
                <w:lang w:val="en-US"/>
              </w:rPr>
              <w:t xml:space="preserve"> 0.2</w:t>
            </w:r>
          </w:p>
        </w:tc>
        <w:tc>
          <w:tcPr>
            <w:tcW w:w="1701" w:type="dxa"/>
          </w:tcPr>
          <w:p w14:paraId="3BAD3F97" w14:textId="77777777" w:rsidR="00097413" w:rsidRPr="00097413" w:rsidRDefault="00097413" w:rsidP="007B112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413"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097413" w:rsidRPr="00841E24" w14:paraId="6D780A00" w14:textId="77777777" w:rsidTr="007B112B">
        <w:tc>
          <w:tcPr>
            <w:tcW w:w="9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D5D0F" w14:textId="77777777" w:rsidR="00097413" w:rsidRPr="00841E24" w:rsidRDefault="00097413" w:rsidP="007B112B">
            <w:pPr>
              <w:tabs>
                <w:tab w:val="left" w:pos="2127"/>
              </w:tabs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3" w:name="_Hlk71657646"/>
            <w:r w:rsidRPr="00841E24">
              <w:rPr>
                <w:rFonts w:ascii="Times New Roman" w:hAnsi="Times New Roman" w:cs="Times New Roman"/>
                <w:lang w:val="en-US"/>
              </w:rPr>
              <w:t>Results were expressed as mean ± standard deviation (SD), median [interquartile range], or number (percentage) for normally distributed, skewed, and categorical data, respectively.</w:t>
            </w:r>
            <w:bookmarkEnd w:id="3"/>
          </w:p>
        </w:tc>
      </w:tr>
    </w:tbl>
    <w:p w14:paraId="61BC3783" w14:textId="77777777" w:rsidR="0074614B" w:rsidRPr="00554B3A" w:rsidRDefault="0074614B" w:rsidP="0074614B">
      <w:pPr>
        <w:rPr>
          <w:rFonts w:ascii="Times New Roman" w:hAnsi="Times New Roman" w:cs="Times New Roman"/>
          <w:b/>
          <w:bCs/>
          <w:lang w:val="en-US"/>
        </w:rPr>
      </w:pPr>
    </w:p>
    <w:p w14:paraId="18F95AB4" w14:textId="77777777" w:rsidR="005D4D5F" w:rsidRPr="0074614B" w:rsidRDefault="005D4D5F">
      <w:pPr>
        <w:rPr>
          <w:lang w:val="en-US"/>
        </w:rPr>
      </w:pPr>
    </w:p>
    <w:sectPr w:rsidR="005D4D5F" w:rsidRPr="0074614B" w:rsidSect="000C10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4B"/>
    <w:rsid w:val="000041A3"/>
    <w:rsid w:val="000113D9"/>
    <w:rsid w:val="00015C45"/>
    <w:rsid w:val="00026F74"/>
    <w:rsid w:val="00033F1D"/>
    <w:rsid w:val="00043E19"/>
    <w:rsid w:val="000445E0"/>
    <w:rsid w:val="00050CA6"/>
    <w:rsid w:val="00073E37"/>
    <w:rsid w:val="0007759C"/>
    <w:rsid w:val="00097413"/>
    <w:rsid w:val="000C391C"/>
    <w:rsid w:val="000D6340"/>
    <w:rsid w:val="000E565A"/>
    <w:rsid w:val="000F33ED"/>
    <w:rsid w:val="001145DD"/>
    <w:rsid w:val="00164905"/>
    <w:rsid w:val="0017017B"/>
    <w:rsid w:val="00181C4E"/>
    <w:rsid w:val="001B5EBE"/>
    <w:rsid w:val="001C247F"/>
    <w:rsid w:val="001C5936"/>
    <w:rsid w:val="001E23D2"/>
    <w:rsid w:val="001F06E9"/>
    <w:rsid w:val="00215BE6"/>
    <w:rsid w:val="00242BAA"/>
    <w:rsid w:val="002B7DB4"/>
    <w:rsid w:val="002C6190"/>
    <w:rsid w:val="00322724"/>
    <w:rsid w:val="00396C87"/>
    <w:rsid w:val="003A14AF"/>
    <w:rsid w:val="003B7413"/>
    <w:rsid w:val="003C0D38"/>
    <w:rsid w:val="003E1719"/>
    <w:rsid w:val="003E5451"/>
    <w:rsid w:val="00425ED3"/>
    <w:rsid w:val="00464739"/>
    <w:rsid w:val="004A4503"/>
    <w:rsid w:val="004C464A"/>
    <w:rsid w:val="004F1DDA"/>
    <w:rsid w:val="00534E38"/>
    <w:rsid w:val="0055083A"/>
    <w:rsid w:val="005B29E3"/>
    <w:rsid w:val="005B69F3"/>
    <w:rsid w:val="005D4D5F"/>
    <w:rsid w:val="005D5A7A"/>
    <w:rsid w:val="005E73AE"/>
    <w:rsid w:val="005F1696"/>
    <w:rsid w:val="00613FDE"/>
    <w:rsid w:val="0064467A"/>
    <w:rsid w:val="00644F2F"/>
    <w:rsid w:val="00664A6C"/>
    <w:rsid w:val="00666C07"/>
    <w:rsid w:val="006F43A9"/>
    <w:rsid w:val="0074614B"/>
    <w:rsid w:val="007818FF"/>
    <w:rsid w:val="0079294C"/>
    <w:rsid w:val="00795074"/>
    <w:rsid w:val="007967B9"/>
    <w:rsid w:val="007B0659"/>
    <w:rsid w:val="007D5625"/>
    <w:rsid w:val="00840EB9"/>
    <w:rsid w:val="00844641"/>
    <w:rsid w:val="008927C7"/>
    <w:rsid w:val="008A276E"/>
    <w:rsid w:val="008B40DE"/>
    <w:rsid w:val="008F04AA"/>
    <w:rsid w:val="00924367"/>
    <w:rsid w:val="00937EC9"/>
    <w:rsid w:val="00940F94"/>
    <w:rsid w:val="009C39FC"/>
    <w:rsid w:val="00A01251"/>
    <w:rsid w:val="00A06F90"/>
    <w:rsid w:val="00A07B0B"/>
    <w:rsid w:val="00A576D4"/>
    <w:rsid w:val="00A635EE"/>
    <w:rsid w:val="00A9627F"/>
    <w:rsid w:val="00AA36D2"/>
    <w:rsid w:val="00AB290E"/>
    <w:rsid w:val="00AB720E"/>
    <w:rsid w:val="00B25126"/>
    <w:rsid w:val="00B41D5D"/>
    <w:rsid w:val="00B5790D"/>
    <w:rsid w:val="00BB4749"/>
    <w:rsid w:val="00BC53AA"/>
    <w:rsid w:val="00BD349F"/>
    <w:rsid w:val="00C0305B"/>
    <w:rsid w:val="00C07560"/>
    <w:rsid w:val="00C21DD6"/>
    <w:rsid w:val="00C344A1"/>
    <w:rsid w:val="00C4723E"/>
    <w:rsid w:val="00C51F4F"/>
    <w:rsid w:val="00D26206"/>
    <w:rsid w:val="00D65525"/>
    <w:rsid w:val="00D83FD8"/>
    <w:rsid w:val="00DC5B0A"/>
    <w:rsid w:val="00DD5ED7"/>
    <w:rsid w:val="00E171BE"/>
    <w:rsid w:val="00E27CDF"/>
    <w:rsid w:val="00E62CF0"/>
    <w:rsid w:val="00E7094C"/>
    <w:rsid w:val="00E93B61"/>
    <w:rsid w:val="00EC15B8"/>
    <w:rsid w:val="00EE7DB8"/>
    <w:rsid w:val="00F225E7"/>
    <w:rsid w:val="00F272CE"/>
    <w:rsid w:val="00F81E36"/>
    <w:rsid w:val="00F97C59"/>
    <w:rsid w:val="00FB08E1"/>
    <w:rsid w:val="00FE7620"/>
    <w:rsid w:val="00FE76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0FD5"/>
  <w15:chartTrackingRefBased/>
  <w15:docId w15:val="{6104C286-57DC-4857-9176-C873E5A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14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No spacing"/>
    <w:link w:val="GeenafstandChar"/>
    <w:uiPriority w:val="1"/>
    <w:qFormat/>
    <w:rsid w:val="0074614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4614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aliases w:val="No spacing Char"/>
    <w:basedOn w:val="Standaardalinea-lettertype"/>
    <w:link w:val="Geenafstand"/>
    <w:uiPriority w:val="1"/>
    <w:locked/>
    <w:rsid w:val="0074614B"/>
  </w:style>
  <w:style w:type="character" w:styleId="Verwijzingopmerking">
    <w:name w:val="annotation reference"/>
    <w:basedOn w:val="Standaardalinea-lettertype"/>
    <w:uiPriority w:val="99"/>
    <w:semiHidden/>
    <w:unhideWhenUsed/>
    <w:rsid w:val="00F272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72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72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72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7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Post</dc:creator>
  <cp:keywords/>
  <dc:description/>
  <cp:lastModifiedBy>Adrian Post</cp:lastModifiedBy>
  <cp:revision>2</cp:revision>
  <dcterms:created xsi:type="dcterms:W3CDTF">2021-07-19T17:16:00Z</dcterms:created>
  <dcterms:modified xsi:type="dcterms:W3CDTF">2021-07-19T17:16:00Z</dcterms:modified>
</cp:coreProperties>
</file>