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3EC39" w14:textId="5F517E00" w:rsidR="003F3443" w:rsidRPr="00A1507A" w:rsidRDefault="003F3443" w:rsidP="003F3443">
      <w:pPr>
        <w:jc w:val="center"/>
        <w:rPr>
          <w:rFonts w:ascii="Times New Roman" w:hAnsi="Times New Roman" w:cs="Times New Roman"/>
          <w:b/>
          <w:bCs/>
          <w:sz w:val="24"/>
          <w:szCs w:val="24"/>
          <w:lang w:val="en-US"/>
        </w:rPr>
      </w:pPr>
      <w:r w:rsidRPr="00A1507A">
        <w:rPr>
          <w:rFonts w:ascii="Times New Roman" w:hAnsi="Times New Roman" w:cs="Times New Roman"/>
          <w:b/>
          <w:bCs/>
          <w:sz w:val="24"/>
          <w:szCs w:val="24"/>
          <w:lang w:val="en-US"/>
        </w:rPr>
        <w:t xml:space="preserve">Supplemental </w:t>
      </w:r>
      <w:r w:rsidR="00A73D52" w:rsidRPr="00A1507A">
        <w:rPr>
          <w:rFonts w:ascii="Times New Roman" w:hAnsi="Times New Roman" w:cs="Times New Roman"/>
          <w:b/>
          <w:bCs/>
          <w:sz w:val="24"/>
          <w:szCs w:val="24"/>
          <w:lang w:val="en-US"/>
        </w:rPr>
        <w:t>Text Box 1</w:t>
      </w:r>
    </w:p>
    <w:p w14:paraId="4B5993EA" w14:textId="72A6BD2A" w:rsidR="00B52100" w:rsidRPr="00A1507A" w:rsidRDefault="00B52100" w:rsidP="00E63184">
      <w:pPr>
        <w:jc w:val="center"/>
        <w:rPr>
          <w:rFonts w:ascii="Times New Roman" w:hAnsi="Times New Roman" w:cs="Times New Roman"/>
          <w:b/>
          <w:bCs/>
          <w:sz w:val="24"/>
          <w:szCs w:val="24"/>
          <w:lang w:val="en-US"/>
        </w:rPr>
      </w:pPr>
      <w:r w:rsidRPr="00A1507A">
        <w:rPr>
          <w:rFonts w:ascii="Times New Roman" w:hAnsi="Times New Roman" w:cs="Times New Roman"/>
          <w:b/>
          <w:bCs/>
          <w:sz w:val="24"/>
          <w:szCs w:val="24"/>
          <w:lang w:val="en-US"/>
        </w:rPr>
        <w:t>The Mind-Body Program</w:t>
      </w:r>
      <w:r w:rsidR="00013EBF" w:rsidRPr="00A1507A">
        <w:rPr>
          <w:rFonts w:ascii="Times New Roman" w:hAnsi="Times New Roman" w:cs="Times New Roman"/>
          <w:b/>
          <w:bCs/>
          <w:sz w:val="24"/>
          <w:szCs w:val="24"/>
          <w:lang w:val="en-US"/>
        </w:rPr>
        <w:t xml:space="preserve">: Historical Origins </w:t>
      </w:r>
      <w:r w:rsidRPr="00A1507A">
        <w:rPr>
          <w:rFonts w:ascii="Times New Roman" w:hAnsi="Times New Roman" w:cs="Times New Roman"/>
          <w:b/>
          <w:bCs/>
          <w:sz w:val="24"/>
          <w:szCs w:val="24"/>
          <w:lang w:val="en-US"/>
        </w:rPr>
        <w:t>and Family Systems Underpinnings</w:t>
      </w:r>
    </w:p>
    <w:p w14:paraId="70628060" w14:textId="77777777" w:rsidR="00A1507A" w:rsidRDefault="00A1507A" w:rsidP="00F90332">
      <w:pPr>
        <w:pStyle w:val="FootnoteText"/>
        <w:spacing w:line="276" w:lineRule="auto"/>
        <w:rPr>
          <w:rFonts w:ascii="Times New Roman" w:hAnsi="Times New Roman"/>
          <w:color w:val="auto"/>
          <w:sz w:val="24"/>
          <w:szCs w:val="24"/>
        </w:rPr>
      </w:pPr>
    </w:p>
    <w:p w14:paraId="3F1CE4AE" w14:textId="0D8CDF63" w:rsidR="00096BD2" w:rsidRPr="00F90332" w:rsidRDefault="00B52100" w:rsidP="00F90332">
      <w:pPr>
        <w:pStyle w:val="FootnoteText"/>
        <w:spacing w:line="276" w:lineRule="auto"/>
        <w:rPr>
          <w:rFonts w:ascii="Times New Roman" w:hAnsi="Times New Roman"/>
          <w:color w:val="auto"/>
          <w:sz w:val="24"/>
          <w:szCs w:val="24"/>
        </w:rPr>
      </w:pPr>
      <w:r w:rsidRPr="00F90332">
        <w:rPr>
          <w:rFonts w:ascii="Times New Roman" w:hAnsi="Times New Roman"/>
          <w:color w:val="auto"/>
          <w:sz w:val="24"/>
          <w:szCs w:val="24"/>
        </w:rPr>
        <w:t>The Mind-Body Program was founded in 1994 at The Royal Alexandra Hospital for Children</w:t>
      </w:r>
      <w:r w:rsidR="003B0648" w:rsidRPr="00F90332">
        <w:rPr>
          <w:rFonts w:ascii="Times New Roman" w:hAnsi="Times New Roman"/>
          <w:color w:val="auto"/>
          <w:sz w:val="24"/>
          <w:szCs w:val="24"/>
        </w:rPr>
        <w:t xml:space="preserve"> </w:t>
      </w:r>
      <w:r w:rsidRPr="00F90332">
        <w:rPr>
          <w:rFonts w:ascii="Times New Roman" w:hAnsi="Times New Roman"/>
          <w:color w:val="auto"/>
          <w:sz w:val="24"/>
          <w:szCs w:val="24"/>
        </w:rPr>
        <w:t xml:space="preserve">by child and adolescent psychiatrist Dr. Kenneth Nunn. </w:t>
      </w:r>
      <w:r w:rsidR="00096BD2" w:rsidRPr="00F90332">
        <w:rPr>
          <w:rFonts w:ascii="Times New Roman" w:hAnsi="Times New Roman"/>
          <w:color w:val="auto"/>
          <w:sz w:val="24"/>
          <w:szCs w:val="24"/>
        </w:rPr>
        <w:t>The hospital</w:t>
      </w:r>
      <w:r w:rsidR="00C11BE7" w:rsidRPr="00F90332">
        <w:rPr>
          <w:rFonts w:ascii="Times New Roman" w:hAnsi="Times New Roman"/>
          <w:color w:val="auto"/>
          <w:sz w:val="24"/>
          <w:szCs w:val="24"/>
        </w:rPr>
        <w:t xml:space="preserve">, initially called </w:t>
      </w:r>
      <w:r w:rsidR="00C11BE7" w:rsidRPr="00F90332">
        <w:rPr>
          <w:rFonts w:ascii="Times New Roman" w:hAnsi="Times New Roman"/>
          <w:color w:val="auto"/>
          <w:sz w:val="24"/>
          <w:szCs w:val="24"/>
          <w:shd w:val="clear" w:color="auto" w:fill="FFFFFF"/>
        </w:rPr>
        <w:t>The Sydney Hospital for Sick Children</w:t>
      </w:r>
      <w:r w:rsidR="003F3443" w:rsidRPr="00F90332">
        <w:rPr>
          <w:rFonts w:ascii="Times New Roman" w:hAnsi="Times New Roman"/>
          <w:color w:val="auto"/>
          <w:sz w:val="24"/>
          <w:szCs w:val="24"/>
          <w:shd w:val="clear" w:color="auto" w:fill="FFFFFF"/>
        </w:rPr>
        <w:t>,</w:t>
      </w:r>
      <w:r w:rsidR="00C11BE7" w:rsidRPr="00F90332">
        <w:rPr>
          <w:rFonts w:ascii="Times New Roman" w:hAnsi="Times New Roman"/>
          <w:color w:val="auto"/>
          <w:sz w:val="24"/>
          <w:szCs w:val="24"/>
        </w:rPr>
        <w:t xml:space="preserve"> had been </w:t>
      </w:r>
      <w:r w:rsidR="003B0648" w:rsidRPr="00F90332">
        <w:rPr>
          <w:rFonts w:ascii="Times New Roman" w:hAnsi="Times New Roman"/>
          <w:color w:val="auto"/>
          <w:sz w:val="24"/>
          <w:szCs w:val="24"/>
        </w:rPr>
        <w:t>founded in 1880</w:t>
      </w:r>
      <w:r w:rsidR="00096BD2" w:rsidRPr="00F90332">
        <w:rPr>
          <w:rFonts w:ascii="Times New Roman" w:hAnsi="Times New Roman"/>
          <w:color w:val="auto"/>
          <w:sz w:val="24"/>
          <w:szCs w:val="24"/>
          <w:shd w:val="clear" w:color="auto" w:fill="FFFFFF"/>
        </w:rPr>
        <w:t xml:space="preserve">. It changed names to </w:t>
      </w:r>
      <w:r w:rsidR="00096BD2" w:rsidRPr="00F90332">
        <w:rPr>
          <w:rFonts w:ascii="Times New Roman" w:hAnsi="Times New Roman"/>
          <w:color w:val="auto"/>
          <w:sz w:val="24"/>
          <w:szCs w:val="24"/>
        </w:rPr>
        <w:t>The Royal Alexandra Hospital for Children in 1904, and it became The Children’s Hospital at Westmead—its current name—when it moved west of Sydney in 1995.</w:t>
      </w:r>
    </w:p>
    <w:p w14:paraId="556D6C33" w14:textId="61DCC109" w:rsidR="00C11BE7" w:rsidRPr="00F90332" w:rsidRDefault="00C11BE7" w:rsidP="003F3443">
      <w:pPr>
        <w:pStyle w:val="FootnoteText"/>
        <w:rPr>
          <w:rFonts w:ascii="Times New Roman" w:hAnsi="Times New Roman"/>
          <w:color w:val="auto"/>
          <w:sz w:val="24"/>
          <w:szCs w:val="24"/>
        </w:rPr>
      </w:pPr>
    </w:p>
    <w:p w14:paraId="6CE64E4F" w14:textId="5765FB6C" w:rsidR="00C11BE7" w:rsidRPr="00F90332" w:rsidRDefault="003F3443" w:rsidP="003F3443">
      <w:pPr>
        <w:pStyle w:val="FootnoteText"/>
        <w:rPr>
          <w:rFonts w:ascii="Times New Roman" w:hAnsi="Times New Roman"/>
          <w:color w:val="auto"/>
          <w:sz w:val="24"/>
          <w:szCs w:val="24"/>
        </w:rPr>
      </w:pPr>
      <w:r w:rsidRPr="00F90332">
        <w:rPr>
          <w:rFonts w:ascii="Times New Roman" w:hAnsi="Times New Roman"/>
          <w:color w:val="auto"/>
          <w:sz w:val="24"/>
          <w:szCs w:val="24"/>
        </w:rPr>
        <w:t>KEY GUIDING PRINCIPLES DEVELOPED IN 1998</w:t>
      </w:r>
    </w:p>
    <w:p w14:paraId="3844E369" w14:textId="77777777" w:rsidR="003B0648" w:rsidRPr="00F90332" w:rsidRDefault="003B0648" w:rsidP="003F3443">
      <w:pPr>
        <w:autoSpaceDE w:val="0"/>
        <w:autoSpaceDN w:val="0"/>
        <w:spacing w:after="0" w:line="276" w:lineRule="auto"/>
        <w:rPr>
          <w:rFonts w:ascii="Times New Roman" w:hAnsi="Times New Roman" w:cs="Times New Roman"/>
          <w:sz w:val="24"/>
          <w:szCs w:val="24"/>
          <w:lang w:val="en-US"/>
        </w:rPr>
      </w:pPr>
    </w:p>
    <w:p w14:paraId="512ABA0D" w14:textId="4E2B2B91" w:rsidR="003F3443" w:rsidRPr="00F90332" w:rsidRDefault="00B52100" w:rsidP="003F3443">
      <w:pPr>
        <w:autoSpaceDE w:val="0"/>
        <w:autoSpaceDN w:val="0"/>
        <w:spacing w:after="0" w:line="276" w:lineRule="auto"/>
        <w:rPr>
          <w:rFonts w:ascii="Times New Roman" w:hAnsi="Times New Roman" w:cs="Times New Roman"/>
          <w:sz w:val="24"/>
          <w:szCs w:val="24"/>
          <w:lang w:val="en-US"/>
        </w:rPr>
      </w:pPr>
      <w:r w:rsidRPr="00F90332">
        <w:rPr>
          <w:rFonts w:ascii="Times New Roman" w:hAnsi="Times New Roman" w:cs="Times New Roman"/>
          <w:sz w:val="24"/>
          <w:szCs w:val="24"/>
          <w:lang w:val="en-US"/>
        </w:rPr>
        <w:t xml:space="preserve">In a </w:t>
      </w:r>
      <w:r w:rsidR="00C11BE7" w:rsidRPr="00F90332">
        <w:rPr>
          <w:rFonts w:ascii="Times New Roman" w:hAnsi="Times New Roman" w:cs="Times New Roman"/>
          <w:sz w:val="24"/>
          <w:szCs w:val="24"/>
          <w:lang w:val="en-US"/>
        </w:rPr>
        <w:t xml:space="preserve">1998 </w:t>
      </w:r>
      <w:r w:rsidRPr="00F90332">
        <w:rPr>
          <w:rFonts w:ascii="Times New Roman" w:hAnsi="Times New Roman" w:cs="Times New Roman"/>
          <w:sz w:val="24"/>
          <w:szCs w:val="24"/>
          <w:lang w:val="en-US"/>
        </w:rPr>
        <w:t>book chapter, Dr</w:t>
      </w:r>
      <w:r w:rsidR="003F3443" w:rsidRPr="00F90332">
        <w:rPr>
          <w:rFonts w:ascii="Times New Roman" w:hAnsi="Times New Roman" w:cs="Times New Roman"/>
          <w:sz w:val="24"/>
          <w:szCs w:val="24"/>
          <w:lang w:val="en-US"/>
        </w:rPr>
        <w:t>.</w:t>
      </w:r>
      <w:r w:rsidRPr="00F90332">
        <w:rPr>
          <w:rFonts w:ascii="Times New Roman" w:hAnsi="Times New Roman" w:cs="Times New Roman"/>
          <w:sz w:val="24"/>
          <w:szCs w:val="24"/>
          <w:lang w:val="en-US"/>
        </w:rPr>
        <w:t xml:space="preserve"> Nunn outlined the </w:t>
      </w:r>
      <w:bookmarkStart w:id="0" w:name="_Hlk99350707"/>
      <w:r w:rsidRPr="00F90332">
        <w:rPr>
          <w:rFonts w:ascii="Times New Roman" w:hAnsi="Times New Roman" w:cs="Times New Roman"/>
          <w:sz w:val="24"/>
          <w:szCs w:val="24"/>
          <w:lang w:val="en-US"/>
        </w:rPr>
        <w:t>key principles guiding the treatment process</w:t>
      </w:r>
      <w:r w:rsidR="00C11BE7" w:rsidRPr="00F90332">
        <w:rPr>
          <w:rFonts w:ascii="Times New Roman" w:hAnsi="Times New Roman" w:cs="Times New Roman"/>
          <w:sz w:val="24"/>
          <w:szCs w:val="24"/>
          <w:lang w:val="en-US"/>
        </w:rPr>
        <w:t xml:space="preserve"> </w:t>
      </w:r>
      <w:r w:rsidRPr="00F90332">
        <w:rPr>
          <w:rFonts w:ascii="Times New Roman" w:hAnsi="Times New Roman" w:cs="Times New Roman"/>
          <w:sz w:val="24"/>
          <w:szCs w:val="24"/>
          <w:lang w:val="en-US"/>
        </w:rPr>
        <w:t xml:space="preserve"> with the child </w:t>
      </w:r>
      <w:r w:rsidR="00D11D4E" w:rsidRPr="00F90332">
        <w:rPr>
          <w:rFonts w:ascii="Times New Roman" w:hAnsi="Times New Roman" w:cs="Times New Roman"/>
          <w:sz w:val="24"/>
          <w:szCs w:val="24"/>
          <w:lang w:val="en-US"/>
        </w:rPr>
        <w:t>with functional neurological disorder—then called conversion disorder—</w:t>
      </w:r>
      <w:r w:rsidRPr="00F90332">
        <w:rPr>
          <w:rFonts w:ascii="Times New Roman" w:hAnsi="Times New Roman" w:cs="Times New Roman"/>
          <w:sz w:val="24"/>
          <w:szCs w:val="24"/>
          <w:lang w:val="en-US"/>
        </w:rPr>
        <w:t xml:space="preserve">and </w:t>
      </w:r>
      <w:r w:rsidR="00D11D4E" w:rsidRPr="00F90332">
        <w:rPr>
          <w:rFonts w:ascii="Times New Roman" w:hAnsi="Times New Roman" w:cs="Times New Roman"/>
          <w:sz w:val="24"/>
          <w:szCs w:val="24"/>
          <w:lang w:val="en-US"/>
        </w:rPr>
        <w:t xml:space="preserve">the child’s </w:t>
      </w:r>
      <w:r w:rsidRPr="00F90332">
        <w:rPr>
          <w:rFonts w:ascii="Times New Roman" w:hAnsi="Times New Roman" w:cs="Times New Roman"/>
          <w:sz w:val="24"/>
          <w:szCs w:val="24"/>
          <w:lang w:val="en-US"/>
        </w:rPr>
        <w:t>famil</w:t>
      </w:r>
      <w:bookmarkEnd w:id="0"/>
      <w:r w:rsidRPr="00F90332">
        <w:rPr>
          <w:rFonts w:ascii="Times New Roman" w:hAnsi="Times New Roman" w:cs="Times New Roman"/>
          <w:sz w:val="24"/>
          <w:szCs w:val="24"/>
          <w:lang w:val="en-US"/>
        </w:rPr>
        <w:t>y</w:t>
      </w:r>
      <w:r w:rsidR="004243D4" w:rsidRPr="00F90332">
        <w:rPr>
          <w:rFonts w:ascii="Times New Roman" w:hAnsi="Times New Roman" w:cs="Times New Roman"/>
          <w:sz w:val="24"/>
          <w:szCs w:val="24"/>
          <w:lang w:val="en-US"/>
        </w:rPr>
        <w:t>.</w:t>
      </w:r>
      <w:bookmarkStart w:id="1" w:name="_Hlk113626427"/>
      <w:bookmarkStart w:id="2" w:name="_Hlk114387240"/>
      <w:r w:rsidR="0054359E" w:rsidRPr="0054359E">
        <w:rPr>
          <w:rFonts w:ascii="Times New Roman" w:hAnsi="Times New Roman" w:cs="Times New Roman"/>
          <w:sz w:val="24"/>
          <w:szCs w:val="24"/>
          <w:vertAlign w:val="superscript"/>
          <w:lang w:val="en-US"/>
        </w:rPr>
        <w:t>27</w:t>
      </w:r>
      <w:bookmarkEnd w:id="1"/>
      <w:r w:rsidRPr="00F90332">
        <w:rPr>
          <w:rFonts w:ascii="Times New Roman" w:hAnsi="Times New Roman" w:cs="Times New Roman"/>
          <w:sz w:val="24"/>
          <w:szCs w:val="24"/>
          <w:lang w:val="en-US"/>
        </w:rPr>
        <w:t xml:space="preserve"> </w:t>
      </w:r>
      <w:bookmarkEnd w:id="2"/>
      <w:r w:rsidR="003870BC" w:rsidRPr="00F90332">
        <w:rPr>
          <w:rFonts w:ascii="Times New Roman" w:hAnsi="Times New Roman" w:cs="Times New Roman"/>
          <w:sz w:val="24"/>
          <w:szCs w:val="24"/>
          <w:lang w:val="en-US"/>
        </w:rPr>
        <w:t>Because family systems theory was very influential at that time, family systems thinking pervades the 1998 principles</w:t>
      </w:r>
      <w:r w:rsidR="00832798" w:rsidRPr="00F90332">
        <w:rPr>
          <w:rFonts w:ascii="Times New Roman" w:hAnsi="Times New Roman" w:cs="Times New Roman"/>
          <w:sz w:val="24"/>
          <w:szCs w:val="24"/>
          <w:lang w:val="en-US"/>
        </w:rPr>
        <w:t xml:space="preserve">. After listing the </w:t>
      </w:r>
      <w:r w:rsidR="004243D4" w:rsidRPr="00F90332">
        <w:rPr>
          <w:rFonts w:ascii="Times New Roman" w:hAnsi="Times New Roman" w:cs="Times New Roman"/>
          <w:sz w:val="24"/>
          <w:szCs w:val="24"/>
          <w:lang w:val="en-US"/>
        </w:rPr>
        <w:t>guidelines,</w:t>
      </w:r>
      <w:r w:rsidR="00832798" w:rsidRPr="00F90332">
        <w:rPr>
          <w:rFonts w:ascii="Times New Roman" w:hAnsi="Times New Roman" w:cs="Times New Roman"/>
          <w:sz w:val="24"/>
          <w:szCs w:val="24"/>
          <w:lang w:val="en-US"/>
        </w:rPr>
        <w:t xml:space="preserve"> we discuss the key ways in which </w:t>
      </w:r>
      <w:r w:rsidR="00D11D4E" w:rsidRPr="00F90332">
        <w:rPr>
          <w:rFonts w:ascii="Times New Roman" w:hAnsi="Times New Roman" w:cs="Times New Roman"/>
          <w:sz w:val="24"/>
          <w:szCs w:val="24"/>
          <w:lang w:val="en-US"/>
        </w:rPr>
        <w:t>systems thinking</w:t>
      </w:r>
      <w:r w:rsidR="003870BC" w:rsidRPr="00F90332">
        <w:rPr>
          <w:rFonts w:ascii="Times New Roman" w:hAnsi="Times New Roman" w:cs="Times New Roman"/>
          <w:sz w:val="24"/>
          <w:szCs w:val="24"/>
          <w:lang w:val="en-US"/>
        </w:rPr>
        <w:t xml:space="preserve"> shaped the Mind-Body Program.</w:t>
      </w:r>
    </w:p>
    <w:p w14:paraId="55B26453" w14:textId="714CB5C9" w:rsidR="003870BC" w:rsidRPr="00F90332" w:rsidRDefault="003870BC" w:rsidP="003F3443">
      <w:pPr>
        <w:autoSpaceDE w:val="0"/>
        <w:autoSpaceDN w:val="0"/>
        <w:spacing w:after="0" w:line="276" w:lineRule="auto"/>
        <w:ind w:firstLine="720"/>
        <w:rPr>
          <w:rFonts w:ascii="Times New Roman" w:hAnsi="Times New Roman" w:cs="Times New Roman"/>
          <w:sz w:val="24"/>
          <w:szCs w:val="24"/>
          <w:lang w:val="en-US"/>
        </w:rPr>
      </w:pPr>
      <w:r w:rsidRPr="00F90332">
        <w:rPr>
          <w:rFonts w:ascii="Times New Roman" w:hAnsi="Times New Roman" w:cs="Times New Roman"/>
          <w:sz w:val="24"/>
          <w:szCs w:val="24"/>
          <w:lang w:val="en-US"/>
        </w:rPr>
        <w:t>Nunn’s 1998 principles relating to assessment and inpatient treatment were as follows:</w:t>
      </w:r>
      <w:r w:rsidR="0054359E" w:rsidRPr="0054359E">
        <w:rPr>
          <w:rFonts w:ascii="Times New Roman" w:hAnsi="Times New Roman" w:cs="Times New Roman"/>
          <w:sz w:val="24"/>
          <w:szCs w:val="24"/>
          <w:vertAlign w:val="superscript"/>
          <w:lang w:val="en-US"/>
        </w:rPr>
        <w:t>27(</w:t>
      </w:r>
      <w:r w:rsidR="00C97B53" w:rsidRPr="0054359E">
        <w:rPr>
          <w:rFonts w:ascii="Times New Roman" w:hAnsi="Times New Roman" w:cs="Times New Roman"/>
          <w:sz w:val="24"/>
          <w:szCs w:val="24"/>
          <w:vertAlign w:val="superscript"/>
          <w:lang w:val="en-US"/>
        </w:rPr>
        <w:t>p</w:t>
      </w:r>
      <w:r w:rsidR="008B5D1F" w:rsidRPr="0054359E">
        <w:rPr>
          <w:rFonts w:ascii="Times New Roman" w:hAnsi="Times New Roman" w:cs="Times New Roman"/>
          <w:sz w:val="24"/>
          <w:szCs w:val="24"/>
          <w:vertAlign w:val="superscript"/>
          <w:lang w:val="en-US"/>
        </w:rPr>
        <w:t xml:space="preserve"> </w:t>
      </w:r>
      <w:r w:rsidR="00C97B53" w:rsidRPr="0054359E">
        <w:rPr>
          <w:rFonts w:ascii="Times New Roman" w:hAnsi="Times New Roman" w:cs="Times New Roman"/>
          <w:sz w:val="24"/>
          <w:szCs w:val="24"/>
          <w:vertAlign w:val="superscript"/>
          <w:lang w:val="en-US"/>
        </w:rPr>
        <w:t>276</w:t>
      </w:r>
      <w:r w:rsidR="008B5D1F" w:rsidRPr="0054359E">
        <w:rPr>
          <w:rFonts w:ascii="Times New Roman" w:hAnsi="Times New Roman" w:cs="Times New Roman"/>
          <w:sz w:val="24"/>
          <w:szCs w:val="24"/>
          <w:vertAlign w:val="superscript"/>
          <w:lang w:val="en-US"/>
        </w:rPr>
        <w:t>)</w:t>
      </w:r>
    </w:p>
    <w:p w14:paraId="1BFAA222" w14:textId="77777777" w:rsidR="003870BC" w:rsidRPr="00F90332" w:rsidRDefault="003870BC" w:rsidP="003F3443">
      <w:pPr>
        <w:autoSpaceDE w:val="0"/>
        <w:autoSpaceDN w:val="0"/>
        <w:spacing w:after="0" w:line="276" w:lineRule="auto"/>
        <w:rPr>
          <w:rFonts w:ascii="Times New Roman" w:hAnsi="Times New Roman" w:cs="Times New Roman"/>
          <w:sz w:val="24"/>
          <w:szCs w:val="24"/>
          <w:lang w:val="en-US"/>
        </w:rPr>
      </w:pPr>
    </w:p>
    <w:p w14:paraId="79E4CE4E" w14:textId="588D0CE2" w:rsidR="00D06D2D" w:rsidRPr="00F90332" w:rsidRDefault="00C11BE7" w:rsidP="00A35960">
      <w:pPr>
        <w:pStyle w:val="ListParagraph"/>
        <w:numPr>
          <w:ilvl w:val="0"/>
          <w:numId w:val="5"/>
        </w:numPr>
        <w:ind w:left="1134"/>
        <w:rPr>
          <w:rFonts w:ascii="Times New Roman" w:hAnsi="Times New Roman" w:cs="Times New Roman"/>
          <w:sz w:val="24"/>
          <w:szCs w:val="24"/>
          <w:lang w:val="en-US"/>
        </w:rPr>
      </w:pPr>
      <w:r w:rsidRPr="00F90332">
        <w:rPr>
          <w:rFonts w:ascii="Times New Roman" w:hAnsi="Times New Roman" w:cs="Times New Roman"/>
          <w:sz w:val="24"/>
          <w:szCs w:val="24"/>
          <w:lang w:val="en-US"/>
        </w:rPr>
        <w:t>Re-assess the evidence for conversion disorder</w:t>
      </w:r>
      <w:r w:rsidR="00C97B53" w:rsidRPr="00F90332">
        <w:rPr>
          <w:rFonts w:ascii="Times New Roman" w:hAnsi="Times New Roman" w:cs="Times New Roman"/>
          <w:sz w:val="24"/>
          <w:szCs w:val="24"/>
          <w:lang w:val="en-US"/>
        </w:rPr>
        <w:t xml:space="preserve"> [</w:t>
      </w:r>
      <w:r w:rsidRPr="00F90332">
        <w:rPr>
          <w:rFonts w:ascii="Times New Roman" w:hAnsi="Times New Roman" w:cs="Times New Roman"/>
          <w:sz w:val="24"/>
          <w:szCs w:val="24"/>
          <w:lang w:val="en-US"/>
        </w:rPr>
        <w:t>now called FND</w:t>
      </w:r>
      <w:r w:rsidR="00C97B53" w:rsidRPr="00F90332">
        <w:rPr>
          <w:rFonts w:ascii="Times New Roman" w:hAnsi="Times New Roman" w:cs="Times New Roman"/>
          <w:sz w:val="24"/>
          <w:szCs w:val="24"/>
          <w:lang w:val="en-US"/>
        </w:rPr>
        <w:t xml:space="preserve">], </w:t>
      </w:r>
      <w:r w:rsidRPr="00F90332">
        <w:rPr>
          <w:rFonts w:ascii="Times New Roman" w:hAnsi="Times New Roman" w:cs="Times New Roman"/>
          <w:sz w:val="24"/>
          <w:szCs w:val="24"/>
          <w:lang w:val="en-US"/>
        </w:rPr>
        <w:t xml:space="preserve">prior to admission </w:t>
      </w:r>
      <w:r w:rsidR="00C97B53" w:rsidRPr="00F90332">
        <w:rPr>
          <w:rFonts w:ascii="Times New Roman" w:hAnsi="Times New Roman" w:cs="Times New Roman"/>
          <w:sz w:val="24"/>
          <w:szCs w:val="24"/>
          <w:lang w:val="en-US"/>
        </w:rPr>
        <w:t>where possible</w:t>
      </w:r>
      <w:r w:rsidR="00970F9F" w:rsidRPr="00F90332">
        <w:rPr>
          <w:rFonts w:ascii="Times New Roman" w:hAnsi="Times New Roman" w:cs="Times New Roman"/>
          <w:sz w:val="24"/>
          <w:szCs w:val="24"/>
          <w:lang w:val="en-US"/>
        </w:rPr>
        <w:t>:</w:t>
      </w:r>
    </w:p>
    <w:p w14:paraId="0175D86D" w14:textId="4F1115EA" w:rsidR="00970F9F" w:rsidRPr="00F90332" w:rsidRDefault="00970F9F" w:rsidP="00A35960">
      <w:pPr>
        <w:pStyle w:val="ListParagraph"/>
        <w:numPr>
          <w:ilvl w:val="1"/>
          <w:numId w:val="5"/>
        </w:numPr>
        <w:spacing w:after="120" w:line="240" w:lineRule="auto"/>
        <w:ind w:left="1701"/>
        <w:rPr>
          <w:rFonts w:ascii="Times New Roman" w:hAnsi="Times New Roman" w:cs="Times New Roman"/>
          <w:sz w:val="24"/>
          <w:szCs w:val="24"/>
          <w:lang w:val="en-US"/>
        </w:rPr>
      </w:pPr>
      <w:r w:rsidRPr="00F90332">
        <w:rPr>
          <w:rFonts w:ascii="Times New Roman" w:hAnsi="Times New Roman" w:cs="Times New Roman"/>
          <w:sz w:val="24"/>
          <w:szCs w:val="24"/>
          <w:lang w:val="en-US"/>
        </w:rPr>
        <w:t>The evidence that there is no medical disorder</w:t>
      </w:r>
      <w:r w:rsidRPr="00F90332">
        <w:rPr>
          <w:rFonts w:ascii="Times New Roman" w:hAnsi="Times New Roman" w:cs="Times New Roman"/>
          <w:sz w:val="24"/>
          <w:szCs w:val="24"/>
          <w:lang w:val="en-US"/>
        </w:rPr>
        <w:tab/>
      </w:r>
    </w:p>
    <w:p w14:paraId="119A4B75" w14:textId="5D3E7209" w:rsidR="00970F9F" w:rsidRPr="00F90332" w:rsidRDefault="00970F9F" w:rsidP="00A35960">
      <w:pPr>
        <w:pStyle w:val="ListParagraph"/>
        <w:numPr>
          <w:ilvl w:val="1"/>
          <w:numId w:val="5"/>
        </w:numPr>
        <w:spacing w:after="120" w:line="240" w:lineRule="auto"/>
        <w:ind w:left="1701"/>
        <w:rPr>
          <w:rFonts w:ascii="Times New Roman" w:hAnsi="Times New Roman" w:cs="Times New Roman"/>
          <w:sz w:val="24"/>
          <w:szCs w:val="24"/>
          <w:lang w:val="en-US"/>
        </w:rPr>
      </w:pPr>
      <w:r w:rsidRPr="00F90332">
        <w:rPr>
          <w:rFonts w:ascii="Times New Roman" w:hAnsi="Times New Roman" w:cs="Times New Roman"/>
          <w:sz w:val="24"/>
          <w:szCs w:val="24"/>
          <w:lang w:val="en-US"/>
        </w:rPr>
        <w:t>The evidence that there are psychological contributors. [Note: psychological contributors are no longer required under DSM-5.]</w:t>
      </w:r>
    </w:p>
    <w:p w14:paraId="3B6C0C16" w14:textId="36341E6E" w:rsidR="00D06D2D" w:rsidRPr="00F90332" w:rsidRDefault="00C11BE7" w:rsidP="00A35960">
      <w:pPr>
        <w:pStyle w:val="ListParagraph"/>
        <w:numPr>
          <w:ilvl w:val="0"/>
          <w:numId w:val="5"/>
        </w:numPr>
        <w:spacing w:after="120" w:line="240" w:lineRule="auto"/>
        <w:ind w:left="1134"/>
        <w:rPr>
          <w:rFonts w:ascii="Times New Roman" w:hAnsi="Times New Roman" w:cs="Times New Roman"/>
          <w:sz w:val="24"/>
          <w:szCs w:val="24"/>
          <w:lang w:val="en-US"/>
        </w:rPr>
      </w:pPr>
      <w:r w:rsidRPr="00F90332">
        <w:rPr>
          <w:rFonts w:ascii="Times New Roman" w:hAnsi="Times New Roman" w:cs="Times New Roman"/>
          <w:sz w:val="24"/>
          <w:szCs w:val="24"/>
          <w:lang w:val="en-US"/>
        </w:rPr>
        <w:t xml:space="preserve">Always assess </w:t>
      </w:r>
      <w:r w:rsidRPr="00F90332">
        <w:rPr>
          <w:rFonts w:ascii="Times New Roman" w:hAnsi="Times New Roman" w:cs="Times New Roman"/>
          <w:i/>
          <w:sz w:val="24"/>
          <w:szCs w:val="24"/>
          <w:lang w:val="en-US"/>
        </w:rPr>
        <w:t>before</w:t>
      </w:r>
      <w:r w:rsidRPr="00F90332">
        <w:rPr>
          <w:rFonts w:ascii="Times New Roman" w:hAnsi="Times New Roman" w:cs="Times New Roman"/>
          <w:sz w:val="24"/>
          <w:szCs w:val="24"/>
          <w:lang w:val="en-US"/>
        </w:rPr>
        <w:t xml:space="preserve"> agreeing to admit.</w:t>
      </w:r>
    </w:p>
    <w:p w14:paraId="25F43D6E" w14:textId="0880441F" w:rsidR="003870BC" w:rsidRPr="00F90332" w:rsidRDefault="00C11BE7" w:rsidP="00A35960">
      <w:pPr>
        <w:pStyle w:val="ListParagraph"/>
        <w:numPr>
          <w:ilvl w:val="0"/>
          <w:numId w:val="5"/>
        </w:numPr>
        <w:ind w:left="1134"/>
        <w:rPr>
          <w:rFonts w:ascii="Times New Roman" w:hAnsi="Times New Roman" w:cs="Times New Roman"/>
          <w:sz w:val="24"/>
          <w:szCs w:val="24"/>
          <w:lang w:val="en-US"/>
        </w:rPr>
      </w:pPr>
      <w:r w:rsidRPr="00F90332">
        <w:rPr>
          <w:rFonts w:ascii="Times New Roman" w:hAnsi="Times New Roman" w:cs="Times New Roman"/>
          <w:sz w:val="24"/>
          <w:szCs w:val="24"/>
          <w:lang w:val="en-US"/>
        </w:rPr>
        <w:t xml:space="preserve">Establish clear expectations about the goals of treatment and what treatment will require by way of consent, </w:t>
      </w:r>
      <w:r w:rsidRPr="00F90332">
        <w:rPr>
          <w:rFonts w:ascii="Times New Roman" w:hAnsi="Times New Roman" w:cs="Times New Roman"/>
          <w:i/>
          <w:sz w:val="24"/>
          <w:szCs w:val="24"/>
          <w:lang w:val="en-US"/>
        </w:rPr>
        <w:t>prior to admission</w:t>
      </w:r>
      <w:r w:rsidRPr="00F90332">
        <w:rPr>
          <w:rFonts w:ascii="Times New Roman" w:hAnsi="Times New Roman" w:cs="Times New Roman"/>
          <w:sz w:val="24"/>
          <w:szCs w:val="24"/>
          <w:lang w:val="en-US"/>
        </w:rPr>
        <w:t>.</w:t>
      </w:r>
    </w:p>
    <w:p w14:paraId="7D78ABBC" w14:textId="6620BA90" w:rsidR="00C11BE7" w:rsidRPr="00F90332" w:rsidRDefault="00C11BE7" w:rsidP="00A35960">
      <w:pPr>
        <w:pStyle w:val="ListParagraph"/>
        <w:numPr>
          <w:ilvl w:val="0"/>
          <w:numId w:val="5"/>
        </w:numPr>
        <w:spacing w:after="0" w:line="240" w:lineRule="auto"/>
        <w:ind w:left="1134"/>
        <w:rPr>
          <w:rFonts w:ascii="Times New Roman" w:hAnsi="Times New Roman" w:cs="Times New Roman"/>
          <w:sz w:val="24"/>
          <w:szCs w:val="24"/>
          <w:lang w:val="en-US"/>
        </w:rPr>
      </w:pPr>
      <w:r w:rsidRPr="00F90332">
        <w:rPr>
          <w:rFonts w:ascii="Times New Roman" w:hAnsi="Times New Roman" w:cs="Times New Roman"/>
          <w:sz w:val="24"/>
          <w:szCs w:val="24"/>
          <w:lang w:val="en-US"/>
        </w:rPr>
        <w:t>Parental restrictions to no more than two hours</w:t>
      </w:r>
      <w:r w:rsidR="00970F9F" w:rsidRPr="00F90332">
        <w:rPr>
          <w:rFonts w:ascii="Times New Roman" w:hAnsi="Times New Roman" w:cs="Times New Roman"/>
          <w:sz w:val="24"/>
          <w:szCs w:val="24"/>
          <w:lang w:val="en-US"/>
        </w:rPr>
        <w:t>’</w:t>
      </w:r>
      <w:r w:rsidRPr="00F90332">
        <w:rPr>
          <w:rFonts w:ascii="Times New Roman" w:hAnsi="Times New Roman" w:cs="Times New Roman"/>
          <w:sz w:val="24"/>
          <w:szCs w:val="24"/>
          <w:lang w:val="en-US"/>
        </w:rPr>
        <w:t xml:space="preserve"> visiting can be helpful to assess alliances and to treat enmeshment. Where this is accomplished easily, consider covert rejection and abandonment. Enmeshment is the rule and extrusion is the exception.</w:t>
      </w:r>
    </w:p>
    <w:p w14:paraId="31986C1D" w14:textId="3BC20ACA" w:rsidR="00BC1FA4" w:rsidRPr="00F90332" w:rsidRDefault="00C11BE7" w:rsidP="00A35960">
      <w:pPr>
        <w:pStyle w:val="ListParagraph"/>
        <w:numPr>
          <w:ilvl w:val="0"/>
          <w:numId w:val="5"/>
        </w:numPr>
        <w:ind w:left="1134"/>
        <w:rPr>
          <w:rFonts w:ascii="Times New Roman" w:hAnsi="Times New Roman" w:cs="Times New Roman"/>
          <w:sz w:val="24"/>
          <w:szCs w:val="24"/>
          <w:lang w:val="en-US"/>
        </w:rPr>
      </w:pPr>
      <w:r w:rsidRPr="00F90332">
        <w:rPr>
          <w:rFonts w:ascii="Times New Roman" w:hAnsi="Times New Roman" w:cs="Times New Roman"/>
          <w:sz w:val="24"/>
          <w:szCs w:val="24"/>
          <w:lang w:val="en-US"/>
        </w:rPr>
        <w:t>A physical rehabilitation approach is usually the most helpful, especially with motor deficit.</w:t>
      </w:r>
    </w:p>
    <w:p w14:paraId="0E075FCE" w14:textId="77777777" w:rsidR="00C11BE7" w:rsidRPr="00F90332" w:rsidRDefault="00C11BE7" w:rsidP="00A35960">
      <w:pPr>
        <w:pStyle w:val="ListParagraph"/>
        <w:numPr>
          <w:ilvl w:val="0"/>
          <w:numId w:val="5"/>
        </w:numPr>
        <w:ind w:left="1134"/>
        <w:rPr>
          <w:rFonts w:ascii="Times New Roman" w:hAnsi="Times New Roman" w:cs="Times New Roman"/>
          <w:sz w:val="24"/>
          <w:szCs w:val="24"/>
          <w:lang w:val="en-US"/>
        </w:rPr>
      </w:pPr>
      <w:r w:rsidRPr="00F90332">
        <w:rPr>
          <w:rFonts w:ascii="Times New Roman" w:hAnsi="Times New Roman" w:cs="Times New Roman"/>
          <w:sz w:val="24"/>
          <w:szCs w:val="24"/>
          <w:lang w:val="en-US"/>
        </w:rPr>
        <w:t xml:space="preserve">The least affected parts are rehabilitated first. Keep that which is well, well. The most impaired functions such as </w:t>
      </w:r>
      <w:proofErr w:type="spellStart"/>
      <w:r w:rsidRPr="00F90332">
        <w:rPr>
          <w:rFonts w:ascii="Times New Roman" w:hAnsi="Times New Roman" w:cs="Times New Roman"/>
          <w:sz w:val="24"/>
          <w:szCs w:val="24"/>
          <w:lang w:val="en-US"/>
        </w:rPr>
        <w:t>paralysed</w:t>
      </w:r>
      <w:proofErr w:type="spellEnd"/>
      <w:r w:rsidRPr="00F90332">
        <w:rPr>
          <w:rFonts w:ascii="Times New Roman" w:hAnsi="Times New Roman" w:cs="Times New Roman"/>
          <w:sz w:val="24"/>
          <w:szCs w:val="24"/>
          <w:lang w:val="en-US"/>
        </w:rPr>
        <w:t xml:space="preserve"> limbs should be </w:t>
      </w:r>
      <w:proofErr w:type="spellStart"/>
      <w:r w:rsidRPr="00F90332">
        <w:rPr>
          <w:rFonts w:ascii="Times New Roman" w:hAnsi="Times New Roman" w:cs="Times New Roman"/>
          <w:sz w:val="24"/>
          <w:szCs w:val="24"/>
          <w:lang w:val="en-US"/>
        </w:rPr>
        <w:t>focussed</w:t>
      </w:r>
      <w:proofErr w:type="spellEnd"/>
      <w:r w:rsidRPr="00F90332">
        <w:rPr>
          <w:rFonts w:ascii="Times New Roman" w:hAnsi="Times New Roman" w:cs="Times New Roman"/>
          <w:sz w:val="24"/>
          <w:szCs w:val="24"/>
          <w:lang w:val="en-US"/>
        </w:rPr>
        <w:t xml:space="preserve"> on least to begin with and only recruited passively or by default such as in hydrotherapy.</w:t>
      </w:r>
    </w:p>
    <w:p w14:paraId="21E4AB46" w14:textId="1E24C3B2" w:rsidR="00C11BE7" w:rsidRPr="00F90332" w:rsidRDefault="00C11BE7" w:rsidP="00A35960">
      <w:pPr>
        <w:pStyle w:val="ListParagraph"/>
        <w:numPr>
          <w:ilvl w:val="0"/>
          <w:numId w:val="5"/>
        </w:numPr>
        <w:ind w:left="1134"/>
        <w:rPr>
          <w:rFonts w:ascii="Times New Roman" w:hAnsi="Times New Roman" w:cs="Times New Roman"/>
          <w:sz w:val="24"/>
          <w:szCs w:val="24"/>
          <w:lang w:val="en-US"/>
        </w:rPr>
      </w:pPr>
      <w:r w:rsidRPr="00F90332">
        <w:rPr>
          <w:rFonts w:ascii="Times New Roman" w:hAnsi="Times New Roman" w:cs="Times New Roman"/>
          <w:sz w:val="24"/>
          <w:szCs w:val="24"/>
          <w:lang w:val="en-US"/>
        </w:rPr>
        <w:t>Move from passive to active with school involvement, physical rehabilitation and social encounter; school attendance without expectation of academic activity, physical rehabilitation without expectation of performance and social encounter without demand to interact.</w:t>
      </w:r>
    </w:p>
    <w:p w14:paraId="67F28409" w14:textId="0374551D" w:rsidR="00C11BE7" w:rsidRPr="00F90332" w:rsidRDefault="00C11BE7" w:rsidP="00A35960">
      <w:pPr>
        <w:pStyle w:val="ListParagraph"/>
        <w:numPr>
          <w:ilvl w:val="0"/>
          <w:numId w:val="5"/>
        </w:numPr>
        <w:ind w:left="1134"/>
        <w:rPr>
          <w:rFonts w:ascii="Times New Roman" w:hAnsi="Times New Roman" w:cs="Times New Roman"/>
          <w:sz w:val="24"/>
          <w:szCs w:val="24"/>
          <w:lang w:val="en-US"/>
        </w:rPr>
      </w:pPr>
      <w:r w:rsidRPr="00F90332">
        <w:rPr>
          <w:rFonts w:ascii="Times New Roman" w:hAnsi="Times New Roman" w:cs="Times New Roman"/>
          <w:sz w:val="24"/>
          <w:szCs w:val="24"/>
          <w:lang w:val="en-US"/>
        </w:rPr>
        <w:t>Focus on what the</w:t>
      </w:r>
      <w:r w:rsidR="003870BC" w:rsidRPr="00F90332">
        <w:rPr>
          <w:rFonts w:ascii="Times New Roman" w:hAnsi="Times New Roman" w:cs="Times New Roman"/>
          <w:sz w:val="24"/>
          <w:szCs w:val="24"/>
          <w:lang w:val="en-US"/>
        </w:rPr>
        <w:t xml:space="preserve"> child</w:t>
      </w:r>
      <w:r w:rsidRPr="00F90332">
        <w:rPr>
          <w:rFonts w:ascii="Times New Roman" w:hAnsi="Times New Roman" w:cs="Times New Roman"/>
          <w:sz w:val="24"/>
          <w:szCs w:val="24"/>
          <w:lang w:val="en-US"/>
        </w:rPr>
        <w:t xml:space="preserve"> </w:t>
      </w:r>
      <w:r w:rsidRPr="00F90332">
        <w:rPr>
          <w:rFonts w:ascii="Times New Roman" w:hAnsi="Times New Roman" w:cs="Times New Roman"/>
          <w:i/>
          <w:sz w:val="24"/>
          <w:szCs w:val="24"/>
          <w:lang w:val="en-US"/>
        </w:rPr>
        <w:t>can</w:t>
      </w:r>
      <w:r w:rsidRPr="00F90332">
        <w:rPr>
          <w:rFonts w:ascii="Times New Roman" w:hAnsi="Times New Roman" w:cs="Times New Roman"/>
          <w:sz w:val="24"/>
          <w:szCs w:val="24"/>
          <w:lang w:val="en-US"/>
        </w:rPr>
        <w:t xml:space="preserve"> do rather than on what they </w:t>
      </w:r>
      <w:r w:rsidRPr="00F90332">
        <w:rPr>
          <w:rFonts w:ascii="Times New Roman" w:hAnsi="Times New Roman" w:cs="Times New Roman"/>
          <w:i/>
          <w:sz w:val="24"/>
          <w:szCs w:val="24"/>
          <w:lang w:val="en-US"/>
        </w:rPr>
        <w:t>cannot</w:t>
      </w:r>
      <w:r w:rsidRPr="00F90332">
        <w:rPr>
          <w:rFonts w:ascii="Times New Roman" w:hAnsi="Times New Roman" w:cs="Times New Roman"/>
          <w:sz w:val="24"/>
          <w:szCs w:val="24"/>
          <w:lang w:val="en-US"/>
        </w:rPr>
        <w:t xml:space="preserve"> do.</w:t>
      </w:r>
    </w:p>
    <w:p w14:paraId="5DC049E0" w14:textId="33766863" w:rsidR="00C11BE7" w:rsidRPr="00F90332" w:rsidRDefault="00C11BE7" w:rsidP="00A35960">
      <w:pPr>
        <w:pStyle w:val="ListParagraph"/>
        <w:numPr>
          <w:ilvl w:val="0"/>
          <w:numId w:val="5"/>
        </w:numPr>
        <w:spacing w:after="0" w:line="240" w:lineRule="auto"/>
        <w:ind w:left="1134"/>
        <w:rPr>
          <w:rFonts w:ascii="Times New Roman" w:hAnsi="Times New Roman" w:cs="Times New Roman"/>
          <w:sz w:val="24"/>
          <w:szCs w:val="24"/>
          <w:lang w:val="en-US"/>
        </w:rPr>
      </w:pPr>
      <w:r w:rsidRPr="00F90332">
        <w:rPr>
          <w:rFonts w:ascii="Times New Roman" w:hAnsi="Times New Roman" w:cs="Times New Roman"/>
          <w:sz w:val="24"/>
          <w:szCs w:val="24"/>
          <w:lang w:val="en-US"/>
        </w:rPr>
        <w:t xml:space="preserve">Keep short-term expectations low and long-term expectations high. When things go well </w:t>
      </w:r>
      <w:proofErr w:type="spellStart"/>
      <w:r w:rsidRPr="00F90332">
        <w:rPr>
          <w:rFonts w:ascii="Times New Roman" w:hAnsi="Times New Roman" w:cs="Times New Roman"/>
          <w:sz w:val="24"/>
          <w:szCs w:val="24"/>
          <w:lang w:val="en-US"/>
        </w:rPr>
        <w:t>emphasise</w:t>
      </w:r>
      <w:proofErr w:type="spellEnd"/>
      <w:r w:rsidRPr="00F90332">
        <w:rPr>
          <w:rFonts w:ascii="Times New Roman" w:hAnsi="Times New Roman" w:cs="Times New Roman"/>
          <w:sz w:val="24"/>
          <w:szCs w:val="24"/>
          <w:lang w:val="en-US"/>
        </w:rPr>
        <w:t xml:space="preserve"> potential complications. When things go badly </w:t>
      </w:r>
      <w:proofErr w:type="spellStart"/>
      <w:r w:rsidRPr="00F90332">
        <w:rPr>
          <w:rFonts w:ascii="Times New Roman" w:hAnsi="Times New Roman" w:cs="Times New Roman"/>
          <w:sz w:val="24"/>
          <w:szCs w:val="24"/>
          <w:lang w:val="en-US"/>
        </w:rPr>
        <w:t>emphasise</w:t>
      </w:r>
      <w:proofErr w:type="spellEnd"/>
      <w:r w:rsidRPr="00F90332">
        <w:rPr>
          <w:rFonts w:ascii="Times New Roman" w:hAnsi="Times New Roman" w:cs="Times New Roman"/>
          <w:sz w:val="24"/>
          <w:szCs w:val="24"/>
          <w:lang w:val="en-US"/>
        </w:rPr>
        <w:t xml:space="preserve"> the long-term positives. This smooths out ‘roller coaster’ reactions.</w:t>
      </w:r>
    </w:p>
    <w:p w14:paraId="2499898A" w14:textId="20F1FE06" w:rsidR="00BC1FA4" w:rsidRPr="00F90332" w:rsidRDefault="00C11BE7" w:rsidP="00A35960">
      <w:pPr>
        <w:pStyle w:val="ListParagraph"/>
        <w:numPr>
          <w:ilvl w:val="0"/>
          <w:numId w:val="5"/>
        </w:numPr>
        <w:ind w:left="1134"/>
        <w:rPr>
          <w:rFonts w:ascii="Times New Roman" w:hAnsi="Times New Roman" w:cs="Times New Roman"/>
          <w:sz w:val="24"/>
          <w:szCs w:val="24"/>
          <w:lang w:val="en-US"/>
        </w:rPr>
      </w:pPr>
      <w:r w:rsidRPr="00F90332">
        <w:rPr>
          <w:rFonts w:ascii="Times New Roman" w:hAnsi="Times New Roman" w:cs="Times New Roman"/>
          <w:sz w:val="24"/>
          <w:szCs w:val="24"/>
          <w:lang w:val="en-US"/>
        </w:rPr>
        <w:lastRenderedPageBreak/>
        <w:t xml:space="preserve">Keep communications </w:t>
      </w:r>
      <w:proofErr w:type="spellStart"/>
      <w:r w:rsidRPr="00F90332">
        <w:rPr>
          <w:rFonts w:ascii="Times New Roman" w:hAnsi="Times New Roman" w:cs="Times New Roman"/>
          <w:sz w:val="24"/>
          <w:szCs w:val="24"/>
          <w:lang w:val="en-US"/>
        </w:rPr>
        <w:t>centralised</w:t>
      </w:r>
      <w:proofErr w:type="spellEnd"/>
      <w:r w:rsidRPr="00F90332">
        <w:rPr>
          <w:rFonts w:ascii="Times New Roman" w:hAnsi="Times New Roman" w:cs="Times New Roman"/>
          <w:sz w:val="24"/>
          <w:szCs w:val="24"/>
          <w:lang w:val="en-US"/>
        </w:rPr>
        <w:t xml:space="preserve"> and highlight the dangers of the team becoming split or fragmented.</w:t>
      </w:r>
    </w:p>
    <w:p w14:paraId="0EF6DBC6" w14:textId="77777777" w:rsidR="00C11BE7" w:rsidRPr="00F90332" w:rsidRDefault="00C11BE7" w:rsidP="00A35960">
      <w:pPr>
        <w:pStyle w:val="ListParagraph"/>
        <w:numPr>
          <w:ilvl w:val="0"/>
          <w:numId w:val="5"/>
        </w:numPr>
        <w:ind w:left="1134"/>
        <w:rPr>
          <w:rFonts w:ascii="Times New Roman" w:hAnsi="Times New Roman" w:cs="Times New Roman"/>
          <w:sz w:val="24"/>
          <w:szCs w:val="24"/>
          <w:lang w:val="en-US"/>
        </w:rPr>
      </w:pPr>
      <w:r w:rsidRPr="00F90332">
        <w:rPr>
          <w:rFonts w:ascii="Times New Roman" w:hAnsi="Times New Roman" w:cs="Times New Roman"/>
          <w:sz w:val="24"/>
          <w:szCs w:val="24"/>
          <w:lang w:val="en-US"/>
        </w:rPr>
        <w:t xml:space="preserve">Do not rush and do not allow </w:t>
      </w:r>
      <w:proofErr w:type="spellStart"/>
      <w:r w:rsidRPr="00F90332">
        <w:rPr>
          <w:rFonts w:ascii="Times New Roman" w:hAnsi="Times New Roman" w:cs="Times New Roman"/>
          <w:sz w:val="24"/>
          <w:szCs w:val="24"/>
          <w:lang w:val="en-US"/>
        </w:rPr>
        <w:t>programme</w:t>
      </w:r>
      <w:proofErr w:type="spellEnd"/>
      <w:r w:rsidRPr="00F90332">
        <w:rPr>
          <w:rFonts w:ascii="Times New Roman" w:hAnsi="Times New Roman" w:cs="Times New Roman"/>
          <w:sz w:val="24"/>
          <w:szCs w:val="24"/>
          <w:lang w:val="en-US"/>
        </w:rPr>
        <w:t xml:space="preserve"> drift. Allow more time at the beginning of each new phase of treatment so that small achievements can lead to positive </w:t>
      </w:r>
      <w:proofErr w:type="spellStart"/>
      <w:r w:rsidRPr="00F90332">
        <w:rPr>
          <w:rFonts w:ascii="Times New Roman" w:hAnsi="Times New Roman" w:cs="Times New Roman"/>
          <w:sz w:val="24"/>
          <w:szCs w:val="24"/>
          <w:lang w:val="en-US"/>
        </w:rPr>
        <w:t>generalisation</w:t>
      </w:r>
      <w:proofErr w:type="spellEnd"/>
      <w:r w:rsidRPr="00F90332">
        <w:rPr>
          <w:rFonts w:ascii="Times New Roman" w:hAnsi="Times New Roman" w:cs="Times New Roman"/>
          <w:sz w:val="24"/>
          <w:szCs w:val="24"/>
          <w:lang w:val="en-US"/>
        </w:rPr>
        <w:t xml:space="preserve">. Avoid becoming clinically </w:t>
      </w:r>
      <w:r w:rsidRPr="00F90332">
        <w:rPr>
          <w:rFonts w:ascii="Times New Roman" w:hAnsi="Times New Roman" w:cs="Times New Roman"/>
          <w:i/>
          <w:sz w:val="24"/>
          <w:szCs w:val="24"/>
          <w:lang w:val="en-US"/>
        </w:rPr>
        <w:t>becalmed</w:t>
      </w:r>
      <w:r w:rsidRPr="00F90332">
        <w:rPr>
          <w:rFonts w:ascii="Times New Roman" w:hAnsi="Times New Roman" w:cs="Times New Roman"/>
          <w:sz w:val="24"/>
          <w:szCs w:val="24"/>
          <w:lang w:val="en-US"/>
        </w:rPr>
        <w:t xml:space="preserve"> with no short-term plans.</w:t>
      </w:r>
    </w:p>
    <w:p w14:paraId="2A85E1A6" w14:textId="49EE9631" w:rsidR="00C11BE7" w:rsidRPr="00F90332" w:rsidRDefault="00C11BE7" w:rsidP="00A35960">
      <w:pPr>
        <w:pStyle w:val="ListParagraph"/>
        <w:numPr>
          <w:ilvl w:val="0"/>
          <w:numId w:val="5"/>
        </w:numPr>
        <w:ind w:left="1134"/>
        <w:rPr>
          <w:rFonts w:ascii="Times New Roman" w:hAnsi="Times New Roman" w:cs="Times New Roman"/>
          <w:sz w:val="24"/>
          <w:szCs w:val="24"/>
          <w:lang w:val="en-US"/>
        </w:rPr>
      </w:pPr>
      <w:r w:rsidRPr="00F90332">
        <w:rPr>
          <w:rFonts w:ascii="Times New Roman" w:hAnsi="Times New Roman" w:cs="Times New Roman"/>
          <w:sz w:val="24"/>
          <w:szCs w:val="24"/>
          <w:lang w:val="en-US"/>
        </w:rPr>
        <w:t>Avoid termination phenomenon. Long-term follow-up even if widely spaced is more desirable than intensive therapy followed by abrupt terminations.</w:t>
      </w:r>
    </w:p>
    <w:p w14:paraId="3CB77A12" w14:textId="3945C3A4" w:rsidR="00B52100" w:rsidRPr="00F90332" w:rsidRDefault="00E63184" w:rsidP="003F3443">
      <w:pPr>
        <w:autoSpaceDE w:val="0"/>
        <w:autoSpaceDN w:val="0"/>
        <w:spacing w:after="0" w:line="276" w:lineRule="auto"/>
        <w:rPr>
          <w:rFonts w:ascii="Times New Roman" w:hAnsi="Times New Roman" w:cs="Times New Roman"/>
          <w:sz w:val="24"/>
          <w:szCs w:val="24"/>
          <w:lang w:val="en-US"/>
        </w:rPr>
      </w:pPr>
      <w:r w:rsidRPr="00F90332">
        <w:rPr>
          <w:rFonts w:ascii="Times New Roman" w:hAnsi="Times New Roman" w:cs="Times New Roman"/>
          <w:sz w:val="24"/>
          <w:szCs w:val="24"/>
          <w:lang w:val="en-US"/>
        </w:rPr>
        <w:t xml:space="preserve">DESIGNATING A CLEAR BOUNDARY BETWEEN THE ASSESSMENT PROCESS AND THE TREATMENT PROCESS </w:t>
      </w:r>
    </w:p>
    <w:p w14:paraId="65D2C74C" w14:textId="77777777" w:rsidR="00B52100" w:rsidRPr="00F90332" w:rsidRDefault="00B52100" w:rsidP="003F3443">
      <w:pPr>
        <w:autoSpaceDE w:val="0"/>
        <w:autoSpaceDN w:val="0"/>
        <w:spacing w:after="0" w:line="276" w:lineRule="auto"/>
        <w:rPr>
          <w:rFonts w:ascii="Times New Roman" w:hAnsi="Times New Roman" w:cs="Times New Roman"/>
          <w:sz w:val="24"/>
          <w:szCs w:val="24"/>
          <w:lang w:val="en-US"/>
        </w:rPr>
      </w:pPr>
    </w:p>
    <w:p w14:paraId="6234A8BE" w14:textId="6D9FCDFA" w:rsidR="00B52100" w:rsidRPr="00F90332" w:rsidRDefault="00B52100" w:rsidP="003F3443">
      <w:pPr>
        <w:autoSpaceDE w:val="0"/>
        <w:autoSpaceDN w:val="0"/>
        <w:spacing w:after="0" w:line="276" w:lineRule="auto"/>
        <w:rPr>
          <w:rFonts w:ascii="Times New Roman" w:hAnsi="Times New Roman" w:cs="Times New Roman"/>
          <w:sz w:val="24"/>
          <w:szCs w:val="24"/>
          <w:lang w:val="en-US"/>
        </w:rPr>
      </w:pPr>
      <w:r w:rsidRPr="00F90332">
        <w:rPr>
          <w:rFonts w:ascii="Times New Roman" w:hAnsi="Times New Roman" w:cs="Times New Roman"/>
          <w:sz w:val="24"/>
          <w:szCs w:val="24"/>
          <w:lang w:val="en-US"/>
        </w:rPr>
        <w:t>Drawing on the structural interventions of Salvador Minuchin</w:t>
      </w:r>
      <w:r w:rsidR="0054359E" w:rsidRPr="0054359E">
        <w:rPr>
          <w:rFonts w:ascii="Times New Roman" w:hAnsi="Times New Roman" w:cs="Times New Roman"/>
          <w:sz w:val="24"/>
          <w:szCs w:val="24"/>
          <w:vertAlign w:val="superscript"/>
          <w:lang w:val="en-US"/>
        </w:rPr>
        <w:t>28</w:t>
      </w:r>
      <w:r w:rsidRPr="00F90332">
        <w:rPr>
          <w:rFonts w:ascii="Times New Roman" w:hAnsi="Times New Roman" w:cs="Times New Roman"/>
          <w:sz w:val="24"/>
          <w:szCs w:val="24"/>
          <w:lang w:val="en-US"/>
        </w:rPr>
        <w:t>—</w:t>
      </w:r>
      <w:r w:rsidR="000E3CA1" w:rsidRPr="00F90332">
        <w:rPr>
          <w:rFonts w:ascii="Times New Roman" w:hAnsi="Times New Roman" w:cs="Times New Roman"/>
          <w:sz w:val="24"/>
          <w:szCs w:val="24"/>
          <w:lang w:val="en-US"/>
        </w:rPr>
        <w:t>in which boundaries were especially important</w:t>
      </w:r>
      <w:r w:rsidRPr="00F90332">
        <w:rPr>
          <w:rFonts w:ascii="Times New Roman" w:hAnsi="Times New Roman" w:cs="Times New Roman"/>
          <w:sz w:val="24"/>
          <w:szCs w:val="24"/>
          <w:lang w:val="en-US"/>
        </w:rPr>
        <w:t xml:space="preserve">—the guidelines addressed the need to manage the transition from the biomedical model of pediatrics (the assessment and diagnostic process) to the biopsychosocial rehabilitation model (the treatment process) in a careful and explicit way. This first step created—and continues to create—a clear boundary. It helps families make the necessary conceptual shift from the process of looking for a diagnosis and explanation to the process of implementing treatment interventions that would help the child recover from the illness. </w:t>
      </w:r>
    </w:p>
    <w:p w14:paraId="193A5DB6" w14:textId="77777777" w:rsidR="00B52100" w:rsidRPr="00F90332" w:rsidRDefault="00B52100" w:rsidP="003F3443">
      <w:pPr>
        <w:autoSpaceDE w:val="0"/>
        <w:autoSpaceDN w:val="0"/>
        <w:spacing w:after="0" w:line="276" w:lineRule="auto"/>
        <w:ind w:left="-720"/>
        <w:rPr>
          <w:rFonts w:ascii="Times New Roman" w:hAnsi="Times New Roman" w:cs="Times New Roman"/>
          <w:sz w:val="24"/>
          <w:szCs w:val="24"/>
          <w:lang w:val="en-US"/>
        </w:rPr>
      </w:pPr>
      <w:r w:rsidRPr="00F90332">
        <w:rPr>
          <w:rFonts w:ascii="Times New Roman" w:hAnsi="Times New Roman" w:cs="Times New Roman"/>
          <w:sz w:val="24"/>
          <w:szCs w:val="24"/>
          <w:lang w:val="en-US"/>
        </w:rPr>
        <w:t xml:space="preserve">         </w:t>
      </w:r>
    </w:p>
    <w:p w14:paraId="6F29DD0A" w14:textId="76F367AC" w:rsidR="00B52100" w:rsidRPr="00F90332" w:rsidRDefault="000E3CA1" w:rsidP="003F3443">
      <w:pPr>
        <w:autoSpaceDE w:val="0"/>
        <w:autoSpaceDN w:val="0"/>
        <w:spacing w:after="0" w:line="276" w:lineRule="auto"/>
        <w:rPr>
          <w:rFonts w:ascii="Times New Roman" w:hAnsi="Times New Roman" w:cs="Times New Roman"/>
          <w:sz w:val="24"/>
          <w:szCs w:val="24"/>
          <w:lang w:val="en-US"/>
        </w:rPr>
      </w:pPr>
      <w:r w:rsidRPr="00F90332">
        <w:rPr>
          <w:rFonts w:ascii="Times New Roman" w:hAnsi="Times New Roman" w:cs="Times New Roman"/>
          <w:sz w:val="24"/>
          <w:szCs w:val="24"/>
          <w:lang w:val="en-US"/>
        </w:rPr>
        <w:t>PROVIDING STRUCTURE TO THE PROGRAM: THE DAILY TIMETABLE</w:t>
      </w:r>
    </w:p>
    <w:p w14:paraId="3411C53D" w14:textId="77777777" w:rsidR="00B52100" w:rsidRPr="00F90332" w:rsidRDefault="00B52100" w:rsidP="003F3443">
      <w:pPr>
        <w:autoSpaceDE w:val="0"/>
        <w:autoSpaceDN w:val="0"/>
        <w:spacing w:after="0" w:line="276" w:lineRule="auto"/>
        <w:rPr>
          <w:rFonts w:ascii="Times New Roman" w:hAnsi="Times New Roman" w:cs="Times New Roman"/>
          <w:sz w:val="24"/>
          <w:szCs w:val="24"/>
          <w:lang w:val="en-US"/>
        </w:rPr>
      </w:pPr>
    </w:p>
    <w:p w14:paraId="28C891B3" w14:textId="3F6B3524" w:rsidR="00B52100" w:rsidRPr="00F90332" w:rsidRDefault="00B52100" w:rsidP="003F3443">
      <w:pPr>
        <w:autoSpaceDE w:val="0"/>
        <w:autoSpaceDN w:val="0"/>
        <w:spacing w:after="0" w:line="276" w:lineRule="auto"/>
        <w:rPr>
          <w:rFonts w:ascii="Times New Roman" w:hAnsi="Times New Roman" w:cs="Times New Roman"/>
          <w:sz w:val="24"/>
          <w:szCs w:val="24"/>
          <w:lang w:val="en-US"/>
        </w:rPr>
      </w:pPr>
      <w:r w:rsidRPr="00F90332">
        <w:rPr>
          <w:rFonts w:ascii="Times New Roman" w:hAnsi="Times New Roman" w:cs="Times New Roman"/>
          <w:sz w:val="24"/>
          <w:szCs w:val="24"/>
          <w:lang w:val="en-US"/>
        </w:rPr>
        <w:t>Also drawing on the structural interventions of Minuchin</w:t>
      </w:r>
      <w:r w:rsidR="00A35960" w:rsidRPr="00F90332">
        <w:rPr>
          <w:rFonts w:ascii="Times New Roman" w:hAnsi="Times New Roman" w:cs="Times New Roman"/>
          <w:sz w:val="24"/>
          <w:szCs w:val="24"/>
          <w:lang w:val="en-US"/>
        </w:rPr>
        <w:t>,</w:t>
      </w:r>
      <w:r w:rsidR="0054359E" w:rsidRPr="0054359E">
        <w:rPr>
          <w:rFonts w:ascii="Times New Roman" w:hAnsi="Times New Roman" w:cs="Times New Roman"/>
          <w:sz w:val="24"/>
          <w:szCs w:val="24"/>
          <w:vertAlign w:val="superscript"/>
          <w:lang w:val="en-US"/>
        </w:rPr>
        <w:t>28</w:t>
      </w:r>
      <w:r w:rsidR="0054359E">
        <w:rPr>
          <w:rFonts w:ascii="Times New Roman" w:hAnsi="Times New Roman" w:cs="Times New Roman"/>
          <w:sz w:val="24"/>
          <w:szCs w:val="24"/>
          <w:lang w:val="en-US"/>
        </w:rPr>
        <w:t xml:space="preserve"> </w:t>
      </w:r>
      <w:r w:rsidRPr="00F90332">
        <w:rPr>
          <w:rFonts w:ascii="Times New Roman" w:hAnsi="Times New Roman" w:cs="Times New Roman"/>
          <w:sz w:val="24"/>
          <w:szCs w:val="24"/>
          <w:lang w:val="en-US"/>
        </w:rPr>
        <w:t>the guidelines suggested an overarching structure for the program, all of which were timetabled into program: daily attendance at school; daily physi</w:t>
      </w:r>
      <w:r w:rsidR="00F93989" w:rsidRPr="00F90332">
        <w:rPr>
          <w:rFonts w:ascii="Times New Roman" w:hAnsi="Times New Roman" w:cs="Times New Roman"/>
          <w:sz w:val="24"/>
          <w:szCs w:val="24"/>
          <w:lang w:val="en-US"/>
        </w:rPr>
        <w:t xml:space="preserve">cal </w:t>
      </w:r>
      <w:r w:rsidRPr="00F90332">
        <w:rPr>
          <w:rFonts w:ascii="Times New Roman" w:hAnsi="Times New Roman" w:cs="Times New Roman"/>
          <w:sz w:val="24"/>
          <w:szCs w:val="24"/>
          <w:lang w:val="en-US"/>
        </w:rPr>
        <w:t>therapy; daily psychotherapy; therapeutic group activities; limited family visiting times; and weekly family meetings. The daily timetable created—and continues to create—a clear, predictable, and recurring daily rhythm that provided not only structure and therapeutic focus, but rhythm</w:t>
      </w:r>
      <w:r w:rsidR="00F93989" w:rsidRPr="00F90332">
        <w:rPr>
          <w:rFonts w:ascii="Times New Roman" w:hAnsi="Times New Roman" w:cs="Times New Roman"/>
          <w:sz w:val="24"/>
          <w:szCs w:val="24"/>
          <w:lang w:val="en-US"/>
        </w:rPr>
        <w:t>,</w:t>
      </w:r>
      <w:r w:rsidRPr="00F90332">
        <w:rPr>
          <w:rFonts w:ascii="Times New Roman" w:hAnsi="Times New Roman" w:cs="Times New Roman"/>
          <w:sz w:val="24"/>
          <w:szCs w:val="24"/>
          <w:lang w:val="en-US"/>
        </w:rPr>
        <w:t xml:space="preserve"> to the child’s hospital stay and the treatment intervention. </w:t>
      </w:r>
    </w:p>
    <w:p w14:paraId="318A4004" w14:textId="77777777" w:rsidR="00B52100" w:rsidRPr="00F90332" w:rsidRDefault="00B52100" w:rsidP="003F3443">
      <w:pPr>
        <w:autoSpaceDE w:val="0"/>
        <w:autoSpaceDN w:val="0"/>
        <w:spacing w:after="0" w:line="276" w:lineRule="auto"/>
        <w:ind w:left="-720"/>
        <w:rPr>
          <w:rFonts w:ascii="Times New Roman" w:hAnsi="Times New Roman" w:cs="Times New Roman"/>
          <w:sz w:val="24"/>
          <w:szCs w:val="24"/>
          <w:lang w:val="en-US"/>
        </w:rPr>
      </w:pPr>
    </w:p>
    <w:p w14:paraId="1FC6B7F1" w14:textId="3650E4E0" w:rsidR="00B52100" w:rsidRPr="00F90332" w:rsidRDefault="003F3443" w:rsidP="003F3443">
      <w:pPr>
        <w:autoSpaceDE w:val="0"/>
        <w:autoSpaceDN w:val="0"/>
        <w:spacing w:after="0" w:line="276" w:lineRule="auto"/>
        <w:ind w:left="-720" w:firstLine="720"/>
        <w:rPr>
          <w:rFonts w:ascii="Times New Roman" w:hAnsi="Times New Roman" w:cs="Times New Roman"/>
          <w:sz w:val="24"/>
          <w:szCs w:val="24"/>
          <w:lang w:val="en-US"/>
        </w:rPr>
      </w:pPr>
      <w:r w:rsidRPr="00F90332">
        <w:rPr>
          <w:rFonts w:ascii="Times New Roman" w:hAnsi="Times New Roman" w:cs="Times New Roman"/>
          <w:sz w:val="24"/>
          <w:szCs w:val="24"/>
          <w:lang w:val="en-US"/>
        </w:rPr>
        <w:t xml:space="preserve">SHAPING AND RESHAPING THE THERAPEUTIC PROCESS </w:t>
      </w:r>
    </w:p>
    <w:p w14:paraId="258B4DE7" w14:textId="77777777" w:rsidR="00B52100" w:rsidRPr="00F90332" w:rsidRDefault="00B52100" w:rsidP="003F3443">
      <w:pPr>
        <w:autoSpaceDE w:val="0"/>
        <w:autoSpaceDN w:val="0"/>
        <w:spacing w:after="0" w:line="276" w:lineRule="auto"/>
        <w:ind w:left="-720" w:firstLine="720"/>
        <w:rPr>
          <w:rFonts w:ascii="Times New Roman" w:hAnsi="Times New Roman" w:cs="Times New Roman"/>
          <w:sz w:val="24"/>
          <w:szCs w:val="24"/>
          <w:lang w:val="en-US"/>
        </w:rPr>
      </w:pPr>
    </w:p>
    <w:p w14:paraId="6C3856FB" w14:textId="0FE9CD1F" w:rsidR="00B52100" w:rsidRPr="00F90332" w:rsidRDefault="00B52100" w:rsidP="003F3443">
      <w:pPr>
        <w:autoSpaceDE w:val="0"/>
        <w:autoSpaceDN w:val="0"/>
        <w:spacing w:after="0" w:line="276" w:lineRule="auto"/>
        <w:rPr>
          <w:rFonts w:ascii="Times New Roman" w:hAnsi="Times New Roman" w:cs="Times New Roman"/>
          <w:sz w:val="24"/>
          <w:szCs w:val="24"/>
          <w:lang w:val="en-US"/>
        </w:rPr>
      </w:pPr>
      <w:r w:rsidRPr="00F90332">
        <w:rPr>
          <w:rFonts w:ascii="Times New Roman" w:hAnsi="Times New Roman" w:cs="Times New Roman"/>
          <w:sz w:val="24"/>
          <w:szCs w:val="24"/>
          <w:lang w:val="en-US"/>
        </w:rPr>
        <w:t>Process issues necessary for maintaining therapeutic momentum—change and movement over time—were highlighted in the guidelines. Key issues included the following: management of the child and family’s expectations; goal setting in the here and now (vs. the future); the importance of noticing small gains and achievements to maintain hope; cohesion within the multidisciplinary treating team (to avoid splitting); and the need for strong clinical leadership, or what our team refer</w:t>
      </w:r>
      <w:r w:rsidR="00F93989" w:rsidRPr="00F90332">
        <w:rPr>
          <w:rFonts w:ascii="Times New Roman" w:hAnsi="Times New Roman" w:cs="Times New Roman"/>
          <w:sz w:val="24"/>
          <w:szCs w:val="24"/>
          <w:lang w:val="en-US"/>
        </w:rPr>
        <w:t>s</w:t>
      </w:r>
      <w:r w:rsidRPr="00F90332">
        <w:rPr>
          <w:rFonts w:ascii="Times New Roman" w:hAnsi="Times New Roman" w:cs="Times New Roman"/>
          <w:sz w:val="24"/>
          <w:szCs w:val="24"/>
          <w:lang w:val="en-US"/>
        </w:rPr>
        <w:t xml:space="preserve"> to as driving the ship in a slow and steady way to move the therapeutic process slowly but relentlessly in the right direction. </w:t>
      </w:r>
    </w:p>
    <w:p w14:paraId="486DC0A3" w14:textId="77777777" w:rsidR="00B52100" w:rsidRPr="00F90332" w:rsidRDefault="00B52100" w:rsidP="003F3443">
      <w:pPr>
        <w:autoSpaceDE w:val="0"/>
        <w:autoSpaceDN w:val="0"/>
        <w:spacing w:after="0" w:line="276" w:lineRule="auto"/>
        <w:ind w:left="-720" w:firstLine="720"/>
        <w:rPr>
          <w:rFonts w:ascii="Times New Roman" w:hAnsi="Times New Roman" w:cs="Times New Roman"/>
          <w:sz w:val="24"/>
          <w:szCs w:val="24"/>
          <w:lang w:val="en-US"/>
        </w:rPr>
      </w:pPr>
    </w:p>
    <w:p w14:paraId="358404F5" w14:textId="701D6BCC" w:rsidR="00B52100" w:rsidRPr="00F90332" w:rsidRDefault="00F93989" w:rsidP="003F3443">
      <w:pPr>
        <w:autoSpaceDE w:val="0"/>
        <w:autoSpaceDN w:val="0"/>
        <w:spacing w:after="0" w:line="276" w:lineRule="auto"/>
        <w:ind w:left="-720" w:firstLine="720"/>
        <w:rPr>
          <w:rFonts w:ascii="Times New Roman" w:hAnsi="Times New Roman" w:cs="Times New Roman"/>
          <w:sz w:val="24"/>
          <w:szCs w:val="24"/>
          <w:lang w:val="en-US"/>
        </w:rPr>
      </w:pPr>
      <w:r w:rsidRPr="00F90332">
        <w:rPr>
          <w:rFonts w:ascii="Times New Roman" w:hAnsi="Times New Roman" w:cs="Times New Roman"/>
          <w:sz w:val="24"/>
          <w:szCs w:val="24"/>
          <w:lang w:val="en-US"/>
        </w:rPr>
        <w:t xml:space="preserve">USING PARADOXICAL INTERVENTIONS </w:t>
      </w:r>
    </w:p>
    <w:p w14:paraId="24BEF962" w14:textId="77777777" w:rsidR="00B52100" w:rsidRPr="00F90332" w:rsidRDefault="00B52100" w:rsidP="003F3443">
      <w:pPr>
        <w:autoSpaceDE w:val="0"/>
        <w:autoSpaceDN w:val="0"/>
        <w:spacing w:after="0" w:line="276" w:lineRule="auto"/>
        <w:rPr>
          <w:rFonts w:ascii="Times New Roman" w:hAnsi="Times New Roman" w:cs="Times New Roman"/>
          <w:sz w:val="24"/>
          <w:szCs w:val="24"/>
          <w:lang w:val="en-US"/>
        </w:rPr>
      </w:pPr>
    </w:p>
    <w:p w14:paraId="4D71D7ED" w14:textId="73B4D881" w:rsidR="00B52100" w:rsidRPr="00F90332" w:rsidRDefault="00B52100" w:rsidP="003F3443">
      <w:pPr>
        <w:autoSpaceDE w:val="0"/>
        <w:autoSpaceDN w:val="0"/>
        <w:spacing w:after="0" w:line="276" w:lineRule="auto"/>
        <w:rPr>
          <w:rFonts w:ascii="Times New Roman" w:hAnsi="Times New Roman" w:cs="Times New Roman"/>
          <w:sz w:val="24"/>
          <w:szCs w:val="24"/>
          <w:lang w:val="en-US"/>
        </w:rPr>
      </w:pPr>
      <w:r w:rsidRPr="00F90332">
        <w:rPr>
          <w:rFonts w:ascii="Times New Roman" w:hAnsi="Times New Roman" w:cs="Times New Roman"/>
          <w:sz w:val="24"/>
          <w:szCs w:val="24"/>
          <w:lang w:val="en-US"/>
        </w:rPr>
        <w:t>P</w:t>
      </w:r>
      <w:r w:rsidRPr="00F90332">
        <w:rPr>
          <w:rFonts w:ascii="Times New Roman" w:hAnsi="Times New Roman" w:cs="Times New Roman"/>
          <w:color w:val="201F1E"/>
          <w:sz w:val="24"/>
          <w:szCs w:val="24"/>
          <w:bdr w:val="none" w:sz="0" w:space="0" w:color="auto" w:frame="1"/>
          <w:shd w:val="clear" w:color="auto" w:fill="FFFFFF"/>
          <w:lang w:val="en-US"/>
        </w:rPr>
        <w:t>aradoxical interventions came from the Milan school of family therapy</w:t>
      </w:r>
      <w:r w:rsidR="00A35960" w:rsidRPr="00F90332">
        <w:rPr>
          <w:rFonts w:ascii="Times New Roman" w:hAnsi="Times New Roman" w:cs="Times New Roman"/>
          <w:color w:val="201F1E"/>
          <w:sz w:val="24"/>
          <w:szCs w:val="24"/>
          <w:bdr w:val="none" w:sz="0" w:space="0" w:color="auto" w:frame="1"/>
          <w:shd w:val="clear" w:color="auto" w:fill="FFFFFF"/>
          <w:lang w:val="en-US"/>
        </w:rPr>
        <w:t>.</w:t>
      </w:r>
      <w:r w:rsidR="0054359E" w:rsidRPr="0054359E">
        <w:rPr>
          <w:rFonts w:ascii="Times New Roman" w:hAnsi="Times New Roman" w:cs="Times New Roman"/>
          <w:color w:val="201F1E"/>
          <w:sz w:val="24"/>
          <w:szCs w:val="24"/>
          <w:bdr w:val="none" w:sz="0" w:space="0" w:color="auto" w:frame="1"/>
          <w:shd w:val="clear" w:color="auto" w:fill="FFFFFF"/>
          <w:vertAlign w:val="superscript"/>
          <w:lang w:val="en-US"/>
        </w:rPr>
        <w:t>29</w:t>
      </w:r>
      <w:r w:rsidRPr="00F90332">
        <w:rPr>
          <w:rFonts w:ascii="Times New Roman" w:hAnsi="Times New Roman" w:cs="Times New Roman"/>
          <w:color w:val="201F1E"/>
          <w:sz w:val="24"/>
          <w:szCs w:val="24"/>
          <w:bdr w:val="none" w:sz="0" w:space="0" w:color="auto" w:frame="1"/>
          <w:shd w:val="clear" w:color="auto" w:fill="FFFFFF"/>
          <w:lang w:val="en-US"/>
        </w:rPr>
        <w:t xml:space="preserve"> In physi</w:t>
      </w:r>
      <w:r w:rsidR="00F93989" w:rsidRPr="00F90332">
        <w:rPr>
          <w:rFonts w:ascii="Times New Roman" w:hAnsi="Times New Roman" w:cs="Times New Roman"/>
          <w:color w:val="201F1E"/>
          <w:sz w:val="24"/>
          <w:szCs w:val="24"/>
          <w:bdr w:val="none" w:sz="0" w:space="0" w:color="auto" w:frame="1"/>
          <w:shd w:val="clear" w:color="auto" w:fill="FFFFFF"/>
          <w:lang w:val="en-US"/>
        </w:rPr>
        <w:t xml:space="preserve">cal </w:t>
      </w:r>
      <w:r w:rsidRPr="00F90332">
        <w:rPr>
          <w:rFonts w:ascii="Times New Roman" w:hAnsi="Times New Roman" w:cs="Times New Roman"/>
          <w:color w:val="201F1E"/>
          <w:sz w:val="24"/>
          <w:szCs w:val="24"/>
          <w:bdr w:val="none" w:sz="0" w:space="0" w:color="auto" w:frame="1"/>
          <w:shd w:val="clear" w:color="auto" w:fill="FFFFFF"/>
          <w:lang w:val="en-US"/>
        </w:rPr>
        <w:t>therapy, indirect physi</w:t>
      </w:r>
      <w:r w:rsidR="00F93989" w:rsidRPr="00F90332">
        <w:rPr>
          <w:rFonts w:ascii="Times New Roman" w:hAnsi="Times New Roman" w:cs="Times New Roman"/>
          <w:color w:val="201F1E"/>
          <w:sz w:val="24"/>
          <w:szCs w:val="24"/>
          <w:bdr w:val="none" w:sz="0" w:space="0" w:color="auto" w:frame="1"/>
          <w:shd w:val="clear" w:color="auto" w:fill="FFFFFF"/>
          <w:lang w:val="en-US"/>
        </w:rPr>
        <w:t xml:space="preserve">cal </w:t>
      </w:r>
      <w:r w:rsidRPr="00F90332">
        <w:rPr>
          <w:rFonts w:ascii="Times New Roman" w:hAnsi="Times New Roman" w:cs="Times New Roman"/>
          <w:color w:val="201F1E"/>
          <w:sz w:val="24"/>
          <w:szCs w:val="24"/>
          <w:bdr w:val="none" w:sz="0" w:space="0" w:color="auto" w:frame="1"/>
          <w:shd w:val="clear" w:color="auto" w:fill="FFFFFF"/>
          <w:lang w:val="en-US"/>
        </w:rPr>
        <w:t>therapy approaches were favored—for example, working with t</w:t>
      </w:r>
      <w:r w:rsidRPr="00F90332">
        <w:rPr>
          <w:rFonts w:ascii="Times New Roman" w:hAnsi="Times New Roman" w:cs="Times New Roman"/>
          <w:sz w:val="24"/>
          <w:szCs w:val="24"/>
          <w:lang w:val="en-US"/>
        </w:rPr>
        <w:t xml:space="preserve">he least-affected body parts first or recruiting the impaired body parts indirectly, as by working in the hydrotherapy pool. In work with the family, the therapist downplayed short-term expectations and </w:t>
      </w:r>
      <w:r w:rsidR="00A35960" w:rsidRPr="00F90332">
        <w:rPr>
          <w:rFonts w:ascii="Times New Roman" w:hAnsi="Times New Roman" w:cs="Times New Roman"/>
          <w:sz w:val="24"/>
          <w:szCs w:val="24"/>
          <w:lang w:val="en-US"/>
        </w:rPr>
        <w:t xml:space="preserve">emphasized </w:t>
      </w:r>
      <w:r w:rsidRPr="00F90332">
        <w:rPr>
          <w:rFonts w:ascii="Times New Roman" w:hAnsi="Times New Roman" w:cs="Times New Roman"/>
          <w:sz w:val="24"/>
          <w:szCs w:val="24"/>
          <w:lang w:val="en-US"/>
        </w:rPr>
        <w:t xml:space="preserve">long-term expectations. When things were going badly, the therapist emphasized positive long-term expectations and goals, and when things were going well, the therapist emphasized potential complications. </w:t>
      </w:r>
    </w:p>
    <w:p w14:paraId="23758933" w14:textId="77777777" w:rsidR="00B52100" w:rsidRPr="00F90332" w:rsidRDefault="00B52100" w:rsidP="003F3443">
      <w:pPr>
        <w:autoSpaceDE w:val="0"/>
        <w:autoSpaceDN w:val="0"/>
        <w:spacing w:after="0" w:line="276" w:lineRule="auto"/>
        <w:ind w:left="-720" w:firstLine="720"/>
        <w:rPr>
          <w:rFonts w:ascii="Times New Roman" w:hAnsi="Times New Roman" w:cs="Times New Roman"/>
          <w:sz w:val="24"/>
          <w:szCs w:val="24"/>
          <w:lang w:val="en-US"/>
        </w:rPr>
      </w:pPr>
    </w:p>
    <w:p w14:paraId="6F1D24CB" w14:textId="1481AABC" w:rsidR="00B52100" w:rsidRPr="00F90332" w:rsidRDefault="003F3443" w:rsidP="003F3443">
      <w:pPr>
        <w:autoSpaceDE w:val="0"/>
        <w:autoSpaceDN w:val="0"/>
        <w:spacing w:after="0" w:line="276" w:lineRule="auto"/>
        <w:ind w:left="-720" w:firstLine="720"/>
        <w:rPr>
          <w:rFonts w:ascii="Times New Roman" w:hAnsi="Times New Roman" w:cs="Times New Roman"/>
          <w:sz w:val="24"/>
          <w:szCs w:val="24"/>
          <w:lang w:val="en-US"/>
        </w:rPr>
      </w:pPr>
      <w:r w:rsidRPr="00F90332">
        <w:rPr>
          <w:rFonts w:ascii="Times New Roman" w:hAnsi="Times New Roman" w:cs="Times New Roman"/>
          <w:sz w:val="24"/>
          <w:szCs w:val="24"/>
          <w:lang w:val="en-US"/>
        </w:rPr>
        <w:t>THERAPEUTIC USE OF POSITIVE SUGGESTION</w:t>
      </w:r>
    </w:p>
    <w:p w14:paraId="4C197396" w14:textId="77777777" w:rsidR="00B52100" w:rsidRPr="00F90332" w:rsidRDefault="00B52100" w:rsidP="003F3443">
      <w:pPr>
        <w:autoSpaceDE w:val="0"/>
        <w:autoSpaceDN w:val="0"/>
        <w:spacing w:after="0" w:line="276" w:lineRule="auto"/>
        <w:rPr>
          <w:rFonts w:ascii="Times New Roman" w:hAnsi="Times New Roman" w:cs="Times New Roman"/>
          <w:sz w:val="24"/>
          <w:szCs w:val="24"/>
          <w:lang w:val="en-US"/>
        </w:rPr>
      </w:pPr>
    </w:p>
    <w:p w14:paraId="07741471" w14:textId="3DBF570C" w:rsidR="00B52100" w:rsidRPr="00F90332" w:rsidRDefault="00B52100" w:rsidP="003F3443">
      <w:pPr>
        <w:autoSpaceDE w:val="0"/>
        <w:autoSpaceDN w:val="0"/>
        <w:spacing w:after="0" w:line="276" w:lineRule="auto"/>
        <w:rPr>
          <w:rFonts w:ascii="Times New Roman" w:hAnsi="Times New Roman" w:cs="Times New Roman"/>
          <w:sz w:val="24"/>
          <w:szCs w:val="24"/>
          <w:lang w:val="en-US"/>
        </w:rPr>
      </w:pPr>
      <w:r w:rsidRPr="00F90332">
        <w:rPr>
          <w:rFonts w:ascii="Times New Roman" w:hAnsi="Times New Roman" w:cs="Times New Roman"/>
          <w:sz w:val="24"/>
          <w:szCs w:val="24"/>
          <w:lang w:val="en-US"/>
        </w:rPr>
        <w:t>The guidelines also drew on the work of Milton Erickson, an American psychiatrist and family therapist, who highlighted the therapeutic use of positive suggestions, stories, and metaphors in conversations with patients. Erickson’s goal in using suggestions, stories, and metaphors was to st</w:t>
      </w:r>
      <w:r w:rsidR="00511BFA">
        <w:rPr>
          <w:rFonts w:ascii="Times New Roman" w:hAnsi="Times New Roman" w:cs="Times New Roman"/>
          <w:sz w:val="24"/>
          <w:szCs w:val="24"/>
          <w:lang w:val="en-US"/>
        </w:rPr>
        <w:t xml:space="preserve">eer </w:t>
      </w:r>
      <w:r w:rsidRPr="00F90332">
        <w:rPr>
          <w:rFonts w:ascii="Times New Roman" w:hAnsi="Times New Roman" w:cs="Times New Roman"/>
          <w:sz w:val="24"/>
          <w:szCs w:val="24"/>
          <w:lang w:val="en-US"/>
        </w:rPr>
        <w:t>the patient (and family) toward healthy actions and future outcomes</w:t>
      </w:r>
      <w:r w:rsidR="00C866C7">
        <w:rPr>
          <w:rFonts w:ascii="Times New Roman" w:hAnsi="Times New Roman" w:cs="Times New Roman"/>
          <w:sz w:val="24"/>
          <w:szCs w:val="24"/>
          <w:lang w:val="en-US"/>
        </w:rPr>
        <w:t>.</w:t>
      </w:r>
      <w:r w:rsidR="0054359E" w:rsidRPr="0054359E">
        <w:rPr>
          <w:rFonts w:ascii="Times New Roman" w:hAnsi="Times New Roman" w:cs="Times New Roman"/>
          <w:sz w:val="24"/>
          <w:szCs w:val="24"/>
          <w:vertAlign w:val="superscript"/>
          <w:lang w:val="en-US"/>
        </w:rPr>
        <w:t>30,31</w:t>
      </w:r>
      <w:r w:rsidRPr="00F90332">
        <w:rPr>
          <w:rFonts w:ascii="Times New Roman" w:hAnsi="Times New Roman" w:cs="Times New Roman"/>
          <w:sz w:val="24"/>
          <w:szCs w:val="24"/>
          <w:lang w:val="en-US"/>
        </w:rPr>
        <w:t xml:space="preserve"> In the guidelines for the Mind-Body Program, these themes are evident in the overall emphasis on hope, mastery, and positive expectations, with the therapist always focusing on small gains, on what the child can, rather than cannot, do, and on the expectation of good long-term outcomes. </w:t>
      </w:r>
    </w:p>
    <w:p w14:paraId="0B40E974" w14:textId="77777777" w:rsidR="00B52100" w:rsidRPr="00F90332" w:rsidRDefault="00B52100" w:rsidP="003F3443">
      <w:pPr>
        <w:autoSpaceDE w:val="0"/>
        <w:autoSpaceDN w:val="0"/>
        <w:spacing w:after="0" w:line="276" w:lineRule="auto"/>
        <w:rPr>
          <w:rFonts w:ascii="Times New Roman" w:hAnsi="Times New Roman" w:cs="Times New Roman"/>
          <w:sz w:val="24"/>
          <w:szCs w:val="24"/>
          <w:lang w:val="en-US"/>
        </w:rPr>
      </w:pPr>
    </w:p>
    <w:p w14:paraId="5448B5AC" w14:textId="4E176C62" w:rsidR="00B52100" w:rsidRPr="00F90332" w:rsidRDefault="003F3443" w:rsidP="003F3443">
      <w:pPr>
        <w:autoSpaceDE w:val="0"/>
        <w:autoSpaceDN w:val="0"/>
        <w:spacing w:after="0" w:line="276" w:lineRule="auto"/>
        <w:rPr>
          <w:rFonts w:ascii="Times New Roman" w:hAnsi="Times New Roman" w:cs="Times New Roman"/>
          <w:sz w:val="24"/>
          <w:szCs w:val="24"/>
          <w:lang w:val="en-US"/>
        </w:rPr>
      </w:pPr>
      <w:r w:rsidRPr="00F90332">
        <w:rPr>
          <w:rFonts w:ascii="Times New Roman" w:hAnsi="Times New Roman" w:cs="Times New Roman"/>
          <w:sz w:val="24"/>
          <w:szCs w:val="24"/>
          <w:lang w:val="en-US"/>
        </w:rPr>
        <w:t>LIMITATIONS: WHAT THE GUIDELINES DID NOT COVER</w:t>
      </w:r>
    </w:p>
    <w:p w14:paraId="046E599C" w14:textId="77777777" w:rsidR="00B52100" w:rsidRPr="00F90332" w:rsidRDefault="00B52100" w:rsidP="003F3443">
      <w:pPr>
        <w:autoSpaceDE w:val="0"/>
        <w:autoSpaceDN w:val="0"/>
        <w:spacing w:after="0" w:line="276" w:lineRule="auto"/>
        <w:rPr>
          <w:rFonts w:ascii="Times New Roman" w:hAnsi="Times New Roman" w:cs="Times New Roman"/>
          <w:sz w:val="24"/>
          <w:szCs w:val="24"/>
          <w:lang w:val="en-US"/>
        </w:rPr>
      </w:pPr>
    </w:p>
    <w:p w14:paraId="18706C26" w14:textId="500EBBA8" w:rsidR="00B52100" w:rsidRPr="00F90332" w:rsidRDefault="00B52100" w:rsidP="00A35960">
      <w:pPr>
        <w:autoSpaceDE w:val="0"/>
        <w:autoSpaceDN w:val="0"/>
        <w:spacing w:after="0" w:line="276" w:lineRule="auto"/>
        <w:rPr>
          <w:rFonts w:ascii="Times New Roman" w:hAnsi="Times New Roman" w:cs="Times New Roman"/>
          <w:sz w:val="24"/>
          <w:szCs w:val="24"/>
          <w:lang w:val="en-US"/>
        </w:rPr>
      </w:pPr>
      <w:r w:rsidRPr="00F90332">
        <w:rPr>
          <w:rFonts w:ascii="Times New Roman" w:hAnsi="Times New Roman" w:cs="Times New Roman"/>
          <w:sz w:val="24"/>
          <w:szCs w:val="24"/>
          <w:lang w:val="en-US"/>
        </w:rPr>
        <w:t xml:space="preserve">The guidelines also had significant limitations. They did not provide fine-grained detail about the specific therapeutic content of each of the treatment components that made up the Mind-Body Program. What interventions should make up the individual psychotherapy with the child? What model of family therapy might be a good match for this group of families? What specific physiotherapy interventions should the physiotherapist use? In 1998, this fine-grained detail was missing because the </w:t>
      </w:r>
      <w:r w:rsidR="00A35960" w:rsidRPr="00F90332">
        <w:rPr>
          <w:rFonts w:ascii="Times New Roman" w:hAnsi="Times New Roman" w:cs="Times New Roman"/>
          <w:sz w:val="24"/>
          <w:szCs w:val="24"/>
          <w:lang w:val="en-US"/>
        </w:rPr>
        <w:t xml:space="preserve">evidence </w:t>
      </w:r>
      <w:r w:rsidRPr="00F90332">
        <w:rPr>
          <w:rFonts w:ascii="Times New Roman" w:hAnsi="Times New Roman" w:cs="Times New Roman"/>
          <w:sz w:val="24"/>
          <w:szCs w:val="24"/>
          <w:lang w:val="en-US"/>
        </w:rPr>
        <w:t>base about FND</w:t>
      </w:r>
      <w:r w:rsidR="00A35960" w:rsidRPr="00F90332">
        <w:rPr>
          <w:rFonts w:ascii="Times New Roman" w:hAnsi="Times New Roman" w:cs="Times New Roman"/>
          <w:sz w:val="24"/>
          <w:szCs w:val="24"/>
          <w:lang w:val="en-US"/>
        </w:rPr>
        <w:t>—both its etiology and treatment—</w:t>
      </w:r>
      <w:r w:rsidRPr="00F90332">
        <w:rPr>
          <w:rFonts w:ascii="Times New Roman" w:hAnsi="Times New Roman" w:cs="Times New Roman"/>
          <w:sz w:val="24"/>
          <w:szCs w:val="24"/>
          <w:lang w:val="en-US"/>
        </w:rPr>
        <w:t xml:space="preserve">was just beginning to be established. </w:t>
      </w:r>
      <w:r w:rsidR="00A35960" w:rsidRPr="00F90332">
        <w:rPr>
          <w:rFonts w:ascii="Times New Roman" w:hAnsi="Times New Roman" w:cs="Times New Roman"/>
          <w:sz w:val="24"/>
          <w:szCs w:val="24"/>
          <w:lang w:val="en-US"/>
        </w:rPr>
        <w:t>That evidence base is now much more robust.</w:t>
      </w:r>
    </w:p>
    <w:sectPr w:rsidR="00B52100" w:rsidRPr="00F903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6BBF6" w14:textId="77777777" w:rsidR="00FA379B" w:rsidRDefault="00FA379B" w:rsidP="00B52100">
      <w:pPr>
        <w:spacing w:after="0" w:line="240" w:lineRule="auto"/>
      </w:pPr>
      <w:r>
        <w:separator/>
      </w:r>
    </w:p>
  </w:endnote>
  <w:endnote w:type="continuationSeparator" w:id="0">
    <w:p w14:paraId="244E9BBC" w14:textId="77777777" w:rsidR="00FA379B" w:rsidRDefault="00FA379B" w:rsidP="00B52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82AAD" w14:textId="77777777" w:rsidR="00FA379B" w:rsidRDefault="00FA379B" w:rsidP="00B52100">
      <w:pPr>
        <w:spacing w:after="0" w:line="240" w:lineRule="auto"/>
      </w:pPr>
      <w:r>
        <w:separator/>
      </w:r>
    </w:p>
  </w:footnote>
  <w:footnote w:type="continuationSeparator" w:id="0">
    <w:p w14:paraId="0D4B481D" w14:textId="77777777" w:rsidR="00FA379B" w:rsidRDefault="00FA379B" w:rsidP="00B521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0388C"/>
    <w:multiLevelType w:val="hybridMultilevel"/>
    <w:tmpl w:val="412CC5C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1CBB7367"/>
    <w:multiLevelType w:val="hybridMultilevel"/>
    <w:tmpl w:val="63B0E6D2"/>
    <w:lvl w:ilvl="0" w:tplc="F31E8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E5C48"/>
    <w:multiLevelType w:val="hybridMultilevel"/>
    <w:tmpl w:val="96640E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CD92CA8"/>
    <w:multiLevelType w:val="hybridMultilevel"/>
    <w:tmpl w:val="D3C24976"/>
    <w:lvl w:ilvl="0" w:tplc="8174E73E">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514B67E6"/>
    <w:multiLevelType w:val="hybridMultilevel"/>
    <w:tmpl w:val="DB20F68E"/>
    <w:lvl w:ilvl="0" w:tplc="1C9865D8">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D52"/>
    <w:rsid w:val="00013EBF"/>
    <w:rsid w:val="000164AA"/>
    <w:rsid w:val="00096BD2"/>
    <w:rsid w:val="000C0BB1"/>
    <w:rsid w:val="000E3CA1"/>
    <w:rsid w:val="001438B7"/>
    <w:rsid w:val="00147D46"/>
    <w:rsid w:val="003870BC"/>
    <w:rsid w:val="003B0648"/>
    <w:rsid w:val="003D6BA5"/>
    <w:rsid w:val="003F012C"/>
    <w:rsid w:val="003F3443"/>
    <w:rsid w:val="004243D4"/>
    <w:rsid w:val="00426802"/>
    <w:rsid w:val="00511BFA"/>
    <w:rsid w:val="0054359E"/>
    <w:rsid w:val="0068163C"/>
    <w:rsid w:val="00832798"/>
    <w:rsid w:val="008458D9"/>
    <w:rsid w:val="00861793"/>
    <w:rsid w:val="008660CF"/>
    <w:rsid w:val="00893E7A"/>
    <w:rsid w:val="008A59F9"/>
    <w:rsid w:val="008B5D1F"/>
    <w:rsid w:val="008D1C79"/>
    <w:rsid w:val="008F17FA"/>
    <w:rsid w:val="00970F9F"/>
    <w:rsid w:val="00975F62"/>
    <w:rsid w:val="00A1507A"/>
    <w:rsid w:val="00A24EEC"/>
    <w:rsid w:val="00A35960"/>
    <w:rsid w:val="00A73D52"/>
    <w:rsid w:val="00A75025"/>
    <w:rsid w:val="00B373E8"/>
    <w:rsid w:val="00B52100"/>
    <w:rsid w:val="00BC1FA4"/>
    <w:rsid w:val="00C11BE7"/>
    <w:rsid w:val="00C16E80"/>
    <w:rsid w:val="00C866C7"/>
    <w:rsid w:val="00C97B53"/>
    <w:rsid w:val="00D06D2D"/>
    <w:rsid w:val="00D11D4E"/>
    <w:rsid w:val="00D77410"/>
    <w:rsid w:val="00E63184"/>
    <w:rsid w:val="00EB1B79"/>
    <w:rsid w:val="00F90332"/>
    <w:rsid w:val="00F93989"/>
    <w:rsid w:val="00FA379B"/>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93C0B"/>
  <w15:chartTrackingRefBased/>
  <w15:docId w15:val="{AC53EE3B-5260-4D59-91CC-ADEA056F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B52100"/>
    <w:pPr>
      <w:spacing w:after="0" w:line="240" w:lineRule="auto"/>
      <w:contextualSpacing/>
    </w:pPr>
    <w:rPr>
      <w:rFonts w:ascii="Calibri" w:eastAsia="Times New Roman" w:hAnsi="Calibri" w:cs="Times New Roman"/>
      <w:color w:val="1F3864" w:themeColor="accent1" w:themeShade="80"/>
      <w:sz w:val="20"/>
      <w:szCs w:val="20"/>
      <w:lang w:val="en-US" w:eastAsia="en-AU"/>
    </w:rPr>
  </w:style>
  <w:style w:type="character" w:customStyle="1" w:styleId="FootnoteTextChar">
    <w:name w:val="Footnote Text Char"/>
    <w:basedOn w:val="DefaultParagraphFont"/>
    <w:link w:val="FootnoteText"/>
    <w:uiPriority w:val="99"/>
    <w:rsid w:val="00B52100"/>
    <w:rPr>
      <w:rFonts w:ascii="Calibri" w:eastAsia="Times New Roman" w:hAnsi="Calibri" w:cs="Times New Roman"/>
      <w:color w:val="1F3864" w:themeColor="accent1" w:themeShade="80"/>
      <w:sz w:val="20"/>
      <w:szCs w:val="20"/>
      <w:lang w:val="en-US" w:eastAsia="en-AU"/>
    </w:rPr>
  </w:style>
  <w:style w:type="character" w:styleId="FootnoteReference">
    <w:name w:val="footnote reference"/>
    <w:basedOn w:val="DefaultParagraphFont"/>
    <w:uiPriority w:val="99"/>
    <w:semiHidden/>
    <w:unhideWhenUsed/>
    <w:rsid w:val="00B52100"/>
    <w:rPr>
      <w:vertAlign w:val="superscript"/>
    </w:rPr>
  </w:style>
  <w:style w:type="paragraph" w:styleId="ListParagraph">
    <w:name w:val="List Paragraph"/>
    <w:basedOn w:val="Normal"/>
    <w:uiPriority w:val="34"/>
    <w:qFormat/>
    <w:rsid w:val="00C11BE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1060</Words>
  <Characters>6112</Characters>
  <Application>Microsoft Office Word</Application>
  <DocSecurity>0</DocSecurity>
  <Lines>109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Kozlowska</dc:creator>
  <cp:keywords/>
  <dc:description/>
  <cp:lastModifiedBy>Kasia Kozlowska</cp:lastModifiedBy>
  <cp:revision>4</cp:revision>
  <dcterms:created xsi:type="dcterms:W3CDTF">2022-12-02T01:23:00Z</dcterms:created>
  <dcterms:modified xsi:type="dcterms:W3CDTF">2022-12-10T22:07:00Z</dcterms:modified>
</cp:coreProperties>
</file>