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2" w:rsidRPr="00F12652" w:rsidRDefault="00F12652" w:rsidP="006656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S2. QUADAS-2 guidance for assessment of risk of bias</w:t>
      </w:r>
    </w:p>
    <w:p w:rsidR="00F12652" w:rsidRDefault="00F12652" w:rsidP="00F12652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12652" w:rsidSect="00F12652">
          <w:pgSz w:w="16838" w:h="11906" w:orient="landscape"/>
          <w:pgMar w:top="567" w:right="1440" w:bottom="1440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08"/>
        <w:tblW w:w="14992" w:type="dxa"/>
        <w:tblLayout w:type="fixed"/>
        <w:tblLook w:val="04A0"/>
      </w:tblPr>
      <w:tblGrid>
        <w:gridCol w:w="3227"/>
        <w:gridCol w:w="3969"/>
        <w:gridCol w:w="3969"/>
        <w:gridCol w:w="142"/>
        <w:gridCol w:w="3685"/>
      </w:tblGrid>
      <w:tr w:rsidR="00F12652" w:rsidRPr="00CE3B08" w:rsidTr="00F12652">
        <w:trPr>
          <w:trHeight w:val="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652" w:rsidRPr="00F12652" w:rsidRDefault="00F12652" w:rsidP="00E24FB8">
            <w:pPr>
              <w:spacing w:after="0" w:line="360" w:lineRule="auto"/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F12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DOMAIN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652" w:rsidRPr="00F12652" w:rsidRDefault="00F12652" w:rsidP="00E24FB8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F12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YES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652" w:rsidRPr="00F12652" w:rsidRDefault="00F12652" w:rsidP="00E24FB8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F12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652" w:rsidRPr="00F12652" w:rsidRDefault="00F12652" w:rsidP="00E24FB8">
            <w:pPr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F12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UNCLEAR</w:t>
            </w:r>
          </w:p>
        </w:tc>
      </w:tr>
      <w:tr w:rsidR="00F12652" w:rsidRPr="00CE3B08" w:rsidTr="00E24FB8">
        <w:trPr>
          <w:trHeight w:val="42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F12652" w:rsidRDefault="00F12652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F12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PATIENT SELECTION 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8" w:rsidRDefault="00E24FB8" w:rsidP="00E24F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  <w:p w:rsidR="00F12652" w:rsidRDefault="00F12652" w:rsidP="00E24F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Describe methods of patient selection: Describe included patients (prior testing, presentation, intended use of index test and setting): </w:t>
            </w:r>
          </w:p>
          <w:p w:rsidR="00E24FB8" w:rsidRPr="002D3AF2" w:rsidRDefault="00E24FB8" w:rsidP="00E24F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12652" w:rsidRPr="00CE3B08" w:rsidTr="002D3AF2">
        <w:trPr>
          <w:trHeight w:val="37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Was a consecutive or random sample of patients enrolled?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Consecutive sampling or random sampling.</w:t>
            </w: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Selection of </w:t>
            </w:r>
            <w:proofErr w:type="spellStart"/>
            <w:r w:rsidR="001D65CC"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nonconsecutive</w:t>
            </w:r>
            <w:proofErr w:type="spellEnd"/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subjects.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Unclear whether con</w:t>
            </w:r>
            <w:r w:rsid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secutive or random sampling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F12652" w:rsidRPr="00CE3B08" w:rsidTr="002D3AF2">
        <w:trPr>
          <w:trHeight w:val="73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Was a case-control design avoided?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Accuracy for glaucoma diagnosis -No selective recruitment of people with or without glaucoma.</w:t>
            </w:r>
          </w:p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 xml:space="preserve">Accuracy for glaucoma diagnosis-Selection </w:t>
            </w:r>
            <w:r w:rsidR="001D65CC"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of cases</w:t>
            </w: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 xml:space="preserve"> or controls in a predetermined, non</w:t>
            </w:r>
            <w:r w:rsid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-</w:t>
            </w: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random fashion; or enrichment of the cases from a selected population.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Unclear selection mechanism.</w:t>
            </w:r>
          </w:p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12652" w:rsidRPr="00CE3B08" w:rsidTr="002D3AF2">
        <w:trPr>
          <w:trHeight w:val="70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Did the study avoid inappropriate exclusions?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Exclusions are detailed and felt to be appropriate (</w:t>
            </w:r>
            <w:r w:rsidR="001D65CC"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e.g.,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people </w:t>
            </w:r>
            <w:r w:rsidRPr="002D3A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with significant visual loss associated with other eye diseases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Inappropriate exclusions are reported, (e.g. </w:t>
            </w: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 xml:space="preserve"> borderline index test results, ambiguous diagnosis, unreliable results, unable to finish test)</w:t>
            </w:r>
            <w:r w:rsid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Exclusions are not detailed. </w:t>
            </w:r>
          </w:p>
        </w:tc>
      </w:tr>
      <w:tr w:rsidR="00F12652" w:rsidRPr="00CE3B08" w:rsidTr="006656EF">
        <w:trPr>
          <w:trHeight w:val="4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Risk of bias: Could the selection of patients have introduced bias?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HIGH </w:t>
            </w:r>
            <w:r w:rsidR="001D65CC"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if ‘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no' for any of the above</w:t>
            </w:r>
          </w:p>
        </w:tc>
      </w:tr>
      <w:tr w:rsidR="00D35989" w:rsidRPr="00CE3B08" w:rsidTr="006656EF">
        <w:trPr>
          <w:trHeight w:val="4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89" w:rsidRPr="002D3AF2" w:rsidRDefault="00D35989" w:rsidP="00F12652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Concerns regarding applicability: Are there concerns that the included patients do not match the review question?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989" w:rsidRPr="002D3AF2" w:rsidRDefault="00D35989" w:rsidP="00F1265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Not applicable for this review</w:t>
            </w:r>
          </w:p>
        </w:tc>
      </w:tr>
      <w:tr w:rsidR="00F12652" w:rsidRPr="00CE3B08" w:rsidTr="00F12652">
        <w:trPr>
          <w:trHeight w:val="3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INDEX TEST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8" w:rsidRDefault="00E24FB8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  <w:p w:rsidR="00F12652" w:rsidRDefault="00F12652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Describe the index test and how it was conducted and interpreted:</w:t>
            </w:r>
          </w:p>
          <w:p w:rsidR="00E24FB8" w:rsidRPr="002D3AF2" w:rsidRDefault="00E24FB8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12652" w:rsidRPr="00CE3B08" w:rsidTr="002D3AF2">
        <w:trPr>
          <w:trHeight w:val="124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Were the index test results interpreted without knowledge of the results of the reference standard?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Test performed “blinded” or “independently and without knowledge of” reference standard results are sufficient and full details are not required; or clear temporal pattern to the order of testing that precludes the need for blinding.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Reference standard results available to those who conducted or interpreted the index tests.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Unclear whether results are </w:t>
            </w:r>
            <w:r w:rsidR="002D3AF2"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interpreted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independently.</w:t>
            </w:r>
          </w:p>
        </w:tc>
      </w:tr>
      <w:tr w:rsidR="00F12652" w:rsidRPr="00CE3B08" w:rsidTr="002D3AF2">
        <w:trPr>
          <w:trHeight w:val="6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If a threshold was used, was it pre-specified?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The study authors declare that the selected cut-off used to dichotomise data was specified a priori, or a protocol is available with this information.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The study authors define the optimal cut</w:t>
            </w:r>
            <w:r w:rsidRPr="002D3A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‐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off </w:t>
            </w:r>
          </w:p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post</w:t>
            </w:r>
            <w:r w:rsidRPr="002D3A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‐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hoc based on their own study data.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information on pre</w:t>
            </w:r>
            <w:r w:rsid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selection of index test cut-off values.</w:t>
            </w:r>
          </w:p>
        </w:tc>
      </w:tr>
      <w:tr w:rsidR="00F12652" w:rsidRPr="00CE3B08" w:rsidTr="002D3AF2">
        <w:trPr>
          <w:trHeight w:val="7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Risk of bias: Could the conduct or interpretation of the index test have introduced bias?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HIGH if 'no' for any of the above</w:t>
            </w:r>
          </w:p>
        </w:tc>
      </w:tr>
      <w:tr w:rsidR="00F12652" w:rsidRPr="00CE3B08" w:rsidTr="00E24FB8">
        <w:trPr>
          <w:trHeight w:val="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Concerns regarding applicability: Are there concerns that the index test, its conduct, or interpretation differ from the review question?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D3AF2" w:rsidRDefault="002D3AF2" w:rsidP="00F1265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</w:p>
          <w:p w:rsidR="00F12652" w:rsidRPr="002D3AF2" w:rsidRDefault="00F12652" w:rsidP="00F1265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Not applicable for this review</w:t>
            </w:r>
          </w:p>
        </w:tc>
      </w:tr>
      <w:tr w:rsidR="00F12652" w:rsidRPr="00CE3B08" w:rsidTr="00F12652">
        <w:trPr>
          <w:trHeight w:val="36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F12652" w:rsidRDefault="00F12652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F12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lastRenderedPageBreak/>
              <w:t>REFERENCE STANDARD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8" w:rsidRDefault="00E24FB8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  <w:p w:rsidR="00F12652" w:rsidRDefault="00F12652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Describe the reference standard and how it was conducted and interpreted: </w:t>
            </w:r>
          </w:p>
          <w:p w:rsidR="00E24FB8" w:rsidRPr="002D3AF2" w:rsidRDefault="00E24FB8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12652" w:rsidRPr="00CE3B08" w:rsidTr="002D3AF2">
        <w:trPr>
          <w:trHeight w:val="4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Is the reference standard likely to correctly classify the target condition?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SAP,</w:t>
            </w:r>
            <w:r w:rsidRPr="002D3A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  <w:t xml:space="preserve"> </w:t>
            </w:r>
            <w:r w:rsidRPr="002D3A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whatever diagnostic features used in the primary studies will be acceptable.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 xml:space="preserve">    /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/</w:t>
            </w:r>
          </w:p>
        </w:tc>
      </w:tr>
      <w:tr w:rsidR="00F12652" w:rsidRPr="00CE3B08" w:rsidTr="002D3AF2">
        <w:trPr>
          <w:trHeight w:val="1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Were the reference standard results interpreted without knowledge of the results of the index test?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Reference standard performed “blinded” or “independently and without knowledge of” index test results are sufficient and full </w:t>
            </w:r>
            <w:r w:rsidR="001D65CC"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details are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not required; or clear temporal pattern to the order of testing that precludes the need for blinding.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Index test results available to those who conducted the reference standard.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Unclear whether results are interpreted independently.</w:t>
            </w:r>
          </w:p>
        </w:tc>
      </w:tr>
      <w:tr w:rsidR="00F12652" w:rsidRPr="00CE3B08" w:rsidTr="002D3AF2">
        <w:trPr>
          <w:trHeight w:val="70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Risk of bias: Could the reference standard, its conduct, or its interpretation have introduced bias?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HIGH if 'no' for any of the above</w:t>
            </w:r>
          </w:p>
        </w:tc>
      </w:tr>
      <w:tr w:rsidR="00F12652" w:rsidRPr="00CE3B08" w:rsidTr="002D3AF2">
        <w:trPr>
          <w:trHeight w:val="9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Concerns regarding applicability: Are there concerns that the target condition as defined by the reference standard does not match the review question?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applicable for this review</w:t>
            </w:r>
          </w:p>
        </w:tc>
      </w:tr>
      <w:tr w:rsidR="00F12652" w:rsidRPr="00CE3B08" w:rsidTr="00F12652">
        <w:trPr>
          <w:trHeight w:val="5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F12652" w:rsidRDefault="00F12652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F12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FLOW AND TIMING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8" w:rsidRDefault="00E24FB8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  <w:p w:rsidR="00F12652" w:rsidRDefault="00F12652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Describe any patients who did not receive the index test(s) and/or reference standard or who were excluded from the 2x2 table (refer to flow diagram): Describe the time interval and any interventions between index test(s) and reference standard.</w:t>
            </w:r>
          </w:p>
          <w:p w:rsidR="00E24FB8" w:rsidRPr="002D3AF2" w:rsidRDefault="00E24FB8" w:rsidP="00E24FB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12652" w:rsidRPr="00CE3B08" w:rsidTr="002D3AF2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Was there an appropriate interval between index test(s) and reference standard?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83662C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 more than six months</w:t>
            </w:r>
            <w:r w:rsidR="00D35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F12652"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between index and reference test execution.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83662C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More than six months </w:t>
            </w:r>
            <w:r w:rsidR="00F12652"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between index and reference test execution.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Unclear whether test results </w:t>
            </w:r>
            <w:r w:rsidR="00D35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are executed within </w:t>
            </w:r>
            <w:r w:rsidR="00836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six months.</w:t>
            </w:r>
          </w:p>
        </w:tc>
      </w:tr>
      <w:tr w:rsidR="00F12652" w:rsidRPr="00CE3B08" w:rsidTr="002D3AF2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Did all patients receive a reference standard?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All participants </w:t>
            </w:r>
            <w:r w:rsidR="006656EF"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receiving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the index test are verified with the reference standard.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Not all participants </w:t>
            </w:r>
            <w:r w:rsidR="006656EF"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receiving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the index test are verified with the reference standard.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Unclear whether all participants </w:t>
            </w:r>
            <w:r w:rsidR="006656EF"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receiving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the index test are verified with the reference standard.</w:t>
            </w:r>
          </w:p>
        </w:tc>
      </w:tr>
      <w:tr w:rsidR="00F12652" w:rsidRPr="00CE3B08" w:rsidTr="006656EF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Did all patients receive the same reference standard?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All participants receiving the index test did receive the same reference standard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Not all participants receiving the index test did receive the same reference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Unclear whether all participants receiving the index test </w:t>
            </w:r>
            <w:r w:rsidR="00E24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did </w:t>
            </w: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receive the same reference standard</w:t>
            </w:r>
          </w:p>
        </w:tc>
      </w:tr>
      <w:tr w:rsidR="00F12652" w:rsidRPr="00CE3B08" w:rsidTr="006656EF">
        <w:trPr>
          <w:trHeight w:val="75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Were all patients included in the analysis?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 xml:space="preserve">At least 80% of participants included in the </w:t>
            </w:r>
            <w:r w:rsidR="001D65CC"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study are</w:t>
            </w: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 xml:space="preserve"> included in the analyses or participants with undefined or borderline test results are included.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 xml:space="preserve">Less than 80% </w:t>
            </w:r>
            <w:r w:rsidR="001D65CC"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of participants</w:t>
            </w: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 xml:space="preserve"> included in the study are included in analyses</w:t>
            </w:r>
            <w:r w:rsidRPr="002D3A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GB" w:eastAsia="en-GB"/>
              </w:rPr>
              <w:t xml:space="preserve"> </w:t>
            </w: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or participants with undefined or borderline test results are excluded.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52" w:rsidRPr="002D3AF2" w:rsidRDefault="00F12652" w:rsidP="00F12652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Insufficient information on whether the number of participants included in the study matches the number in analyses</w:t>
            </w:r>
          </w:p>
        </w:tc>
      </w:tr>
      <w:tr w:rsidR="00D35989" w:rsidRPr="002D3AF2" w:rsidTr="0050094D">
        <w:trPr>
          <w:trHeight w:val="7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989" w:rsidRPr="002D3AF2" w:rsidRDefault="00D35989" w:rsidP="0050094D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en-GB"/>
              </w:rPr>
              <w:t>Risk of bias: Could the patient flow have introduced bias?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989" w:rsidRPr="002D3AF2" w:rsidRDefault="00D35989" w:rsidP="0050094D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2D3A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HIGH if 'no' for any of the above</w:t>
            </w:r>
          </w:p>
        </w:tc>
      </w:tr>
    </w:tbl>
    <w:p w:rsidR="00F12652" w:rsidRDefault="00F12652" w:rsidP="00F12652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652" w:rsidRDefault="00F12652" w:rsidP="00F12652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06B" w:rsidRDefault="0054206B" w:rsidP="00F12652">
      <w:pPr>
        <w:ind w:left="-851" w:firstLine="851"/>
      </w:pPr>
    </w:p>
    <w:sectPr w:rsidR="0054206B" w:rsidSect="00F12652">
      <w:type w:val="continuous"/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12652"/>
    <w:rsid w:val="001D65CC"/>
    <w:rsid w:val="00262531"/>
    <w:rsid w:val="002D3AF2"/>
    <w:rsid w:val="00437E07"/>
    <w:rsid w:val="004C2F9A"/>
    <w:rsid w:val="0054206B"/>
    <w:rsid w:val="006656EF"/>
    <w:rsid w:val="0083662C"/>
    <w:rsid w:val="008F204E"/>
    <w:rsid w:val="00D35989"/>
    <w:rsid w:val="00E24FB8"/>
    <w:rsid w:val="00F12652"/>
    <w:rsid w:val="00F7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Netha</dc:creator>
  <cp:keywords/>
  <dc:description/>
  <cp:lastModifiedBy>Netha</cp:lastModifiedBy>
  <cp:revision>15</cp:revision>
  <dcterms:created xsi:type="dcterms:W3CDTF">2021-10-09T20:02:00Z</dcterms:created>
  <dcterms:modified xsi:type="dcterms:W3CDTF">2022-03-09T20:05:00Z</dcterms:modified>
</cp:coreProperties>
</file>