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AE7C5" w14:textId="77777777" w:rsidR="008A39ED" w:rsidRDefault="00D06432">
      <w:pPr>
        <w:widowControl w:val="0"/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Table 7. Causes</w:t>
      </w:r>
      <w:r>
        <w:rPr>
          <w:rFonts w:ascii="Arial Unicode MS" w:eastAsia="Arial Unicode MS" w:hAnsi="Arial Unicode MS" w:cs="Arial Unicode MS"/>
          <w:b/>
        </w:rPr>
        <w:t xml:space="preserve"> of ≥ 0.2 logMAR Deterioration of Best Corrected Visual Acuity</w:t>
      </w:r>
    </w:p>
    <w:tbl>
      <w:tblPr>
        <w:tblStyle w:val="a"/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2100"/>
        <w:gridCol w:w="2670"/>
        <w:gridCol w:w="2100"/>
      </w:tblGrid>
      <w:tr w:rsidR="008A39ED" w14:paraId="49CD5A7A" w14:textId="77777777">
        <w:trPr>
          <w:trHeight w:val="20"/>
        </w:trPr>
        <w:tc>
          <w:tcPr>
            <w:tcW w:w="4710" w:type="dxa"/>
            <w:gridSpan w:val="2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E0A3340" w14:textId="77777777" w:rsidR="008A39ED" w:rsidRDefault="00D0643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SGDD </w:t>
            </w:r>
          </w:p>
          <w:p w14:paraId="185D116B" w14:textId="77777777" w:rsidR="008A39ED" w:rsidRDefault="00D0643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[n=3 (14%)]</w:t>
            </w:r>
          </w:p>
        </w:tc>
        <w:tc>
          <w:tcPr>
            <w:tcW w:w="4770" w:type="dxa"/>
            <w:gridSpan w:val="2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571F064" w14:textId="77777777" w:rsidR="008A39ED" w:rsidRDefault="00D0643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CPC</w:t>
            </w:r>
          </w:p>
          <w:p w14:paraId="3F2000D9" w14:textId="77777777" w:rsidR="008A39ED" w:rsidRDefault="00D0643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[n=8 (40%)]</w:t>
            </w:r>
          </w:p>
        </w:tc>
      </w:tr>
      <w:tr w:rsidR="008A39ED" w14:paraId="308C477B" w14:textId="77777777">
        <w:trPr>
          <w:trHeight w:val="20"/>
        </w:trPr>
        <w:tc>
          <w:tcPr>
            <w:tcW w:w="261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614C565" w14:textId="77777777" w:rsidR="008A39ED" w:rsidRDefault="00D0643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Cause</w:t>
            </w:r>
          </w:p>
        </w:tc>
        <w:tc>
          <w:tcPr>
            <w:tcW w:w="21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5E5B40B" w14:textId="77777777" w:rsidR="008A39ED" w:rsidRDefault="00D0643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Type of Glaucoma</w:t>
            </w:r>
          </w:p>
        </w:tc>
        <w:tc>
          <w:tcPr>
            <w:tcW w:w="267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838E99B" w14:textId="77777777" w:rsidR="008A39ED" w:rsidRDefault="00D0643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Cause</w:t>
            </w:r>
          </w:p>
        </w:tc>
        <w:tc>
          <w:tcPr>
            <w:tcW w:w="21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A66B074" w14:textId="77777777" w:rsidR="008A39ED" w:rsidRDefault="00D06432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Type of Glaucoma</w:t>
            </w:r>
          </w:p>
        </w:tc>
      </w:tr>
      <w:tr w:rsidR="008A39ED" w14:paraId="1D65BC72" w14:textId="77777777">
        <w:trPr>
          <w:trHeight w:val="20"/>
        </w:trPr>
        <w:tc>
          <w:tcPr>
            <w:tcW w:w="261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09EFE65" w14:textId="77777777" w:rsidR="008A39ED" w:rsidRDefault="00D0643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Herpes Simplex Virus Dendritic Keratitis</w:t>
            </w:r>
          </w:p>
        </w:tc>
        <w:tc>
          <w:tcPr>
            <w:tcW w:w="21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E9231D2" w14:textId="77777777" w:rsidR="008A39ED" w:rsidRDefault="00D0643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POAG (n=1)</w:t>
            </w:r>
          </w:p>
        </w:tc>
        <w:tc>
          <w:tcPr>
            <w:tcW w:w="267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98E29EC" w14:textId="77777777" w:rsidR="008A39ED" w:rsidRDefault="00D0643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Cataract</w:t>
            </w:r>
          </w:p>
        </w:tc>
        <w:tc>
          <w:tcPr>
            <w:tcW w:w="21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DEAF40A" w14:textId="77777777" w:rsidR="008A39ED" w:rsidRDefault="00D0643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POAG (n=2),</w:t>
            </w:r>
          </w:p>
          <w:p w14:paraId="29A0EB0B" w14:textId="77777777" w:rsidR="008A39ED" w:rsidRDefault="00D0643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NVG (n=1)</w:t>
            </w:r>
          </w:p>
        </w:tc>
      </w:tr>
      <w:tr w:rsidR="008A39ED" w14:paraId="606A7310" w14:textId="77777777">
        <w:trPr>
          <w:trHeight w:val="20"/>
        </w:trPr>
        <w:tc>
          <w:tcPr>
            <w:tcW w:w="261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2FB24C6" w14:textId="77777777" w:rsidR="008A39ED" w:rsidRDefault="00D0643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>Cystoid Macular Edema</w:t>
            </w:r>
          </w:p>
        </w:tc>
        <w:tc>
          <w:tcPr>
            <w:tcW w:w="21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7BEA515" w14:textId="77777777" w:rsidR="008A39ED" w:rsidRDefault="00D0643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POAG (n=1)</w:t>
            </w:r>
          </w:p>
        </w:tc>
        <w:tc>
          <w:tcPr>
            <w:tcW w:w="267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7CFF8B6" w14:textId="77777777" w:rsidR="008A39ED" w:rsidRDefault="00D0643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Glaucoma Progression*</w:t>
            </w:r>
          </w:p>
        </w:tc>
        <w:tc>
          <w:tcPr>
            <w:tcW w:w="21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0852F0B" w14:textId="77777777" w:rsidR="008A39ED" w:rsidRDefault="00D0643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POAG (n=2)</w:t>
            </w:r>
          </w:p>
        </w:tc>
      </w:tr>
      <w:tr w:rsidR="008A39ED" w14:paraId="0C36A6AF" w14:textId="77777777">
        <w:trPr>
          <w:trHeight w:val="20"/>
        </w:trPr>
        <w:tc>
          <w:tcPr>
            <w:tcW w:w="2610" w:type="dxa"/>
            <w:vMerge w:val="restart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ECD243F" w14:textId="77777777" w:rsidR="008A39ED" w:rsidRDefault="00D0643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Hypotony</w:t>
            </w:r>
          </w:p>
        </w:tc>
        <w:tc>
          <w:tcPr>
            <w:tcW w:w="2100" w:type="dxa"/>
            <w:vMerge w:val="restart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EF47341" w14:textId="77777777" w:rsidR="008A39ED" w:rsidRDefault="00D0643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POAG (n=1)</w:t>
            </w:r>
          </w:p>
        </w:tc>
        <w:tc>
          <w:tcPr>
            <w:tcW w:w="267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2F673E3" w14:textId="77777777" w:rsidR="008A39ED" w:rsidRDefault="00D0643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Diabetic Macular Edema Progression</w:t>
            </w:r>
          </w:p>
        </w:tc>
        <w:tc>
          <w:tcPr>
            <w:tcW w:w="21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3C874D4" w14:textId="77777777" w:rsidR="008A39ED" w:rsidRDefault="00D0643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NVG (n=1)</w:t>
            </w:r>
          </w:p>
        </w:tc>
      </w:tr>
      <w:tr w:rsidR="008A39ED" w14:paraId="18CEE8EF" w14:textId="77777777">
        <w:trPr>
          <w:trHeight w:val="20"/>
        </w:trPr>
        <w:tc>
          <w:tcPr>
            <w:tcW w:w="2610" w:type="dxa"/>
            <w:vMerge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7A54DDC" w14:textId="77777777" w:rsidR="008A39ED" w:rsidRDefault="008A3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vMerge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BA8B2F0" w14:textId="77777777" w:rsidR="008A39ED" w:rsidRDefault="008A3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1E555A3" w14:textId="77777777" w:rsidR="008A39ED" w:rsidRDefault="00D0643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Indeterminate</w:t>
            </w:r>
          </w:p>
        </w:tc>
        <w:tc>
          <w:tcPr>
            <w:tcW w:w="21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6132DC0" w14:textId="77777777" w:rsidR="008A39ED" w:rsidRDefault="00D0643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POAG (n=2)</w:t>
            </w:r>
          </w:p>
        </w:tc>
      </w:tr>
    </w:tbl>
    <w:p w14:paraId="54CAC58E" w14:textId="77777777" w:rsidR="008A39ED" w:rsidRDefault="008A39ED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209C34A" w14:textId="77777777" w:rsidR="008A39ED" w:rsidRDefault="00D06432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Abbreviations: SGDD=second glaucoma drainage device; CPC=cyclophotocoagulation; POAG=primary open-angle glaucoma; NVG=neovascular glaucoma</w:t>
      </w:r>
    </w:p>
    <w:p w14:paraId="4B95942C" w14:textId="77777777" w:rsidR="008A39ED" w:rsidRDefault="008A39ED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4622EDC" w14:textId="77777777" w:rsidR="008A39ED" w:rsidRDefault="00D06432">
      <w:pPr>
        <w:widowControl w:val="0"/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 xml:space="preserve">*Glaucoma progression was assigned to eyes with no other causes of loss </w:t>
      </w:r>
      <w:r>
        <w:rPr>
          <w:rFonts w:ascii="Arial" w:eastAsia="Arial" w:hAnsi="Arial" w:cs="Arial"/>
          <w:sz w:val="20"/>
          <w:szCs w:val="20"/>
          <w:u w:val="single"/>
        </w:rPr>
        <w:t>&gt;</w:t>
      </w:r>
      <w:r>
        <w:rPr>
          <w:rFonts w:ascii="Arial" w:eastAsia="Arial" w:hAnsi="Arial" w:cs="Arial"/>
          <w:sz w:val="20"/>
          <w:szCs w:val="20"/>
        </w:rPr>
        <w:t xml:space="preserve"> 0.2 logMAR identified </w:t>
      </w:r>
    </w:p>
    <w:p w14:paraId="43F89702" w14:textId="77777777" w:rsidR="008A39ED" w:rsidRDefault="008A39ED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2C5FA4C" w14:textId="77777777" w:rsidR="008A39ED" w:rsidRDefault="008A39ED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02015E4" w14:textId="77777777" w:rsidR="008A39ED" w:rsidRDefault="008A39ED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9F4B554" w14:textId="77777777" w:rsidR="008A39ED" w:rsidRDefault="008A39ED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BDD27C3" w14:textId="77777777" w:rsidR="008A39ED" w:rsidRDefault="008A39ED"/>
    <w:sectPr w:rsidR="008A39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9ED"/>
    <w:rsid w:val="000B5451"/>
    <w:rsid w:val="00645061"/>
    <w:rsid w:val="008A39ED"/>
    <w:rsid w:val="00D06432"/>
    <w:rsid w:val="00D9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A063A"/>
  <w15:docId w15:val="{EDD3AE1D-FCF0-45EA-881E-50EAEC32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Chuang, Alice Z</dc:creator>
  <cp:lastModifiedBy>Troy Brown</cp:lastModifiedBy>
  <cp:revision>5</cp:revision>
  <dcterms:created xsi:type="dcterms:W3CDTF">2022-06-04T01:00:00Z</dcterms:created>
  <dcterms:modified xsi:type="dcterms:W3CDTF">2022-06-08T19:54:00Z</dcterms:modified>
</cp:coreProperties>
</file>