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9" w:rsidRDefault="00B71049" w:rsidP="00B71049">
      <w:pPr>
        <w:jc w:val="center"/>
        <w:outlineLvl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SDC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D77821">
        <w:rPr>
          <w:rFonts w:ascii="Times New Roman" w:hAnsi="Times New Roman" w:cs="Times New Roman"/>
          <w:sz w:val="20"/>
        </w:rPr>
        <w:t xml:space="preserve">Table </w:t>
      </w:r>
      <w:r>
        <w:rPr>
          <w:rFonts w:ascii="Times New Roman" w:hAnsi="Times New Roman" w:cs="Times New Roman"/>
          <w:sz w:val="20"/>
        </w:rPr>
        <w:t>4</w:t>
      </w:r>
      <w:r w:rsidRPr="00D77821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Individual features scoring across various cohort studies</w:t>
      </w: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865"/>
        <w:gridCol w:w="1415"/>
        <w:gridCol w:w="1164"/>
        <w:gridCol w:w="1314"/>
        <w:gridCol w:w="1161"/>
        <w:gridCol w:w="950"/>
        <w:gridCol w:w="1101"/>
      </w:tblGrid>
      <w:tr w:rsidR="00B71049" w:rsidRPr="001609C9" w:rsidTr="005E1828">
        <w:trPr>
          <w:trHeight w:val="376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E">
              <w:rPr>
                <w:rFonts w:ascii="Times New Roman" w:hAnsi="Times New Roman" w:cs="Times New Roman"/>
                <w:b/>
                <w:sz w:val="20"/>
                <w:szCs w:val="20"/>
              </w:rPr>
              <w:t>Lightweight</w:t>
            </w:r>
          </w:p>
        </w:tc>
        <w:tc>
          <w:tcPr>
            <w:tcW w:w="1837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E">
              <w:rPr>
                <w:rFonts w:ascii="Times New Roman" w:hAnsi="Times New Roman" w:cs="Times New Roman"/>
                <w:b/>
                <w:sz w:val="20"/>
                <w:szCs w:val="20"/>
              </w:rPr>
              <w:t>Mobility</w:t>
            </w:r>
          </w:p>
        </w:tc>
        <w:tc>
          <w:tcPr>
            <w:tcW w:w="2119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E">
              <w:rPr>
                <w:rFonts w:ascii="Times New Roman" w:hAnsi="Times New Roman" w:cs="Times New Roman"/>
                <w:b/>
                <w:sz w:val="20"/>
                <w:szCs w:val="20"/>
              </w:rPr>
              <w:t>Adequate image color</w:t>
            </w:r>
          </w:p>
        </w:tc>
        <w:tc>
          <w:tcPr>
            <w:tcW w:w="2117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2">
              <w:rPr>
                <w:rFonts w:ascii="Times New Roman" w:hAnsi="Times New Roman" w:cs="Times New Roman"/>
                <w:b/>
                <w:sz w:val="20"/>
                <w:szCs w:val="20"/>
              </w:rPr>
              <w:t>Image quality</w:t>
            </w:r>
          </w:p>
        </w:tc>
        <w:tc>
          <w:tcPr>
            <w:tcW w:w="1835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E">
              <w:rPr>
                <w:rFonts w:ascii="Times New Roman" w:hAnsi="Times New Roman" w:cs="Times New Roman"/>
                <w:b/>
                <w:sz w:val="20"/>
                <w:szCs w:val="20"/>
              </w:rPr>
              <w:t>Task view</w:t>
            </w:r>
          </w:p>
        </w:tc>
        <w:tc>
          <w:tcPr>
            <w:tcW w:w="1756" w:type="dxa"/>
          </w:tcPr>
          <w:p w:rsidR="00B71049" w:rsidRPr="00B3777E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E">
              <w:rPr>
                <w:rFonts w:ascii="Times New Roman" w:hAnsi="Times New Roman" w:cs="Times New Roman"/>
                <w:b/>
                <w:sz w:val="20"/>
                <w:szCs w:val="20"/>
              </w:rPr>
              <w:t>Port site angle comfort</w:t>
            </w:r>
          </w:p>
        </w:tc>
      </w:tr>
      <w:tr w:rsidR="00B71049" w:rsidRPr="001609C9" w:rsidTr="005E1828">
        <w:trPr>
          <w:trHeight w:val="375"/>
        </w:trPr>
        <w:tc>
          <w:tcPr>
            <w:tcW w:w="1046" w:type="dxa"/>
            <w:vMerge w:val="restart"/>
          </w:tcPr>
          <w:p w:rsidR="00B71049" w:rsidRPr="005950D8" w:rsidRDefault="00B71049" w:rsidP="005E1828">
            <w:pPr>
              <w:pStyle w:val="Heading1"/>
              <w:outlineLvl w:val="0"/>
            </w:pPr>
            <w:proofErr w:type="spellStart"/>
            <w:r w:rsidRPr="005950D8">
              <w:t>ARSICON</w:t>
            </w:r>
            <w:proofErr w:type="spellEnd"/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980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Pr="001D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B71049" w:rsidRPr="00194A81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6.33 </w:t>
            </w:r>
          </w:p>
        </w:tc>
        <w:tc>
          <w:tcPr>
            <w:tcW w:w="2119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Pr="001D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81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  <w:r w:rsidRPr="00194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B71049" w:rsidRPr="00194A81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B2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</w:tr>
      <w:tr w:rsidR="00B71049" w:rsidRPr="001609C9" w:rsidTr="005E1828">
        <w:trPr>
          <w:trHeight w:val="375"/>
        </w:trPr>
        <w:tc>
          <w:tcPr>
            <w:tcW w:w="1046" w:type="dxa"/>
            <w:vMerge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 with</w:t>
            </w:r>
          </w:p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  <w:tc>
          <w:tcPr>
            <w:tcW w:w="1980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6.17 - 6.83</w:t>
            </w:r>
          </w:p>
        </w:tc>
        <w:tc>
          <w:tcPr>
            <w:tcW w:w="1837" w:type="dxa"/>
          </w:tcPr>
          <w:p w:rsidR="00B71049" w:rsidRPr="00194A81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6.11 - </w:t>
            </w:r>
            <w:r w:rsidRPr="00194A81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2119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6.17 - 6.83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6.02 - </w:t>
            </w:r>
            <w:r w:rsidRPr="00194A81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6.06 - 6.61</w:t>
            </w:r>
          </w:p>
        </w:tc>
        <w:tc>
          <w:tcPr>
            <w:tcW w:w="1756" w:type="dxa"/>
          </w:tcPr>
          <w:p w:rsidR="00B71049" w:rsidRPr="00194A81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6.02 - </w:t>
            </w:r>
            <w:r w:rsidRPr="001D6BB2">
              <w:rPr>
                <w:rFonts w:ascii="Times New Roman" w:hAnsi="Times New Roman" w:cs="Times New Roman"/>
                <w:sz w:val="20"/>
                <w:szCs w:val="20"/>
              </w:rPr>
              <w:t xml:space="preserve"> 6.65</w:t>
            </w:r>
          </w:p>
        </w:tc>
      </w:tr>
      <w:tr w:rsidR="00B71049" w:rsidTr="005E1828">
        <w:trPr>
          <w:trHeight w:val="149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 or agree</w:t>
            </w:r>
          </w:p>
        </w:tc>
        <w:tc>
          <w:tcPr>
            <w:tcW w:w="1980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37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835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756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B71049" w:rsidTr="005E1828">
        <w:trPr>
          <w:trHeight w:val="283"/>
        </w:trPr>
        <w:tc>
          <w:tcPr>
            <w:tcW w:w="1046" w:type="dxa"/>
            <w:vMerge w:val="restart"/>
          </w:tcPr>
          <w:p w:rsidR="00B71049" w:rsidRPr="005950D8" w:rsidRDefault="00B71049" w:rsidP="005E1828">
            <w:pPr>
              <w:pStyle w:val="Heading1"/>
              <w:outlineLvl w:val="0"/>
            </w:pPr>
            <w:proofErr w:type="spellStart"/>
            <w:r w:rsidRPr="005950D8">
              <w:t>MAMC</w:t>
            </w:r>
            <w:proofErr w:type="spellEnd"/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Tr="005E1828">
        <w:trPr>
          <w:trHeight w:val="576"/>
        </w:trPr>
        <w:tc>
          <w:tcPr>
            <w:tcW w:w="1046" w:type="dxa"/>
            <w:vMerge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 with</w:t>
            </w:r>
          </w:p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  <w:tc>
          <w:tcPr>
            <w:tcW w:w="1980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– 6.57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 – 6.51</w:t>
            </w:r>
          </w:p>
        </w:tc>
        <w:tc>
          <w:tcPr>
            <w:tcW w:w="2119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– 6.57</w:t>
            </w:r>
          </w:p>
        </w:tc>
        <w:tc>
          <w:tcPr>
            <w:tcW w:w="2117" w:type="dxa"/>
          </w:tcPr>
          <w:p w:rsidR="00B71049" w:rsidRPr="001D6BB2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5.89 – 6.59</w:t>
            </w: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49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 or agree</w:t>
            </w:r>
          </w:p>
        </w:tc>
        <w:tc>
          <w:tcPr>
            <w:tcW w:w="1980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119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Tr="005E1828">
        <w:trPr>
          <w:trHeight w:val="283"/>
        </w:trPr>
        <w:tc>
          <w:tcPr>
            <w:tcW w:w="1046" w:type="dxa"/>
            <w:vMerge w:val="restart"/>
          </w:tcPr>
          <w:p w:rsidR="00B71049" w:rsidRPr="005950D8" w:rsidRDefault="00B71049" w:rsidP="005E1828">
            <w:pPr>
              <w:pStyle w:val="Heading1"/>
              <w:outlineLvl w:val="0"/>
            </w:pPr>
            <w:proofErr w:type="spellStart"/>
            <w:r w:rsidRPr="005950D8">
              <w:t>SJ</w:t>
            </w:r>
            <w:r w:rsidR="0002064D">
              <w:t>U</w:t>
            </w:r>
            <w:bookmarkStart w:id="0" w:name="_GoBack"/>
            <w:bookmarkEnd w:id="0"/>
            <w:r w:rsidRPr="005950D8">
              <w:t>H</w:t>
            </w:r>
            <w:proofErr w:type="spellEnd"/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756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Tr="005E1828">
        <w:trPr>
          <w:trHeight w:val="576"/>
        </w:trPr>
        <w:tc>
          <w:tcPr>
            <w:tcW w:w="1046" w:type="dxa"/>
            <w:vMerge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 with</w:t>
            </w:r>
          </w:p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– 6.59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– 6.59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– 6.76</w:t>
            </w: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49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 or agree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92 %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119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756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92"/>
        </w:trPr>
        <w:tc>
          <w:tcPr>
            <w:tcW w:w="1046" w:type="dxa"/>
            <w:vMerge w:val="restart"/>
          </w:tcPr>
          <w:p w:rsidR="00B71049" w:rsidRPr="005950D8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D8">
              <w:rPr>
                <w:rFonts w:ascii="Times New Roman" w:hAnsi="Times New Roman" w:cs="Times New Roman"/>
                <w:b/>
                <w:sz w:val="20"/>
                <w:szCs w:val="20"/>
              </w:rPr>
              <w:t>India combined</w:t>
            </w: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470"/>
        </w:trPr>
        <w:tc>
          <w:tcPr>
            <w:tcW w:w="1046" w:type="dxa"/>
            <w:vMerge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 with</w:t>
            </w:r>
          </w:p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– 6.58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6.08 – 6.47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– 6.58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49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 or agree</w:t>
            </w:r>
          </w:p>
        </w:tc>
        <w:tc>
          <w:tcPr>
            <w:tcW w:w="1980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2119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92"/>
        </w:trPr>
        <w:tc>
          <w:tcPr>
            <w:tcW w:w="1046" w:type="dxa"/>
            <w:vMerge w:val="restart"/>
          </w:tcPr>
          <w:p w:rsidR="00B71049" w:rsidRPr="005950D8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D8">
              <w:rPr>
                <w:rFonts w:ascii="Times New Roman" w:hAnsi="Times New Roman" w:cs="Times New Roman"/>
                <w:b/>
                <w:sz w:val="20"/>
                <w:szCs w:val="20"/>
              </w:rPr>
              <w:t>All combined</w:t>
            </w: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470"/>
        </w:trPr>
        <w:tc>
          <w:tcPr>
            <w:tcW w:w="1046" w:type="dxa"/>
            <w:vMerge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 with</w:t>
            </w:r>
          </w:p>
          <w:p w:rsidR="00B71049" w:rsidRPr="00D55286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 – 6.51</w:t>
            </w:r>
          </w:p>
        </w:tc>
        <w:tc>
          <w:tcPr>
            <w:tcW w:w="183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 – 6.34</w:t>
            </w:r>
          </w:p>
        </w:tc>
        <w:tc>
          <w:tcPr>
            <w:tcW w:w="2119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 – 6.51</w:t>
            </w:r>
          </w:p>
        </w:tc>
        <w:tc>
          <w:tcPr>
            <w:tcW w:w="2117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 – 6.37</w:t>
            </w: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1609C9" w:rsidTr="005E1828">
        <w:trPr>
          <w:trHeight w:val="149"/>
        </w:trPr>
        <w:tc>
          <w:tcPr>
            <w:tcW w:w="2304" w:type="dxa"/>
            <w:gridSpan w:val="2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 or agree</w:t>
            </w:r>
          </w:p>
        </w:tc>
        <w:tc>
          <w:tcPr>
            <w:tcW w:w="1980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83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119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117" w:type="dxa"/>
          </w:tcPr>
          <w:p w:rsidR="00B7104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835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71049" w:rsidRPr="001609C9" w:rsidRDefault="00B71049" w:rsidP="005E1828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49" w:rsidRPr="00D55286" w:rsidTr="005E1828">
        <w:trPr>
          <w:trHeight w:val="149"/>
        </w:trPr>
        <w:tc>
          <w:tcPr>
            <w:tcW w:w="13948" w:type="dxa"/>
            <w:gridSpan w:val="8"/>
          </w:tcPr>
          <w:p w:rsidR="00B71049" w:rsidRPr="00D55286" w:rsidRDefault="00B71049" w:rsidP="005E1828">
            <w:pPr>
              <w:ind w:lef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The above scores are mean values of scores obtained for each category (on a 7-point Likert scale).</w:t>
            </w:r>
          </w:p>
        </w:tc>
      </w:tr>
    </w:tbl>
    <w:p w:rsidR="00B71049" w:rsidRDefault="00B71049" w:rsidP="00B71049"/>
    <w:p w:rsidR="00B71049" w:rsidRDefault="00B71049" w:rsidP="00B71049"/>
    <w:p w:rsidR="00B71049" w:rsidRDefault="00B71049" w:rsidP="00B71049"/>
    <w:p w:rsidR="00666661" w:rsidRDefault="0002064D"/>
    <w:sectPr w:rsidR="0066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49"/>
    <w:rsid w:val="0002064D"/>
    <w:rsid w:val="00365B49"/>
    <w:rsid w:val="00B71049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DD1F"/>
  <w15:chartTrackingRefBased/>
  <w15:docId w15:val="{9D1643E0-02C2-454C-9AD3-6B7C7AB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49"/>
  </w:style>
  <w:style w:type="paragraph" w:styleId="Heading1">
    <w:name w:val="heading 1"/>
    <w:basedOn w:val="Normal"/>
    <w:next w:val="Normal"/>
    <w:link w:val="Heading1Char"/>
    <w:uiPriority w:val="9"/>
    <w:qFormat/>
    <w:rsid w:val="00B71049"/>
    <w:pPr>
      <w:keepNext/>
      <w:widowControl w:val="0"/>
      <w:autoSpaceDE w:val="0"/>
      <w:autoSpaceDN w:val="0"/>
      <w:spacing w:after="0" w:line="240" w:lineRule="auto"/>
      <w:ind w:left="-94"/>
      <w:jc w:val="both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049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710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University of Leeds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Chauhan</dc:creator>
  <cp:keywords/>
  <dc:description/>
  <cp:lastModifiedBy>Manish Chauhan</cp:lastModifiedBy>
  <cp:revision>2</cp:revision>
  <dcterms:created xsi:type="dcterms:W3CDTF">2021-05-21T15:48:00Z</dcterms:created>
  <dcterms:modified xsi:type="dcterms:W3CDTF">2021-05-21T16:30:00Z</dcterms:modified>
</cp:coreProperties>
</file>