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53CC" w14:textId="5B076552" w:rsidR="00E220AC" w:rsidRDefault="00ED49BE" w:rsidP="00E220AC">
      <w:pPr>
        <w:pStyle w:val="ac"/>
      </w:pPr>
      <w:r>
        <w:rPr>
          <w:szCs w:val="28"/>
        </w:rPr>
        <w:t>SDC</w:t>
      </w:r>
      <w:r w:rsidR="00D10B69">
        <w:rPr>
          <w:szCs w:val="28"/>
        </w:rPr>
        <w:t>2</w:t>
      </w:r>
      <w:r>
        <w:rPr>
          <w:szCs w:val="28"/>
        </w:rPr>
        <w:t xml:space="preserve">: </w:t>
      </w:r>
      <w:r w:rsidR="001D5F8A">
        <w:rPr>
          <w:szCs w:val="28"/>
        </w:rPr>
        <w:t xml:space="preserve">Supplementary </w:t>
      </w:r>
      <w:r>
        <w:rPr>
          <w:szCs w:val="28"/>
        </w:rPr>
        <w:t>Figures</w:t>
      </w:r>
      <w:r w:rsidR="007B30EE">
        <w:rPr>
          <w:szCs w:val="28"/>
        </w:rPr>
        <w:t xml:space="preserve"> for </w:t>
      </w:r>
      <w:r w:rsidR="00E220AC">
        <w:t>Detection</w:t>
      </w:r>
      <w:r w:rsidR="00E220AC" w:rsidRPr="00B56452">
        <w:t xml:space="preserve"> of plasmid-mediated tigecycline resistance gene </w:t>
      </w:r>
      <w:r w:rsidR="00E220AC" w:rsidRPr="00B56452">
        <w:rPr>
          <w:i/>
        </w:rPr>
        <w:t>tet</w:t>
      </w:r>
      <w:r w:rsidR="00E220AC" w:rsidRPr="00B56452">
        <w:t xml:space="preserve">(X4) </w:t>
      </w:r>
      <w:r w:rsidR="00E220AC" w:rsidRPr="00B56452">
        <w:rPr>
          <w:rFonts w:hint="eastAsia"/>
        </w:rPr>
        <w:t>in</w:t>
      </w:r>
      <w:bookmarkStart w:id="0" w:name="OLE_LINK1"/>
      <w:bookmarkStart w:id="1" w:name="OLE_LINK2"/>
      <w:r w:rsidR="00E220AC">
        <w:t xml:space="preserve"> a </w:t>
      </w:r>
      <w:r w:rsidR="00E220AC" w:rsidRPr="00B56452">
        <w:rPr>
          <w:i/>
        </w:rPr>
        <w:t xml:space="preserve">Salmonella </w:t>
      </w:r>
      <w:r w:rsidR="00E220AC" w:rsidRPr="00D01973">
        <w:rPr>
          <w:i/>
        </w:rPr>
        <w:t>enterica</w:t>
      </w:r>
      <w:r w:rsidR="00E220AC">
        <w:t xml:space="preserve"> serovar</w:t>
      </w:r>
      <w:r w:rsidR="00E220AC" w:rsidRPr="00D442D8">
        <w:t xml:space="preserve"> Llandoff </w:t>
      </w:r>
      <w:r w:rsidR="00E220AC">
        <w:t>i</w:t>
      </w:r>
      <w:r w:rsidR="00E220AC" w:rsidRPr="00B56452">
        <w:t>solate</w:t>
      </w:r>
      <w:bookmarkEnd w:id="0"/>
      <w:bookmarkEnd w:id="1"/>
    </w:p>
    <w:p w14:paraId="26E9A5AD" w14:textId="77777777" w:rsidR="00ED49BE" w:rsidRPr="00C50173" w:rsidRDefault="00ED49BE" w:rsidP="00ED49BE"/>
    <w:p w14:paraId="6C85A0FB" w14:textId="77777777" w:rsidR="00ED49BE" w:rsidRDefault="00ED49BE" w:rsidP="00ED49BE">
      <w:pPr>
        <w:jc w:val="left"/>
        <w:rPr>
          <w:rFonts w:cs="Times New Roman"/>
          <w:color w:val="000000" w:themeColor="text1"/>
          <w:vertAlign w:val="superscript"/>
        </w:rPr>
      </w:pPr>
      <w:r w:rsidRPr="00045949">
        <w:rPr>
          <w:rFonts w:cs="Times New Roman"/>
          <w:color w:val="000000" w:themeColor="text1"/>
        </w:rPr>
        <w:t xml:space="preserve">Yanan </w:t>
      </w:r>
      <w:proofErr w:type="spellStart"/>
      <w:r w:rsidRPr="00045949">
        <w:rPr>
          <w:rFonts w:cs="Times New Roman"/>
          <w:color w:val="000000" w:themeColor="text1"/>
        </w:rPr>
        <w:t>Wang</w:t>
      </w:r>
      <w:r w:rsidRPr="00045949">
        <w:rPr>
          <w:rFonts w:cs="Times New Roman"/>
          <w:color w:val="000000" w:themeColor="text1"/>
          <w:vertAlign w:val="superscript"/>
        </w:rPr>
        <w:t>1,2</w:t>
      </w:r>
      <w:bookmarkStart w:id="2" w:name="OLE_LINK77"/>
      <w:bookmarkStart w:id="3" w:name="OLE_LINK78"/>
      <w:proofErr w:type="spellEnd"/>
      <w:r>
        <w:rPr>
          <w:rFonts w:cs="Times New Roman"/>
          <w:color w:val="000000" w:themeColor="text1"/>
          <w:vertAlign w:val="superscript"/>
        </w:rPr>
        <w:t>,#</w:t>
      </w:r>
      <w:bookmarkEnd w:id="2"/>
      <w:bookmarkEnd w:id="3"/>
      <w:r w:rsidRPr="00045949">
        <w:rPr>
          <w:rFonts w:cs="Times New Roman"/>
          <w:color w:val="000000" w:themeColor="text1"/>
        </w:rPr>
        <w:t>,</w:t>
      </w:r>
      <w:r w:rsidRPr="00045949">
        <w:rPr>
          <w:color w:val="000000" w:themeColor="text1"/>
          <w:sz w:val="28"/>
        </w:rPr>
        <w:t xml:space="preserve"> </w:t>
      </w:r>
      <w:proofErr w:type="spellStart"/>
      <w:r w:rsidRPr="00045949">
        <w:rPr>
          <w:rFonts w:cs="Times New Roman"/>
          <w:color w:val="000000" w:themeColor="text1"/>
        </w:rPr>
        <w:t>Fei</w:t>
      </w:r>
      <w:proofErr w:type="spellEnd"/>
      <w:r w:rsidRPr="00045949">
        <w:rPr>
          <w:rFonts w:cs="Times New Roman"/>
          <w:color w:val="000000" w:themeColor="text1"/>
        </w:rPr>
        <w:t xml:space="preserve"> </w:t>
      </w:r>
      <w:proofErr w:type="spellStart"/>
      <w:r w:rsidRPr="00045949">
        <w:rPr>
          <w:rFonts w:cs="Times New Roman"/>
          <w:color w:val="000000" w:themeColor="text1"/>
        </w:rPr>
        <w:t>Liu</w:t>
      </w:r>
      <w:bookmarkStart w:id="4" w:name="OLE_LINK88"/>
      <w:bookmarkStart w:id="5" w:name="OLE_LINK89"/>
      <w:r w:rsidRPr="00187184">
        <w:rPr>
          <w:rFonts w:cs="Times New Roman"/>
          <w:color w:val="000000" w:themeColor="text1"/>
          <w:vertAlign w:val="superscript"/>
        </w:rPr>
        <w:t>2</w:t>
      </w:r>
      <w:bookmarkEnd w:id="4"/>
      <w:bookmarkEnd w:id="5"/>
      <w:proofErr w:type="spellEnd"/>
      <w:r>
        <w:rPr>
          <w:rFonts w:cs="Times New Roman"/>
          <w:color w:val="000000" w:themeColor="text1"/>
          <w:vertAlign w:val="superscript"/>
        </w:rPr>
        <w:t>,#</w:t>
      </w:r>
      <w:r w:rsidRPr="00E323AB">
        <w:rPr>
          <w:rFonts w:cs="Times New Roman"/>
          <w:color w:val="000000" w:themeColor="text1"/>
        </w:rPr>
        <w:t>,</w:t>
      </w:r>
      <w:r w:rsidRPr="00FA22EC">
        <w:rPr>
          <w:rFonts w:cs="Times New Roman"/>
          <w:color w:val="000000" w:themeColor="text1"/>
        </w:rPr>
        <w:t xml:space="preserve"> </w:t>
      </w:r>
      <w:proofErr w:type="spellStart"/>
      <w:r w:rsidRPr="00410C15">
        <w:rPr>
          <w:rFonts w:cs="Times New Roman"/>
          <w:color w:val="000000" w:themeColor="text1"/>
        </w:rPr>
        <w:t>Xuebin</w:t>
      </w:r>
      <w:proofErr w:type="spellEnd"/>
      <w:r w:rsidRPr="00410C15">
        <w:rPr>
          <w:rFonts w:cs="Times New Roman"/>
          <w:color w:val="000000" w:themeColor="text1"/>
        </w:rPr>
        <w:t xml:space="preserve"> </w:t>
      </w:r>
      <w:proofErr w:type="spellStart"/>
      <w:r w:rsidRPr="00410C15">
        <w:rPr>
          <w:rFonts w:cs="Times New Roman"/>
          <w:color w:val="000000" w:themeColor="text1"/>
        </w:rPr>
        <w:t>Xu</w:t>
      </w:r>
      <w:r>
        <w:rPr>
          <w:rFonts w:cs="Times New Roman"/>
          <w:color w:val="000000" w:themeColor="text1"/>
          <w:vertAlign w:val="superscript"/>
        </w:rPr>
        <w:t>3</w:t>
      </w:r>
      <w:proofErr w:type="spellEnd"/>
      <w:r>
        <w:rPr>
          <w:rFonts w:cs="Times New Roman"/>
          <w:color w:val="000000" w:themeColor="text1"/>
          <w:vertAlign w:val="superscript"/>
        </w:rPr>
        <w:t>,#</w:t>
      </w:r>
      <w:r>
        <w:rPr>
          <w:rFonts w:cs="Times New Roman"/>
          <w:color w:val="000000" w:themeColor="text1"/>
        </w:rPr>
        <w:t xml:space="preserve">, </w:t>
      </w:r>
      <w:r w:rsidRPr="004D65B5">
        <w:rPr>
          <w:rFonts w:cs="Times New Roman"/>
          <w:color w:val="000000" w:themeColor="text1"/>
        </w:rPr>
        <w:t xml:space="preserve">Hua </w:t>
      </w:r>
      <w:proofErr w:type="spellStart"/>
      <w:r w:rsidRPr="004D65B5">
        <w:rPr>
          <w:rFonts w:cs="Times New Roman"/>
          <w:color w:val="000000" w:themeColor="text1"/>
        </w:rPr>
        <w:t>Huang</w:t>
      </w:r>
      <w:r>
        <w:rPr>
          <w:rFonts w:cs="Times New Roman"/>
          <w:color w:val="000000" w:themeColor="text1"/>
          <w:vertAlign w:val="superscript"/>
        </w:rPr>
        <w:t>4</w:t>
      </w:r>
      <w:proofErr w:type="spellEnd"/>
      <w:r w:rsidRPr="004D65B5">
        <w:rPr>
          <w:rFonts w:cs="Times New Roman"/>
          <w:color w:val="000000" w:themeColor="text1"/>
        </w:rPr>
        <w:t>,</w:t>
      </w:r>
      <w:r w:rsidRPr="001B50CE">
        <w:rPr>
          <w:rFonts w:cs="Times New Roman"/>
          <w:color w:val="000000" w:themeColor="text1"/>
        </w:rPr>
        <w:t xml:space="preserve"> </w:t>
      </w:r>
      <w:bookmarkStart w:id="6" w:name="OLE_LINK39"/>
      <w:bookmarkStart w:id="7" w:name="OLE_LINK40"/>
      <w:r>
        <w:rPr>
          <w:rFonts w:cs="Times New Roman"/>
          <w:color w:val="000000" w:themeColor="text1"/>
        </w:rPr>
        <w:t xml:space="preserve">Na </w:t>
      </w:r>
      <w:proofErr w:type="spellStart"/>
      <w:r>
        <w:rPr>
          <w:rFonts w:cs="Times New Roman"/>
          <w:color w:val="000000" w:themeColor="text1"/>
        </w:rPr>
        <w:t>L</w:t>
      </w:r>
      <w:r>
        <w:rPr>
          <w:rFonts w:cs="Times New Roman" w:hint="eastAsia"/>
          <w:color w:val="000000" w:themeColor="text1"/>
        </w:rPr>
        <w:t>yu</w:t>
      </w:r>
      <w:r w:rsidRPr="00187184">
        <w:rPr>
          <w:rFonts w:cs="Times New Roman"/>
          <w:color w:val="000000" w:themeColor="text1"/>
          <w:vertAlign w:val="superscript"/>
        </w:rPr>
        <w:t>2</w:t>
      </w:r>
      <w:bookmarkEnd w:id="6"/>
      <w:bookmarkEnd w:id="7"/>
      <w:proofErr w:type="spellEnd"/>
      <w:r w:rsidRPr="00E323AB">
        <w:rPr>
          <w:rFonts w:cs="Times New Roman"/>
          <w:color w:val="000000" w:themeColor="text1"/>
        </w:rPr>
        <w:t>,</w:t>
      </w:r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Sufang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Ma</w:t>
      </w:r>
      <w:bookmarkStart w:id="8" w:name="OLE_LINK37"/>
      <w:bookmarkStart w:id="9" w:name="OLE_LINK38"/>
      <w:r w:rsidRPr="00187184">
        <w:rPr>
          <w:rFonts w:cs="Times New Roman"/>
          <w:color w:val="000000" w:themeColor="text1"/>
          <w:vertAlign w:val="superscript"/>
        </w:rPr>
        <w:t>2</w:t>
      </w:r>
      <w:bookmarkEnd w:id="8"/>
      <w:bookmarkEnd w:id="9"/>
      <w:proofErr w:type="spellEnd"/>
      <w:r>
        <w:rPr>
          <w:rFonts w:cs="Times New Roman"/>
          <w:color w:val="000000" w:themeColor="text1"/>
        </w:rPr>
        <w:t xml:space="preserve">, </w:t>
      </w:r>
      <w:proofErr w:type="spellStart"/>
      <w:r>
        <w:rPr>
          <w:rFonts w:cs="Times New Roman"/>
          <w:color w:val="000000" w:themeColor="text1"/>
        </w:rPr>
        <w:t>Luping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Chen</w:t>
      </w:r>
      <w:r w:rsidRPr="00187184">
        <w:rPr>
          <w:rFonts w:cs="Times New Roman"/>
          <w:color w:val="000000" w:themeColor="text1"/>
          <w:vertAlign w:val="superscript"/>
        </w:rPr>
        <w:t>2</w:t>
      </w:r>
      <w:proofErr w:type="spellEnd"/>
      <w:r>
        <w:rPr>
          <w:rFonts w:cs="Times New Roman"/>
          <w:color w:val="000000" w:themeColor="text1"/>
        </w:rPr>
        <w:t xml:space="preserve">, </w:t>
      </w:r>
      <w:proofErr w:type="spellStart"/>
      <w:r>
        <w:rPr>
          <w:rFonts w:cs="Times New Roman"/>
          <w:color w:val="000000" w:themeColor="text1"/>
        </w:rPr>
        <w:t>Mengyu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Mao</w:t>
      </w:r>
      <w:r w:rsidRPr="00187184">
        <w:rPr>
          <w:rFonts w:cs="Times New Roman"/>
          <w:color w:val="000000" w:themeColor="text1"/>
          <w:vertAlign w:val="superscript"/>
        </w:rPr>
        <w:t>2</w:t>
      </w:r>
      <w:r>
        <w:rPr>
          <w:rFonts w:cs="Times New Roman"/>
          <w:color w:val="000000" w:themeColor="text1"/>
          <w:vertAlign w:val="superscript"/>
        </w:rPr>
        <w:t>,5</w:t>
      </w:r>
      <w:proofErr w:type="spellEnd"/>
      <w:r w:rsidRPr="00045949">
        <w:rPr>
          <w:rFonts w:cs="Times New Roman"/>
          <w:color w:val="000000" w:themeColor="text1"/>
        </w:rPr>
        <w:t>,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045949">
        <w:rPr>
          <w:rFonts w:cs="Times New Roman"/>
          <w:color w:val="000000" w:themeColor="text1"/>
        </w:rPr>
        <w:t>Yongfei</w:t>
      </w:r>
      <w:proofErr w:type="spellEnd"/>
      <w:r w:rsidRPr="00045949">
        <w:rPr>
          <w:rFonts w:cs="Times New Roman"/>
          <w:color w:val="000000" w:themeColor="text1"/>
        </w:rPr>
        <w:t xml:space="preserve"> </w:t>
      </w:r>
      <w:proofErr w:type="spellStart"/>
      <w:r w:rsidRPr="00045949">
        <w:rPr>
          <w:rFonts w:cs="Times New Roman"/>
          <w:color w:val="000000" w:themeColor="text1"/>
        </w:rPr>
        <w:t>Hu</w:t>
      </w:r>
      <w:r>
        <w:rPr>
          <w:rFonts w:cs="Times New Roman"/>
          <w:color w:val="000000" w:themeColor="text1"/>
          <w:vertAlign w:val="superscript"/>
        </w:rPr>
        <w:t>6</w:t>
      </w:r>
      <w:proofErr w:type="spellEnd"/>
      <w:r w:rsidRPr="00045949">
        <w:rPr>
          <w:rFonts w:cs="Times New Roman"/>
          <w:color w:val="000000" w:themeColor="text1"/>
        </w:rPr>
        <w:t xml:space="preserve">, </w:t>
      </w:r>
      <w:proofErr w:type="spellStart"/>
      <w:r>
        <w:rPr>
          <w:rFonts w:cs="Times New Roman"/>
          <w:color w:val="000000" w:themeColor="text1"/>
        </w:rPr>
        <w:t>Xiaofeng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Song</w:t>
      </w:r>
      <w:r>
        <w:rPr>
          <w:rFonts w:cs="Times New Roman"/>
          <w:color w:val="000000" w:themeColor="text1"/>
          <w:vertAlign w:val="superscript"/>
        </w:rPr>
        <w:t>7</w:t>
      </w:r>
      <w:proofErr w:type="spellEnd"/>
      <w:r>
        <w:rPr>
          <w:rFonts w:cs="Times New Roman"/>
          <w:color w:val="000000" w:themeColor="text1"/>
        </w:rPr>
        <w:t xml:space="preserve">, Jing </w:t>
      </w:r>
      <w:proofErr w:type="spellStart"/>
      <w:r>
        <w:rPr>
          <w:rFonts w:cs="Times New Roman"/>
          <w:color w:val="000000" w:themeColor="text1"/>
        </w:rPr>
        <w:t>Li</w:t>
      </w:r>
      <w:r w:rsidRPr="00187184">
        <w:rPr>
          <w:rFonts w:cs="Times New Roman"/>
          <w:color w:val="000000" w:themeColor="text1"/>
          <w:vertAlign w:val="superscript"/>
        </w:rPr>
        <w:t>2</w:t>
      </w:r>
      <w:proofErr w:type="spellEnd"/>
      <w:r>
        <w:rPr>
          <w:rFonts w:cs="Times New Roman"/>
          <w:color w:val="000000" w:themeColor="text1"/>
        </w:rPr>
        <w:t xml:space="preserve">, </w:t>
      </w:r>
      <w:proofErr w:type="spellStart"/>
      <w:r>
        <w:rPr>
          <w:rFonts w:cs="Times New Roman"/>
          <w:color w:val="000000" w:themeColor="text1"/>
        </w:rPr>
        <w:t>Yuanlong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Pan</w:t>
      </w:r>
      <w:r w:rsidRPr="00187184">
        <w:rPr>
          <w:rFonts w:cs="Times New Roman"/>
          <w:color w:val="000000" w:themeColor="text1"/>
          <w:vertAlign w:val="superscript"/>
        </w:rPr>
        <w:t>2</w:t>
      </w:r>
      <w:proofErr w:type="spellEnd"/>
      <w:r>
        <w:rPr>
          <w:rFonts w:cs="Times New Roman"/>
          <w:color w:val="000000" w:themeColor="text1"/>
        </w:rPr>
        <w:t xml:space="preserve">, </w:t>
      </w:r>
      <w:proofErr w:type="spellStart"/>
      <w:r>
        <w:rPr>
          <w:rFonts w:cs="Times New Roman"/>
          <w:color w:val="000000" w:themeColor="text1"/>
        </w:rPr>
        <w:t>Aiping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Wang</w:t>
      </w:r>
      <w:r>
        <w:rPr>
          <w:rFonts w:cs="Times New Roman"/>
          <w:color w:val="000000" w:themeColor="text1"/>
          <w:vertAlign w:val="superscript"/>
        </w:rPr>
        <w:t>8</w:t>
      </w:r>
      <w:proofErr w:type="spellEnd"/>
      <w:r>
        <w:rPr>
          <w:rFonts w:cs="Times New Roman"/>
          <w:color w:val="000000" w:themeColor="text1"/>
        </w:rPr>
        <w:t>,</w:t>
      </w:r>
      <w:r w:rsidRPr="00045949">
        <w:rPr>
          <w:rFonts w:cs="Times New Roman"/>
          <w:color w:val="000000" w:themeColor="text1"/>
        </w:rPr>
        <w:t xml:space="preserve"> </w:t>
      </w:r>
      <w:proofErr w:type="spellStart"/>
      <w:r w:rsidRPr="00045949">
        <w:rPr>
          <w:rFonts w:cs="Times New Roman"/>
          <w:color w:val="000000" w:themeColor="text1"/>
        </w:rPr>
        <w:t>G</w:t>
      </w:r>
      <w:r w:rsidRPr="00045949">
        <w:rPr>
          <w:rFonts w:cs="Times New Roman" w:hint="eastAsia"/>
          <w:color w:val="000000" w:themeColor="text1"/>
        </w:rPr>
        <w:t>aiping</w:t>
      </w:r>
      <w:proofErr w:type="spellEnd"/>
      <w:r w:rsidRPr="00045949">
        <w:rPr>
          <w:rFonts w:cs="Times New Roman"/>
          <w:color w:val="000000" w:themeColor="text1"/>
        </w:rPr>
        <w:t xml:space="preserve"> </w:t>
      </w:r>
      <w:proofErr w:type="spellStart"/>
      <w:r w:rsidRPr="00045949">
        <w:rPr>
          <w:rFonts w:cs="Times New Roman"/>
          <w:color w:val="000000" w:themeColor="text1"/>
        </w:rPr>
        <w:t>Z</w:t>
      </w:r>
      <w:r w:rsidRPr="00045949">
        <w:rPr>
          <w:rFonts w:cs="Times New Roman" w:hint="eastAsia"/>
          <w:color w:val="000000" w:themeColor="text1"/>
        </w:rPr>
        <w:t>hang</w:t>
      </w:r>
      <w:bookmarkStart w:id="10" w:name="OLE_LINK65"/>
      <w:bookmarkStart w:id="11" w:name="OLE_LINK66"/>
      <w:r w:rsidRPr="00045949">
        <w:rPr>
          <w:rFonts w:cs="Times New Roman"/>
          <w:color w:val="000000" w:themeColor="text1"/>
          <w:vertAlign w:val="superscript"/>
        </w:rPr>
        <w:t>1</w:t>
      </w:r>
      <w:r>
        <w:rPr>
          <w:rFonts w:cs="Times New Roman"/>
          <w:color w:val="000000" w:themeColor="text1"/>
          <w:vertAlign w:val="superscript"/>
        </w:rPr>
        <w:t>,</w:t>
      </w:r>
      <w:bookmarkEnd w:id="10"/>
      <w:bookmarkEnd w:id="11"/>
      <w:r>
        <w:rPr>
          <w:rFonts w:cs="Times New Roman"/>
          <w:color w:val="000000" w:themeColor="text1"/>
          <w:vertAlign w:val="superscript"/>
        </w:rPr>
        <w:t>8</w:t>
      </w:r>
      <w:proofErr w:type="spellEnd"/>
      <w:r w:rsidRPr="00045949">
        <w:rPr>
          <w:rFonts w:cs="Times New Roman" w:hint="eastAsia"/>
          <w:color w:val="000000" w:themeColor="text1"/>
        </w:rPr>
        <w:t>,</w:t>
      </w:r>
      <w:r w:rsidRPr="00045949">
        <w:rPr>
          <w:rFonts w:cs="Times New Roman"/>
          <w:color w:val="000000" w:themeColor="text1"/>
        </w:rPr>
        <w:t xml:space="preserve"> </w:t>
      </w:r>
      <w:proofErr w:type="spellStart"/>
      <w:r w:rsidRPr="00045949">
        <w:rPr>
          <w:rFonts w:cs="Times New Roman"/>
          <w:color w:val="000000" w:themeColor="text1"/>
        </w:rPr>
        <w:t>Baoli</w:t>
      </w:r>
      <w:proofErr w:type="spellEnd"/>
      <w:r w:rsidRPr="00045949">
        <w:rPr>
          <w:rFonts w:cs="Times New Roman"/>
          <w:color w:val="000000" w:themeColor="text1"/>
        </w:rPr>
        <w:t xml:space="preserve"> </w:t>
      </w:r>
      <w:proofErr w:type="spellStart"/>
      <w:r w:rsidRPr="00045949">
        <w:rPr>
          <w:rFonts w:cs="Times New Roman"/>
          <w:color w:val="000000" w:themeColor="text1"/>
        </w:rPr>
        <w:t>Zhu</w:t>
      </w:r>
      <w:r w:rsidRPr="00045949">
        <w:rPr>
          <w:rFonts w:cs="Times New Roman"/>
          <w:color w:val="000000" w:themeColor="text1"/>
          <w:vertAlign w:val="superscript"/>
        </w:rPr>
        <w:t>2</w:t>
      </w:r>
      <w:r>
        <w:rPr>
          <w:rFonts w:cs="Times New Roman"/>
          <w:color w:val="000000" w:themeColor="text1"/>
          <w:vertAlign w:val="superscript"/>
        </w:rPr>
        <w:t>,9,10,11</w:t>
      </w:r>
      <w:proofErr w:type="spellEnd"/>
      <w:r>
        <w:rPr>
          <w:rFonts w:cs="Times New Roman"/>
          <w:color w:val="000000" w:themeColor="text1"/>
        </w:rPr>
        <w:t xml:space="preserve">, </w:t>
      </w:r>
      <w:r w:rsidRPr="00045949">
        <w:rPr>
          <w:rFonts w:cs="Times New Roman"/>
          <w:color w:val="000000" w:themeColor="text1"/>
        </w:rPr>
        <w:t>George F</w:t>
      </w:r>
      <w:r>
        <w:rPr>
          <w:rFonts w:cs="Times New Roman"/>
          <w:color w:val="000000" w:themeColor="text1"/>
        </w:rPr>
        <w:t>.</w:t>
      </w:r>
      <w:r w:rsidRPr="00045949">
        <w:rPr>
          <w:rFonts w:cs="Times New Roman"/>
          <w:color w:val="000000" w:themeColor="text1"/>
        </w:rPr>
        <w:t xml:space="preserve"> Gao</w:t>
      </w:r>
      <w:r>
        <w:rPr>
          <w:rFonts w:cs="Times New Roman"/>
          <w:color w:val="000000" w:themeColor="text1"/>
          <w:vertAlign w:val="superscript"/>
        </w:rPr>
        <w:t>2,9,12,</w:t>
      </w:r>
      <w:r w:rsidRPr="00EA446F">
        <w:rPr>
          <w:rFonts w:cs="Times New Roman"/>
          <w:color w:val="000000" w:themeColor="text1"/>
          <w:vertAlign w:val="superscript"/>
        </w:rPr>
        <w:t>*</w:t>
      </w:r>
    </w:p>
    <w:p w14:paraId="5D7DB3CB" w14:textId="77777777" w:rsidR="00ED49BE" w:rsidRPr="00045949" w:rsidRDefault="00ED49BE" w:rsidP="00ED49BE">
      <w:pPr>
        <w:jc w:val="left"/>
        <w:rPr>
          <w:rFonts w:cs="Times New Roman"/>
          <w:color w:val="000000" w:themeColor="text1"/>
        </w:rPr>
      </w:pPr>
    </w:p>
    <w:p w14:paraId="3A676144" w14:textId="77777777" w:rsidR="00ED49BE" w:rsidRPr="00045949" w:rsidRDefault="00ED49BE" w:rsidP="00ED49BE">
      <w:pPr>
        <w:jc w:val="left"/>
        <w:rPr>
          <w:rFonts w:cs="Times New Roman"/>
          <w:color w:val="000000" w:themeColor="text1"/>
        </w:rPr>
      </w:pPr>
      <w:r w:rsidRPr="00045949">
        <w:rPr>
          <w:rFonts w:cs="Times New Roman"/>
          <w:color w:val="000000" w:themeColor="text1"/>
          <w:vertAlign w:val="superscript"/>
        </w:rPr>
        <w:t>1</w:t>
      </w:r>
      <w:r w:rsidRPr="00045949">
        <w:rPr>
          <w:rFonts w:cs="Times New Roman"/>
          <w:color w:val="000000" w:themeColor="text1"/>
        </w:rPr>
        <w:t xml:space="preserve">College of </w:t>
      </w:r>
      <w:r w:rsidRPr="00014C63">
        <w:rPr>
          <w:rFonts w:cs="Times New Roman"/>
          <w:color w:val="000000" w:themeColor="text1"/>
        </w:rPr>
        <w:t>Veterinary</w:t>
      </w:r>
      <w:r w:rsidRPr="00045949">
        <w:rPr>
          <w:rFonts w:cs="Times New Roman"/>
          <w:color w:val="000000" w:themeColor="text1"/>
        </w:rPr>
        <w:t xml:space="preserve"> Medicine, Henan Agricultural University,</w:t>
      </w:r>
      <w:r>
        <w:rPr>
          <w:rFonts w:cs="Times New Roman"/>
          <w:color w:val="000000" w:themeColor="text1"/>
        </w:rPr>
        <w:t xml:space="preserve"> Zhengzhou, Henan, China;</w:t>
      </w:r>
    </w:p>
    <w:p w14:paraId="2B0B4479" w14:textId="77777777" w:rsidR="00ED49BE" w:rsidRDefault="00ED49BE" w:rsidP="00ED49BE">
      <w:pPr>
        <w:jc w:val="left"/>
        <w:rPr>
          <w:rFonts w:cs="Times New Roman"/>
          <w:color w:val="000000" w:themeColor="text1"/>
        </w:rPr>
      </w:pPr>
      <w:r w:rsidRPr="00045949">
        <w:rPr>
          <w:rFonts w:cs="Times New Roman"/>
          <w:color w:val="000000" w:themeColor="text1"/>
          <w:vertAlign w:val="superscript"/>
        </w:rPr>
        <w:t>2</w:t>
      </w:r>
      <w:r>
        <w:rPr>
          <w:rFonts w:cs="Times New Roman"/>
          <w:color w:val="000000" w:themeColor="text1"/>
        </w:rPr>
        <w:t>CAS Key Laboratory of Pathogen</w:t>
      </w:r>
      <w:r w:rsidRPr="00045949">
        <w:rPr>
          <w:rFonts w:cs="Times New Roman"/>
          <w:color w:val="000000" w:themeColor="text1"/>
        </w:rPr>
        <w:t xml:space="preserve"> Microbiology and Immunology, Institute of Microbiology, Chinese Academy of </w:t>
      </w:r>
      <w:r>
        <w:rPr>
          <w:rFonts w:cs="Times New Roman"/>
          <w:color w:val="000000" w:themeColor="text1"/>
        </w:rPr>
        <w:t xml:space="preserve">Sciences (CAS), </w:t>
      </w:r>
      <w:bookmarkStart w:id="12" w:name="OLE_LINK67"/>
      <w:bookmarkStart w:id="13" w:name="OLE_LINK68"/>
      <w:r>
        <w:rPr>
          <w:rFonts w:cs="Times New Roman"/>
          <w:color w:val="000000" w:themeColor="text1"/>
        </w:rPr>
        <w:t>Beijing, China</w:t>
      </w:r>
      <w:bookmarkEnd w:id="12"/>
      <w:bookmarkEnd w:id="13"/>
      <w:r>
        <w:rPr>
          <w:rFonts w:cs="Times New Roman"/>
          <w:color w:val="000000" w:themeColor="text1"/>
        </w:rPr>
        <w:t>;</w:t>
      </w:r>
    </w:p>
    <w:p w14:paraId="6A4E9678" w14:textId="77777777" w:rsidR="00ED49BE" w:rsidRPr="00FA22EC" w:rsidRDefault="00ED49BE" w:rsidP="00ED49BE">
      <w:pPr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vertAlign w:val="superscript"/>
        </w:rPr>
        <w:t>3</w:t>
      </w:r>
      <w:r w:rsidRPr="00410C15">
        <w:rPr>
          <w:rFonts w:cs="Times New Roman" w:hint="eastAsia"/>
          <w:color w:val="000000" w:themeColor="text1"/>
        </w:rPr>
        <w:t>Department of Microbiology</w:t>
      </w:r>
      <w:r>
        <w:rPr>
          <w:rFonts w:cs="Times New Roman"/>
          <w:color w:val="000000" w:themeColor="text1"/>
        </w:rPr>
        <w:t xml:space="preserve">, </w:t>
      </w:r>
      <w:bookmarkStart w:id="14" w:name="OLE_LINK94"/>
      <w:bookmarkStart w:id="15" w:name="OLE_LINK95"/>
      <w:r w:rsidRPr="00410C15">
        <w:rPr>
          <w:rFonts w:cs="Times New Roman" w:hint="eastAsia"/>
          <w:color w:val="000000" w:themeColor="text1"/>
        </w:rPr>
        <w:t>Shanghai Municipal Center for Disease Control and Prevention</w:t>
      </w:r>
      <w:bookmarkEnd w:id="14"/>
      <w:bookmarkEnd w:id="15"/>
      <w:r>
        <w:rPr>
          <w:rFonts w:cs="Times New Roman"/>
          <w:color w:val="000000" w:themeColor="text1"/>
        </w:rPr>
        <w:t xml:space="preserve">, </w:t>
      </w:r>
      <w:r w:rsidRPr="00E86924">
        <w:rPr>
          <w:rFonts w:cs="Times New Roman" w:hint="eastAsia"/>
          <w:color w:val="000000" w:themeColor="text1"/>
        </w:rPr>
        <w:t>Shanghai</w:t>
      </w:r>
      <w:r>
        <w:rPr>
          <w:rFonts w:cs="Times New Roman"/>
          <w:color w:val="000000" w:themeColor="text1"/>
        </w:rPr>
        <w:t>,</w:t>
      </w:r>
      <w:r w:rsidRPr="00E86924">
        <w:rPr>
          <w:rFonts w:cs="Times New Roman" w:hint="eastAsia"/>
          <w:color w:val="000000" w:themeColor="text1"/>
        </w:rPr>
        <w:t xml:space="preserve"> China</w:t>
      </w:r>
      <w:r>
        <w:rPr>
          <w:rFonts w:cs="Times New Roman"/>
          <w:color w:val="000000" w:themeColor="text1"/>
        </w:rPr>
        <w:t>;</w:t>
      </w:r>
    </w:p>
    <w:p w14:paraId="63EF627E" w14:textId="58365512" w:rsidR="00ED49BE" w:rsidRPr="00CA749B" w:rsidRDefault="00ED49BE" w:rsidP="00ED49BE">
      <w:pPr>
        <w:jc w:val="left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  <w:vertAlign w:val="superscript"/>
        </w:rPr>
        <w:t>4</w:t>
      </w:r>
      <w:r w:rsidR="001E3146">
        <w:rPr>
          <w:rFonts w:cs="Times New Roman"/>
          <w:color w:val="000000" w:themeColor="text1"/>
        </w:rPr>
        <w:t>Beijing</w:t>
      </w:r>
      <w:proofErr w:type="spellEnd"/>
      <w:r w:rsidR="001E3146">
        <w:rPr>
          <w:rFonts w:cs="Times New Roman"/>
          <w:color w:val="000000" w:themeColor="text1"/>
        </w:rPr>
        <w:t xml:space="preserve"> P</w:t>
      </w:r>
      <w:r w:rsidRPr="004D65B5">
        <w:rPr>
          <w:rFonts w:cs="Times New Roman"/>
          <w:color w:val="000000" w:themeColor="text1"/>
        </w:rPr>
        <w:t>roducts Quality Supervision and Inspection Institute, Beijing, China;</w:t>
      </w:r>
    </w:p>
    <w:p w14:paraId="71A26100" w14:textId="77777777" w:rsidR="00ED49BE" w:rsidRDefault="00ED49BE" w:rsidP="00ED49BE">
      <w:pPr>
        <w:jc w:val="left"/>
        <w:rPr>
          <w:rFonts w:cs="Times New Roman"/>
          <w:color w:val="000000" w:themeColor="text1"/>
          <w:vertAlign w:val="superscript"/>
        </w:rPr>
      </w:pPr>
      <w:r>
        <w:rPr>
          <w:rFonts w:cs="Times New Roman"/>
          <w:color w:val="000000" w:themeColor="text1"/>
          <w:vertAlign w:val="superscript"/>
        </w:rPr>
        <w:t>5</w:t>
      </w:r>
      <w:r w:rsidRPr="000861DA">
        <w:rPr>
          <w:rFonts w:cs="Times New Roman"/>
          <w:color w:val="000000" w:themeColor="text1"/>
        </w:rPr>
        <w:t>Institutes of Physical Science and Information Technology, Anhui University, Hefei</w:t>
      </w:r>
      <w:r>
        <w:rPr>
          <w:rFonts w:cs="Times New Roman"/>
          <w:color w:val="000000" w:themeColor="text1"/>
        </w:rPr>
        <w:t>, Anhui</w:t>
      </w:r>
      <w:r w:rsidRPr="000861DA">
        <w:rPr>
          <w:rFonts w:cs="Times New Roman"/>
          <w:color w:val="000000" w:themeColor="text1"/>
        </w:rPr>
        <w:t>, China;</w:t>
      </w:r>
    </w:p>
    <w:p w14:paraId="7D70260C" w14:textId="77777777" w:rsidR="00ED49BE" w:rsidRPr="00045949" w:rsidRDefault="00ED49BE" w:rsidP="00ED49BE">
      <w:pPr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vertAlign w:val="superscript"/>
        </w:rPr>
        <w:t>6</w:t>
      </w:r>
      <w:r w:rsidRPr="00045949">
        <w:rPr>
          <w:rFonts w:cs="Times New Roman"/>
          <w:color w:val="000000" w:themeColor="text1"/>
        </w:rPr>
        <w:t>State Key Laboratory of Animal Nutrition, College of Animal Science and Technology, China Agricultural Un</w:t>
      </w:r>
      <w:r>
        <w:rPr>
          <w:rFonts w:cs="Times New Roman"/>
          <w:color w:val="000000" w:themeColor="text1"/>
        </w:rPr>
        <w:t>iversity, Beijing, China;</w:t>
      </w:r>
    </w:p>
    <w:p w14:paraId="52708DAC" w14:textId="77777777" w:rsidR="00ED49BE" w:rsidRDefault="00ED49BE" w:rsidP="00ED49BE">
      <w:pPr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vertAlign w:val="superscript"/>
        </w:rPr>
        <w:t>7</w:t>
      </w:r>
      <w:r w:rsidRPr="00A61E90">
        <w:rPr>
          <w:rFonts w:cs="Times New Roman"/>
          <w:color w:val="000000" w:themeColor="text1"/>
        </w:rPr>
        <w:t>National Institute for Communicable Disease Control and Prevention, Chinese Center for Disease Control and Prevention, Beijing, China;</w:t>
      </w:r>
    </w:p>
    <w:p w14:paraId="42F7EE4E" w14:textId="77777777" w:rsidR="00ED49BE" w:rsidRDefault="00ED49BE" w:rsidP="00ED49BE">
      <w:pPr>
        <w:jc w:val="left"/>
        <w:rPr>
          <w:rFonts w:cs="Times New Roman"/>
          <w:color w:val="000000" w:themeColor="text1"/>
          <w:vertAlign w:val="superscript"/>
        </w:rPr>
      </w:pPr>
      <w:r>
        <w:rPr>
          <w:rFonts w:cs="Times New Roman"/>
          <w:color w:val="000000" w:themeColor="text1"/>
          <w:vertAlign w:val="superscript"/>
        </w:rPr>
        <w:t>8</w:t>
      </w:r>
      <w:r w:rsidRPr="009B7C2C">
        <w:rPr>
          <w:rFonts w:cs="Times New Roman"/>
          <w:color w:val="000000" w:themeColor="text1"/>
        </w:rPr>
        <w:t>School of Life Sciences, Zhengzhou University, Zhengzhou</w:t>
      </w:r>
      <w:r>
        <w:rPr>
          <w:rFonts w:cs="Times New Roman"/>
          <w:color w:val="000000" w:themeColor="text1"/>
        </w:rPr>
        <w:t>, Henan, China;</w:t>
      </w:r>
    </w:p>
    <w:p w14:paraId="3C7DF29D" w14:textId="77777777" w:rsidR="00ED49BE" w:rsidRDefault="00ED49BE" w:rsidP="00ED49BE">
      <w:pPr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vertAlign w:val="superscript"/>
        </w:rPr>
        <w:t>9</w:t>
      </w:r>
      <w:r w:rsidRPr="008B3657">
        <w:rPr>
          <w:rFonts w:cs="Times New Roman"/>
          <w:color w:val="000000" w:themeColor="text1"/>
        </w:rPr>
        <w:t>Savaid Medical School, University of Chinese Academy of Sciences, Beijing, China</w:t>
      </w:r>
      <w:r>
        <w:rPr>
          <w:rFonts w:cs="Times New Roman"/>
          <w:color w:val="000000" w:themeColor="text1"/>
        </w:rPr>
        <w:t>;</w:t>
      </w:r>
    </w:p>
    <w:p w14:paraId="46D1476D" w14:textId="77777777" w:rsidR="00ED49BE" w:rsidRPr="00FC4D9E" w:rsidRDefault="00ED49BE" w:rsidP="00ED49BE">
      <w:pPr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vertAlign w:val="superscript"/>
        </w:rPr>
        <w:t>10</w:t>
      </w:r>
      <w:r w:rsidRPr="00FC4D9E">
        <w:rPr>
          <w:rFonts w:cs="Times New Roman"/>
          <w:color w:val="000000" w:themeColor="text1"/>
        </w:rPr>
        <w:t>Beijing Key Laboratory of Antimicrobial Resistance and Pathogen Genomics, Beijing, China</w:t>
      </w:r>
      <w:r>
        <w:rPr>
          <w:rFonts w:cs="Times New Roman"/>
          <w:color w:val="000000" w:themeColor="text1"/>
        </w:rPr>
        <w:t>;</w:t>
      </w:r>
    </w:p>
    <w:p w14:paraId="65AE0AFE" w14:textId="6BFF66F2" w:rsidR="00ED49BE" w:rsidRDefault="00ED49BE" w:rsidP="00ED49BE">
      <w:pPr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vertAlign w:val="superscript"/>
        </w:rPr>
        <w:t>11</w:t>
      </w:r>
      <w:r>
        <w:rPr>
          <w:rFonts w:cs="Times New Roman"/>
          <w:color w:val="000000" w:themeColor="text1"/>
        </w:rPr>
        <w:t>Department of Pathogenic Biology, School</w:t>
      </w:r>
      <w:r w:rsidRPr="00FC4D9E">
        <w:rPr>
          <w:rFonts w:cs="Times New Roman"/>
          <w:color w:val="000000" w:themeColor="text1"/>
        </w:rPr>
        <w:t xml:space="preserve"> of Basic Medical Sciences, Southwest Medical University, </w:t>
      </w:r>
      <w:proofErr w:type="spellStart"/>
      <w:r w:rsidRPr="00FC4D9E">
        <w:rPr>
          <w:rFonts w:cs="Times New Roman"/>
          <w:color w:val="000000" w:themeColor="text1"/>
        </w:rPr>
        <w:t>Luzhou</w:t>
      </w:r>
      <w:proofErr w:type="spellEnd"/>
      <w:r w:rsidRPr="00FC4D9E">
        <w:rPr>
          <w:rFonts w:cs="Times New Roman"/>
          <w:color w:val="000000" w:themeColor="text1"/>
        </w:rPr>
        <w:t>, Sichuan, China</w:t>
      </w:r>
      <w:r w:rsidR="00DB2303">
        <w:rPr>
          <w:rFonts w:cs="Times New Roman"/>
          <w:color w:val="000000" w:themeColor="text1"/>
        </w:rPr>
        <w:t>;</w:t>
      </w:r>
    </w:p>
    <w:p w14:paraId="60E8AFC7" w14:textId="7104CFB7" w:rsidR="00ED49BE" w:rsidRPr="00FA6620" w:rsidRDefault="00ED49BE" w:rsidP="00ED49BE">
      <w:pPr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vertAlign w:val="superscript"/>
        </w:rPr>
        <w:lastRenderedPageBreak/>
        <w:t>12</w:t>
      </w:r>
      <w:r w:rsidRPr="00045949">
        <w:rPr>
          <w:rFonts w:cs="Times New Roman"/>
          <w:color w:val="000000" w:themeColor="text1"/>
        </w:rPr>
        <w:t>Chinese Center for Disease Control and Prevention (Ch</w:t>
      </w:r>
      <w:r w:rsidR="00EF3890">
        <w:rPr>
          <w:rFonts w:cs="Times New Roman"/>
          <w:color w:val="000000" w:themeColor="text1"/>
        </w:rPr>
        <w:t>ina CDC), Beijing, China.</w:t>
      </w:r>
    </w:p>
    <w:p w14:paraId="59AC48A6" w14:textId="77777777" w:rsidR="00ED49BE" w:rsidRPr="00045949" w:rsidRDefault="00ED49BE" w:rsidP="00ED49BE">
      <w:pPr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vertAlign w:val="superscript"/>
        </w:rPr>
        <w:t>#</w:t>
      </w:r>
      <w:r w:rsidRPr="0038312D">
        <w:rPr>
          <w:rFonts w:cs="Times New Roman"/>
          <w:color w:val="000000" w:themeColor="text1"/>
        </w:rPr>
        <w:t>These authors contributed equally to this work</w:t>
      </w:r>
      <w:r>
        <w:rPr>
          <w:rFonts w:cs="Times New Roman"/>
          <w:color w:val="000000" w:themeColor="text1"/>
        </w:rPr>
        <w:t>.</w:t>
      </w:r>
    </w:p>
    <w:p w14:paraId="416BDC99" w14:textId="77777777" w:rsidR="00ED49BE" w:rsidRDefault="00ED49BE" w:rsidP="00ED49BE">
      <w:pPr>
        <w:spacing w:line="480" w:lineRule="auto"/>
        <w:rPr>
          <w:rFonts w:cs="Times New Roman"/>
          <w:color w:val="000000" w:themeColor="text1"/>
        </w:rPr>
      </w:pPr>
    </w:p>
    <w:p w14:paraId="61FAC0AE" w14:textId="77777777" w:rsidR="00ED49BE" w:rsidRDefault="00ED49BE" w:rsidP="00ED49BE">
      <w:pPr>
        <w:spacing w:line="480" w:lineRule="auto"/>
        <w:rPr>
          <w:rStyle w:val="a8"/>
        </w:rPr>
      </w:pPr>
      <w:r w:rsidRPr="00D178B8">
        <w:rPr>
          <w:rFonts w:cs="Times New Roman"/>
          <w:b/>
          <w:bCs/>
          <w:color w:val="000000" w:themeColor="text1"/>
        </w:rPr>
        <w:t xml:space="preserve">*Corresponding author: </w:t>
      </w:r>
      <w:r w:rsidRPr="00045949">
        <w:rPr>
          <w:rFonts w:cs="Times New Roman"/>
          <w:color w:val="000000" w:themeColor="text1"/>
        </w:rPr>
        <w:t>George F</w:t>
      </w:r>
      <w:r>
        <w:rPr>
          <w:rFonts w:cs="Times New Roman"/>
          <w:color w:val="000000" w:themeColor="text1"/>
        </w:rPr>
        <w:t>.</w:t>
      </w:r>
      <w:r w:rsidRPr="00045949">
        <w:rPr>
          <w:rFonts w:cs="Times New Roman"/>
          <w:color w:val="000000" w:themeColor="text1"/>
        </w:rPr>
        <w:t xml:space="preserve"> Gao</w:t>
      </w:r>
      <w:r>
        <w:rPr>
          <w:rFonts w:cs="Times New Roman"/>
          <w:color w:val="000000" w:themeColor="text1"/>
        </w:rPr>
        <w:t xml:space="preserve">, </w:t>
      </w:r>
      <w:r w:rsidRPr="00A27978">
        <w:rPr>
          <w:rFonts w:cs="Times New Roman"/>
          <w:color w:val="000000" w:themeColor="text1"/>
        </w:rPr>
        <w:t xml:space="preserve">CAS Key Laboratory of Pathogen Microbiology and Immunology, Institute of Microbiology, Chinese Academy of Sciences (CAS), </w:t>
      </w:r>
      <w:proofErr w:type="spellStart"/>
      <w:r w:rsidRPr="00A525B5">
        <w:rPr>
          <w:rFonts w:cs="Times New Roman"/>
          <w:color w:val="000000" w:themeColor="text1"/>
        </w:rPr>
        <w:t>NO.1</w:t>
      </w:r>
      <w:proofErr w:type="spellEnd"/>
      <w:r w:rsidRPr="00A525B5">
        <w:rPr>
          <w:rFonts w:cs="Times New Roman"/>
          <w:color w:val="000000" w:themeColor="text1"/>
        </w:rPr>
        <w:t xml:space="preserve"> </w:t>
      </w:r>
      <w:proofErr w:type="spellStart"/>
      <w:r w:rsidRPr="00A525B5">
        <w:rPr>
          <w:rFonts w:cs="Times New Roman"/>
          <w:color w:val="000000" w:themeColor="text1"/>
        </w:rPr>
        <w:t>Beichen</w:t>
      </w:r>
      <w:proofErr w:type="spellEnd"/>
      <w:r w:rsidRPr="00A525B5">
        <w:rPr>
          <w:rFonts w:cs="Times New Roman"/>
          <w:color w:val="000000" w:themeColor="text1"/>
        </w:rPr>
        <w:t xml:space="preserve"> West Road, </w:t>
      </w:r>
      <w:proofErr w:type="spellStart"/>
      <w:r w:rsidRPr="00A525B5">
        <w:rPr>
          <w:rFonts w:cs="Times New Roman"/>
          <w:color w:val="000000" w:themeColor="text1"/>
        </w:rPr>
        <w:t>Chaoyang</w:t>
      </w:r>
      <w:proofErr w:type="spellEnd"/>
      <w:r w:rsidRPr="00A525B5">
        <w:rPr>
          <w:rFonts w:cs="Times New Roman"/>
          <w:color w:val="000000" w:themeColor="text1"/>
        </w:rPr>
        <w:t xml:space="preserve"> District, Beijing 100101, China</w:t>
      </w:r>
      <w:r>
        <w:rPr>
          <w:rFonts w:cs="Times New Roman"/>
          <w:color w:val="000000" w:themeColor="text1"/>
        </w:rPr>
        <w:t xml:space="preserve">. </w:t>
      </w:r>
      <w:r w:rsidRPr="00A606E5">
        <w:rPr>
          <w:color w:val="000000" w:themeColor="text1"/>
        </w:rPr>
        <w:t>E-mail:</w:t>
      </w:r>
      <w:r w:rsidRPr="00B535C8">
        <w:t xml:space="preserve"> </w:t>
      </w:r>
      <w:hyperlink r:id="rId7" w:history="1">
        <w:r w:rsidRPr="00C0757E">
          <w:rPr>
            <w:rStyle w:val="a8"/>
          </w:rPr>
          <w:t>gaof@im.ac.cn</w:t>
        </w:r>
      </w:hyperlink>
    </w:p>
    <w:p w14:paraId="6BBED103" w14:textId="77777777" w:rsidR="00ED49BE" w:rsidRDefault="00ED49BE" w:rsidP="00ED49BE">
      <w:pPr>
        <w:spacing w:line="480" w:lineRule="auto"/>
        <w:rPr>
          <w:rStyle w:val="a8"/>
        </w:rPr>
      </w:pPr>
      <w:bookmarkStart w:id="16" w:name="_GoBack"/>
      <w:bookmarkEnd w:id="16"/>
    </w:p>
    <w:p w14:paraId="12655F52" w14:textId="77777777" w:rsidR="00ED49BE" w:rsidRPr="00045949" w:rsidRDefault="00ED49BE" w:rsidP="00ED49BE">
      <w:pPr>
        <w:spacing w:line="48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vertAlign w:val="superscript"/>
        </w:rPr>
        <w:t>#</w:t>
      </w:r>
      <w:r w:rsidRPr="00A525B5">
        <w:rPr>
          <w:rFonts w:cs="Times New Roman"/>
          <w:color w:val="000000" w:themeColor="text1"/>
        </w:rPr>
        <w:t xml:space="preserve"> </w:t>
      </w:r>
      <w:r w:rsidRPr="00045949">
        <w:rPr>
          <w:rFonts w:cs="Times New Roman"/>
          <w:color w:val="000000" w:themeColor="text1"/>
        </w:rPr>
        <w:t>YW,</w:t>
      </w:r>
      <w:r w:rsidRPr="00045949">
        <w:rPr>
          <w:color w:val="000000" w:themeColor="text1"/>
          <w:sz w:val="28"/>
        </w:rPr>
        <w:t xml:space="preserve"> </w:t>
      </w:r>
      <w:r w:rsidRPr="00045949">
        <w:rPr>
          <w:rFonts w:cs="Times New Roman"/>
          <w:color w:val="000000" w:themeColor="text1"/>
        </w:rPr>
        <w:t>FL</w:t>
      </w:r>
      <w:r>
        <w:rPr>
          <w:rFonts w:cs="Times New Roman"/>
          <w:color w:val="000000" w:themeColor="text1"/>
        </w:rPr>
        <w:t xml:space="preserve"> and</w:t>
      </w:r>
      <w:r w:rsidRPr="00FA22EC">
        <w:rPr>
          <w:rFonts w:cs="Times New Roman"/>
          <w:color w:val="000000" w:themeColor="text1"/>
        </w:rPr>
        <w:t xml:space="preserve"> </w:t>
      </w:r>
      <w:r w:rsidRPr="00410C15">
        <w:rPr>
          <w:rFonts w:cs="Times New Roman"/>
          <w:color w:val="000000" w:themeColor="text1"/>
        </w:rPr>
        <w:t>XX</w:t>
      </w:r>
      <w:r w:rsidRPr="0038312D">
        <w:rPr>
          <w:rFonts w:cs="Times New Roman"/>
          <w:color w:val="000000" w:themeColor="text1"/>
        </w:rPr>
        <w:t xml:space="preserve"> contributed equally to this work</w:t>
      </w:r>
      <w:r>
        <w:rPr>
          <w:rFonts w:cs="Times New Roman"/>
          <w:color w:val="000000" w:themeColor="text1"/>
        </w:rPr>
        <w:t>.</w:t>
      </w:r>
    </w:p>
    <w:p w14:paraId="107CE135" w14:textId="77777777" w:rsidR="00ED3213" w:rsidRDefault="00ED3213" w:rsidP="006F20BD">
      <w:pPr>
        <w:rPr>
          <w:rFonts w:cs="Times New Roman"/>
          <w:color w:val="000000" w:themeColor="text1"/>
          <w:sz w:val="28"/>
        </w:rPr>
      </w:pPr>
      <w:r>
        <w:rPr>
          <w:rFonts w:cs="Times New Roman"/>
          <w:color w:val="000000" w:themeColor="text1"/>
          <w:sz w:val="28"/>
        </w:rPr>
        <w:br w:type="page"/>
      </w:r>
    </w:p>
    <w:p w14:paraId="79428CD9" w14:textId="77777777" w:rsidR="000B4C20" w:rsidRDefault="00A92A48" w:rsidP="00A92A48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lastRenderedPageBreak/>
        <w:drawing>
          <wp:inline distT="0" distB="0" distL="0" distR="0" wp14:anchorId="58E53937" wp14:editId="6CD0D18A">
            <wp:extent cx="5007200" cy="3503223"/>
            <wp:effectExtent l="0" t="0" r="317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553" cy="3506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47367" w14:textId="71864A24" w:rsidR="00173D1E" w:rsidRDefault="000B4C20" w:rsidP="00ED49BE">
      <w:pPr>
        <w:pStyle w:val="aa"/>
      </w:pPr>
      <w:r>
        <w:t>Figure S1. S</w:t>
      </w:r>
      <w:r w:rsidRPr="000B4C20">
        <w:t xml:space="preserve">ource location of </w:t>
      </w:r>
      <w:r w:rsidR="00ED49BE" w:rsidRPr="00434A23">
        <w:rPr>
          <w:i/>
        </w:rPr>
        <w:t xml:space="preserve">Salmonella enterica </w:t>
      </w:r>
      <w:r w:rsidR="00ED49BE" w:rsidRPr="00434A23">
        <w:rPr>
          <w:iCs/>
        </w:rPr>
        <w:t>serovar Llandoff</w:t>
      </w:r>
      <w:r w:rsidRPr="000B4C20">
        <w:t xml:space="preserve"> strain genomes used in this study. </w:t>
      </w:r>
      <w:r w:rsidRPr="00ED49BE">
        <w:rPr>
          <w:b w:val="0"/>
          <w:bCs w:val="0"/>
        </w:rPr>
        <w:t xml:space="preserve">The </w:t>
      </w:r>
      <w:r w:rsidR="00D67D5F" w:rsidRPr="00ED49BE">
        <w:rPr>
          <w:b w:val="0"/>
          <w:bCs w:val="0"/>
        </w:rPr>
        <w:t>blue</w:t>
      </w:r>
      <w:r w:rsidRPr="00ED49BE">
        <w:rPr>
          <w:b w:val="0"/>
          <w:bCs w:val="0"/>
        </w:rPr>
        <w:t xml:space="preserve"> color indicates the presence of this serovar.</w:t>
      </w:r>
    </w:p>
    <w:p w14:paraId="0DFBDB70" w14:textId="77777777" w:rsidR="00B92C8F" w:rsidRDefault="00D6136E" w:rsidP="006F20BD">
      <w:pPr>
        <w:rPr>
          <w:rFonts w:cs="Times New Roman"/>
          <w:color w:val="000000" w:themeColor="text1"/>
          <w:sz w:val="28"/>
        </w:rPr>
      </w:pPr>
      <w:r w:rsidRPr="00D6136E">
        <w:rPr>
          <w:rFonts w:cs="Times New Roman"/>
          <w:noProof/>
          <w:color w:val="000000" w:themeColor="text1"/>
          <w:sz w:val="28"/>
        </w:rPr>
        <w:lastRenderedPageBreak/>
        <w:drawing>
          <wp:inline distT="0" distB="0" distL="0" distR="0" wp14:anchorId="22037DD1" wp14:editId="7AFE76F1">
            <wp:extent cx="5274310" cy="4718709"/>
            <wp:effectExtent l="0" t="0" r="2540" b="5715"/>
            <wp:docPr id="4" name="图片 4" descr="E:\文件资料\微生物所\细菌单菌株-20190621\manuscript-202008\20210807-IMD--Infectious Microbes &amp; Disease\Figure S2 The phylogenomic relationship among the Salmonella Llandoff isolates-20210830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文件资料\微生物所\细菌单菌株-20190621\manuscript-202008\20210807-IMD--Infectious Microbes &amp; Disease\Figure S2 The phylogenomic relationship among the Salmonella Llandoff isolates-20210830-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6DC7" w14:textId="45EBC74A" w:rsidR="008C4179" w:rsidRDefault="00B92C8F" w:rsidP="00ED49BE">
      <w:pPr>
        <w:pStyle w:val="aa"/>
      </w:pPr>
      <w:r w:rsidRPr="004D2F04">
        <w:rPr>
          <w:rFonts w:cs="Times New Roman"/>
          <w:color w:val="000000" w:themeColor="text1"/>
        </w:rPr>
        <w:t>Figure S</w:t>
      </w:r>
      <w:r w:rsidR="000B4C20" w:rsidRPr="004D2F04">
        <w:rPr>
          <w:rFonts w:cs="Times New Roman"/>
          <w:color w:val="000000" w:themeColor="text1"/>
        </w:rPr>
        <w:t>2</w:t>
      </w:r>
      <w:r w:rsidRPr="004D2F04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  <w:sz w:val="28"/>
        </w:rPr>
        <w:t xml:space="preserve"> </w:t>
      </w:r>
      <w:r w:rsidR="004D2F04" w:rsidRPr="004D2F04">
        <w:t xml:space="preserve">The </w:t>
      </w:r>
      <w:proofErr w:type="spellStart"/>
      <w:r w:rsidR="004D2F04" w:rsidRPr="004D2F04">
        <w:t>p</w:t>
      </w:r>
      <w:r w:rsidR="004D2F04">
        <w:t>hylogenomic</w:t>
      </w:r>
      <w:proofErr w:type="spellEnd"/>
      <w:r w:rsidR="004D2F04">
        <w:t xml:space="preserve"> relationship among </w:t>
      </w:r>
      <w:r w:rsidR="004D2F04" w:rsidRPr="004D2F04">
        <w:t>2</w:t>
      </w:r>
      <w:r w:rsidR="00F24054">
        <w:t>0</w:t>
      </w:r>
      <w:r w:rsidR="004D2F04" w:rsidRPr="004D2F04">
        <w:t xml:space="preserve"> </w:t>
      </w:r>
      <w:r w:rsidR="00ED49BE" w:rsidRPr="00434A23">
        <w:rPr>
          <w:i/>
        </w:rPr>
        <w:t xml:space="preserve">Salmonella enterica </w:t>
      </w:r>
      <w:r w:rsidR="00ED49BE" w:rsidRPr="00434A23">
        <w:rPr>
          <w:iCs/>
        </w:rPr>
        <w:t>serovar Llandoff</w:t>
      </w:r>
      <w:r w:rsidR="004D2F04" w:rsidRPr="004D2F04">
        <w:t xml:space="preserve"> strains.</w:t>
      </w:r>
      <w:r w:rsidR="00ED49BE">
        <w:t xml:space="preserve"> </w:t>
      </w:r>
      <w:r w:rsidRPr="00ED49BE">
        <w:rPr>
          <w:b w:val="0"/>
          <w:bCs w:val="0"/>
        </w:rPr>
        <w:t>The 2</w:t>
      </w:r>
      <w:r w:rsidR="00F24054">
        <w:rPr>
          <w:b w:val="0"/>
          <w:bCs w:val="0"/>
        </w:rPr>
        <w:t>0</w:t>
      </w:r>
      <w:r w:rsidRPr="00ED49BE">
        <w:rPr>
          <w:b w:val="0"/>
          <w:bCs w:val="0"/>
        </w:rPr>
        <w:t xml:space="preserve"> </w:t>
      </w:r>
      <w:r w:rsidRPr="00ED49BE">
        <w:rPr>
          <w:b w:val="0"/>
          <w:bCs w:val="0"/>
          <w:i/>
        </w:rPr>
        <w:t>S.</w:t>
      </w:r>
      <w:r w:rsidRPr="00ED49BE">
        <w:rPr>
          <w:b w:val="0"/>
          <w:bCs w:val="0"/>
        </w:rPr>
        <w:t xml:space="preserve"> Llandoff isolates </w:t>
      </w:r>
      <w:proofErr w:type="gramStart"/>
      <w:r w:rsidRPr="00ED49BE">
        <w:rPr>
          <w:b w:val="0"/>
          <w:bCs w:val="0"/>
        </w:rPr>
        <w:t xml:space="preserve">were </w:t>
      </w:r>
      <w:r w:rsidR="00BE3437" w:rsidRPr="00ED49BE">
        <w:rPr>
          <w:b w:val="0"/>
          <w:bCs w:val="0"/>
        </w:rPr>
        <w:t xml:space="preserve">distributed in 11 countries </w:t>
      </w:r>
      <w:r w:rsidR="00647397" w:rsidRPr="00ED49BE">
        <w:rPr>
          <w:b w:val="0"/>
          <w:bCs w:val="0"/>
        </w:rPr>
        <w:t>o</w:t>
      </w:r>
      <w:r w:rsidR="00BE3437" w:rsidRPr="00ED49BE">
        <w:rPr>
          <w:b w:val="0"/>
          <w:bCs w:val="0"/>
        </w:rPr>
        <w:t xml:space="preserve">n </w:t>
      </w:r>
      <w:r w:rsidR="00BE3437" w:rsidRPr="00ED49BE">
        <w:rPr>
          <w:rFonts w:hint="eastAsia"/>
          <w:b w:val="0"/>
          <w:bCs w:val="0"/>
        </w:rPr>
        <w:t>four</w:t>
      </w:r>
      <w:r w:rsidRPr="00ED49BE">
        <w:rPr>
          <w:b w:val="0"/>
          <w:bCs w:val="0"/>
        </w:rPr>
        <w:t xml:space="preserve"> </w:t>
      </w:r>
      <w:r w:rsidRPr="00ED49BE">
        <w:rPr>
          <w:rFonts w:hint="eastAsia"/>
          <w:b w:val="0"/>
          <w:bCs w:val="0"/>
        </w:rPr>
        <w:t>continent</w:t>
      </w:r>
      <w:r w:rsidRPr="00ED49BE">
        <w:rPr>
          <w:b w:val="0"/>
          <w:bCs w:val="0"/>
        </w:rPr>
        <w:t xml:space="preserve">s and grouped into different </w:t>
      </w:r>
      <w:proofErr w:type="spellStart"/>
      <w:r w:rsidRPr="00ED49BE">
        <w:rPr>
          <w:b w:val="0"/>
          <w:bCs w:val="0"/>
        </w:rPr>
        <w:t>sublineages</w:t>
      </w:r>
      <w:proofErr w:type="spellEnd"/>
      <w:proofErr w:type="gramEnd"/>
      <w:r w:rsidRPr="00ED49BE">
        <w:rPr>
          <w:b w:val="0"/>
          <w:bCs w:val="0"/>
        </w:rPr>
        <w:t xml:space="preserve">. SH16G3606 was closer to the </w:t>
      </w:r>
      <w:r w:rsidRPr="00ED49BE">
        <w:rPr>
          <w:b w:val="0"/>
          <w:bCs w:val="0"/>
          <w:i/>
        </w:rPr>
        <w:t>S.</w:t>
      </w:r>
      <w:r w:rsidRPr="00ED49BE">
        <w:rPr>
          <w:b w:val="0"/>
          <w:bCs w:val="0"/>
        </w:rPr>
        <w:t xml:space="preserve"> </w:t>
      </w:r>
      <w:r w:rsidR="00E95A04" w:rsidRPr="00ED49BE">
        <w:rPr>
          <w:b w:val="0"/>
          <w:bCs w:val="0"/>
        </w:rPr>
        <w:t xml:space="preserve">Llandoff strains in Guatemala, </w:t>
      </w:r>
      <w:r w:rsidR="004E02A5" w:rsidRPr="00ED49BE">
        <w:rPr>
          <w:b w:val="0"/>
          <w:bCs w:val="0"/>
        </w:rPr>
        <w:t xml:space="preserve">the </w:t>
      </w:r>
      <w:r w:rsidR="00E95A04" w:rsidRPr="00ED49BE">
        <w:rPr>
          <w:b w:val="0"/>
          <w:bCs w:val="0"/>
        </w:rPr>
        <w:t>USA, and Mexico</w:t>
      </w:r>
      <w:r w:rsidRPr="00ED49BE">
        <w:rPr>
          <w:b w:val="0"/>
          <w:bCs w:val="0"/>
        </w:rPr>
        <w:t xml:space="preserve"> in the evolutionary tree.</w:t>
      </w:r>
      <w:r w:rsidR="00044A30" w:rsidRPr="00ED49BE">
        <w:rPr>
          <w:b w:val="0"/>
          <w:bCs w:val="0"/>
        </w:rPr>
        <w:t xml:space="preserve"> “100” represent bootstrap value and “0.05” represent</w:t>
      </w:r>
      <w:r w:rsidR="00842608" w:rsidRPr="00ED49BE">
        <w:rPr>
          <w:b w:val="0"/>
          <w:bCs w:val="0"/>
        </w:rPr>
        <w:t>s</w:t>
      </w:r>
      <w:r w:rsidR="00044A30" w:rsidRPr="00ED49BE">
        <w:rPr>
          <w:b w:val="0"/>
          <w:bCs w:val="0"/>
        </w:rPr>
        <w:t xml:space="preserve"> distance scale.</w:t>
      </w:r>
    </w:p>
    <w:p w14:paraId="720A3DF0" w14:textId="77777777" w:rsidR="008C4179" w:rsidRDefault="00EA3D4D" w:rsidP="008C4179">
      <w:r w:rsidRPr="00EA3D4D">
        <w:rPr>
          <w:noProof/>
        </w:rPr>
        <w:lastRenderedPageBreak/>
        <w:drawing>
          <wp:inline distT="0" distB="0" distL="0" distR="0" wp14:anchorId="0F25E85A" wp14:editId="3C4F6E48">
            <wp:extent cx="5274310" cy="5985266"/>
            <wp:effectExtent l="0" t="0" r="2540" b="0"/>
            <wp:docPr id="5" name="图片 5" descr="E:\文件资料\微生物所\细菌单菌株-20190621\tetX4-Positive salmonella\gene context of tetX4\tetX4 positive Salmonella-20210919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文件资料\微生物所\细菌单菌株-20190621\tetX4-Positive salmonella\gene context of tetX4\tetX4 positive Salmonella-20210919-0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8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647">
        <w:rPr>
          <w:rFonts w:hint="eastAsia"/>
        </w:rPr>
        <w:t xml:space="preserve"> </w:t>
      </w:r>
    </w:p>
    <w:p w14:paraId="0DF70771" w14:textId="3908AB06" w:rsidR="00C1168D" w:rsidRPr="00E220AC" w:rsidRDefault="008C4179" w:rsidP="00E220AC">
      <w:pPr>
        <w:pStyle w:val="aa"/>
        <w:rPr>
          <w:rFonts w:eastAsiaTheme="minorEastAsia"/>
        </w:rPr>
      </w:pPr>
      <w:r>
        <w:rPr>
          <w:rFonts w:eastAsiaTheme="minorEastAsia" w:hint="eastAsia"/>
        </w:rPr>
        <w:t>F</w:t>
      </w:r>
      <w:r w:rsidR="00B92C8F">
        <w:rPr>
          <w:rFonts w:eastAsiaTheme="minorEastAsia"/>
        </w:rPr>
        <w:t>igure S</w:t>
      </w:r>
      <w:r w:rsidR="000B4C20">
        <w:rPr>
          <w:rFonts w:eastAsiaTheme="minorEastAsia"/>
        </w:rPr>
        <w:t>3</w:t>
      </w:r>
      <w:r>
        <w:rPr>
          <w:rFonts w:eastAsiaTheme="minorEastAsia"/>
        </w:rPr>
        <w:t xml:space="preserve">. Comparison analysis of </w:t>
      </w:r>
      <w:r w:rsidRPr="006B600B">
        <w:rPr>
          <w:rFonts w:eastAsiaTheme="minorEastAsia"/>
          <w:i/>
        </w:rPr>
        <w:t>tet</w:t>
      </w:r>
      <w:r>
        <w:rPr>
          <w:rFonts w:eastAsiaTheme="minorEastAsia"/>
        </w:rPr>
        <w:t xml:space="preserve">(X4)-positive </w:t>
      </w:r>
      <w:r w:rsidR="00ED49BE" w:rsidRPr="00434A23">
        <w:rPr>
          <w:rFonts w:cs="Times New Roman"/>
          <w:i/>
          <w:color w:val="000000" w:themeColor="text1"/>
          <w:szCs w:val="24"/>
        </w:rPr>
        <w:t>Salmonella enterica</w:t>
      </w:r>
      <w:r>
        <w:rPr>
          <w:rFonts w:eastAsiaTheme="minorEastAsia"/>
        </w:rPr>
        <w:t xml:space="preserve"> contigs.</w:t>
      </w:r>
    </w:p>
    <w:sectPr w:rsidR="00C1168D" w:rsidRPr="00E220AC" w:rsidSect="006B600B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5038F" w14:textId="77777777" w:rsidR="001F11A0" w:rsidRDefault="001F11A0">
      <w:r>
        <w:separator/>
      </w:r>
    </w:p>
  </w:endnote>
  <w:endnote w:type="continuationSeparator" w:id="0">
    <w:p w14:paraId="1142BA6A" w14:textId="77777777" w:rsidR="001F11A0" w:rsidRDefault="001F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366952"/>
      <w:docPartObj>
        <w:docPartGallery w:val="Page Numbers (Bottom of Page)"/>
        <w:docPartUnique/>
      </w:docPartObj>
    </w:sdtPr>
    <w:sdtEndPr/>
    <w:sdtContent>
      <w:p w14:paraId="5E58E1A7" w14:textId="4E1695DB" w:rsidR="00870D71" w:rsidRDefault="000155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90" w:rsidRPr="00EF3890">
          <w:rPr>
            <w:noProof/>
            <w:lang w:val="zh-CN"/>
          </w:rPr>
          <w:t>2</w:t>
        </w:r>
        <w:r>
          <w:fldChar w:fldCharType="end"/>
        </w:r>
      </w:p>
    </w:sdtContent>
  </w:sdt>
  <w:p w14:paraId="12D5BA5C" w14:textId="77777777" w:rsidR="00870D71" w:rsidRDefault="001F11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F472" w14:textId="77777777" w:rsidR="001F11A0" w:rsidRDefault="001F11A0">
      <w:r>
        <w:separator/>
      </w:r>
    </w:p>
  </w:footnote>
  <w:footnote w:type="continuationSeparator" w:id="0">
    <w:p w14:paraId="6397A375" w14:textId="77777777" w:rsidR="001F11A0" w:rsidRDefault="001F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92D"/>
    <w:multiLevelType w:val="hybridMultilevel"/>
    <w:tmpl w:val="314A3856"/>
    <w:lvl w:ilvl="0" w:tplc="07688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4E0DCB"/>
    <w:multiLevelType w:val="hybridMultilevel"/>
    <w:tmpl w:val="BE94B684"/>
    <w:lvl w:ilvl="0" w:tplc="076889B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121ECD"/>
    <w:multiLevelType w:val="hybridMultilevel"/>
    <w:tmpl w:val="8A1007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C350EE"/>
    <w:multiLevelType w:val="hybridMultilevel"/>
    <w:tmpl w:val="FBE07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DYxNjAxNTI2MjNR0lEKTi0uzszPAykwNqkFAH33EUEtAAAA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15543"/>
    <w:rsid w:val="0001032C"/>
    <w:rsid w:val="00015543"/>
    <w:rsid w:val="00035110"/>
    <w:rsid w:val="00044A30"/>
    <w:rsid w:val="000615E1"/>
    <w:rsid w:val="0009171F"/>
    <w:rsid w:val="000B4C20"/>
    <w:rsid w:val="000D61C4"/>
    <w:rsid w:val="001528ED"/>
    <w:rsid w:val="001539B4"/>
    <w:rsid w:val="00163831"/>
    <w:rsid w:val="0017198E"/>
    <w:rsid w:val="00173D1E"/>
    <w:rsid w:val="001768B4"/>
    <w:rsid w:val="00180404"/>
    <w:rsid w:val="00191888"/>
    <w:rsid w:val="001928FA"/>
    <w:rsid w:val="001A7B32"/>
    <w:rsid w:val="001D5F8A"/>
    <w:rsid w:val="001E3146"/>
    <w:rsid w:val="001F11A0"/>
    <w:rsid w:val="001F5F05"/>
    <w:rsid w:val="00211678"/>
    <w:rsid w:val="00223D55"/>
    <w:rsid w:val="00251CE2"/>
    <w:rsid w:val="002712DC"/>
    <w:rsid w:val="002D11AD"/>
    <w:rsid w:val="002D1DA0"/>
    <w:rsid w:val="003065DE"/>
    <w:rsid w:val="0032472E"/>
    <w:rsid w:val="00345A18"/>
    <w:rsid w:val="00361B82"/>
    <w:rsid w:val="003675A2"/>
    <w:rsid w:val="003714EA"/>
    <w:rsid w:val="003A5086"/>
    <w:rsid w:val="003C42CB"/>
    <w:rsid w:val="003E6E75"/>
    <w:rsid w:val="00411E61"/>
    <w:rsid w:val="00417FC5"/>
    <w:rsid w:val="00420AE2"/>
    <w:rsid w:val="004563DC"/>
    <w:rsid w:val="00457A7E"/>
    <w:rsid w:val="00481116"/>
    <w:rsid w:val="00483443"/>
    <w:rsid w:val="004B3239"/>
    <w:rsid w:val="004C2849"/>
    <w:rsid w:val="004D2F04"/>
    <w:rsid w:val="004D5DF4"/>
    <w:rsid w:val="004E02A5"/>
    <w:rsid w:val="00534423"/>
    <w:rsid w:val="00537681"/>
    <w:rsid w:val="00553956"/>
    <w:rsid w:val="00570BF1"/>
    <w:rsid w:val="005A362D"/>
    <w:rsid w:val="005E5F96"/>
    <w:rsid w:val="006021CD"/>
    <w:rsid w:val="006109E2"/>
    <w:rsid w:val="00623D08"/>
    <w:rsid w:val="00647397"/>
    <w:rsid w:val="00673DDD"/>
    <w:rsid w:val="0068388C"/>
    <w:rsid w:val="006A2EA2"/>
    <w:rsid w:val="006B600B"/>
    <w:rsid w:val="006F205B"/>
    <w:rsid w:val="006F20BD"/>
    <w:rsid w:val="006F50BA"/>
    <w:rsid w:val="00706EF3"/>
    <w:rsid w:val="00711A32"/>
    <w:rsid w:val="007153E5"/>
    <w:rsid w:val="00721B20"/>
    <w:rsid w:val="00740B52"/>
    <w:rsid w:val="0074396F"/>
    <w:rsid w:val="00745A85"/>
    <w:rsid w:val="007A2004"/>
    <w:rsid w:val="007A221A"/>
    <w:rsid w:val="007B30EE"/>
    <w:rsid w:val="007B5A85"/>
    <w:rsid w:val="007C2E3C"/>
    <w:rsid w:val="007F2C03"/>
    <w:rsid w:val="00824AD6"/>
    <w:rsid w:val="00842608"/>
    <w:rsid w:val="008440F2"/>
    <w:rsid w:val="00876BA6"/>
    <w:rsid w:val="00882654"/>
    <w:rsid w:val="00883BC5"/>
    <w:rsid w:val="00897285"/>
    <w:rsid w:val="008B0035"/>
    <w:rsid w:val="008B3D70"/>
    <w:rsid w:val="008C4179"/>
    <w:rsid w:val="008E6B4A"/>
    <w:rsid w:val="008F1AD0"/>
    <w:rsid w:val="008F30EE"/>
    <w:rsid w:val="00921936"/>
    <w:rsid w:val="0096433E"/>
    <w:rsid w:val="00965FE2"/>
    <w:rsid w:val="009A444C"/>
    <w:rsid w:val="009C6880"/>
    <w:rsid w:val="009E0EA9"/>
    <w:rsid w:val="009E7EA3"/>
    <w:rsid w:val="009F4F55"/>
    <w:rsid w:val="00A2056A"/>
    <w:rsid w:val="00A22989"/>
    <w:rsid w:val="00A3177D"/>
    <w:rsid w:val="00A71574"/>
    <w:rsid w:val="00A84A7F"/>
    <w:rsid w:val="00A92A48"/>
    <w:rsid w:val="00AB6607"/>
    <w:rsid w:val="00AD6F53"/>
    <w:rsid w:val="00AF4D95"/>
    <w:rsid w:val="00AF5E10"/>
    <w:rsid w:val="00B11E6B"/>
    <w:rsid w:val="00B358AF"/>
    <w:rsid w:val="00B37B8B"/>
    <w:rsid w:val="00B70647"/>
    <w:rsid w:val="00B92C8F"/>
    <w:rsid w:val="00BB77A2"/>
    <w:rsid w:val="00BC085C"/>
    <w:rsid w:val="00BE3437"/>
    <w:rsid w:val="00BF3BA7"/>
    <w:rsid w:val="00C01AA1"/>
    <w:rsid w:val="00C1168D"/>
    <w:rsid w:val="00C31B9B"/>
    <w:rsid w:val="00C73041"/>
    <w:rsid w:val="00C760E2"/>
    <w:rsid w:val="00C91539"/>
    <w:rsid w:val="00CB5447"/>
    <w:rsid w:val="00CF5879"/>
    <w:rsid w:val="00D02D69"/>
    <w:rsid w:val="00D10B69"/>
    <w:rsid w:val="00D30C81"/>
    <w:rsid w:val="00D53496"/>
    <w:rsid w:val="00D6136E"/>
    <w:rsid w:val="00D641EC"/>
    <w:rsid w:val="00D67D5F"/>
    <w:rsid w:val="00D82AFC"/>
    <w:rsid w:val="00D92779"/>
    <w:rsid w:val="00DA1588"/>
    <w:rsid w:val="00DB2303"/>
    <w:rsid w:val="00DD698F"/>
    <w:rsid w:val="00DF005B"/>
    <w:rsid w:val="00E0287F"/>
    <w:rsid w:val="00E220AC"/>
    <w:rsid w:val="00E3181A"/>
    <w:rsid w:val="00E34167"/>
    <w:rsid w:val="00E4270B"/>
    <w:rsid w:val="00E52DF6"/>
    <w:rsid w:val="00E8462E"/>
    <w:rsid w:val="00E93351"/>
    <w:rsid w:val="00E95A04"/>
    <w:rsid w:val="00E96075"/>
    <w:rsid w:val="00EA3D4D"/>
    <w:rsid w:val="00ED0E63"/>
    <w:rsid w:val="00ED3213"/>
    <w:rsid w:val="00ED49BE"/>
    <w:rsid w:val="00EF0A51"/>
    <w:rsid w:val="00EF3890"/>
    <w:rsid w:val="00F00E17"/>
    <w:rsid w:val="00F24054"/>
    <w:rsid w:val="00F32299"/>
    <w:rsid w:val="00F428DD"/>
    <w:rsid w:val="00F63548"/>
    <w:rsid w:val="00F81460"/>
    <w:rsid w:val="00FA389D"/>
    <w:rsid w:val="00FA600F"/>
    <w:rsid w:val="00FD43EF"/>
    <w:rsid w:val="00FD6DB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D18E6"/>
  <w15:chartTrackingRefBased/>
  <w15:docId w15:val="{A4EB7017-D44A-4895-B2D9-60E092FC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A1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543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543"/>
    <w:rPr>
      <w:rFonts w:ascii="Times New Roman" w:eastAsia="宋体" w:hAnsi="Times New Roman"/>
      <w:sz w:val="18"/>
      <w:szCs w:val="18"/>
    </w:rPr>
  </w:style>
  <w:style w:type="paragraph" w:styleId="a7">
    <w:name w:val="List Paragraph"/>
    <w:basedOn w:val="a"/>
    <w:uiPriority w:val="34"/>
    <w:qFormat/>
    <w:rsid w:val="00015543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015543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015543"/>
    <w:rPr>
      <w:rFonts w:ascii="Times New Roman" w:eastAsia="宋体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015543"/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015543"/>
    <w:rPr>
      <w:rFonts w:ascii="Times New Roman" w:eastAsia="宋体" w:hAnsi="Times New Roman" w:cs="Times New Roman"/>
      <w:noProof/>
      <w:sz w:val="24"/>
    </w:rPr>
  </w:style>
  <w:style w:type="character" w:styleId="a8">
    <w:name w:val="Hyperlink"/>
    <w:basedOn w:val="a0"/>
    <w:uiPriority w:val="99"/>
    <w:unhideWhenUsed/>
    <w:rsid w:val="00015543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015543"/>
  </w:style>
  <w:style w:type="paragraph" w:styleId="aa">
    <w:name w:val="Subtitle"/>
    <w:basedOn w:val="a"/>
    <w:next w:val="a"/>
    <w:link w:val="ab"/>
    <w:uiPriority w:val="11"/>
    <w:qFormat/>
    <w:rsid w:val="00015543"/>
    <w:pPr>
      <w:jc w:val="left"/>
      <w:outlineLvl w:val="1"/>
    </w:pPr>
    <w:rPr>
      <w:rFonts w:eastAsia="Times New Roman"/>
      <w:b/>
      <w:bCs/>
      <w:kern w:val="28"/>
      <w:szCs w:val="32"/>
    </w:rPr>
  </w:style>
  <w:style w:type="character" w:customStyle="1" w:styleId="ab">
    <w:name w:val="副标题 字符"/>
    <w:basedOn w:val="a0"/>
    <w:link w:val="aa"/>
    <w:uiPriority w:val="11"/>
    <w:rsid w:val="00015543"/>
    <w:rPr>
      <w:rFonts w:ascii="Times New Roman" w:eastAsia="Times New Roman" w:hAnsi="Times New Roman"/>
      <w:b/>
      <w:bCs/>
      <w:kern w:val="28"/>
      <w:sz w:val="24"/>
      <w:szCs w:val="32"/>
    </w:rPr>
  </w:style>
  <w:style w:type="paragraph" w:styleId="ac">
    <w:name w:val="Title"/>
    <w:basedOn w:val="a"/>
    <w:next w:val="a"/>
    <w:link w:val="ad"/>
    <w:uiPriority w:val="10"/>
    <w:qFormat/>
    <w:rsid w:val="00015543"/>
    <w:pPr>
      <w:spacing w:before="240" w:after="120"/>
      <w:jc w:val="left"/>
      <w:outlineLvl w:val="0"/>
    </w:pPr>
    <w:rPr>
      <w:rFonts w:eastAsia="Times New Roman" w:cstheme="majorBidi"/>
      <w:b/>
      <w:bCs/>
      <w:sz w:val="28"/>
      <w:szCs w:val="32"/>
    </w:rPr>
  </w:style>
  <w:style w:type="character" w:customStyle="1" w:styleId="ad">
    <w:name w:val="标题 字符"/>
    <w:basedOn w:val="a0"/>
    <w:link w:val="ac"/>
    <w:uiPriority w:val="10"/>
    <w:rsid w:val="00015543"/>
    <w:rPr>
      <w:rFonts w:ascii="Times New Roman" w:eastAsia="Times New Roman" w:hAnsi="Times New Roman" w:cstheme="majorBidi"/>
      <w:b/>
      <w:bCs/>
      <w:sz w:val="28"/>
      <w:szCs w:val="32"/>
    </w:rPr>
  </w:style>
  <w:style w:type="paragraph" w:styleId="ae">
    <w:name w:val="No Spacing"/>
    <w:uiPriority w:val="1"/>
    <w:qFormat/>
    <w:rsid w:val="00015543"/>
    <w:pPr>
      <w:widowControl w:val="0"/>
      <w:jc w:val="both"/>
    </w:pPr>
    <w:rPr>
      <w:rFonts w:ascii="Times New Roman" w:eastAsia="宋体" w:hAnsi="Times New Roman"/>
      <w:sz w:val="24"/>
    </w:rPr>
  </w:style>
  <w:style w:type="table" w:styleId="af">
    <w:name w:val="Table Grid"/>
    <w:basedOn w:val="a1"/>
    <w:uiPriority w:val="39"/>
    <w:rsid w:val="00C1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of@im.ac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Yanan</dc:creator>
  <cp:keywords/>
  <dc:description/>
  <cp:lastModifiedBy>WYN</cp:lastModifiedBy>
  <cp:revision>10</cp:revision>
  <cp:lastPrinted>2020-12-14T08:43:00Z</cp:lastPrinted>
  <dcterms:created xsi:type="dcterms:W3CDTF">2021-11-06T05:41:00Z</dcterms:created>
  <dcterms:modified xsi:type="dcterms:W3CDTF">2021-11-14T06:38:00Z</dcterms:modified>
</cp:coreProperties>
</file>