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379C" w14:textId="77777777" w:rsidR="00137D4F" w:rsidRDefault="00137D4F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40092327" w14:textId="77777777" w:rsidR="00137D4F" w:rsidRDefault="00137D4F">
      <w:pPr>
        <w:rPr>
          <w:rFonts w:ascii="Arial" w:hAnsi="Arial"/>
          <w:b/>
          <w:sz w:val="22"/>
          <w:szCs w:val="22"/>
        </w:rPr>
      </w:pPr>
    </w:p>
    <w:p w14:paraId="399673F2" w14:textId="43A7018A" w:rsidR="00137D4F" w:rsidRDefault="00840C59" w:rsidP="00137D4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13C3B7AF" wp14:editId="6BF64FF7">
            <wp:extent cx="6858000" cy="186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_TZP_LL37_Supp_1_revised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AF084" w14:textId="77777777" w:rsidR="00137D4F" w:rsidRPr="00F04A64" w:rsidRDefault="00137D4F" w:rsidP="00F04A64">
      <w:pPr>
        <w:spacing w:line="480" w:lineRule="auto"/>
        <w:jc w:val="both"/>
        <w:rPr>
          <w:rFonts w:ascii="Arial" w:hAnsi="Arial"/>
          <w:b/>
        </w:rPr>
      </w:pPr>
    </w:p>
    <w:p w14:paraId="45F7F20C" w14:textId="5795AF12" w:rsidR="00490A0A" w:rsidRPr="00F04A64" w:rsidRDefault="00490A0A" w:rsidP="00F04A64">
      <w:pPr>
        <w:spacing w:line="480" w:lineRule="auto"/>
        <w:jc w:val="both"/>
        <w:rPr>
          <w:rFonts w:ascii="Arial" w:hAnsi="Arial"/>
        </w:rPr>
      </w:pPr>
      <w:r w:rsidRPr="00F04A64">
        <w:rPr>
          <w:rFonts w:ascii="Arial" w:hAnsi="Arial"/>
          <w:b/>
        </w:rPr>
        <w:t>Figure S1.</w:t>
      </w:r>
      <w:r w:rsidR="009248A6" w:rsidRPr="00F04A64">
        <w:rPr>
          <w:rFonts w:ascii="Arial" w:hAnsi="Arial"/>
          <w:b/>
        </w:rPr>
        <w:t xml:space="preserve"> </w:t>
      </w:r>
      <w:r w:rsidR="009248A6" w:rsidRPr="00F04A64">
        <w:rPr>
          <w:rFonts w:ascii="Arial" w:hAnsi="Arial"/>
        </w:rPr>
        <w:t>Time</w:t>
      </w:r>
      <w:r w:rsidR="00B93CDE">
        <w:rPr>
          <w:rFonts w:ascii="Arial" w:hAnsi="Arial"/>
        </w:rPr>
        <w:t>-</w:t>
      </w:r>
      <w:r w:rsidR="009248A6" w:rsidRPr="00F04A64">
        <w:rPr>
          <w:rFonts w:ascii="Arial" w:hAnsi="Arial"/>
        </w:rPr>
        <w:t>kill curves demonstrating piper</w:t>
      </w:r>
      <w:r w:rsidR="00B93CDE">
        <w:rPr>
          <w:rFonts w:ascii="Arial" w:hAnsi="Arial"/>
        </w:rPr>
        <w:t>a</w:t>
      </w:r>
      <w:r w:rsidR="009248A6" w:rsidRPr="00F04A64">
        <w:rPr>
          <w:rFonts w:ascii="Arial" w:hAnsi="Arial"/>
        </w:rPr>
        <w:t>cillin/tazobactam</w:t>
      </w:r>
      <w:r w:rsidR="00B93CDE">
        <w:rPr>
          <w:rFonts w:ascii="Arial" w:hAnsi="Arial"/>
        </w:rPr>
        <w:t xml:space="preserve"> (TZP, 8 mg/L)</w:t>
      </w:r>
      <w:r w:rsidR="009248A6" w:rsidRPr="00F04A64">
        <w:rPr>
          <w:rFonts w:ascii="Arial" w:hAnsi="Arial"/>
        </w:rPr>
        <w:t xml:space="preserve"> and </w:t>
      </w:r>
      <w:proofErr w:type="spellStart"/>
      <w:r w:rsidR="009248A6" w:rsidRPr="00F04A64">
        <w:rPr>
          <w:rFonts w:ascii="Arial" w:hAnsi="Arial"/>
        </w:rPr>
        <w:t>cathelicidin</w:t>
      </w:r>
      <w:proofErr w:type="spellEnd"/>
      <w:r w:rsidR="009248A6" w:rsidRPr="00F04A64">
        <w:rPr>
          <w:rFonts w:ascii="Arial" w:hAnsi="Arial"/>
        </w:rPr>
        <w:t xml:space="preserve"> LL-37 </w:t>
      </w:r>
      <w:r w:rsidR="00B93CDE">
        <w:rPr>
          <w:rFonts w:ascii="Arial" w:hAnsi="Arial"/>
        </w:rPr>
        <w:t xml:space="preserve">(4 mg/L) </w:t>
      </w:r>
      <w:r w:rsidR="009248A6" w:rsidRPr="00F04A64">
        <w:rPr>
          <w:rFonts w:ascii="Arial" w:hAnsi="Arial"/>
        </w:rPr>
        <w:t xml:space="preserve">activity against AX Florida in bacteriologic (CA-MHB) or supplemented tissue culture (RPMI+10%LB) media. Bactericidal </w:t>
      </w:r>
      <w:r w:rsidR="00B93CDE">
        <w:rPr>
          <w:rFonts w:ascii="Arial" w:hAnsi="Arial"/>
        </w:rPr>
        <w:t>activity</w:t>
      </w:r>
      <w:r w:rsidR="009248A6" w:rsidRPr="00F04A64">
        <w:rPr>
          <w:rFonts w:ascii="Arial" w:hAnsi="Arial"/>
        </w:rPr>
        <w:t xml:space="preserve"> </w:t>
      </w:r>
      <w:r w:rsidR="000F1285">
        <w:rPr>
          <w:rFonts w:ascii="Arial" w:hAnsi="Arial"/>
        </w:rPr>
        <w:t xml:space="preserve">was </w:t>
      </w:r>
      <w:r w:rsidR="009248A6" w:rsidRPr="00F04A64">
        <w:rPr>
          <w:rFonts w:ascii="Arial" w:hAnsi="Arial"/>
        </w:rPr>
        <w:t>defined as a ≥3 log</w:t>
      </w:r>
      <w:r w:rsidR="009248A6" w:rsidRPr="00F04A64">
        <w:rPr>
          <w:rFonts w:ascii="Arial" w:hAnsi="Arial"/>
          <w:vertAlign w:val="subscript"/>
        </w:rPr>
        <w:t>10</w:t>
      </w:r>
      <w:r w:rsidR="009248A6" w:rsidRPr="00F04A64">
        <w:rPr>
          <w:rFonts w:ascii="Arial" w:hAnsi="Arial"/>
        </w:rPr>
        <w:t xml:space="preserve"> </w:t>
      </w:r>
      <w:r w:rsidR="000F1285">
        <w:rPr>
          <w:rFonts w:ascii="Arial" w:hAnsi="Arial"/>
        </w:rPr>
        <w:t>reduction</w:t>
      </w:r>
      <w:r w:rsidR="009248A6" w:rsidRPr="00F04A64">
        <w:rPr>
          <w:rFonts w:ascii="Arial" w:hAnsi="Arial"/>
        </w:rPr>
        <w:t xml:space="preserve"> in </w:t>
      </w:r>
      <w:r w:rsidR="00B93CDE">
        <w:rPr>
          <w:rFonts w:ascii="Arial" w:hAnsi="Arial"/>
        </w:rPr>
        <w:t>CFU</w:t>
      </w:r>
      <w:r w:rsidR="009248A6" w:rsidRPr="00F04A64">
        <w:rPr>
          <w:rFonts w:ascii="Arial" w:hAnsi="Arial"/>
        </w:rPr>
        <w:t xml:space="preserve">/ml </w:t>
      </w:r>
      <w:r w:rsidR="00B93CDE">
        <w:rPr>
          <w:rFonts w:ascii="Arial" w:hAnsi="Arial"/>
        </w:rPr>
        <w:t xml:space="preserve">between the two media conditions </w:t>
      </w:r>
      <w:r w:rsidR="009248A6" w:rsidRPr="00F04A64">
        <w:rPr>
          <w:rFonts w:ascii="Arial" w:hAnsi="Arial"/>
        </w:rPr>
        <w:t>for time</w:t>
      </w:r>
      <w:r w:rsidR="00B93CDE">
        <w:rPr>
          <w:rFonts w:ascii="Arial" w:hAnsi="Arial"/>
        </w:rPr>
        <w:t>-</w:t>
      </w:r>
      <w:r w:rsidR="009248A6" w:rsidRPr="00F04A64">
        <w:rPr>
          <w:rFonts w:ascii="Arial" w:hAnsi="Arial"/>
        </w:rPr>
        <w:t>kill assays</w:t>
      </w:r>
      <w:r w:rsidR="00B93CDE">
        <w:rPr>
          <w:rFonts w:ascii="Arial" w:hAnsi="Arial"/>
        </w:rPr>
        <w:t>. Bactericidal activity</w:t>
      </w:r>
      <w:r w:rsidR="009248A6" w:rsidRPr="00F04A64">
        <w:rPr>
          <w:rFonts w:ascii="Arial" w:hAnsi="Arial"/>
        </w:rPr>
        <w:t xml:space="preserve"> was observed for piper</w:t>
      </w:r>
      <w:r w:rsidR="00B93CDE">
        <w:rPr>
          <w:rFonts w:ascii="Arial" w:hAnsi="Arial"/>
        </w:rPr>
        <w:t>a</w:t>
      </w:r>
      <w:r w:rsidR="009248A6" w:rsidRPr="00F04A64">
        <w:rPr>
          <w:rFonts w:ascii="Arial" w:hAnsi="Arial"/>
        </w:rPr>
        <w:t xml:space="preserve">cillin/tazobactam in CA-MHB and </w:t>
      </w:r>
      <w:proofErr w:type="spellStart"/>
      <w:r w:rsidR="009248A6" w:rsidRPr="00F04A64">
        <w:rPr>
          <w:rFonts w:ascii="Arial" w:hAnsi="Arial"/>
        </w:rPr>
        <w:t>cathelicidin</w:t>
      </w:r>
      <w:proofErr w:type="spellEnd"/>
      <w:r w:rsidR="009248A6" w:rsidRPr="00F04A64">
        <w:rPr>
          <w:rFonts w:ascii="Arial" w:hAnsi="Arial"/>
        </w:rPr>
        <w:t xml:space="preserve"> LL-37 in RPMI+10%LB. Data are plotted as mean ± SEM and represent the combination of three experiments performed in triplicate. NS, no statistical significance or ****</w:t>
      </w:r>
      <w:r w:rsidR="009248A6" w:rsidRPr="00F04A64">
        <w:rPr>
          <w:rFonts w:ascii="Arial" w:hAnsi="Arial"/>
          <w:i/>
        </w:rPr>
        <w:t>P</w:t>
      </w:r>
      <w:r w:rsidR="009248A6" w:rsidRPr="00F04A64">
        <w:rPr>
          <w:rFonts w:ascii="Arial" w:hAnsi="Arial"/>
        </w:rPr>
        <w:t>&lt;0.0001 by two-way ANOVA. TZP, piper</w:t>
      </w:r>
      <w:r w:rsidR="00B93CDE">
        <w:rPr>
          <w:rFonts w:ascii="Arial" w:hAnsi="Arial"/>
        </w:rPr>
        <w:t>a</w:t>
      </w:r>
      <w:r w:rsidR="009248A6" w:rsidRPr="00F04A64">
        <w:rPr>
          <w:rFonts w:ascii="Arial" w:hAnsi="Arial"/>
        </w:rPr>
        <w:t xml:space="preserve">cillin/tazobactam; LL-37, </w:t>
      </w:r>
      <w:proofErr w:type="spellStart"/>
      <w:r w:rsidR="009248A6" w:rsidRPr="00F04A64">
        <w:rPr>
          <w:rFonts w:ascii="Arial" w:hAnsi="Arial"/>
        </w:rPr>
        <w:t>cathelicidin</w:t>
      </w:r>
      <w:proofErr w:type="spellEnd"/>
      <w:r w:rsidR="009248A6" w:rsidRPr="00F04A64">
        <w:rPr>
          <w:rFonts w:ascii="Arial" w:hAnsi="Arial"/>
        </w:rPr>
        <w:t xml:space="preserve"> LL-37.</w:t>
      </w:r>
    </w:p>
    <w:p w14:paraId="1D1EF88B" w14:textId="77777777" w:rsidR="0031294C" w:rsidRDefault="0031294C">
      <w:pPr>
        <w:rPr>
          <w:rFonts w:ascii="Arial" w:hAnsi="Arial"/>
          <w:b/>
          <w:sz w:val="22"/>
          <w:szCs w:val="22"/>
        </w:rPr>
      </w:pPr>
    </w:p>
    <w:p w14:paraId="05CE1D36" w14:textId="39EBD13B" w:rsidR="0031294C" w:rsidRPr="00DF2745" w:rsidRDefault="0031294C">
      <w:pPr>
        <w:rPr>
          <w:rFonts w:ascii="Arial" w:hAnsi="Arial"/>
          <w:sz w:val="22"/>
          <w:szCs w:val="22"/>
        </w:rPr>
      </w:pPr>
    </w:p>
    <w:sectPr w:rsidR="0031294C" w:rsidRPr="00DF2745" w:rsidSect="0073632F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9753" w14:textId="77777777" w:rsidR="00FA5B4F" w:rsidRDefault="00FA5B4F" w:rsidP="00F526BA">
      <w:r>
        <w:separator/>
      </w:r>
    </w:p>
  </w:endnote>
  <w:endnote w:type="continuationSeparator" w:id="0">
    <w:p w14:paraId="27557CE1" w14:textId="77777777" w:rsidR="00FA5B4F" w:rsidRDefault="00FA5B4F" w:rsidP="00F5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767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08C5AB" w14:textId="54F65433" w:rsidR="00F526BA" w:rsidRDefault="00F526BA" w:rsidP="005218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672BD2" w14:textId="77777777" w:rsidR="00F526BA" w:rsidRDefault="00F526BA" w:rsidP="00F526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1823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6E6E6" w14:textId="75323D31" w:rsidR="00F526BA" w:rsidRDefault="00F526BA" w:rsidP="005218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EC174F" w14:textId="77777777" w:rsidR="00F526BA" w:rsidRDefault="00F526BA" w:rsidP="00F526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DC00" w14:textId="77777777" w:rsidR="00FA5B4F" w:rsidRDefault="00FA5B4F" w:rsidP="00F526BA">
      <w:r>
        <w:separator/>
      </w:r>
    </w:p>
  </w:footnote>
  <w:footnote w:type="continuationSeparator" w:id="0">
    <w:p w14:paraId="741D6B12" w14:textId="77777777" w:rsidR="00FA5B4F" w:rsidRDefault="00FA5B4F" w:rsidP="00F5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F"/>
    <w:rsid w:val="00047CBF"/>
    <w:rsid w:val="000D7274"/>
    <w:rsid w:val="000F1285"/>
    <w:rsid w:val="00137D4F"/>
    <w:rsid w:val="001F4489"/>
    <w:rsid w:val="0021474E"/>
    <w:rsid w:val="00270375"/>
    <w:rsid w:val="00286601"/>
    <w:rsid w:val="003072B0"/>
    <w:rsid w:val="0031294C"/>
    <w:rsid w:val="003950B0"/>
    <w:rsid w:val="004168FB"/>
    <w:rsid w:val="00490A0A"/>
    <w:rsid w:val="00540375"/>
    <w:rsid w:val="0060669C"/>
    <w:rsid w:val="00621C8E"/>
    <w:rsid w:val="00680128"/>
    <w:rsid w:val="006E6F34"/>
    <w:rsid w:val="007317FC"/>
    <w:rsid w:val="0073632F"/>
    <w:rsid w:val="00770AB1"/>
    <w:rsid w:val="00840C59"/>
    <w:rsid w:val="00872C32"/>
    <w:rsid w:val="008774AD"/>
    <w:rsid w:val="00887749"/>
    <w:rsid w:val="008913A9"/>
    <w:rsid w:val="008978F3"/>
    <w:rsid w:val="009231E1"/>
    <w:rsid w:val="009248A6"/>
    <w:rsid w:val="00935DBB"/>
    <w:rsid w:val="009658CB"/>
    <w:rsid w:val="009A288F"/>
    <w:rsid w:val="00A606A2"/>
    <w:rsid w:val="00AB1131"/>
    <w:rsid w:val="00B0450F"/>
    <w:rsid w:val="00B04F8F"/>
    <w:rsid w:val="00B93CDE"/>
    <w:rsid w:val="00BF12F5"/>
    <w:rsid w:val="00C46295"/>
    <w:rsid w:val="00C9624E"/>
    <w:rsid w:val="00D32569"/>
    <w:rsid w:val="00D36712"/>
    <w:rsid w:val="00D47F51"/>
    <w:rsid w:val="00D75CB2"/>
    <w:rsid w:val="00D80610"/>
    <w:rsid w:val="00DC75B6"/>
    <w:rsid w:val="00DF2745"/>
    <w:rsid w:val="00E214EB"/>
    <w:rsid w:val="00E3361B"/>
    <w:rsid w:val="00E73E63"/>
    <w:rsid w:val="00E95B6B"/>
    <w:rsid w:val="00F04A64"/>
    <w:rsid w:val="00F526BA"/>
    <w:rsid w:val="00FA5B4F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827E0"/>
  <w14:defaultImageDpi w14:val="300"/>
  <w15:docId w15:val="{1C69121F-EF8F-6B43-83C3-1604892B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0375"/>
  </w:style>
  <w:style w:type="paragraph" w:styleId="BalloonText">
    <w:name w:val="Balloon Text"/>
    <w:basedOn w:val="Normal"/>
    <w:link w:val="BalloonTextChar"/>
    <w:uiPriority w:val="99"/>
    <w:semiHidden/>
    <w:unhideWhenUsed/>
    <w:rsid w:val="00137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4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2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BA"/>
  </w:style>
  <w:style w:type="character" w:styleId="PageNumber">
    <w:name w:val="page number"/>
    <w:basedOn w:val="DefaultParagraphFont"/>
    <w:uiPriority w:val="99"/>
    <w:semiHidden/>
    <w:unhideWhenUsed/>
    <w:rsid w:val="00F5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Kumaraswamy, Monika</cp:lastModifiedBy>
  <cp:revision>2</cp:revision>
  <dcterms:created xsi:type="dcterms:W3CDTF">2019-11-23T02:59:00Z</dcterms:created>
  <dcterms:modified xsi:type="dcterms:W3CDTF">2019-11-23T02:59:00Z</dcterms:modified>
</cp:coreProperties>
</file>