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F9" w:rsidRPr="003C60C6" w:rsidRDefault="003C60C6" w:rsidP="003C60C6">
      <w:pPr>
        <w:spacing w:after="120"/>
        <w:rPr>
          <w:rFonts w:ascii="Arial" w:hAnsi="Arial" w:cs="Arial"/>
          <w:b/>
          <w:sz w:val="24"/>
          <w:szCs w:val="48"/>
          <w:lang w:val="en-US"/>
        </w:rPr>
      </w:pPr>
      <w:bookmarkStart w:id="0" w:name="_GoBack"/>
      <w:r w:rsidRPr="003C60C6">
        <w:rPr>
          <w:rFonts w:ascii="Arial" w:hAnsi="Arial" w:cs="Arial"/>
          <w:b/>
          <w:sz w:val="24"/>
          <w:szCs w:val="48"/>
          <w:lang w:val="en-US"/>
        </w:rPr>
        <w:t>Supplementary digital content 1: Study protocol</w:t>
      </w:r>
    </w:p>
    <w:bookmarkEnd w:id="0"/>
    <w:p w:rsidR="008863F9" w:rsidRPr="000B535A" w:rsidRDefault="008863F9" w:rsidP="00B632F5">
      <w:pPr>
        <w:spacing w:after="120"/>
        <w:jc w:val="center"/>
        <w:rPr>
          <w:rFonts w:ascii="Arial" w:hAnsi="Arial" w:cs="Arial"/>
          <w:sz w:val="48"/>
          <w:szCs w:val="48"/>
          <w:lang w:val="en-US"/>
        </w:rPr>
      </w:pPr>
    </w:p>
    <w:p w:rsidR="003C60C6" w:rsidRDefault="003C60C6">
      <w:pPr>
        <w:rPr>
          <w:rFonts w:ascii="Arial" w:hAnsi="Arial" w:cs="Arial"/>
          <w:sz w:val="48"/>
          <w:szCs w:val="48"/>
          <w:lang w:val="en-US"/>
        </w:rPr>
      </w:pPr>
      <w:r>
        <w:rPr>
          <w:rFonts w:ascii="Arial" w:hAnsi="Arial" w:cs="Arial"/>
          <w:sz w:val="48"/>
          <w:szCs w:val="48"/>
          <w:lang w:val="en-US"/>
        </w:rPr>
        <w:br w:type="page"/>
      </w:r>
    </w:p>
    <w:p w:rsidR="008863F9" w:rsidRPr="000B535A" w:rsidRDefault="00DD5312" w:rsidP="00B632F5">
      <w:pPr>
        <w:spacing w:after="120"/>
        <w:jc w:val="center"/>
        <w:rPr>
          <w:rFonts w:ascii="Arial" w:hAnsi="Arial" w:cs="Arial"/>
          <w:sz w:val="48"/>
          <w:szCs w:val="48"/>
          <w:lang w:val="en-US"/>
        </w:rPr>
      </w:pPr>
      <w:r w:rsidRPr="000B535A">
        <w:rPr>
          <w:rFonts w:ascii="Arial" w:hAnsi="Arial" w:cs="Arial"/>
          <w:sz w:val="48"/>
          <w:szCs w:val="48"/>
          <w:lang w:val="en-US"/>
        </w:rPr>
        <w:lastRenderedPageBreak/>
        <w:t>Completeness</w:t>
      </w:r>
      <w:r w:rsidR="00174339" w:rsidRPr="000B535A">
        <w:rPr>
          <w:rFonts w:ascii="Arial" w:hAnsi="Arial" w:cs="Arial"/>
          <w:sz w:val="48"/>
          <w:szCs w:val="48"/>
          <w:lang w:val="en-US"/>
        </w:rPr>
        <w:t xml:space="preserve"> of reporting in randomized controlled trials of vaccines: adherence to the CONSORT checklist</w:t>
      </w:r>
    </w:p>
    <w:p w:rsidR="008863F9" w:rsidRPr="000B535A" w:rsidRDefault="008863F9" w:rsidP="00B632F5">
      <w:pPr>
        <w:spacing w:after="120"/>
        <w:jc w:val="center"/>
        <w:rPr>
          <w:rFonts w:ascii="Arial" w:hAnsi="Arial" w:cs="Arial"/>
          <w:sz w:val="48"/>
          <w:szCs w:val="48"/>
          <w:lang w:val="en-US"/>
        </w:rPr>
      </w:pPr>
    </w:p>
    <w:p w:rsidR="008863F9" w:rsidRPr="000B535A" w:rsidRDefault="008863F9" w:rsidP="00B632F5">
      <w:pPr>
        <w:spacing w:after="120"/>
        <w:jc w:val="center"/>
        <w:rPr>
          <w:rFonts w:ascii="Arial" w:hAnsi="Arial" w:cs="Arial"/>
          <w:sz w:val="24"/>
          <w:szCs w:val="24"/>
          <w:lang w:val="en-US"/>
        </w:rPr>
      </w:pPr>
      <w:r w:rsidRPr="000B535A">
        <w:rPr>
          <w:rFonts w:ascii="Arial" w:hAnsi="Arial" w:cs="Arial"/>
          <w:sz w:val="24"/>
          <w:szCs w:val="24"/>
          <w:lang w:val="en-US"/>
        </w:rPr>
        <w:t>Protocol</w:t>
      </w:r>
    </w:p>
    <w:p w:rsidR="008863F9" w:rsidRPr="000B535A" w:rsidRDefault="008863F9" w:rsidP="00B632F5">
      <w:pPr>
        <w:spacing w:after="120"/>
        <w:jc w:val="center"/>
        <w:rPr>
          <w:rFonts w:ascii="Arial" w:hAnsi="Arial" w:cs="Arial"/>
          <w:sz w:val="24"/>
          <w:szCs w:val="24"/>
          <w:lang w:val="en-US"/>
        </w:rPr>
      </w:pPr>
    </w:p>
    <w:p w:rsidR="00A83C05" w:rsidRPr="000B535A" w:rsidRDefault="00CD22FC" w:rsidP="00B632F5">
      <w:pPr>
        <w:spacing w:after="120"/>
        <w:jc w:val="center"/>
        <w:rPr>
          <w:rFonts w:ascii="Arial" w:hAnsi="Arial" w:cs="Arial"/>
          <w:sz w:val="24"/>
          <w:szCs w:val="24"/>
          <w:lang w:val="en-US"/>
        </w:rPr>
      </w:pPr>
      <w:r w:rsidRPr="000B535A">
        <w:rPr>
          <w:rFonts w:ascii="Arial" w:hAnsi="Arial" w:cs="Arial"/>
          <w:sz w:val="24"/>
          <w:szCs w:val="24"/>
          <w:lang w:val="en-US"/>
        </w:rPr>
        <w:t>Pippa Scott, Franziska Ott and</w:t>
      </w:r>
      <w:r w:rsidR="008863F9" w:rsidRPr="000B535A">
        <w:rPr>
          <w:rFonts w:ascii="Arial" w:hAnsi="Arial" w:cs="Arial"/>
          <w:sz w:val="24"/>
          <w:szCs w:val="24"/>
          <w:lang w:val="en-US"/>
        </w:rPr>
        <w:t xml:space="preserve"> Nicola Low</w:t>
      </w:r>
    </w:p>
    <w:p w:rsidR="00A83C05" w:rsidRPr="000B535A" w:rsidRDefault="00A83C05" w:rsidP="00B632F5">
      <w:pPr>
        <w:spacing w:after="120"/>
        <w:jc w:val="center"/>
        <w:rPr>
          <w:rFonts w:ascii="Arial" w:hAnsi="Arial" w:cs="Arial"/>
          <w:sz w:val="24"/>
          <w:szCs w:val="24"/>
          <w:lang w:val="en-US"/>
        </w:rPr>
      </w:pPr>
    </w:p>
    <w:p w:rsidR="00A83C05" w:rsidRPr="000B535A" w:rsidRDefault="00A83C05" w:rsidP="00B632F5">
      <w:pPr>
        <w:spacing w:after="120"/>
        <w:jc w:val="center"/>
        <w:rPr>
          <w:rFonts w:ascii="Arial" w:hAnsi="Arial" w:cs="Arial"/>
          <w:sz w:val="24"/>
          <w:szCs w:val="24"/>
          <w:lang w:val="en-US"/>
        </w:rPr>
      </w:pPr>
    </w:p>
    <w:p w:rsidR="00A83C05" w:rsidRPr="000B535A" w:rsidRDefault="00A83C05" w:rsidP="00B632F5">
      <w:pPr>
        <w:spacing w:after="120"/>
        <w:jc w:val="center"/>
        <w:rPr>
          <w:rFonts w:ascii="Arial" w:hAnsi="Arial" w:cs="Arial"/>
          <w:sz w:val="24"/>
          <w:szCs w:val="24"/>
          <w:lang w:val="en-US"/>
        </w:rPr>
      </w:pPr>
    </w:p>
    <w:p w:rsidR="00A83C05" w:rsidRPr="000B535A" w:rsidRDefault="00A83C05" w:rsidP="00B632F5">
      <w:pPr>
        <w:spacing w:after="120"/>
        <w:jc w:val="center"/>
        <w:rPr>
          <w:rFonts w:ascii="Arial" w:hAnsi="Arial" w:cs="Arial"/>
          <w:sz w:val="24"/>
          <w:szCs w:val="24"/>
          <w:lang w:val="en-US"/>
        </w:rPr>
      </w:pPr>
    </w:p>
    <w:p w:rsidR="00A83C05" w:rsidRPr="000B535A" w:rsidRDefault="00A83C05" w:rsidP="00B632F5">
      <w:pPr>
        <w:spacing w:after="120"/>
        <w:jc w:val="center"/>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CD22FC" w:rsidRPr="000B535A" w:rsidRDefault="00CD22FC" w:rsidP="00B632F5">
      <w:pPr>
        <w:spacing w:after="120"/>
        <w:rPr>
          <w:rFonts w:ascii="Arial" w:hAnsi="Arial" w:cs="Arial"/>
          <w:sz w:val="24"/>
          <w:szCs w:val="24"/>
          <w:lang w:val="en-US"/>
        </w:rPr>
      </w:pPr>
    </w:p>
    <w:p w:rsidR="00B632F5" w:rsidRPr="000B535A" w:rsidRDefault="00B632F5" w:rsidP="00B632F5">
      <w:pPr>
        <w:spacing w:after="120"/>
        <w:rPr>
          <w:rFonts w:ascii="Arial" w:hAnsi="Arial" w:cs="Arial"/>
          <w:b/>
          <w:sz w:val="24"/>
          <w:szCs w:val="24"/>
          <w:lang w:val="en-US"/>
        </w:rPr>
      </w:pPr>
      <w:r w:rsidRPr="000B535A">
        <w:rPr>
          <w:rFonts w:ascii="Arial" w:hAnsi="Arial" w:cs="Arial"/>
          <w:b/>
          <w:sz w:val="24"/>
          <w:szCs w:val="24"/>
          <w:lang w:val="en-US"/>
        </w:rPr>
        <w:br w:type="page"/>
      </w:r>
    </w:p>
    <w:p w:rsidR="00A83C05" w:rsidRPr="000B535A" w:rsidRDefault="00A83C05" w:rsidP="00B632F5">
      <w:pPr>
        <w:spacing w:after="120"/>
        <w:rPr>
          <w:lang w:val="en-US"/>
        </w:rPr>
      </w:pPr>
      <w:r w:rsidRPr="000B535A">
        <w:rPr>
          <w:rFonts w:ascii="Arial" w:hAnsi="Arial" w:cs="Arial"/>
          <w:b/>
          <w:sz w:val="24"/>
          <w:szCs w:val="24"/>
          <w:lang w:val="en-US"/>
        </w:rPr>
        <w:lastRenderedPageBreak/>
        <w:t>Abbreviations</w:t>
      </w:r>
    </w:p>
    <w:p w:rsidR="009348F3" w:rsidRPr="000B535A" w:rsidRDefault="00CA02E1" w:rsidP="00B632F5">
      <w:pPr>
        <w:spacing w:after="120"/>
        <w:rPr>
          <w:rFonts w:ascii="Arial" w:hAnsi="Arial" w:cs="Arial"/>
          <w:sz w:val="20"/>
          <w:szCs w:val="20"/>
          <w:lang w:val="en-US"/>
        </w:rPr>
      </w:pPr>
      <w:r w:rsidRPr="000B535A">
        <w:rPr>
          <w:rFonts w:ascii="Arial" w:hAnsi="Arial" w:cs="Arial"/>
          <w:sz w:val="20"/>
          <w:szCs w:val="20"/>
          <w:lang w:val="en-US"/>
        </w:rPr>
        <w:t>CONSORT</w:t>
      </w:r>
      <w:r w:rsidR="0054505D" w:rsidRPr="000B535A">
        <w:rPr>
          <w:rFonts w:ascii="Arial" w:hAnsi="Arial" w:cs="Arial"/>
          <w:sz w:val="20"/>
          <w:szCs w:val="20"/>
          <w:lang w:val="en-US"/>
        </w:rPr>
        <w:tab/>
      </w:r>
      <w:r w:rsidR="0054505D" w:rsidRPr="000B535A">
        <w:rPr>
          <w:rFonts w:ascii="Arial" w:hAnsi="Arial" w:cs="Arial"/>
          <w:sz w:val="20"/>
          <w:szCs w:val="20"/>
          <w:lang w:val="en-US"/>
        </w:rPr>
        <w:tab/>
        <w:t>Consolidated Standards of Reporting Trials</w:t>
      </w:r>
    </w:p>
    <w:p w:rsidR="0054505D" w:rsidRPr="000B535A" w:rsidRDefault="009348F3" w:rsidP="00B632F5">
      <w:pPr>
        <w:spacing w:after="120"/>
        <w:rPr>
          <w:rFonts w:ascii="Arial" w:hAnsi="Arial" w:cs="Arial"/>
          <w:sz w:val="20"/>
          <w:szCs w:val="20"/>
          <w:lang w:val="en-US"/>
        </w:rPr>
      </w:pPr>
      <w:r w:rsidRPr="000B535A">
        <w:rPr>
          <w:rFonts w:ascii="Arial" w:hAnsi="Arial" w:cs="Arial"/>
          <w:sz w:val="20"/>
          <w:szCs w:val="20"/>
          <w:lang w:val="en-US"/>
        </w:rPr>
        <w:t>Hib</w:t>
      </w:r>
      <w:r w:rsidR="0054505D" w:rsidRPr="000B535A">
        <w:rPr>
          <w:rFonts w:ascii="Arial" w:hAnsi="Arial" w:cs="Arial"/>
          <w:sz w:val="20"/>
          <w:szCs w:val="20"/>
          <w:lang w:val="en-US"/>
        </w:rPr>
        <w:tab/>
      </w:r>
      <w:r w:rsidR="0054505D" w:rsidRPr="000B535A">
        <w:rPr>
          <w:rFonts w:ascii="Arial" w:hAnsi="Arial" w:cs="Arial"/>
          <w:sz w:val="20"/>
          <w:szCs w:val="20"/>
          <w:lang w:val="en-US"/>
        </w:rPr>
        <w:tab/>
      </w:r>
      <w:r w:rsidR="0054505D" w:rsidRPr="000B535A">
        <w:rPr>
          <w:rFonts w:ascii="Arial" w:hAnsi="Arial" w:cs="Arial"/>
          <w:sz w:val="20"/>
          <w:szCs w:val="20"/>
          <w:lang w:val="en-US"/>
        </w:rPr>
        <w:tab/>
        <w:t>Haemophilus influenza</w:t>
      </w:r>
      <w:r w:rsidR="009222EE" w:rsidRPr="000B535A">
        <w:rPr>
          <w:rFonts w:ascii="Arial" w:hAnsi="Arial" w:cs="Arial"/>
          <w:sz w:val="20"/>
          <w:szCs w:val="20"/>
          <w:lang w:val="en-US"/>
        </w:rPr>
        <w:t>e</w:t>
      </w:r>
      <w:r w:rsidR="0054505D" w:rsidRPr="000B535A">
        <w:rPr>
          <w:rFonts w:ascii="Arial" w:hAnsi="Arial" w:cs="Arial"/>
          <w:sz w:val="20"/>
          <w:szCs w:val="20"/>
          <w:lang w:val="en-US"/>
        </w:rPr>
        <w:t xml:space="preserve"> Type B </w:t>
      </w:r>
    </w:p>
    <w:p w:rsidR="009348F3" w:rsidRPr="000B535A" w:rsidRDefault="0054505D" w:rsidP="00B632F5">
      <w:pPr>
        <w:spacing w:after="120"/>
        <w:rPr>
          <w:rFonts w:ascii="Arial" w:hAnsi="Arial" w:cs="Arial"/>
          <w:sz w:val="20"/>
          <w:szCs w:val="20"/>
          <w:lang w:val="en-US"/>
        </w:rPr>
      </w:pPr>
      <w:r w:rsidRPr="000B535A">
        <w:rPr>
          <w:rFonts w:ascii="Arial" w:hAnsi="Arial" w:cs="Arial"/>
          <w:sz w:val="20"/>
          <w:szCs w:val="20"/>
          <w:lang w:val="en-US"/>
        </w:rPr>
        <w:t>PCV</w:t>
      </w:r>
      <w:r w:rsidRPr="000B535A">
        <w:rPr>
          <w:rFonts w:ascii="Arial" w:hAnsi="Arial" w:cs="Arial"/>
          <w:sz w:val="20"/>
          <w:szCs w:val="20"/>
          <w:lang w:val="en-US"/>
        </w:rPr>
        <w:tab/>
      </w:r>
      <w:r w:rsidRPr="000B535A">
        <w:rPr>
          <w:rFonts w:ascii="Arial" w:hAnsi="Arial" w:cs="Arial"/>
          <w:sz w:val="20"/>
          <w:szCs w:val="20"/>
          <w:lang w:val="en-US"/>
        </w:rPr>
        <w:tab/>
      </w:r>
      <w:r w:rsidRPr="000B535A">
        <w:rPr>
          <w:rFonts w:ascii="Arial" w:hAnsi="Arial" w:cs="Arial"/>
          <w:sz w:val="20"/>
          <w:szCs w:val="20"/>
          <w:lang w:val="en-US"/>
        </w:rPr>
        <w:tab/>
        <w:t>Pneumococcal conjugate vaccine</w:t>
      </w:r>
    </w:p>
    <w:p w:rsidR="009348F3" w:rsidRPr="000B535A" w:rsidRDefault="009348F3" w:rsidP="00B632F5">
      <w:pPr>
        <w:spacing w:after="120"/>
        <w:rPr>
          <w:rFonts w:ascii="Arial" w:hAnsi="Arial" w:cs="Arial"/>
          <w:sz w:val="20"/>
          <w:szCs w:val="20"/>
          <w:lang w:val="en-US"/>
        </w:rPr>
      </w:pPr>
      <w:r w:rsidRPr="000B535A">
        <w:rPr>
          <w:rFonts w:ascii="Arial" w:hAnsi="Arial" w:cs="Arial"/>
          <w:sz w:val="20"/>
          <w:szCs w:val="20"/>
          <w:lang w:val="en-US"/>
        </w:rPr>
        <w:t>P</w:t>
      </w:r>
      <w:r w:rsidR="0054505D" w:rsidRPr="000B535A">
        <w:rPr>
          <w:rFonts w:ascii="Arial" w:hAnsi="Arial" w:cs="Arial"/>
          <w:sz w:val="20"/>
          <w:szCs w:val="20"/>
          <w:lang w:val="en-US"/>
        </w:rPr>
        <w:t>PV</w:t>
      </w:r>
      <w:r w:rsidR="0054505D" w:rsidRPr="000B535A">
        <w:rPr>
          <w:rFonts w:ascii="Arial" w:hAnsi="Arial" w:cs="Arial"/>
          <w:sz w:val="20"/>
          <w:szCs w:val="20"/>
          <w:lang w:val="en-US"/>
        </w:rPr>
        <w:tab/>
      </w:r>
      <w:r w:rsidR="0054505D" w:rsidRPr="000B535A">
        <w:rPr>
          <w:rFonts w:ascii="Arial" w:hAnsi="Arial" w:cs="Arial"/>
          <w:sz w:val="20"/>
          <w:szCs w:val="20"/>
          <w:lang w:val="en-US"/>
        </w:rPr>
        <w:tab/>
      </w:r>
      <w:r w:rsidR="0054505D" w:rsidRPr="000B535A">
        <w:rPr>
          <w:rFonts w:ascii="Arial" w:hAnsi="Arial" w:cs="Arial"/>
          <w:sz w:val="20"/>
          <w:szCs w:val="20"/>
          <w:lang w:val="en-US"/>
        </w:rPr>
        <w:tab/>
        <w:t>Pneumococcal polysaccharide vaccine</w:t>
      </w:r>
      <w:r w:rsidR="0054505D" w:rsidRPr="000B535A">
        <w:rPr>
          <w:rFonts w:ascii="Arial" w:hAnsi="Arial" w:cs="Arial"/>
          <w:sz w:val="20"/>
          <w:szCs w:val="20"/>
          <w:lang w:val="en-US"/>
        </w:rPr>
        <w:tab/>
      </w:r>
      <w:r w:rsidR="0054505D" w:rsidRPr="000B535A">
        <w:rPr>
          <w:rFonts w:ascii="Arial" w:hAnsi="Arial" w:cs="Arial"/>
          <w:sz w:val="20"/>
          <w:szCs w:val="20"/>
          <w:lang w:val="en-US"/>
        </w:rPr>
        <w:tab/>
      </w:r>
    </w:p>
    <w:p w:rsidR="0054505D" w:rsidRPr="000B535A" w:rsidRDefault="0054505D" w:rsidP="00B632F5">
      <w:pPr>
        <w:spacing w:after="120"/>
        <w:rPr>
          <w:rFonts w:ascii="Arial" w:hAnsi="Arial" w:cs="Arial"/>
          <w:sz w:val="20"/>
          <w:szCs w:val="20"/>
          <w:lang w:val="en-US"/>
        </w:rPr>
      </w:pPr>
      <w:r w:rsidRPr="000B535A">
        <w:rPr>
          <w:rFonts w:ascii="Arial" w:hAnsi="Arial" w:cs="Arial"/>
          <w:sz w:val="20"/>
          <w:szCs w:val="20"/>
          <w:lang w:val="en-US"/>
        </w:rPr>
        <w:t>RCT</w:t>
      </w:r>
      <w:r w:rsidRPr="000B535A">
        <w:rPr>
          <w:rFonts w:ascii="Arial" w:hAnsi="Arial" w:cs="Arial"/>
          <w:sz w:val="20"/>
          <w:szCs w:val="20"/>
          <w:lang w:val="en-US"/>
        </w:rPr>
        <w:tab/>
      </w:r>
      <w:r w:rsidRPr="000B535A">
        <w:rPr>
          <w:rFonts w:ascii="Arial" w:hAnsi="Arial" w:cs="Arial"/>
          <w:sz w:val="20"/>
          <w:szCs w:val="20"/>
          <w:lang w:val="en-US"/>
        </w:rPr>
        <w:tab/>
      </w:r>
      <w:r w:rsidRPr="000B535A">
        <w:rPr>
          <w:rFonts w:ascii="Arial" w:hAnsi="Arial" w:cs="Arial"/>
          <w:sz w:val="20"/>
          <w:szCs w:val="20"/>
          <w:lang w:val="en-US"/>
        </w:rPr>
        <w:tab/>
      </w:r>
      <w:r w:rsidR="00E01C90" w:rsidRPr="000B535A">
        <w:rPr>
          <w:rFonts w:ascii="Arial" w:hAnsi="Arial" w:cs="Arial"/>
          <w:sz w:val="20"/>
          <w:szCs w:val="20"/>
          <w:lang w:val="en-US"/>
        </w:rPr>
        <w:t>Randomized</w:t>
      </w:r>
      <w:r w:rsidRPr="000B535A">
        <w:rPr>
          <w:rFonts w:ascii="Arial" w:hAnsi="Arial" w:cs="Arial"/>
          <w:sz w:val="20"/>
          <w:szCs w:val="20"/>
          <w:lang w:val="en-US"/>
        </w:rPr>
        <w:t xml:space="preserve"> controlled trial</w:t>
      </w:r>
    </w:p>
    <w:p w:rsidR="009348F3" w:rsidRPr="000B535A" w:rsidRDefault="009348F3" w:rsidP="00B632F5">
      <w:pPr>
        <w:spacing w:after="120"/>
        <w:rPr>
          <w:rFonts w:ascii="Arial" w:hAnsi="Arial" w:cs="Arial"/>
          <w:sz w:val="24"/>
          <w:szCs w:val="24"/>
          <w:lang w:val="en-US"/>
        </w:rPr>
      </w:pPr>
    </w:p>
    <w:p w:rsidR="00A83C05" w:rsidRPr="000B535A" w:rsidRDefault="009348F3" w:rsidP="00C30675">
      <w:pPr>
        <w:pStyle w:val="Heading1"/>
        <w:numPr>
          <w:ilvl w:val="0"/>
          <w:numId w:val="10"/>
        </w:numPr>
        <w:rPr>
          <w:lang w:val="en-US"/>
        </w:rPr>
      </w:pPr>
      <w:r w:rsidRPr="000B535A">
        <w:rPr>
          <w:lang w:val="en-US"/>
        </w:rPr>
        <w:br w:type="page"/>
      </w:r>
      <w:r w:rsidR="00A83C05" w:rsidRPr="000B535A">
        <w:rPr>
          <w:lang w:val="en-US"/>
        </w:rPr>
        <w:lastRenderedPageBreak/>
        <w:t>Background</w:t>
      </w:r>
    </w:p>
    <w:p w:rsidR="00025DCD" w:rsidRPr="000B535A" w:rsidRDefault="00A10F9A" w:rsidP="00B632F5">
      <w:pPr>
        <w:spacing w:after="120"/>
        <w:rPr>
          <w:rFonts w:ascii="Arial" w:hAnsi="Arial" w:cs="Arial"/>
          <w:sz w:val="20"/>
          <w:szCs w:val="20"/>
          <w:lang w:val="en-US"/>
        </w:rPr>
      </w:pPr>
      <w:r w:rsidRPr="000B535A">
        <w:rPr>
          <w:rFonts w:ascii="Arial" w:hAnsi="Arial" w:cs="Arial"/>
          <w:sz w:val="20"/>
          <w:szCs w:val="20"/>
          <w:lang w:val="en-US"/>
        </w:rPr>
        <w:t xml:space="preserve">Randomized controlled trials are frequently conducted in vaccine research, both to obtain licensure and to investigate vaccine related study questions.  </w:t>
      </w:r>
      <w:r w:rsidR="00025DCD" w:rsidRPr="000B535A">
        <w:rPr>
          <w:rFonts w:ascii="Arial" w:hAnsi="Arial" w:cs="Arial"/>
          <w:sz w:val="20"/>
          <w:szCs w:val="20"/>
          <w:lang w:val="en-US"/>
        </w:rPr>
        <w:t>There are some advantages of randomized controlled trial</w:t>
      </w:r>
      <w:r w:rsidR="000F2C0B" w:rsidRPr="000B535A">
        <w:rPr>
          <w:rFonts w:ascii="Arial" w:hAnsi="Arial" w:cs="Arial"/>
          <w:sz w:val="20"/>
          <w:szCs w:val="20"/>
          <w:lang w:val="en-US"/>
        </w:rPr>
        <w:t>s</w:t>
      </w:r>
      <w:r w:rsidR="00025DCD" w:rsidRPr="000B535A">
        <w:rPr>
          <w:rFonts w:ascii="Arial" w:hAnsi="Arial" w:cs="Arial"/>
          <w:sz w:val="20"/>
          <w:szCs w:val="20"/>
          <w:lang w:val="en-US"/>
        </w:rPr>
        <w:t xml:space="preserve"> over observational studies. For example random allocation ensures no systematic differences between intervention groups in factors, known and unknown, that may affect outcome. In addition</w:t>
      </w:r>
      <w:r w:rsidR="00453B29" w:rsidRPr="000B535A">
        <w:rPr>
          <w:rFonts w:ascii="Arial" w:hAnsi="Arial" w:cs="Arial"/>
          <w:sz w:val="20"/>
          <w:szCs w:val="20"/>
          <w:lang w:val="en-US"/>
        </w:rPr>
        <w:t>,</w:t>
      </w:r>
      <w:r w:rsidR="00025DCD" w:rsidRPr="000B535A">
        <w:rPr>
          <w:rFonts w:ascii="Arial" w:hAnsi="Arial" w:cs="Arial"/>
          <w:sz w:val="20"/>
          <w:szCs w:val="20"/>
          <w:lang w:val="en-US"/>
        </w:rPr>
        <w:t xml:space="preserve"> blinding ensures that the beliefs and views of participants, clinicians or outcome assessors cannot systematically bias the assessment of outcomes.</w:t>
      </w:r>
      <w:r w:rsidR="00FF333E" w:rsidRPr="000B535A">
        <w:rPr>
          <w:rFonts w:ascii="Arial" w:hAnsi="Arial" w:cs="Arial"/>
          <w:sz w:val="20"/>
          <w:szCs w:val="20"/>
          <w:lang w:val="en-US"/>
        </w:rPr>
        <w:fldChar w:fldCharType="begin"/>
      </w:r>
      <w:r w:rsidR="00C807EE" w:rsidRPr="000B535A">
        <w:rPr>
          <w:rFonts w:ascii="Arial" w:hAnsi="Arial" w:cs="Arial"/>
          <w:sz w:val="20"/>
          <w:szCs w:val="20"/>
          <w:lang w:val="en-US"/>
        </w:rPr>
        <w:instrText xml:space="preserve"> ADDIN EN.CITE &lt;EndNote&gt;&lt;Cite&gt;&lt;Author&gt;Sibbald&lt;/Author&gt;&lt;Year&gt;1998&lt;/Year&gt;&lt;RecNum&gt;1635&lt;/RecNum&gt;&lt;DisplayText&gt;&lt;style face="superscript"&gt;1&lt;/style&gt;&lt;/DisplayText&gt;&lt;record&gt;&lt;rec-number&gt;1635&lt;/rec-number&gt;&lt;foreign-keys&gt;&lt;key app="EN" db-id="500d22feldtd94ervtzx0wx3fdt0s5p5zw5t"&gt;1635&lt;/key&gt;&lt;/foreign-keys&gt;&lt;ref-type name="Journal Article"&gt;17&lt;/ref-type&gt;&lt;contributors&gt;&lt;authors&gt;&lt;author&gt;Sibbald, B.&lt;/author&gt;&lt;author&gt;Roland, M.&lt;/author&gt;&lt;/authors&gt;&lt;/contributors&gt;&lt;auth-address&gt;National Primary Care Research and Development Centre, University of Manchester.&lt;/auth-address&gt;&lt;titles&gt;&lt;title&gt;Understanding controlled trials. Why are randomised controlled trials important?&lt;/title&gt;&lt;secondary-title&gt;BMJ&lt;/secondary-title&gt;&lt;/titles&gt;&lt;periodical&gt;&lt;full-title&gt;BMJ&lt;/full-title&gt;&lt;/periodical&gt;&lt;pages&gt;201&lt;/pages&gt;&lt;volume&gt;316&lt;/volume&gt;&lt;number&gt;7126&lt;/number&gt;&lt;edition&gt;1998/02/20&lt;/edition&gt;&lt;keywords&gt;&lt;keyword&gt;Ethics, Medical&lt;/keyword&gt;&lt;keyword&gt;Randomized Controlled Trials as Topic/*standards&lt;/keyword&gt;&lt;/keywords&gt;&lt;dates&gt;&lt;year&gt;1998&lt;/year&gt;&lt;pub-dates&gt;&lt;date&gt;Jan 17&lt;/date&gt;&lt;/pub-dates&gt;&lt;/dates&gt;&lt;isbn&gt;0959-8138 (Print)&amp;#xD;0959-535X (Linking)&lt;/isbn&gt;&lt;accession-num&gt;9468688&lt;/accession-num&gt;&lt;urls&gt;&lt;related-urls&gt;&lt;url&gt;http://www.ncbi.nlm.nih.gov/entrez/query.fcgi?cmd=Retrieve&amp;amp;db=PubMed&amp;amp;dopt=Citation&amp;amp;list_uids=9468688&lt;/url&gt;&lt;/related-urls&gt;&lt;/urls&gt;&lt;custom2&gt;2665449&lt;/custom2&gt;&lt;language&gt;eng&lt;/language&gt;&lt;/record&gt;&lt;/Cite&gt;&lt;/EndNote&gt;</w:instrText>
      </w:r>
      <w:r w:rsidR="00FF333E" w:rsidRPr="000B535A">
        <w:rPr>
          <w:rFonts w:ascii="Arial" w:hAnsi="Arial" w:cs="Arial"/>
          <w:sz w:val="20"/>
          <w:szCs w:val="20"/>
          <w:lang w:val="en-US"/>
        </w:rPr>
        <w:fldChar w:fldCharType="separate"/>
      </w:r>
      <w:r w:rsidR="00C807EE" w:rsidRPr="000B535A">
        <w:rPr>
          <w:rFonts w:ascii="Arial" w:hAnsi="Arial" w:cs="Arial"/>
          <w:sz w:val="20"/>
          <w:szCs w:val="20"/>
          <w:vertAlign w:val="superscript"/>
          <w:lang w:val="en-US"/>
        </w:rPr>
        <w:t>1</w:t>
      </w:r>
      <w:r w:rsidR="00FF333E" w:rsidRPr="000B535A">
        <w:rPr>
          <w:rFonts w:ascii="Arial" w:hAnsi="Arial" w:cs="Arial"/>
          <w:sz w:val="20"/>
          <w:szCs w:val="20"/>
          <w:lang w:val="en-US"/>
        </w:rPr>
        <w:fldChar w:fldCharType="end"/>
      </w:r>
    </w:p>
    <w:p w:rsidR="00D36BB4" w:rsidRPr="000B535A" w:rsidRDefault="009F6FDF" w:rsidP="00B632F5">
      <w:pPr>
        <w:spacing w:after="120"/>
        <w:rPr>
          <w:rFonts w:ascii="Arial" w:hAnsi="Arial" w:cs="Arial"/>
          <w:sz w:val="20"/>
          <w:szCs w:val="20"/>
          <w:lang w:val="en-US"/>
        </w:rPr>
      </w:pPr>
      <w:r w:rsidRPr="000B535A">
        <w:rPr>
          <w:rFonts w:ascii="Arial" w:hAnsi="Arial" w:cs="Arial"/>
          <w:sz w:val="20"/>
          <w:szCs w:val="20"/>
          <w:lang w:val="en-US"/>
        </w:rPr>
        <w:t>Greenwood and Yule</w:t>
      </w:r>
      <w:r w:rsidR="0028083B" w:rsidRPr="000B535A">
        <w:rPr>
          <w:rFonts w:ascii="Arial" w:hAnsi="Arial" w:cs="Arial"/>
          <w:sz w:val="20"/>
          <w:szCs w:val="20"/>
          <w:lang w:val="en-US"/>
        </w:rPr>
        <w:t xml:space="preserve"> </w:t>
      </w:r>
      <w:r w:rsidRPr="000B535A">
        <w:rPr>
          <w:rFonts w:ascii="Arial" w:hAnsi="Arial" w:cs="Arial"/>
          <w:sz w:val="20"/>
          <w:szCs w:val="20"/>
          <w:lang w:val="en-US"/>
        </w:rPr>
        <w:t xml:space="preserve">stated </w:t>
      </w:r>
      <w:r w:rsidR="0028083B" w:rsidRPr="000B535A">
        <w:rPr>
          <w:rFonts w:ascii="Arial" w:hAnsi="Arial" w:cs="Arial"/>
          <w:sz w:val="20"/>
          <w:szCs w:val="20"/>
          <w:lang w:val="en-US"/>
        </w:rPr>
        <w:t xml:space="preserve">already in 1915 </w:t>
      </w:r>
      <w:r w:rsidRPr="000B535A">
        <w:rPr>
          <w:rFonts w:ascii="Arial" w:hAnsi="Arial" w:cs="Arial"/>
          <w:sz w:val="20"/>
          <w:szCs w:val="20"/>
          <w:lang w:val="en-US"/>
        </w:rPr>
        <w:t>conditions for valid</w:t>
      </w:r>
      <w:r w:rsidR="00E27605" w:rsidRPr="000B535A">
        <w:rPr>
          <w:rFonts w:ascii="Arial" w:hAnsi="Arial" w:cs="Arial"/>
          <w:sz w:val="20"/>
          <w:szCs w:val="20"/>
          <w:lang w:val="en-US"/>
        </w:rPr>
        <w:t xml:space="preserve"> inference in vaccine studies</w:t>
      </w:r>
      <w:r w:rsidR="00E5571E" w:rsidRPr="000B535A">
        <w:rPr>
          <w:rFonts w:ascii="Arial" w:hAnsi="Arial" w:cs="Arial"/>
          <w:sz w:val="20"/>
          <w:szCs w:val="20"/>
          <w:lang w:val="en-US"/>
        </w:rPr>
        <w:t>:</w:t>
      </w:r>
      <w:r w:rsidR="00FF333E" w:rsidRPr="000B535A">
        <w:rPr>
          <w:rFonts w:ascii="Arial" w:hAnsi="Arial" w:cs="Arial"/>
          <w:sz w:val="20"/>
          <w:szCs w:val="20"/>
          <w:lang w:val="en-US"/>
        </w:rPr>
        <w:fldChar w:fldCharType="begin"/>
      </w:r>
      <w:r w:rsidR="00C807EE" w:rsidRPr="000B535A">
        <w:rPr>
          <w:rFonts w:ascii="Arial" w:hAnsi="Arial" w:cs="Arial"/>
          <w:sz w:val="20"/>
          <w:szCs w:val="20"/>
          <w:lang w:val="en-US"/>
        </w:rPr>
        <w:instrText xml:space="preserve"> ADDIN EN.CITE &lt;EndNote&gt;&lt;Cite&gt;&lt;Author&gt;Halloran&lt;/Author&gt;&lt;Year&gt;2009&lt;/Year&gt;&lt;RecNum&gt;1460&lt;/RecNum&gt;&lt;DisplayText&gt;&lt;style face="superscript"&gt;2&lt;/style&gt;&lt;/DisplayText&gt;&lt;record&gt;&lt;rec-number&gt;1460&lt;/rec-number&gt;&lt;foreign-keys&gt;&lt;key app="EN" db-id="500d22feldtd94ervtzx0wx3fdt0s5p5zw5t"&gt;1460&lt;/key&gt;&lt;/foreign-keys&gt;&lt;ref-type name="Book"&gt;6&lt;/ref-type&gt;&lt;contributors&gt;&lt;authors&gt;&lt;author&gt;Halloran, M. Elizabeth&lt;/author&gt;&lt;author&gt;Longini, Ira M.&lt;/author&gt;&lt;author&gt;Struchiner, Claudio J.&lt;/author&gt;&lt;/authors&gt;&lt;/contributors&gt;&lt;titles&gt;&lt;title&gt;Design and analysis of vaccine studies&lt;/title&gt;&lt;secondary-title&gt;Statistics for biology and health&lt;/secondary-title&gt;&lt;/titles&gt;&lt;dates&gt;&lt;year&gt;2009&lt;/year&gt;&lt;/dates&gt;&lt;pub-location&gt;New York&lt;/pub-location&gt;&lt;publisher&gt;Springer Science+Business Media&lt;/publisher&gt;&lt;isbn&gt;978-0-387-40313-7&lt;/isbn&gt;&lt;urls&gt;&lt;/urls&gt;&lt;electronic-resource-num&gt;10.1007/978-0-387-68636-3&lt;/electronic-resource-num&gt;&lt;/record&gt;&lt;/Cite&gt;&lt;/EndNote&gt;</w:instrText>
      </w:r>
      <w:r w:rsidR="00FF333E" w:rsidRPr="000B535A">
        <w:rPr>
          <w:rFonts w:ascii="Arial" w:hAnsi="Arial" w:cs="Arial"/>
          <w:sz w:val="20"/>
          <w:szCs w:val="20"/>
          <w:lang w:val="en-US"/>
        </w:rPr>
        <w:fldChar w:fldCharType="separate"/>
      </w:r>
      <w:r w:rsidR="00C807EE" w:rsidRPr="000B535A">
        <w:rPr>
          <w:rFonts w:ascii="Arial" w:hAnsi="Arial" w:cs="Arial"/>
          <w:sz w:val="20"/>
          <w:szCs w:val="20"/>
          <w:vertAlign w:val="superscript"/>
          <w:lang w:val="en-US"/>
        </w:rPr>
        <w:t>2</w:t>
      </w:r>
      <w:r w:rsidR="00FF333E" w:rsidRPr="000B535A">
        <w:rPr>
          <w:rFonts w:ascii="Arial" w:hAnsi="Arial" w:cs="Arial"/>
          <w:sz w:val="20"/>
          <w:szCs w:val="20"/>
          <w:lang w:val="en-US"/>
        </w:rPr>
        <w:fldChar w:fldCharType="end"/>
      </w:r>
    </w:p>
    <w:p w:rsidR="00E27605" w:rsidRPr="000B535A" w:rsidRDefault="0028083B" w:rsidP="00B632F5">
      <w:pPr>
        <w:spacing w:after="120"/>
        <w:rPr>
          <w:rFonts w:ascii="Arial" w:hAnsi="Arial" w:cs="Arial"/>
          <w:sz w:val="20"/>
          <w:szCs w:val="20"/>
          <w:lang w:val="en-US"/>
        </w:rPr>
      </w:pPr>
      <w:r w:rsidRPr="000B535A">
        <w:rPr>
          <w:rFonts w:ascii="Arial" w:hAnsi="Arial" w:cs="Arial"/>
          <w:sz w:val="20"/>
          <w:szCs w:val="20"/>
          <w:lang w:val="en-US"/>
        </w:rPr>
        <w:t>1. The pers</w:t>
      </w:r>
      <w:r w:rsidR="00E27605" w:rsidRPr="000B535A">
        <w:rPr>
          <w:rFonts w:ascii="Arial" w:hAnsi="Arial" w:cs="Arial"/>
          <w:sz w:val="20"/>
          <w:szCs w:val="20"/>
          <w:lang w:val="en-US"/>
        </w:rPr>
        <w:t xml:space="preserve">ons </w:t>
      </w:r>
      <w:r w:rsidRPr="000B535A">
        <w:rPr>
          <w:rFonts w:ascii="Arial" w:hAnsi="Arial" w:cs="Arial"/>
          <w:sz w:val="20"/>
          <w:szCs w:val="20"/>
          <w:lang w:val="en-US"/>
        </w:rPr>
        <w:t xml:space="preserve">in each group </w:t>
      </w:r>
      <w:r w:rsidR="00E27605" w:rsidRPr="000B535A">
        <w:rPr>
          <w:rFonts w:ascii="Arial" w:hAnsi="Arial" w:cs="Arial"/>
          <w:sz w:val="20"/>
          <w:szCs w:val="20"/>
          <w:lang w:val="en-US"/>
        </w:rPr>
        <w:t>must be alike</w:t>
      </w:r>
    </w:p>
    <w:p w:rsidR="00E27605" w:rsidRPr="000B535A" w:rsidRDefault="00E27605" w:rsidP="00B632F5">
      <w:pPr>
        <w:spacing w:after="120"/>
        <w:rPr>
          <w:rFonts w:ascii="Arial" w:hAnsi="Arial" w:cs="Arial"/>
          <w:sz w:val="20"/>
          <w:szCs w:val="20"/>
          <w:lang w:val="en-US"/>
        </w:rPr>
      </w:pPr>
      <w:r w:rsidRPr="000B535A">
        <w:rPr>
          <w:rFonts w:ascii="Arial" w:hAnsi="Arial" w:cs="Arial"/>
          <w:sz w:val="20"/>
          <w:szCs w:val="20"/>
          <w:lang w:val="en-US"/>
        </w:rPr>
        <w:t xml:space="preserve">2. </w:t>
      </w:r>
      <w:r w:rsidR="0028083B" w:rsidRPr="000B535A">
        <w:rPr>
          <w:rFonts w:ascii="Arial" w:hAnsi="Arial" w:cs="Arial"/>
          <w:sz w:val="20"/>
          <w:szCs w:val="20"/>
          <w:lang w:val="en-US"/>
        </w:rPr>
        <w:t xml:space="preserve">The </w:t>
      </w:r>
      <w:r w:rsidRPr="000B535A">
        <w:rPr>
          <w:rFonts w:ascii="Arial" w:hAnsi="Arial" w:cs="Arial"/>
          <w:sz w:val="20"/>
          <w:szCs w:val="20"/>
          <w:lang w:val="en-US"/>
        </w:rPr>
        <w:t>effective exposure of disease must be identical</w:t>
      </w:r>
      <w:r w:rsidR="0028083B" w:rsidRPr="000B535A">
        <w:rPr>
          <w:rFonts w:ascii="Arial" w:hAnsi="Arial" w:cs="Arial"/>
          <w:sz w:val="20"/>
          <w:szCs w:val="20"/>
          <w:lang w:val="en-US"/>
        </w:rPr>
        <w:t xml:space="preserve"> in each group</w:t>
      </w:r>
    </w:p>
    <w:p w:rsidR="00E27605" w:rsidRPr="000B535A" w:rsidRDefault="00E27605" w:rsidP="00B632F5">
      <w:pPr>
        <w:spacing w:after="120"/>
        <w:rPr>
          <w:rFonts w:ascii="Arial" w:hAnsi="Arial" w:cs="Arial"/>
          <w:sz w:val="20"/>
          <w:szCs w:val="20"/>
          <w:lang w:val="en-US"/>
        </w:rPr>
      </w:pPr>
      <w:r w:rsidRPr="000B535A">
        <w:rPr>
          <w:rFonts w:ascii="Arial" w:hAnsi="Arial" w:cs="Arial"/>
          <w:sz w:val="20"/>
          <w:szCs w:val="20"/>
          <w:lang w:val="en-US"/>
        </w:rPr>
        <w:t>3</w:t>
      </w:r>
      <w:r w:rsidR="000F2C0B" w:rsidRPr="000B535A">
        <w:rPr>
          <w:rFonts w:ascii="Arial" w:hAnsi="Arial" w:cs="Arial"/>
          <w:sz w:val="20"/>
          <w:szCs w:val="20"/>
          <w:lang w:val="en-US"/>
        </w:rPr>
        <w:t>.</w:t>
      </w:r>
      <w:r w:rsidRPr="000B535A">
        <w:rPr>
          <w:rFonts w:ascii="Arial" w:hAnsi="Arial" w:cs="Arial"/>
          <w:sz w:val="20"/>
          <w:szCs w:val="20"/>
          <w:lang w:val="en-US"/>
        </w:rPr>
        <w:t xml:space="preserve"> </w:t>
      </w:r>
      <w:r w:rsidR="0028083B" w:rsidRPr="000B535A">
        <w:rPr>
          <w:rFonts w:ascii="Arial" w:hAnsi="Arial" w:cs="Arial"/>
          <w:sz w:val="20"/>
          <w:szCs w:val="20"/>
          <w:lang w:val="en-US"/>
        </w:rPr>
        <w:t xml:space="preserve">The </w:t>
      </w:r>
      <w:r w:rsidRPr="000B535A">
        <w:rPr>
          <w:rFonts w:ascii="Arial" w:hAnsi="Arial" w:cs="Arial"/>
          <w:sz w:val="20"/>
          <w:szCs w:val="20"/>
          <w:lang w:val="en-US"/>
        </w:rPr>
        <w:t>criteria for receiving the vac</w:t>
      </w:r>
      <w:r w:rsidR="0028083B" w:rsidRPr="000B535A">
        <w:rPr>
          <w:rFonts w:ascii="Arial" w:hAnsi="Arial" w:cs="Arial"/>
          <w:sz w:val="20"/>
          <w:szCs w:val="20"/>
          <w:lang w:val="en-US"/>
        </w:rPr>
        <w:t>cine or not must be independent</w:t>
      </w:r>
    </w:p>
    <w:p w:rsidR="00453B29" w:rsidRPr="000B535A" w:rsidRDefault="0028083B" w:rsidP="00453B29">
      <w:pPr>
        <w:spacing w:after="120"/>
        <w:rPr>
          <w:rFonts w:ascii="Arial" w:hAnsi="Arial" w:cs="Arial"/>
          <w:color w:val="231F20"/>
          <w:sz w:val="20"/>
          <w:szCs w:val="20"/>
          <w:lang w:val="en-US"/>
        </w:rPr>
      </w:pPr>
      <w:r w:rsidRPr="000B535A">
        <w:rPr>
          <w:rFonts w:ascii="Arial" w:hAnsi="Arial" w:cs="Arial"/>
          <w:sz w:val="20"/>
          <w:szCs w:val="20"/>
          <w:lang w:val="en-US"/>
        </w:rPr>
        <w:t xml:space="preserve">All these criteria </w:t>
      </w:r>
      <w:r w:rsidR="00453B29" w:rsidRPr="000B535A">
        <w:rPr>
          <w:rFonts w:ascii="Arial" w:hAnsi="Arial" w:cs="Arial"/>
          <w:sz w:val="20"/>
          <w:szCs w:val="20"/>
          <w:lang w:val="en-US"/>
        </w:rPr>
        <w:t>are</w:t>
      </w:r>
      <w:r w:rsidRPr="000B535A">
        <w:rPr>
          <w:rFonts w:ascii="Arial" w:hAnsi="Arial" w:cs="Arial"/>
          <w:sz w:val="20"/>
          <w:szCs w:val="20"/>
          <w:lang w:val="en-US"/>
        </w:rPr>
        <w:t xml:space="preserve"> met with </w:t>
      </w:r>
      <w:r w:rsidR="00E01C90" w:rsidRPr="000B535A">
        <w:rPr>
          <w:rFonts w:ascii="Arial" w:hAnsi="Arial" w:cs="Arial"/>
          <w:sz w:val="20"/>
          <w:szCs w:val="20"/>
          <w:lang w:val="en-US"/>
        </w:rPr>
        <w:t>randomization</w:t>
      </w:r>
      <w:r w:rsidRPr="000B535A">
        <w:rPr>
          <w:rFonts w:ascii="Arial" w:hAnsi="Arial" w:cs="Arial"/>
          <w:sz w:val="20"/>
          <w:szCs w:val="20"/>
          <w:lang w:val="en-US"/>
        </w:rPr>
        <w:t xml:space="preserve">. </w:t>
      </w:r>
      <w:r w:rsidR="00412CD0" w:rsidRPr="000B535A">
        <w:rPr>
          <w:rFonts w:ascii="Arial" w:hAnsi="Arial" w:cs="Arial"/>
          <w:sz w:val="20"/>
          <w:szCs w:val="20"/>
          <w:lang w:val="en-US"/>
        </w:rPr>
        <w:t>I</w:t>
      </w:r>
      <w:r w:rsidR="00E27605" w:rsidRPr="000B535A">
        <w:rPr>
          <w:rFonts w:ascii="Arial" w:hAnsi="Arial" w:cs="Arial"/>
          <w:sz w:val="20"/>
          <w:szCs w:val="20"/>
          <w:lang w:val="en-US"/>
        </w:rPr>
        <w:t xml:space="preserve">n observational studies they </w:t>
      </w:r>
      <w:r w:rsidR="0021457B" w:rsidRPr="000B535A">
        <w:rPr>
          <w:rFonts w:ascii="Arial" w:hAnsi="Arial" w:cs="Arial"/>
          <w:sz w:val="20"/>
          <w:szCs w:val="20"/>
          <w:lang w:val="en-US"/>
        </w:rPr>
        <w:t xml:space="preserve">would </w:t>
      </w:r>
      <w:r w:rsidR="00E27605" w:rsidRPr="000B535A">
        <w:rPr>
          <w:rFonts w:ascii="Arial" w:hAnsi="Arial" w:cs="Arial"/>
          <w:sz w:val="20"/>
          <w:szCs w:val="20"/>
          <w:lang w:val="en-US"/>
        </w:rPr>
        <w:t>have t</w:t>
      </w:r>
      <w:r w:rsidR="00412CD0" w:rsidRPr="000B535A">
        <w:rPr>
          <w:rFonts w:ascii="Arial" w:hAnsi="Arial" w:cs="Arial"/>
          <w:sz w:val="20"/>
          <w:szCs w:val="20"/>
          <w:lang w:val="en-US"/>
        </w:rPr>
        <w:t>o examine these criteria caref</w:t>
      </w:r>
      <w:r w:rsidR="00E27605" w:rsidRPr="000B535A">
        <w:rPr>
          <w:rFonts w:ascii="Arial" w:hAnsi="Arial" w:cs="Arial"/>
          <w:sz w:val="20"/>
          <w:szCs w:val="20"/>
          <w:lang w:val="en-US"/>
        </w:rPr>
        <w:t>ully</w:t>
      </w:r>
      <w:r w:rsidR="00412CD0" w:rsidRPr="000B535A">
        <w:rPr>
          <w:rFonts w:ascii="Arial" w:hAnsi="Arial" w:cs="Arial"/>
          <w:sz w:val="20"/>
          <w:szCs w:val="20"/>
          <w:lang w:val="en-US"/>
        </w:rPr>
        <w:t xml:space="preserve"> to avoid the risk of </w:t>
      </w:r>
      <w:r w:rsidR="000B535A" w:rsidRPr="000B535A">
        <w:rPr>
          <w:rFonts w:ascii="Arial" w:hAnsi="Arial" w:cs="Arial"/>
          <w:sz w:val="20"/>
          <w:szCs w:val="20"/>
          <w:lang w:val="en-US"/>
        </w:rPr>
        <w:t>bias. Studies</w:t>
      </w:r>
      <w:r w:rsidR="00F641FA" w:rsidRPr="000B535A">
        <w:rPr>
          <w:rFonts w:ascii="Arial" w:hAnsi="Arial" w:cs="Arial"/>
          <w:sz w:val="20"/>
          <w:szCs w:val="20"/>
          <w:lang w:val="en-US"/>
        </w:rPr>
        <w:t xml:space="preserve"> have shown that </w:t>
      </w:r>
      <w:r w:rsidR="00086E8F" w:rsidRPr="000B535A">
        <w:rPr>
          <w:rFonts w:ascii="Arial" w:hAnsi="Arial" w:cs="Arial"/>
          <w:sz w:val="20"/>
          <w:szCs w:val="20"/>
          <w:lang w:val="en-US"/>
        </w:rPr>
        <w:t>bias in RCTs is</w:t>
      </w:r>
      <w:r w:rsidR="00F641FA" w:rsidRPr="000B535A">
        <w:rPr>
          <w:rFonts w:ascii="Arial" w:hAnsi="Arial" w:cs="Arial"/>
          <w:sz w:val="20"/>
          <w:szCs w:val="20"/>
          <w:lang w:val="en-US"/>
        </w:rPr>
        <w:t xml:space="preserve"> particularly caused by factors such as inadequate conce</w:t>
      </w:r>
      <w:r w:rsidR="005607D5" w:rsidRPr="000B535A">
        <w:rPr>
          <w:rFonts w:ascii="Arial" w:hAnsi="Arial" w:cs="Arial"/>
          <w:sz w:val="20"/>
          <w:szCs w:val="20"/>
          <w:lang w:val="en-US"/>
        </w:rPr>
        <w:t>al</w:t>
      </w:r>
      <w:r w:rsidR="00F641FA" w:rsidRPr="000B535A">
        <w:rPr>
          <w:rFonts w:ascii="Arial" w:hAnsi="Arial" w:cs="Arial"/>
          <w:sz w:val="20"/>
          <w:szCs w:val="20"/>
          <w:lang w:val="en-US"/>
        </w:rPr>
        <w:t>ment or allocation.</w:t>
      </w:r>
      <w:r w:rsidR="00FF333E" w:rsidRPr="000B535A">
        <w:rPr>
          <w:rFonts w:ascii="Arial" w:hAnsi="Arial" w:cs="Arial"/>
          <w:sz w:val="20"/>
          <w:szCs w:val="20"/>
          <w:lang w:val="en-US"/>
        </w:rPr>
        <w:fldChar w:fldCharType="begin">
          <w:fldData xml:space="preserve">PEVuZE5vdGU+PENpdGU+PEF1dGhvcj5TY2h1bHo8L0F1dGhvcj48WWVhcj4xOTk1PC9ZZWFyPjxS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</w:fldData>
        </w:fldChar>
      </w:r>
      <w:r w:rsidR="00C807EE" w:rsidRPr="000B535A">
        <w:rPr>
          <w:rFonts w:ascii="Arial" w:hAnsi="Arial" w:cs="Arial"/>
          <w:sz w:val="20"/>
          <w:szCs w:val="20"/>
          <w:lang w:val="en-US"/>
        </w:rPr>
        <w:instrText xml:space="preserve"> ADDIN EN.CITE </w:instrText>
      </w:r>
      <w:r w:rsidR="00FF333E" w:rsidRPr="000B535A">
        <w:rPr>
          <w:rFonts w:ascii="Arial" w:hAnsi="Arial" w:cs="Arial"/>
          <w:sz w:val="20"/>
          <w:szCs w:val="20"/>
          <w:lang w:val="en-US"/>
        </w:rPr>
        <w:fldChar w:fldCharType="begin">
          <w:fldData xml:space="preserve">PEVuZE5vdGU+PENpdGU+PEF1dGhvcj5TY2h1bHo8L0F1dGhvcj48WWVhcj4xOTk1PC9ZZWFyPjxS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</w:fldData>
        </w:fldChar>
      </w:r>
      <w:r w:rsidR="00C807EE" w:rsidRPr="000B535A">
        <w:rPr>
          <w:rFonts w:ascii="Arial" w:hAnsi="Arial" w:cs="Arial"/>
          <w:sz w:val="20"/>
          <w:szCs w:val="20"/>
          <w:lang w:val="en-US"/>
        </w:rPr>
        <w:instrText xml:space="preserve"> ADDIN EN.CITE.DATA </w:instrText>
      </w:r>
      <w:r w:rsidR="00FF333E" w:rsidRPr="000B535A">
        <w:rPr>
          <w:rFonts w:ascii="Arial" w:hAnsi="Arial" w:cs="Arial"/>
          <w:sz w:val="20"/>
          <w:szCs w:val="20"/>
          <w:lang w:val="en-US"/>
        </w:rPr>
      </w:r>
      <w:r w:rsidR="00FF333E" w:rsidRPr="000B535A">
        <w:rPr>
          <w:rFonts w:ascii="Arial" w:hAnsi="Arial" w:cs="Arial"/>
          <w:sz w:val="20"/>
          <w:szCs w:val="20"/>
          <w:lang w:val="en-US"/>
        </w:rPr>
        <w:fldChar w:fldCharType="end"/>
      </w:r>
      <w:r w:rsidR="00FF333E" w:rsidRPr="000B535A">
        <w:rPr>
          <w:rFonts w:ascii="Arial" w:hAnsi="Arial" w:cs="Arial"/>
          <w:sz w:val="20"/>
          <w:szCs w:val="20"/>
          <w:lang w:val="en-US"/>
        </w:rPr>
      </w:r>
      <w:r w:rsidR="00FF333E" w:rsidRPr="000B535A">
        <w:rPr>
          <w:rFonts w:ascii="Arial" w:hAnsi="Arial" w:cs="Arial"/>
          <w:sz w:val="20"/>
          <w:szCs w:val="20"/>
          <w:lang w:val="en-US"/>
        </w:rPr>
        <w:fldChar w:fldCharType="separate"/>
      </w:r>
      <w:r w:rsidR="00C807EE" w:rsidRPr="000B535A">
        <w:rPr>
          <w:rFonts w:ascii="Arial" w:hAnsi="Arial" w:cs="Arial"/>
          <w:sz w:val="20"/>
          <w:szCs w:val="20"/>
          <w:vertAlign w:val="superscript"/>
          <w:lang w:val="en-US"/>
        </w:rPr>
        <w:t>3, 4</w:t>
      </w:r>
      <w:r w:rsidR="00FF333E" w:rsidRPr="000B535A">
        <w:rPr>
          <w:rFonts w:ascii="Arial" w:hAnsi="Arial" w:cs="Arial"/>
          <w:sz w:val="20"/>
          <w:szCs w:val="20"/>
          <w:lang w:val="en-US"/>
        </w:rPr>
        <w:fldChar w:fldCharType="end"/>
      </w:r>
      <w:r w:rsidR="005607D5" w:rsidRPr="000B535A">
        <w:rPr>
          <w:rFonts w:ascii="Arial" w:hAnsi="Arial" w:cs="Arial"/>
          <w:sz w:val="20"/>
          <w:szCs w:val="20"/>
          <w:lang w:val="en-US"/>
        </w:rPr>
        <w:t xml:space="preserve"> </w:t>
      </w:r>
      <w:r w:rsidR="00086E8F" w:rsidRPr="000B535A">
        <w:rPr>
          <w:rFonts w:ascii="Arial" w:hAnsi="Arial" w:cs="Arial"/>
          <w:color w:val="231F20"/>
          <w:sz w:val="20"/>
          <w:szCs w:val="20"/>
          <w:lang w:val="en-US"/>
        </w:rPr>
        <w:t>Trials without adequate concealment tend to show a la</w:t>
      </w:r>
      <w:r w:rsidR="000F2C0B" w:rsidRPr="000B535A">
        <w:rPr>
          <w:rFonts w:ascii="Arial" w:hAnsi="Arial" w:cs="Arial"/>
          <w:color w:val="231F20"/>
          <w:sz w:val="20"/>
          <w:szCs w:val="20"/>
          <w:lang w:val="en-US"/>
        </w:rPr>
        <w:t>rg</w:t>
      </w:r>
      <w:r w:rsidR="00086E8F" w:rsidRPr="000B535A">
        <w:rPr>
          <w:rFonts w:ascii="Arial" w:hAnsi="Arial" w:cs="Arial"/>
          <w:color w:val="231F20"/>
          <w:sz w:val="20"/>
          <w:szCs w:val="20"/>
          <w:lang w:val="en-US"/>
        </w:rPr>
        <w:t>er treatment effect.</w:t>
      </w:r>
      <w:r w:rsidR="00FF333E" w:rsidRPr="000B535A">
        <w:rPr>
          <w:rFonts w:ascii="Arial" w:hAnsi="Arial" w:cs="Arial"/>
          <w:color w:val="231F20"/>
          <w:sz w:val="20"/>
          <w:szCs w:val="20"/>
          <w:lang w:val="en-US"/>
        </w:rPr>
        <w:fldChar w:fldCharType="begin"/>
      </w:r>
      <w:r w:rsidR="005D2284" w:rsidRPr="000B535A">
        <w:rPr>
          <w:rFonts w:ascii="Arial" w:hAnsi="Arial" w:cs="Arial"/>
          <w:color w:val="231F20"/>
          <w:sz w:val="20"/>
          <w:szCs w:val="20"/>
          <w:lang w:val="en-US"/>
        </w:rPr>
        <w:instrText xml:space="preserve"> ADDIN EN.CITE &lt;EndNote&gt;&lt;Cite&gt;&lt;Author&gt;Chan&lt;/Author&gt;&lt;Year&gt;2005&lt;/Year&gt;&lt;RecNum&gt;1636&lt;/RecNum&gt;&lt;DisplayText&gt;&lt;style face="superscript"&gt;5&lt;/style&gt;&lt;/DisplayText&gt;&lt;record&gt;&lt;rec-number&gt;1636&lt;/rec-number&gt;&lt;foreign-keys&gt;&lt;key app="EN" db-id="500d22feldtd94ervtzx0wx3fdt0s5p5zw5t"&gt;1636&lt;/key&gt;&lt;/foreign-keys&gt;&lt;ref-type name="Journal Article"&gt;17&lt;/ref-type&gt;&lt;contributors&gt;&lt;authors&gt;&lt;author&gt;Chan, A. W.&lt;/author&gt;&lt;author&gt;Altman, D. G.&lt;/author&gt;&lt;/authors&gt;&lt;/contributors&gt;&lt;auth-address&gt;Department of Medicine, University Health Network Toronto, Canada. anwen.chan@utoronto.ca&lt;/auth-address&gt;&lt;titles&gt;&lt;title&gt;Epidemiology and reporting of randomised trials published in PubMed journals&lt;/title&gt;&lt;secondary-title&gt;Lancet&lt;/secondary-title&gt;&lt;/titles&gt;&lt;periodical&gt;&lt;full-title&gt;Lancet&lt;/full-title&gt;&lt;/periodical&gt;&lt;pages&gt;1159-62&lt;/pages&gt;&lt;volume&gt;365&lt;/volume&gt;&lt;number&gt;9465&lt;/number&gt;&lt;edition&gt;2005/03/30&lt;/edition&gt;&lt;keywords&gt;&lt;keyword&gt;Publishing/*standards&lt;/keyword&gt;&lt;keyword&gt;Randomized Controlled Trials as Topic/standards/*statistics &amp;amp; numerical&lt;/keyword&gt;&lt;keyword&gt;data&lt;/keyword&gt;&lt;/keywords&gt;&lt;dates&gt;&lt;year&gt;2005&lt;/year&gt;&lt;pub-dates&gt;&lt;date&gt;Mar 26-Apr 1&lt;/date&gt;&lt;/pub-dates&gt;&lt;/dates&gt;&lt;isbn&gt;1474-547X (Electronic)&amp;#xD;0140-6736 (Linking)&lt;/isbn&gt;&lt;accession-num&gt;15794971&lt;/accession-num&gt;&lt;urls&gt;&lt;related-urls&gt;&lt;url&gt;http://www.ncbi.nlm.nih.gov/entrez/query.fcgi?cmd=Retrieve&amp;amp;db=PubMed&amp;amp;dopt=Citation&amp;amp;list_uids=15794971&lt;/url&gt;&lt;/related-urls&gt;&lt;/urls&gt;&lt;electronic-resource-num&gt;S0140-6736(05)71879-1 [pii]&amp;#xD;10.1016/S0140-6736(05)71879-1&lt;/electronic-resource-num&gt;&lt;language&gt;eng&lt;/language&gt;&lt;/record&gt;&lt;/Cite&gt;&lt;/EndNote&gt;</w:instrText>
      </w:r>
      <w:r w:rsidR="00FF333E" w:rsidRPr="000B535A">
        <w:rPr>
          <w:rFonts w:ascii="Arial" w:hAnsi="Arial" w:cs="Arial"/>
          <w:color w:val="231F20"/>
          <w:sz w:val="20"/>
          <w:szCs w:val="20"/>
          <w:lang w:val="en-US"/>
        </w:rPr>
        <w:fldChar w:fldCharType="separate"/>
      </w:r>
      <w:r w:rsidR="005D2284" w:rsidRPr="000B535A">
        <w:rPr>
          <w:rFonts w:ascii="Arial" w:hAnsi="Arial" w:cs="Arial"/>
          <w:color w:val="231F20"/>
          <w:sz w:val="20"/>
          <w:szCs w:val="20"/>
          <w:vertAlign w:val="superscript"/>
          <w:lang w:val="en-US"/>
        </w:rPr>
        <w:t>5</w:t>
      </w:r>
      <w:r w:rsidR="00FF333E" w:rsidRPr="000B535A">
        <w:rPr>
          <w:rFonts w:ascii="Arial" w:hAnsi="Arial" w:cs="Arial"/>
          <w:color w:val="231F20"/>
          <w:sz w:val="20"/>
          <w:szCs w:val="20"/>
          <w:lang w:val="en-US"/>
        </w:rPr>
        <w:fldChar w:fldCharType="end"/>
      </w:r>
      <w:r w:rsidR="005D2284" w:rsidRPr="000B535A">
        <w:rPr>
          <w:rFonts w:ascii="Arial" w:hAnsi="Arial" w:cs="Arial"/>
          <w:color w:val="231F20"/>
          <w:sz w:val="20"/>
          <w:szCs w:val="20"/>
          <w:lang w:val="en-US"/>
        </w:rPr>
        <w:t xml:space="preserve"> </w:t>
      </w:r>
      <w:r w:rsidR="0073076A" w:rsidRPr="000B535A">
        <w:rPr>
          <w:rFonts w:ascii="Arial" w:hAnsi="Arial" w:cs="Arial"/>
          <w:color w:val="231F20"/>
          <w:sz w:val="20"/>
          <w:szCs w:val="20"/>
          <w:lang w:val="en-US"/>
        </w:rPr>
        <w:t xml:space="preserve">Random </w:t>
      </w:r>
      <w:r w:rsidR="005607D5" w:rsidRPr="000B535A">
        <w:rPr>
          <w:rFonts w:ascii="Arial" w:hAnsi="Arial" w:cs="Arial"/>
          <w:color w:val="231F20"/>
          <w:sz w:val="20"/>
          <w:szCs w:val="20"/>
          <w:lang w:val="en-US"/>
        </w:rPr>
        <w:t xml:space="preserve">allocation of patients can be adequately concealed in </w:t>
      </w:r>
      <w:r w:rsidR="0073076A" w:rsidRPr="000B535A">
        <w:rPr>
          <w:rFonts w:ascii="Arial" w:hAnsi="Arial" w:cs="Arial"/>
          <w:color w:val="231F20"/>
          <w:sz w:val="20"/>
          <w:szCs w:val="20"/>
          <w:lang w:val="en-US"/>
        </w:rPr>
        <w:t>any trial.</w:t>
      </w:r>
      <w:r w:rsidR="00FF333E" w:rsidRPr="000B535A">
        <w:rPr>
          <w:rFonts w:ascii="Arial" w:hAnsi="Arial" w:cs="Arial"/>
          <w:color w:val="231F20"/>
          <w:sz w:val="20"/>
          <w:szCs w:val="20"/>
          <w:lang w:val="en-US"/>
        </w:rPr>
        <w:fldChar w:fldCharType="begin"/>
      </w:r>
      <w:r w:rsidR="00C807EE" w:rsidRPr="000B535A">
        <w:rPr>
          <w:rFonts w:ascii="Arial" w:hAnsi="Arial" w:cs="Arial"/>
          <w:color w:val="231F20"/>
          <w:sz w:val="20"/>
          <w:szCs w:val="20"/>
          <w:lang w:val="en-US"/>
        </w:rPr>
        <w:instrText xml:space="preserve"> ADDIN EN.CITE &lt;EndNote&gt;&lt;Cite&gt;&lt;Author&gt;Nuesch&lt;/Author&gt;&lt;Year&gt;2009&lt;/Year&gt;&lt;RecNum&gt;1485&lt;/RecNum&gt;&lt;DisplayText&gt;&lt;style face="superscript"&gt;4&lt;/style&gt;&lt;/DisplayText&gt;&lt;record&gt;&lt;rec-number&gt;1485&lt;/rec-number&gt;&lt;foreign-keys&gt;&lt;key app="EN" db-id="500d22feldtd94ervtzx0wx3fdt0s5p5zw5t"&gt;1485&lt;/key&gt;&lt;/foreign-keys&gt;&lt;ref-type name="Journal Article"&gt;17&lt;/ref-type&gt;&lt;contributors&gt;&lt;authors&gt;&lt;author&gt;Nuesch, E.&lt;/author&gt;&lt;author&gt;Reichenbach, S.&lt;/author&gt;&lt;author&gt;Trelle, S.&lt;/author&gt;&lt;author&gt;Rutjes, A. W.&lt;/author&gt;&lt;author&gt;Liewald, K.&lt;/author&gt;&lt;author&gt;Sterchi, R.&lt;/author&gt;&lt;author&gt;Altman, D. G.&lt;/author&gt;&lt;author&gt;Juni, P.&lt;/author&gt;&lt;/authors&gt;&lt;/contributors&gt;&lt;auth-address&gt;Institute of Social and Preventive Medicine, University of Bern, Bern, Switzerland.&lt;/auth-address&gt;&lt;titles&gt;&lt;title&gt;The importance of allocation concealment and patient blinding in osteoarthritis trials: a meta-epidemiologic study&lt;/title&gt;&lt;secondary-title&gt;Arthritis Rheum&lt;/secondary-title&gt;&lt;/titles&gt;&lt;periodical&gt;&lt;full-title&gt;Arthritis Rheum&lt;/full-title&gt;&lt;/periodical&gt;&lt;pages&gt;1633-41&lt;/pages&gt;&lt;volume&gt;61&lt;/volume&gt;&lt;number&gt;12&lt;/number&gt;&lt;edition&gt;2009/12/02&lt;/edition&gt;&lt;keywords&gt;&lt;keyword&gt;Bias (Epidemiology)&lt;/keyword&gt;&lt;keyword&gt;Clinical Trials as Topic&lt;/keyword&gt;&lt;keyword&gt;Complementary Therapies&lt;/keyword&gt;&lt;keyword&gt;Data Collection/*methods&lt;/keyword&gt;&lt;keyword&gt;Epidemiologic Studies&lt;/keyword&gt;&lt;keyword&gt;Humans&lt;/keyword&gt;&lt;keyword&gt;Osteoarthritis, Hip/physiopathology/*therapy&lt;/keyword&gt;&lt;keyword&gt;Osteoarthritis, Knee/physiopathology/*therapy&lt;/keyword&gt;&lt;keyword&gt;Pain/physiopathology&lt;/keyword&gt;&lt;keyword&gt;Pain Measurement&lt;/keyword&gt;&lt;keyword&gt;Single-Blind Method&lt;/keyword&gt;&lt;keyword&gt;Treatment Outcome&lt;/keyword&gt;&lt;/keywords&gt;&lt;dates&gt;&lt;year&gt;2009&lt;/year&gt;&lt;pub-dates&gt;&lt;date&gt;Dec 15&lt;/date&gt;&lt;/pub-dates&gt;&lt;/dates&gt;&lt;isbn&gt;0004-3591 (Print)&amp;#xD;0004-3591 (Linking)&lt;/isbn&gt;&lt;accession-num&gt;19950329&lt;/accession-num&gt;&lt;urls&gt;&lt;related-urls&gt;&lt;url&gt;http://www.ncbi.nlm.nih.gov/entrez/query.fcgi?cmd=Retrieve&amp;amp;db=PubMed&amp;amp;dopt=Citation&amp;amp;list_uids=19950329&lt;/url&gt;&lt;/related-urls&gt;&lt;/urls&gt;&lt;electronic-resource-num&gt;10.1002/art.24894&lt;/electronic-resource-num&gt;&lt;language&gt;eng&lt;/language&gt;&lt;/record&gt;&lt;/Cite&gt;&lt;/EndNote&gt;</w:instrText>
      </w:r>
      <w:r w:rsidR="00FF333E" w:rsidRPr="000B535A">
        <w:rPr>
          <w:rFonts w:ascii="Arial" w:hAnsi="Arial" w:cs="Arial"/>
          <w:color w:val="231F20"/>
          <w:sz w:val="20"/>
          <w:szCs w:val="20"/>
          <w:lang w:val="en-US"/>
        </w:rPr>
        <w:fldChar w:fldCharType="separate"/>
      </w:r>
      <w:r w:rsidR="00C807EE" w:rsidRPr="000B535A">
        <w:rPr>
          <w:rFonts w:ascii="Arial" w:hAnsi="Arial" w:cs="Arial"/>
          <w:color w:val="231F20"/>
          <w:sz w:val="20"/>
          <w:szCs w:val="20"/>
          <w:vertAlign w:val="superscript"/>
          <w:lang w:val="en-US"/>
        </w:rPr>
        <w:t>4</w:t>
      </w:r>
      <w:r w:rsidR="00FF333E" w:rsidRPr="000B535A">
        <w:rPr>
          <w:rFonts w:ascii="Arial" w:hAnsi="Arial" w:cs="Arial"/>
          <w:color w:val="231F20"/>
          <w:sz w:val="20"/>
          <w:szCs w:val="20"/>
          <w:lang w:val="en-US"/>
        </w:rPr>
        <w:fldChar w:fldCharType="end"/>
      </w:r>
      <w:r w:rsidR="0073076A" w:rsidRPr="000B535A">
        <w:rPr>
          <w:rFonts w:ascii="Arial" w:hAnsi="Arial" w:cs="Arial"/>
          <w:color w:val="231F20"/>
          <w:sz w:val="20"/>
          <w:szCs w:val="20"/>
          <w:lang w:val="en-US"/>
        </w:rPr>
        <w:t xml:space="preserve"> </w:t>
      </w:r>
      <w:r w:rsidR="00025DCD" w:rsidRPr="000B535A">
        <w:rPr>
          <w:rFonts w:ascii="Arial" w:hAnsi="Arial" w:cs="Arial"/>
          <w:color w:val="231F20"/>
          <w:sz w:val="20"/>
          <w:szCs w:val="20"/>
          <w:lang w:val="en-US"/>
        </w:rPr>
        <w:t>Conducting meta-analyses of vaccine effects which account for these potential sources of bias is important as studies at low risk of bias might show different results to those at high risk.</w:t>
      </w:r>
      <w:r w:rsidR="00FF333E" w:rsidRPr="000B535A">
        <w:rPr>
          <w:rFonts w:ascii="Arial" w:hAnsi="Arial" w:cs="Arial"/>
          <w:color w:val="231F20"/>
          <w:sz w:val="20"/>
          <w:szCs w:val="20"/>
          <w:lang w:val="en-US"/>
        </w:rPr>
        <w:fldChar w:fldCharType="begin"/>
      </w:r>
      <w:r w:rsidR="005D2284" w:rsidRPr="000B535A">
        <w:rPr>
          <w:rFonts w:ascii="Arial" w:hAnsi="Arial" w:cs="Arial"/>
          <w:color w:val="231F20"/>
          <w:sz w:val="20"/>
          <w:szCs w:val="20"/>
          <w:lang w:val="en-US"/>
        </w:rPr>
        <w:instrText xml:space="preserve"> ADDIN EN.CITE &lt;EndNote&gt;&lt;Cite&gt;&lt;Author&gt;Huss&lt;/Author&gt;&lt;Year&gt;2009&lt;/Year&gt;&lt;RecNum&gt;190&lt;/RecNum&gt;&lt;DisplayText&gt;&lt;style face="superscript"&gt;6&lt;/style&gt;&lt;/DisplayText&gt;&lt;record&gt;&lt;rec-number&gt;190&lt;/rec-number&gt;&lt;foreign-keys&gt;&lt;key app="EN" db-id="500d22feldtd94ervtzx0wx3fdt0s5p5zw5t"&gt;190&lt;/key&gt;&lt;/foreign-keys&gt;&lt;ref-type name="Journal Article"&gt;17&lt;/ref-type&gt;&lt;contributors&gt;&lt;authors&gt;&lt;author&gt;Huss, Anke&lt;/author&gt;&lt;author&gt;Scott, Pippa&lt;/author&gt;&lt;author&gt;Stuck, Andreas E&lt;/author&gt;&lt;author&gt;Trotter, Caroline&lt;/author&gt;&lt;author&gt;Egger, Matthias&lt;/author&gt;&lt;/authors&gt;&lt;/contributors&gt;&lt;titles&gt;&lt;title&gt;Efficacy of pneumococcal vaccination in adults: a meta-analysis&lt;/title&gt;&lt;secondary-title&gt;CMAJ&lt;/secondary-title&gt;&lt;/titles&gt;&lt;periodical&gt;&lt;full-title&gt;CMAJ&lt;/full-title&gt;&lt;/periodical&gt;&lt;pages&gt;48-58&lt;/pages&gt;&lt;volume&gt;180&lt;/volume&gt;&lt;number&gt;1&lt;/number&gt;&lt;dates&gt;&lt;year&gt;2009&lt;/year&gt;&lt;/dates&gt;&lt;urls&gt;&lt;related-urls&gt;&lt;url&gt;http://www.cmaj.ca/cgi/content/full/180/1/48&lt;/url&gt;&lt;/related-urls&gt;&lt;/urls&gt;&lt;/record&gt;&lt;/Cite&gt;&lt;/EndNote&gt;</w:instrText>
      </w:r>
      <w:r w:rsidR="00FF333E" w:rsidRPr="000B535A">
        <w:rPr>
          <w:rFonts w:ascii="Arial" w:hAnsi="Arial" w:cs="Arial"/>
          <w:color w:val="231F20"/>
          <w:sz w:val="20"/>
          <w:szCs w:val="20"/>
          <w:lang w:val="en-US"/>
        </w:rPr>
        <w:fldChar w:fldCharType="separate"/>
      </w:r>
      <w:r w:rsidR="005D2284" w:rsidRPr="000B535A">
        <w:rPr>
          <w:rFonts w:ascii="Arial" w:hAnsi="Arial" w:cs="Arial"/>
          <w:color w:val="231F20"/>
          <w:sz w:val="20"/>
          <w:szCs w:val="20"/>
          <w:vertAlign w:val="superscript"/>
          <w:lang w:val="en-US"/>
        </w:rPr>
        <w:t>6</w:t>
      </w:r>
      <w:r w:rsidR="00FF333E" w:rsidRPr="000B535A">
        <w:rPr>
          <w:rFonts w:ascii="Arial" w:hAnsi="Arial" w:cs="Arial"/>
          <w:color w:val="231F20"/>
          <w:sz w:val="20"/>
          <w:szCs w:val="20"/>
          <w:lang w:val="en-US"/>
        </w:rPr>
        <w:fldChar w:fldCharType="end"/>
      </w:r>
      <w:r w:rsidR="00025DCD" w:rsidRPr="000B535A">
        <w:rPr>
          <w:rFonts w:ascii="Arial" w:hAnsi="Arial" w:cs="Arial"/>
          <w:color w:val="231F20"/>
          <w:sz w:val="20"/>
          <w:szCs w:val="20"/>
          <w:lang w:val="en-US"/>
        </w:rPr>
        <w:t xml:space="preserve"> These analyses cannot be conducted if information on risk of bias is not well reported.</w:t>
      </w:r>
    </w:p>
    <w:p w:rsidR="00851637" w:rsidRPr="000B535A" w:rsidRDefault="00025DCD" w:rsidP="00453B29">
      <w:pPr>
        <w:spacing w:after="120"/>
        <w:rPr>
          <w:rFonts w:ascii="Arial" w:hAnsi="Arial" w:cs="Arial"/>
          <w:sz w:val="20"/>
          <w:szCs w:val="20"/>
          <w:lang w:val="en-US"/>
        </w:rPr>
      </w:pPr>
      <w:r w:rsidRPr="000B535A">
        <w:rPr>
          <w:rFonts w:ascii="Arial" w:hAnsi="Arial" w:cs="Arial"/>
          <w:sz w:val="20"/>
          <w:szCs w:val="20"/>
          <w:lang w:val="en-US"/>
        </w:rPr>
        <w:t>Evidence shows that randomized controlled trials (RCTs) are often not optimally reported</w:t>
      </w:r>
      <w:r w:rsidR="00E5571E" w:rsidRPr="000B535A">
        <w:rPr>
          <w:rFonts w:ascii="Arial" w:hAnsi="Arial" w:cs="Arial"/>
          <w:sz w:val="20"/>
          <w:szCs w:val="20"/>
          <w:lang w:val="en-US"/>
        </w:rPr>
        <w:t>.</w:t>
      </w:r>
      <w:r w:rsidR="00FF333E" w:rsidRPr="000B535A">
        <w:rPr>
          <w:rFonts w:ascii="Arial" w:hAnsi="Arial" w:cs="Arial"/>
          <w:sz w:val="20"/>
          <w:szCs w:val="20"/>
          <w:lang w:val="en-US"/>
        </w:rPr>
        <w:fldChar w:fldCharType="begin">
          <w:fldData xml:space="preserve">PEVuZE5vdGU+PENpdGU+PEF1dGhvcj5DaGFuPC9BdXRob3I+PFllYXI+MjAwNTwvWWVhcj48UmVj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==
</w:fldData>
        </w:fldChar>
      </w:r>
      <w:r w:rsidR="005D2284" w:rsidRPr="000B535A">
        <w:rPr>
          <w:rFonts w:ascii="Arial" w:hAnsi="Arial" w:cs="Arial"/>
          <w:sz w:val="20"/>
          <w:szCs w:val="20"/>
          <w:lang w:val="en-US"/>
        </w:rPr>
        <w:instrText xml:space="preserve"> ADDIN EN.CITE </w:instrText>
      </w:r>
      <w:r w:rsidR="00FF333E" w:rsidRPr="000B535A">
        <w:rPr>
          <w:rFonts w:ascii="Arial" w:hAnsi="Arial" w:cs="Arial"/>
          <w:sz w:val="20"/>
          <w:szCs w:val="20"/>
          <w:lang w:val="en-US"/>
        </w:rPr>
        <w:fldChar w:fldCharType="begin">
          <w:fldData xml:space="preserve">PEVuZE5vdGU+PENpdGU+PEF1dGhvcj5DaGFuPC9BdXRob3I+PFllYXI+MjAwNTwvWWVhcj48UmVj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==
</w:fldData>
        </w:fldChar>
      </w:r>
      <w:r w:rsidR="005D2284" w:rsidRPr="000B535A">
        <w:rPr>
          <w:rFonts w:ascii="Arial" w:hAnsi="Arial" w:cs="Arial"/>
          <w:sz w:val="20"/>
          <w:szCs w:val="20"/>
          <w:lang w:val="en-US"/>
        </w:rPr>
        <w:instrText xml:space="preserve"> ADDIN EN.CITE.DATA </w:instrText>
      </w:r>
      <w:r w:rsidR="00FF333E" w:rsidRPr="000B535A">
        <w:rPr>
          <w:rFonts w:ascii="Arial" w:hAnsi="Arial" w:cs="Arial"/>
          <w:sz w:val="20"/>
          <w:szCs w:val="20"/>
          <w:lang w:val="en-US"/>
        </w:rPr>
      </w:r>
      <w:r w:rsidR="00FF333E" w:rsidRPr="000B535A">
        <w:rPr>
          <w:rFonts w:ascii="Arial" w:hAnsi="Arial" w:cs="Arial"/>
          <w:sz w:val="20"/>
          <w:szCs w:val="20"/>
          <w:lang w:val="en-US"/>
        </w:rPr>
        <w:fldChar w:fldCharType="end"/>
      </w:r>
      <w:r w:rsidR="00FF333E" w:rsidRPr="000B535A">
        <w:rPr>
          <w:rFonts w:ascii="Arial" w:hAnsi="Arial" w:cs="Arial"/>
          <w:sz w:val="20"/>
          <w:szCs w:val="20"/>
          <w:lang w:val="en-US"/>
        </w:rPr>
      </w:r>
      <w:r w:rsidR="00FF333E" w:rsidRPr="000B535A">
        <w:rPr>
          <w:rFonts w:ascii="Arial" w:hAnsi="Arial" w:cs="Arial"/>
          <w:sz w:val="20"/>
          <w:szCs w:val="20"/>
          <w:lang w:val="en-US"/>
        </w:rPr>
        <w:fldChar w:fldCharType="separate"/>
      </w:r>
      <w:r w:rsidR="005D2284" w:rsidRPr="000B535A">
        <w:rPr>
          <w:rFonts w:ascii="Arial" w:hAnsi="Arial" w:cs="Arial"/>
          <w:sz w:val="20"/>
          <w:szCs w:val="20"/>
          <w:vertAlign w:val="superscript"/>
          <w:lang w:val="en-US"/>
        </w:rPr>
        <w:t>5, 7</w:t>
      </w:r>
      <w:r w:rsidR="00FF333E" w:rsidRPr="000B535A">
        <w:rPr>
          <w:rFonts w:ascii="Arial" w:hAnsi="Arial" w:cs="Arial"/>
          <w:sz w:val="20"/>
          <w:szCs w:val="20"/>
          <w:lang w:val="en-US"/>
        </w:rPr>
        <w:fldChar w:fldCharType="end"/>
      </w:r>
      <w:r w:rsidR="005D2284" w:rsidRPr="000B535A">
        <w:rPr>
          <w:rFonts w:ascii="Arial" w:hAnsi="Arial" w:cs="Arial"/>
          <w:sz w:val="20"/>
          <w:szCs w:val="20"/>
          <w:lang w:val="en-US"/>
        </w:rPr>
        <w:t xml:space="preserve"> </w:t>
      </w:r>
      <w:proofErr w:type="gramStart"/>
      <w:r w:rsidR="000B535A">
        <w:rPr>
          <w:rFonts w:ascii="Arial" w:hAnsi="Arial" w:cs="Arial"/>
          <w:sz w:val="20"/>
          <w:szCs w:val="20"/>
          <w:lang w:val="en-US"/>
        </w:rPr>
        <w:t>I</w:t>
      </w:r>
      <w:r w:rsidRPr="000B535A">
        <w:rPr>
          <w:rFonts w:ascii="Arial" w:hAnsi="Arial" w:cs="Arial"/>
          <w:sz w:val="20"/>
          <w:szCs w:val="20"/>
          <w:lang w:val="en-US"/>
        </w:rPr>
        <w:t>nadequate</w:t>
      </w:r>
      <w:proofErr w:type="gramEnd"/>
      <w:r w:rsidRPr="000B535A">
        <w:rPr>
          <w:rFonts w:ascii="Arial" w:hAnsi="Arial" w:cs="Arial"/>
          <w:sz w:val="20"/>
          <w:szCs w:val="20"/>
          <w:lang w:val="en-US"/>
        </w:rPr>
        <w:t xml:space="preserve"> reporting makes it difficult to the reader to evaluate whether a trial is internally and externally valid. To improve reporting quality, the CONSORT (Consolidated Standards of Reporting Trials) statement was developed. This statement was first published in 1996, and has been updated twice in 2001 and 2010. The statement consists of a checklist with 25 items and a flow diagram to help authors reporting an RCT in a standard way.</w:t>
      </w:r>
      <w:r w:rsidR="00FF333E" w:rsidRPr="000B535A">
        <w:rPr>
          <w:rFonts w:ascii="Arial" w:hAnsi="Arial" w:cs="Arial"/>
          <w:sz w:val="20"/>
          <w:szCs w:val="20"/>
          <w:lang w:val="en-US"/>
        </w:rPr>
        <w:fldChar w:fldCharType="begin"/>
      </w:r>
      <w:r w:rsidR="005D2284" w:rsidRPr="000B535A">
        <w:rPr>
          <w:rFonts w:ascii="Arial" w:hAnsi="Arial" w:cs="Arial"/>
          <w:sz w:val="20"/>
          <w:szCs w:val="20"/>
          <w:lang w:val="en-US"/>
        </w:rPr>
        <w:instrText xml:space="preserve"> ADDIN EN.CITE &lt;EndNote&gt;&lt;Cite&gt;&lt;Author&gt;Schulz&lt;/Author&gt;&lt;Year&gt;2010&lt;/Year&gt;&lt;RecNum&gt;1813&lt;/RecNum&gt;&lt;DisplayText&gt;&lt;style face="superscript"&gt;7&lt;/style&gt;&lt;/DisplayText&gt;&lt;record&gt;&lt;rec-number&gt;1813&lt;/rec-number&gt;&lt;foreign-keys&gt;&lt;key app="EN" db-id="500d22feldtd94ervtzx0wx3fdt0s5p5zw5t"&gt;1813&lt;/key&gt;&lt;/foreign-keys&gt;&lt;ref-type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periodical&gt;&lt;pages&gt;c332&lt;/pages&gt;&lt;volume&gt;340&lt;/volume&gt;&lt;edition&gt;2010/03/25&lt;/edition&gt;&lt;keywords&gt;&lt;keyword&gt;Publishing/*standards&lt;/keyword&gt;&lt;keyword&gt;Randomized Controlled Trials as Topic/methods/*standards&lt;/keyword&gt;&lt;keyword&gt;Research Design/standards&lt;/keyword&gt;&lt;/keywords&gt;&lt;dates&gt;&lt;year&gt;2010&lt;/year&gt;&lt;/dates&gt;&lt;isbn&gt;1756-1833 (Electronic)&amp;#xD;0959-535X (Linking)&lt;/isbn&gt;&lt;accession-num&gt;20332509&lt;/accession-num&gt;&lt;urls&gt;&lt;related-urls&gt;&lt;url&gt;http://www.ncbi.nlm.nih.gov/entrez/query.fcgi?cmd=Retrieve&amp;amp;db=PubMed&amp;amp;dopt=Citation&amp;amp;list_uids=20332509&lt;/url&gt;&lt;/related-urls&gt;&lt;/urls&gt;&lt;custom2&gt;2844940&lt;/custom2&gt;&lt;language&gt;eng&lt;/language&gt;&lt;/record&gt;&lt;/Cite&gt;&lt;/EndNote&gt;</w:instrText>
      </w:r>
      <w:r w:rsidR="00FF333E" w:rsidRPr="000B535A">
        <w:rPr>
          <w:rFonts w:ascii="Arial" w:hAnsi="Arial" w:cs="Arial"/>
          <w:sz w:val="20"/>
          <w:szCs w:val="20"/>
          <w:lang w:val="en-US"/>
        </w:rPr>
        <w:fldChar w:fldCharType="separate"/>
      </w:r>
      <w:r w:rsidR="005D2284" w:rsidRPr="000B535A">
        <w:rPr>
          <w:rFonts w:ascii="Arial" w:hAnsi="Arial" w:cs="Arial"/>
          <w:sz w:val="20"/>
          <w:szCs w:val="20"/>
          <w:vertAlign w:val="superscript"/>
          <w:lang w:val="en-US"/>
        </w:rPr>
        <w:t>7</w:t>
      </w:r>
      <w:r w:rsidR="00FF333E" w:rsidRPr="000B535A">
        <w:rPr>
          <w:rFonts w:ascii="Arial" w:hAnsi="Arial" w:cs="Arial"/>
          <w:sz w:val="20"/>
          <w:szCs w:val="20"/>
          <w:lang w:val="en-US"/>
        </w:rPr>
        <w:fldChar w:fldCharType="end"/>
      </w:r>
      <w:r w:rsidR="00851637" w:rsidRPr="000B535A">
        <w:rPr>
          <w:rFonts w:ascii="Arial" w:hAnsi="Arial" w:cs="Arial"/>
          <w:color w:val="231F20"/>
          <w:sz w:val="20"/>
          <w:szCs w:val="20"/>
          <w:lang w:val="en-US"/>
        </w:rPr>
        <w:t>The qualit</w:t>
      </w:r>
      <w:r w:rsidR="00E01C90" w:rsidRPr="000B535A">
        <w:rPr>
          <w:rFonts w:ascii="Arial" w:hAnsi="Arial" w:cs="Arial"/>
          <w:color w:val="231F20"/>
          <w:sz w:val="20"/>
          <w:szCs w:val="20"/>
          <w:lang w:val="en-US"/>
        </w:rPr>
        <w:t>y of reporting has been examin</w:t>
      </w:r>
      <w:r w:rsidR="00851637" w:rsidRPr="000B535A">
        <w:rPr>
          <w:rFonts w:ascii="Arial" w:hAnsi="Arial" w:cs="Arial"/>
          <w:color w:val="231F20"/>
          <w:sz w:val="20"/>
          <w:szCs w:val="20"/>
          <w:lang w:val="en-US"/>
        </w:rPr>
        <w:t>ed for RCTs in general</w:t>
      </w:r>
      <w:r w:rsidR="005D2284" w:rsidRPr="000B535A">
        <w:rPr>
          <w:rFonts w:ascii="Arial" w:hAnsi="Arial" w:cs="Arial"/>
          <w:color w:val="231F20"/>
          <w:sz w:val="20"/>
          <w:szCs w:val="20"/>
          <w:lang w:val="en-US"/>
        </w:rPr>
        <w:t xml:space="preserve"> and in various subject fields</w:t>
      </w:r>
      <w:proofErr w:type="gramStart"/>
      <w:r w:rsidR="00851637" w:rsidRPr="000B535A">
        <w:rPr>
          <w:rFonts w:ascii="Arial" w:hAnsi="Arial" w:cs="Arial"/>
          <w:color w:val="231F20"/>
          <w:sz w:val="20"/>
          <w:szCs w:val="20"/>
          <w:lang w:val="en-US"/>
        </w:rPr>
        <w:t>,</w:t>
      </w:r>
      <w:proofErr w:type="gramEnd"/>
      <w:r w:rsidR="00FF333E" w:rsidRPr="000B535A">
        <w:rPr>
          <w:rFonts w:ascii="Arial" w:hAnsi="Arial" w:cs="Arial"/>
          <w:color w:val="231F20"/>
          <w:sz w:val="20"/>
          <w:szCs w:val="20"/>
          <w:lang w:val="en-US"/>
        </w:rPr>
        <w:fldChar w:fldCharType="begin">
          <w:fldData xml:space="preserve">PEVuZE5vdGU+PENpdGU+PEF1dGhvcj5Ib3Bld2VsbDwvQXV0aG9yPjxZZWFyPjIwMTA8L1llYXI+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</w:fldData>
        </w:fldChar>
      </w:r>
      <w:r w:rsidR="005D2284" w:rsidRPr="000B535A">
        <w:rPr>
          <w:rFonts w:ascii="Arial" w:hAnsi="Arial" w:cs="Arial"/>
          <w:color w:val="231F20"/>
          <w:sz w:val="20"/>
          <w:szCs w:val="20"/>
          <w:lang w:val="en-US"/>
        </w:rPr>
        <w:instrText xml:space="preserve"> ADDIN EN.CITE </w:instrText>
      </w:r>
      <w:r w:rsidR="00FF333E" w:rsidRPr="000B535A">
        <w:rPr>
          <w:rFonts w:ascii="Arial" w:hAnsi="Arial" w:cs="Arial"/>
          <w:color w:val="231F20"/>
          <w:sz w:val="20"/>
          <w:szCs w:val="20"/>
          <w:lang w:val="en-US"/>
        </w:rPr>
        <w:fldChar w:fldCharType="begin">
          <w:fldData xml:space="preserve">PEVuZE5vdGU+PENpdGU+PEF1dGhvcj5Ib3Bld2VsbDwvQXV0aG9yPjxZZWFyPjIwMTA8L1llYXI+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</w:fldData>
        </w:fldChar>
      </w:r>
      <w:r w:rsidR="005D2284" w:rsidRPr="000B535A">
        <w:rPr>
          <w:rFonts w:ascii="Arial" w:hAnsi="Arial" w:cs="Arial"/>
          <w:color w:val="231F20"/>
          <w:sz w:val="20"/>
          <w:szCs w:val="20"/>
          <w:lang w:val="en-US"/>
        </w:rPr>
        <w:instrText xml:space="preserve"> ADDIN EN.CITE.DATA </w:instrText>
      </w:r>
      <w:r w:rsidR="00FF333E" w:rsidRPr="000B535A">
        <w:rPr>
          <w:rFonts w:ascii="Arial" w:hAnsi="Arial" w:cs="Arial"/>
          <w:color w:val="231F20"/>
          <w:sz w:val="20"/>
          <w:szCs w:val="20"/>
          <w:lang w:val="en-US"/>
        </w:rPr>
      </w:r>
      <w:r w:rsidR="00FF333E" w:rsidRPr="000B535A">
        <w:rPr>
          <w:rFonts w:ascii="Arial" w:hAnsi="Arial" w:cs="Arial"/>
          <w:color w:val="231F20"/>
          <w:sz w:val="20"/>
          <w:szCs w:val="20"/>
          <w:lang w:val="en-US"/>
        </w:rPr>
        <w:fldChar w:fldCharType="end"/>
      </w:r>
      <w:r w:rsidR="00FF333E" w:rsidRPr="000B535A">
        <w:rPr>
          <w:rFonts w:ascii="Arial" w:hAnsi="Arial" w:cs="Arial"/>
          <w:color w:val="231F20"/>
          <w:sz w:val="20"/>
          <w:szCs w:val="20"/>
          <w:lang w:val="en-US"/>
        </w:rPr>
      </w:r>
      <w:r w:rsidR="00FF333E" w:rsidRPr="000B535A">
        <w:rPr>
          <w:rFonts w:ascii="Arial" w:hAnsi="Arial" w:cs="Arial"/>
          <w:color w:val="231F20"/>
          <w:sz w:val="20"/>
          <w:szCs w:val="20"/>
          <w:lang w:val="en-US"/>
        </w:rPr>
        <w:fldChar w:fldCharType="separate"/>
      </w:r>
      <w:r w:rsidR="005D2284" w:rsidRPr="000B535A">
        <w:rPr>
          <w:rFonts w:ascii="Arial" w:hAnsi="Arial" w:cs="Arial"/>
          <w:color w:val="231F20"/>
          <w:sz w:val="20"/>
          <w:szCs w:val="20"/>
          <w:vertAlign w:val="superscript"/>
          <w:lang w:val="en-US"/>
        </w:rPr>
        <w:t>8-11</w:t>
      </w:r>
      <w:r w:rsidR="00FF333E" w:rsidRPr="000B535A">
        <w:rPr>
          <w:rFonts w:ascii="Arial" w:hAnsi="Arial" w:cs="Arial"/>
          <w:color w:val="231F20"/>
          <w:sz w:val="20"/>
          <w:szCs w:val="20"/>
          <w:lang w:val="en-US"/>
        </w:rPr>
        <w:fldChar w:fldCharType="end"/>
      </w:r>
      <w:r w:rsidR="00851637" w:rsidRPr="000B535A">
        <w:rPr>
          <w:rFonts w:ascii="Arial" w:hAnsi="Arial" w:cs="Arial"/>
          <w:color w:val="231F20"/>
          <w:sz w:val="20"/>
          <w:szCs w:val="20"/>
          <w:lang w:val="en-US"/>
        </w:rPr>
        <w:t xml:space="preserve"> but, to our knowledge, not for vaccine</w:t>
      </w:r>
      <w:r w:rsidR="005D2284" w:rsidRPr="000B535A">
        <w:rPr>
          <w:rFonts w:ascii="Arial" w:hAnsi="Arial" w:cs="Arial"/>
          <w:color w:val="231F20"/>
          <w:sz w:val="20"/>
          <w:szCs w:val="20"/>
          <w:lang w:val="en-US"/>
        </w:rPr>
        <w:t>-</w:t>
      </w:r>
      <w:r w:rsidR="00851637" w:rsidRPr="000B535A">
        <w:rPr>
          <w:rFonts w:ascii="Arial" w:hAnsi="Arial" w:cs="Arial"/>
          <w:color w:val="231F20"/>
          <w:sz w:val="20"/>
          <w:szCs w:val="20"/>
          <w:lang w:val="en-US"/>
        </w:rPr>
        <w:t>related RCTs specifically.</w:t>
      </w:r>
      <w:r w:rsidR="00453B29" w:rsidRPr="000B535A">
        <w:rPr>
          <w:rFonts w:ascii="Arial" w:hAnsi="Arial" w:cs="Arial"/>
          <w:color w:val="231F20"/>
          <w:sz w:val="20"/>
          <w:szCs w:val="20"/>
          <w:lang w:val="en-US"/>
        </w:rPr>
        <w:t xml:space="preserve"> We will examine standards of reporting in publications included in 3 systematic reviews which are available to us:</w:t>
      </w:r>
      <w:r w:rsidR="00453B29" w:rsidRPr="000B535A">
        <w:rPr>
          <w:rFonts w:ascii="Arial" w:hAnsi="Arial" w:cs="Arial"/>
          <w:sz w:val="20"/>
          <w:szCs w:val="20"/>
          <w:lang w:val="en-US"/>
        </w:rPr>
        <w:t xml:space="preserve"> pneumococcal polysaccharide vaccine</w:t>
      </w:r>
      <w:r w:rsidR="00453B29" w:rsidRPr="000B535A">
        <w:rPr>
          <w:rFonts w:ascii="Arial" w:hAnsi="Arial" w:cs="Arial"/>
          <w:color w:val="231F20"/>
          <w:sz w:val="20"/>
          <w:szCs w:val="20"/>
          <w:lang w:val="en-US"/>
        </w:rPr>
        <w:t xml:space="preserve"> (PPV), </w:t>
      </w:r>
      <w:r w:rsidR="00453B29" w:rsidRPr="000B535A">
        <w:rPr>
          <w:rFonts w:ascii="Arial" w:hAnsi="Arial" w:cs="Arial"/>
          <w:sz w:val="20"/>
          <w:szCs w:val="20"/>
          <w:lang w:val="en-US"/>
        </w:rPr>
        <w:t xml:space="preserve">pneumococcal conjugate vaccine </w:t>
      </w:r>
      <w:r w:rsidR="00453B29" w:rsidRPr="000B535A">
        <w:rPr>
          <w:rFonts w:ascii="Arial" w:hAnsi="Arial" w:cs="Arial"/>
          <w:color w:val="231F20"/>
          <w:sz w:val="20"/>
          <w:szCs w:val="20"/>
          <w:lang w:val="en-US"/>
        </w:rPr>
        <w:t>(PCV) and rotavirus vaccine reviews.</w:t>
      </w:r>
    </w:p>
    <w:p w:rsidR="00300011" w:rsidRPr="000B535A" w:rsidRDefault="00B66148" w:rsidP="00B632F5">
      <w:pPr>
        <w:spacing w:after="120"/>
        <w:rPr>
          <w:rFonts w:ascii="Arial" w:hAnsi="Arial" w:cs="Arial"/>
          <w:sz w:val="20"/>
          <w:szCs w:val="20"/>
          <w:lang w:val="en-US"/>
        </w:rPr>
      </w:pPr>
      <w:r w:rsidRPr="000B535A">
        <w:rPr>
          <w:rFonts w:ascii="Arial" w:hAnsi="Arial" w:cs="Arial"/>
          <w:i/>
          <w:sz w:val="20"/>
          <w:szCs w:val="20"/>
          <w:lang w:val="en-US"/>
        </w:rPr>
        <w:t>Streptococcus pneumonia</w:t>
      </w:r>
      <w:r w:rsidR="00453B29" w:rsidRPr="000B535A">
        <w:rPr>
          <w:rFonts w:ascii="Arial" w:hAnsi="Arial" w:cs="Arial"/>
          <w:sz w:val="20"/>
          <w:szCs w:val="20"/>
          <w:lang w:val="en-US"/>
        </w:rPr>
        <w:t>e (p</w:t>
      </w:r>
      <w:r w:rsidRPr="000B535A">
        <w:rPr>
          <w:rFonts w:ascii="Arial" w:hAnsi="Arial" w:cs="Arial"/>
          <w:sz w:val="20"/>
          <w:szCs w:val="20"/>
          <w:lang w:val="en-US"/>
        </w:rPr>
        <w:t>neumococcus)</w:t>
      </w:r>
      <w:r w:rsidR="005F4EE0" w:rsidRPr="000B535A">
        <w:rPr>
          <w:rFonts w:ascii="Arial" w:hAnsi="Arial" w:cs="Arial"/>
          <w:sz w:val="20"/>
          <w:szCs w:val="20"/>
          <w:lang w:val="en-US"/>
        </w:rPr>
        <w:t xml:space="preserve"> is an encapsulated bacterium</w:t>
      </w:r>
      <w:r w:rsidRPr="000B535A">
        <w:rPr>
          <w:rFonts w:ascii="Arial" w:hAnsi="Arial" w:cs="Arial"/>
          <w:sz w:val="20"/>
          <w:szCs w:val="20"/>
          <w:lang w:val="en-US"/>
        </w:rPr>
        <w:t xml:space="preserve"> </w:t>
      </w:r>
      <w:r w:rsidR="005F4EE0" w:rsidRPr="000B535A">
        <w:rPr>
          <w:rFonts w:ascii="Arial" w:hAnsi="Arial" w:cs="Arial"/>
          <w:sz w:val="20"/>
          <w:szCs w:val="20"/>
          <w:lang w:val="en-US"/>
        </w:rPr>
        <w:t xml:space="preserve">which </w:t>
      </w:r>
      <w:r w:rsidR="00300011" w:rsidRPr="000B535A">
        <w:rPr>
          <w:rFonts w:ascii="Arial" w:hAnsi="Arial" w:cs="Arial"/>
          <w:sz w:val="20"/>
          <w:szCs w:val="20"/>
          <w:lang w:val="en-US"/>
        </w:rPr>
        <w:t>causes pneumonia, invasive pneumococcal diseases such as meningitis or bacteremia</w:t>
      </w:r>
      <w:r w:rsidR="00690913" w:rsidRPr="000B535A">
        <w:rPr>
          <w:rFonts w:ascii="Arial" w:hAnsi="Arial" w:cs="Arial"/>
          <w:sz w:val="20"/>
          <w:szCs w:val="20"/>
          <w:lang w:val="en-US"/>
        </w:rPr>
        <w:t>,</w:t>
      </w:r>
      <w:r w:rsidR="00300011" w:rsidRPr="000B535A">
        <w:rPr>
          <w:rFonts w:ascii="Arial" w:hAnsi="Arial" w:cs="Arial"/>
          <w:sz w:val="20"/>
          <w:szCs w:val="20"/>
          <w:lang w:val="en-US"/>
        </w:rPr>
        <w:t xml:space="preserve"> and otit</w:t>
      </w:r>
      <w:r w:rsidR="005F4EE0" w:rsidRPr="000B535A">
        <w:rPr>
          <w:rFonts w:ascii="Arial" w:hAnsi="Arial" w:cs="Arial"/>
          <w:sz w:val="20"/>
          <w:szCs w:val="20"/>
          <w:lang w:val="en-US"/>
        </w:rPr>
        <w:t>i</w:t>
      </w:r>
      <w:r w:rsidR="00300011" w:rsidRPr="000B535A">
        <w:rPr>
          <w:rFonts w:ascii="Arial" w:hAnsi="Arial" w:cs="Arial"/>
          <w:sz w:val="20"/>
          <w:szCs w:val="20"/>
          <w:lang w:val="en-US"/>
        </w:rPr>
        <w:t xml:space="preserve">s media. Risk groups are younger </w:t>
      </w:r>
      <w:proofErr w:type="gramStart"/>
      <w:r w:rsidR="005F4EE0" w:rsidRPr="000B535A">
        <w:rPr>
          <w:rFonts w:ascii="Arial" w:hAnsi="Arial" w:cs="Arial"/>
          <w:sz w:val="20"/>
          <w:szCs w:val="20"/>
          <w:lang w:val="en-US"/>
        </w:rPr>
        <w:t>children</w:t>
      </w:r>
      <w:r w:rsidR="006843C1" w:rsidRPr="000B535A">
        <w:rPr>
          <w:rFonts w:ascii="Arial" w:hAnsi="Arial" w:cs="Arial"/>
          <w:sz w:val="20"/>
          <w:szCs w:val="20"/>
          <w:lang w:val="en-US"/>
        </w:rPr>
        <w:t>,</w:t>
      </w:r>
      <w:proofErr w:type="gramEnd"/>
      <w:r w:rsidR="005F4EE0" w:rsidRPr="000B535A">
        <w:rPr>
          <w:rFonts w:ascii="Arial" w:hAnsi="Arial" w:cs="Arial"/>
          <w:sz w:val="20"/>
          <w:szCs w:val="20"/>
          <w:lang w:val="en-US"/>
        </w:rPr>
        <w:t xml:space="preserve"> e</w:t>
      </w:r>
      <w:r w:rsidR="00300011" w:rsidRPr="000B535A">
        <w:rPr>
          <w:rFonts w:ascii="Arial" w:hAnsi="Arial" w:cs="Arial"/>
          <w:sz w:val="20"/>
          <w:szCs w:val="20"/>
          <w:lang w:val="en-US"/>
        </w:rPr>
        <w:t>lderly persons</w:t>
      </w:r>
      <w:r w:rsidR="005F4EE0" w:rsidRPr="000B535A">
        <w:rPr>
          <w:rFonts w:ascii="Arial" w:hAnsi="Arial" w:cs="Arial"/>
          <w:sz w:val="20"/>
          <w:szCs w:val="20"/>
          <w:lang w:val="en-US"/>
        </w:rPr>
        <w:t xml:space="preserve"> aged &gt; 65 years and patients with an </w:t>
      </w:r>
      <w:r w:rsidR="00453B29" w:rsidRPr="000B535A">
        <w:rPr>
          <w:rFonts w:ascii="Arial" w:hAnsi="Arial" w:cs="Arial"/>
          <w:sz w:val="20"/>
          <w:szCs w:val="20"/>
          <w:lang w:val="en-US"/>
        </w:rPr>
        <w:t>immunodeficiency. There</w:t>
      </w:r>
      <w:r w:rsidR="00300011" w:rsidRPr="000B535A">
        <w:rPr>
          <w:rFonts w:ascii="Arial" w:hAnsi="Arial" w:cs="Arial"/>
          <w:sz w:val="20"/>
          <w:szCs w:val="20"/>
          <w:lang w:val="en-US"/>
        </w:rPr>
        <w:t xml:space="preserve"> are two</w:t>
      </w:r>
      <w:r w:rsidR="00453B29" w:rsidRPr="000B535A">
        <w:rPr>
          <w:rFonts w:ascii="Arial" w:hAnsi="Arial" w:cs="Arial"/>
          <w:sz w:val="20"/>
          <w:szCs w:val="20"/>
          <w:lang w:val="en-US"/>
        </w:rPr>
        <w:t xml:space="preserve"> types of pneumococcal </w:t>
      </w:r>
      <w:r w:rsidR="000B535A" w:rsidRPr="000B535A">
        <w:rPr>
          <w:rFonts w:ascii="Arial" w:hAnsi="Arial" w:cs="Arial"/>
          <w:sz w:val="20"/>
          <w:szCs w:val="20"/>
          <w:lang w:val="en-US"/>
        </w:rPr>
        <w:t>vaccine:</w:t>
      </w:r>
      <w:r w:rsidR="00453B29" w:rsidRPr="000B535A">
        <w:rPr>
          <w:rFonts w:ascii="Arial" w:hAnsi="Arial" w:cs="Arial"/>
          <w:sz w:val="20"/>
          <w:szCs w:val="20"/>
          <w:lang w:val="en-US"/>
        </w:rPr>
        <w:t xml:space="preserve"> PPV</w:t>
      </w:r>
      <w:r w:rsidR="003B6535" w:rsidRPr="000B535A">
        <w:rPr>
          <w:rFonts w:ascii="Arial" w:hAnsi="Arial" w:cs="Arial"/>
          <w:sz w:val="20"/>
          <w:szCs w:val="20"/>
          <w:lang w:val="en-US"/>
        </w:rPr>
        <w:t xml:space="preserve"> </w:t>
      </w:r>
      <w:r w:rsidR="00453B29" w:rsidRPr="000B535A">
        <w:rPr>
          <w:rFonts w:ascii="Arial" w:hAnsi="Arial" w:cs="Arial"/>
          <w:sz w:val="20"/>
          <w:szCs w:val="20"/>
          <w:lang w:val="en-US"/>
        </w:rPr>
        <w:t xml:space="preserve">and </w:t>
      </w:r>
      <w:r w:rsidR="003B6535" w:rsidRPr="000B535A">
        <w:rPr>
          <w:rFonts w:ascii="Arial" w:hAnsi="Arial" w:cs="Arial"/>
          <w:sz w:val="20"/>
          <w:szCs w:val="20"/>
          <w:lang w:val="en-US"/>
        </w:rPr>
        <w:t>PCV.</w:t>
      </w:r>
      <w:r w:rsidR="000355D2" w:rsidRPr="000B535A">
        <w:rPr>
          <w:rFonts w:ascii="Arial" w:hAnsi="Arial" w:cs="Arial"/>
          <w:sz w:val="20"/>
          <w:szCs w:val="20"/>
          <w:lang w:val="en-US"/>
        </w:rPr>
        <w:t xml:space="preserve"> </w:t>
      </w:r>
      <w:r w:rsidR="00453B29" w:rsidRPr="000B535A">
        <w:rPr>
          <w:rFonts w:ascii="Arial" w:hAnsi="Arial" w:cs="Arial"/>
          <w:sz w:val="20"/>
          <w:szCs w:val="20"/>
          <w:lang w:val="en-US"/>
        </w:rPr>
        <w:t>PPV</w:t>
      </w:r>
      <w:r w:rsidR="00485B66" w:rsidRPr="000B535A">
        <w:rPr>
          <w:rFonts w:ascii="Arial" w:hAnsi="Arial" w:cs="Arial"/>
          <w:sz w:val="20"/>
          <w:szCs w:val="20"/>
          <w:lang w:val="en-US"/>
        </w:rPr>
        <w:t xml:space="preserve"> was first used in the 1940’s</w:t>
      </w:r>
      <w:r w:rsidR="000355D2" w:rsidRPr="000B535A">
        <w:rPr>
          <w:rFonts w:ascii="Arial" w:hAnsi="Arial" w:cs="Arial"/>
          <w:sz w:val="20"/>
          <w:szCs w:val="20"/>
          <w:lang w:val="en-US"/>
        </w:rPr>
        <w:t>.</w:t>
      </w:r>
      <w:r w:rsidR="00FF333E" w:rsidRPr="000B535A">
        <w:rPr>
          <w:rFonts w:ascii="Arial" w:hAnsi="Arial" w:cs="Arial"/>
          <w:sz w:val="20"/>
          <w:szCs w:val="20"/>
          <w:lang w:val="en-US"/>
        </w:rPr>
        <w:fldChar w:fldCharType="begin"/>
      </w:r>
      <w:r w:rsidR="00485B66" w:rsidRPr="000B535A">
        <w:rPr>
          <w:rFonts w:ascii="Arial" w:hAnsi="Arial" w:cs="Arial"/>
          <w:sz w:val="20"/>
          <w:szCs w:val="20"/>
          <w:lang w:val="en-US"/>
        </w:rPr>
        <w:instrText xml:space="preserve"> ADDIN EN.CITE &lt;EndNote&gt;&lt;Cite&gt;&lt;Author&gt;MacLeod&lt;/Author&gt;&lt;Year&gt;1945&lt;/Year&gt;&lt;RecNum&gt;660&lt;/RecNum&gt;&lt;DisplayText&gt;&lt;style face="superscript"&gt;12, 13&lt;/style&gt;&lt;/DisplayText&gt;&lt;record&gt;&lt;rec-number&gt;660&lt;/rec-number&gt;&lt;foreign-keys&gt;&lt;key app="EN" db-id="500d22feldtd94ervtzx0wx3fdt0s5p5zw5t"&gt;660&lt;/key&gt;&lt;/foreign-keys&gt;&lt;ref-type name="Journal Article"&gt;17&lt;/ref-type&gt;&lt;contributors&gt;&lt;authors&gt;&lt;author&gt;MacLeod, C. M.&lt;/author&gt;&lt;author&gt;Hodges, R. D.&lt;/author&gt;&lt;author&gt;Heidelberger, M.&lt;/author&gt;&lt;author&gt;Bernhard, W. G.&lt;/author&gt;&lt;/authors&gt;&lt;/contributors&gt;&lt;titles&gt;&lt;title&gt;Prevention of pneumococcal pneumonia by immunization with specific capsular serotypes&lt;/title&gt;&lt;secondary-title&gt;J Exp Med&lt;/secondary-title&gt;&lt;/titles&gt;&lt;pages&gt;445-465&lt;/pages&gt;&lt;volume&gt;82&lt;/volume&gt;&lt;dates&gt;&lt;year&gt;1945&lt;/year&gt;&lt;/dates&gt;&lt;urls&gt;&lt;/urls&gt;&lt;/record&gt;&lt;/Cite&gt;&lt;Cite&gt;&lt;Author&gt;Kaufman&lt;/Author&gt;&lt;Year&gt;1947&lt;/Year&gt;&lt;RecNum&gt;731&lt;/RecNum&gt;&lt;record&gt;&lt;rec-number&gt;731&lt;/rec-number&gt;&lt;foreign-keys&gt;&lt;key app="EN" db-id="500d22feldtd94ervtzx0wx3fdt0s5p5zw5t"&gt;731&lt;/key&gt;&lt;/foreign-keys&gt;&lt;ref-type name="Journal Article"&gt;17&lt;/ref-type&gt;&lt;contributors&gt;&lt;authors&gt;&lt;author&gt;Paul Kaufman&lt;/author&gt;&lt;/authors&gt;&lt;/contributors&gt;&lt;titles&gt;&lt;title&gt;Pneumonia in old age: active immunization against pneumonia with pneumococcus polysaccharide; results of a six year study&lt;/title&gt;&lt;secondary-title&gt;Arch Intern Med&lt;/secondary-title&gt;&lt;/titles&gt;&lt;pages&gt;518&lt;/pages&gt;&lt;volume&gt;79&lt;/volume&gt;&lt;dates&gt;&lt;year&gt;1947&lt;/year&gt;&lt;/dates&gt;&lt;urls&gt;&lt;/urls&gt;&lt;/record&gt;&lt;/Cite&gt;&lt;/EndNote&gt;</w:instrText>
      </w:r>
      <w:r w:rsidR="00FF333E" w:rsidRPr="000B535A">
        <w:rPr>
          <w:rFonts w:ascii="Arial" w:hAnsi="Arial" w:cs="Arial"/>
          <w:sz w:val="20"/>
          <w:szCs w:val="20"/>
          <w:lang w:val="en-US"/>
        </w:rPr>
        <w:fldChar w:fldCharType="separate"/>
      </w:r>
      <w:r w:rsidR="00485B66" w:rsidRPr="000B535A">
        <w:rPr>
          <w:rFonts w:ascii="Arial" w:hAnsi="Arial" w:cs="Arial"/>
          <w:sz w:val="20"/>
          <w:szCs w:val="20"/>
          <w:vertAlign w:val="superscript"/>
          <w:lang w:val="en-US"/>
        </w:rPr>
        <w:t>12, 13</w:t>
      </w:r>
      <w:r w:rsidR="00FF333E" w:rsidRPr="000B535A">
        <w:rPr>
          <w:rFonts w:ascii="Arial" w:hAnsi="Arial" w:cs="Arial"/>
          <w:sz w:val="20"/>
          <w:szCs w:val="20"/>
          <w:lang w:val="en-US"/>
        </w:rPr>
        <w:fldChar w:fldCharType="end"/>
      </w:r>
      <w:r w:rsidR="00485B66" w:rsidRPr="000B535A">
        <w:rPr>
          <w:rFonts w:ascii="Arial" w:hAnsi="Arial" w:cs="Arial"/>
          <w:sz w:val="20"/>
          <w:szCs w:val="20"/>
          <w:lang w:val="en-US"/>
        </w:rPr>
        <w:t xml:space="preserve"> </w:t>
      </w:r>
      <w:proofErr w:type="gramStart"/>
      <w:r w:rsidR="000355D2" w:rsidRPr="000B535A">
        <w:rPr>
          <w:rFonts w:ascii="Arial" w:hAnsi="Arial" w:cs="Arial"/>
          <w:sz w:val="20"/>
          <w:szCs w:val="20"/>
          <w:lang w:val="en-US"/>
        </w:rPr>
        <w:t>The</w:t>
      </w:r>
      <w:proofErr w:type="gramEnd"/>
      <w:r w:rsidR="000355D2" w:rsidRPr="000B535A">
        <w:rPr>
          <w:rFonts w:ascii="Arial" w:hAnsi="Arial" w:cs="Arial"/>
          <w:sz w:val="20"/>
          <w:szCs w:val="20"/>
          <w:lang w:val="en-US"/>
        </w:rPr>
        <w:t xml:space="preserve"> surface capsular polysaccharide of </w:t>
      </w:r>
      <w:r w:rsidR="000355D2" w:rsidRPr="000B535A">
        <w:rPr>
          <w:rFonts w:ascii="Arial" w:hAnsi="Arial" w:cs="Arial"/>
          <w:i/>
          <w:sz w:val="20"/>
          <w:szCs w:val="20"/>
          <w:lang w:val="en-US"/>
        </w:rPr>
        <w:t xml:space="preserve">S. pneumoniae </w:t>
      </w:r>
      <w:r w:rsidR="000355D2" w:rsidRPr="000B535A">
        <w:rPr>
          <w:rFonts w:ascii="Arial" w:hAnsi="Arial" w:cs="Arial"/>
          <w:sz w:val="20"/>
          <w:szCs w:val="20"/>
          <w:lang w:val="en-US"/>
        </w:rPr>
        <w:t>provokes a type-specific protective immune</w:t>
      </w:r>
      <w:r w:rsidR="005D324A" w:rsidRPr="000B535A">
        <w:rPr>
          <w:rFonts w:ascii="Arial" w:hAnsi="Arial" w:cs="Arial"/>
          <w:sz w:val="20"/>
          <w:szCs w:val="20"/>
          <w:lang w:val="en-US"/>
        </w:rPr>
        <w:t xml:space="preserve"> response</w:t>
      </w:r>
      <w:r w:rsidR="000355D2" w:rsidRPr="000B535A">
        <w:rPr>
          <w:rFonts w:ascii="Arial" w:hAnsi="Arial" w:cs="Arial"/>
          <w:sz w:val="20"/>
          <w:szCs w:val="20"/>
          <w:lang w:val="en-US"/>
        </w:rPr>
        <w:t>. A</w:t>
      </w:r>
      <w:r w:rsidR="00260A93" w:rsidRPr="000B535A">
        <w:rPr>
          <w:rFonts w:ascii="Arial" w:hAnsi="Arial" w:cs="Arial"/>
          <w:sz w:val="20"/>
          <w:szCs w:val="20"/>
          <w:lang w:val="en-US"/>
        </w:rPr>
        <w:t xml:space="preserve">s children below the age of 2 years are not able to show proper immune response </w:t>
      </w:r>
      <w:r w:rsidR="00453B29" w:rsidRPr="000B535A">
        <w:rPr>
          <w:rFonts w:ascii="Arial" w:hAnsi="Arial" w:cs="Arial"/>
          <w:sz w:val="20"/>
          <w:szCs w:val="20"/>
          <w:lang w:val="en-US"/>
        </w:rPr>
        <w:t xml:space="preserve">to polysaccharide vaccine </w:t>
      </w:r>
      <w:r w:rsidR="00260A93" w:rsidRPr="000B535A">
        <w:rPr>
          <w:rFonts w:ascii="Arial" w:hAnsi="Arial" w:cs="Arial"/>
          <w:sz w:val="20"/>
          <w:szCs w:val="20"/>
          <w:lang w:val="en-US"/>
        </w:rPr>
        <w:t>a</w:t>
      </w:r>
      <w:r w:rsidR="003B6535" w:rsidRPr="000B535A">
        <w:rPr>
          <w:rFonts w:ascii="Arial" w:hAnsi="Arial" w:cs="Arial"/>
          <w:sz w:val="20"/>
          <w:szCs w:val="20"/>
          <w:lang w:val="en-US"/>
        </w:rPr>
        <w:t xml:space="preserve"> conjugate vaccine was </w:t>
      </w:r>
      <w:r w:rsidR="00260A93" w:rsidRPr="000B535A">
        <w:rPr>
          <w:rFonts w:ascii="Arial" w:hAnsi="Arial" w:cs="Arial"/>
          <w:sz w:val="20"/>
          <w:szCs w:val="20"/>
          <w:lang w:val="en-US"/>
        </w:rPr>
        <w:t xml:space="preserve">developed and </w:t>
      </w:r>
      <w:r w:rsidR="00453B29" w:rsidRPr="000B535A">
        <w:rPr>
          <w:rFonts w:ascii="Arial" w:hAnsi="Arial" w:cs="Arial"/>
          <w:sz w:val="20"/>
          <w:szCs w:val="20"/>
          <w:lang w:val="en-US"/>
        </w:rPr>
        <w:t>was first</w:t>
      </w:r>
      <w:r w:rsidR="003B6535" w:rsidRPr="000B535A">
        <w:rPr>
          <w:rFonts w:ascii="Arial" w:hAnsi="Arial" w:cs="Arial"/>
          <w:sz w:val="20"/>
          <w:szCs w:val="20"/>
          <w:lang w:val="en-US"/>
        </w:rPr>
        <w:t xml:space="preserve"> </w:t>
      </w:r>
      <w:r w:rsidR="00453B29" w:rsidRPr="000B535A">
        <w:rPr>
          <w:rFonts w:ascii="Arial" w:hAnsi="Arial" w:cs="Arial"/>
          <w:sz w:val="20"/>
          <w:szCs w:val="20"/>
          <w:lang w:val="en-US"/>
        </w:rPr>
        <w:t xml:space="preserve">licensed </w:t>
      </w:r>
      <w:r w:rsidR="000355D2" w:rsidRPr="000B535A">
        <w:rPr>
          <w:rFonts w:ascii="Arial" w:hAnsi="Arial" w:cs="Arial"/>
          <w:sz w:val="20"/>
          <w:szCs w:val="20"/>
          <w:lang w:val="en-US"/>
        </w:rPr>
        <w:t xml:space="preserve"> in early 2000.</w:t>
      </w:r>
      <w:r w:rsidR="00FF333E" w:rsidRPr="000B535A">
        <w:rPr>
          <w:rFonts w:ascii="Arial" w:hAnsi="Arial" w:cs="Arial"/>
          <w:sz w:val="20"/>
          <w:szCs w:val="20"/>
          <w:lang w:val="en-US"/>
        </w:rPr>
        <w:fldChar w:fldCharType="begin"/>
      </w:r>
      <w:r w:rsidR="00485B66" w:rsidRPr="000B535A">
        <w:rPr>
          <w:rFonts w:ascii="Arial" w:hAnsi="Arial" w:cs="Arial"/>
          <w:sz w:val="20"/>
          <w:szCs w:val="20"/>
          <w:lang w:val="en-US"/>
        </w:rPr>
        <w:instrText xml:space="preserve"> ADDIN EN.CITE &lt;EndNote&gt;&lt;Cite&gt;&lt;Author&gt;U.S. Food and Drug Administration (FDA)&lt;/Author&gt;&lt;RecNum&gt;1083&lt;/RecNum&gt;&lt;DisplayText&gt;&lt;style face="superscript"&gt;14&lt;/style&gt;&lt;/DisplayText&gt;&lt;record&gt;&lt;rec-number&gt;1083&lt;/rec-number&gt;&lt;foreign-keys&gt;&lt;key app="EN" db-id="500d22feldtd94ervtzx0wx3fdt0s5p5zw5t"&gt;1083&lt;/key&gt;&lt;/foreign-keys&gt;&lt;ref-type name="Web Page"&gt;12&lt;/ref-type&gt;&lt;contributors&gt;&lt;authors&gt;&lt;author&gt;U.S. Food and Drug Administration (FDA),&lt;/author&gt;&lt;/authors&gt;&lt;/contributors&gt;&lt;titles&gt;&lt;title&gt;Pneumococcal 7-valent Conjugate Vaccine (Diphtheria CRM197 Protein). Product approval information.&lt;/title&gt;&lt;/titles&gt;&lt;volume&gt;2011&lt;/volume&gt;&lt;number&gt;December 20&lt;/number&gt;&lt;dates&gt;&lt;/dates&gt;&lt;urls&gt;&lt;related-urls&gt;&lt;url&gt;http://www.fda.gov/BiologicsBloodVaccines/Vaccines/ApprovedProducts/ucm180017.htm&lt;/url&gt;&lt;/related-urls&gt;&lt;/urls&gt;&lt;/record&gt;&lt;/Cite&gt;&lt;/EndNote&gt;</w:instrText>
      </w:r>
      <w:r w:rsidR="00FF333E" w:rsidRPr="000B535A">
        <w:rPr>
          <w:rFonts w:ascii="Arial" w:hAnsi="Arial" w:cs="Arial"/>
          <w:sz w:val="20"/>
          <w:szCs w:val="20"/>
          <w:lang w:val="en-US"/>
        </w:rPr>
        <w:fldChar w:fldCharType="separate"/>
      </w:r>
      <w:r w:rsidR="00485B66" w:rsidRPr="000B535A">
        <w:rPr>
          <w:rFonts w:ascii="Arial" w:hAnsi="Arial" w:cs="Arial"/>
          <w:sz w:val="20"/>
          <w:szCs w:val="20"/>
          <w:vertAlign w:val="superscript"/>
          <w:lang w:val="en-US"/>
        </w:rPr>
        <w:t>14</w:t>
      </w:r>
      <w:r w:rsidR="00FF333E" w:rsidRPr="000B535A">
        <w:rPr>
          <w:rFonts w:ascii="Arial" w:hAnsi="Arial" w:cs="Arial"/>
          <w:sz w:val="20"/>
          <w:szCs w:val="20"/>
          <w:lang w:val="en-US"/>
        </w:rPr>
        <w:fldChar w:fldCharType="end"/>
      </w:r>
      <w:r w:rsidR="000355D2" w:rsidRPr="000B535A">
        <w:rPr>
          <w:rFonts w:ascii="Arial" w:hAnsi="Arial" w:cs="Arial"/>
          <w:sz w:val="20"/>
          <w:szCs w:val="20"/>
          <w:lang w:val="en-US"/>
        </w:rPr>
        <w:t xml:space="preserve"> A conjugate vaccine is created by attaching the polysaccharide organism to a carrier protein to </w:t>
      </w:r>
      <w:r w:rsidR="00442F3F" w:rsidRPr="000B535A">
        <w:rPr>
          <w:rFonts w:ascii="Arial" w:hAnsi="Arial" w:cs="Arial"/>
          <w:sz w:val="20"/>
          <w:szCs w:val="20"/>
          <w:lang w:val="en-US"/>
        </w:rPr>
        <w:t>enhance</w:t>
      </w:r>
      <w:r w:rsidR="000355D2" w:rsidRPr="000B535A">
        <w:rPr>
          <w:rFonts w:ascii="Arial" w:hAnsi="Arial" w:cs="Arial"/>
          <w:sz w:val="20"/>
          <w:szCs w:val="20"/>
          <w:lang w:val="en-US"/>
        </w:rPr>
        <w:t xml:space="preserve"> the immune response.</w:t>
      </w:r>
      <w:r w:rsidR="0073570E" w:rsidRPr="000B535A">
        <w:rPr>
          <w:rFonts w:ascii="Arial" w:hAnsi="Arial" w:cs="Arial"/>
          <w:sz w:val="20"/>
          <w:szCs w:val="20"/>
          <w:lang w:val="en-US"/>
        </w:rPr>
        <w:t xml:space="preserve"> </w:t>
      </w:r>
      <w:r w:rsidR="0073570E" w:rsidRPr="000B535A">
        <w:rPr>
          <w:rFonts w:ascii="Arial" w:hAnsi="Arial" w:cs="Arial"/>
          <w:i/>
          <w:sz w:val="20"/>
          <w:szCs w:val="20"/>
          <w:lang w:val="en-US"/>
        </w:rPr>
        <w:t>Haemophilus influenza</w:t>
      </w:r>
      <w:r w:rsidR="00E01C90" w:rsidRPr="000B535A">
        <w:rPr>
          <w:rFonts w:ascii="Arial" w:hAnsi="Arial" w:cs="Arial"/>
          <w:i/>
          <w:sz w:val="20"/>
          <w:szCs w:val="20"/>
          <w:lang w:val="en-US"/>
        </w:rPr>
        <w:t>e</w:t>
      </w:r>
      <w:r w:rsidR="0073570E" w:rsidRPr="000B535A">
        <w:rPr>
          <w:rFonts w:ascii="Arial" w:hAnsi="Arial" w:cs="Arial"/>
          <w:sz w:val="20"/>
          <w:szCs w:val="20"/>
          <w:lang w:val="en-US"/>
        </w:rPr>
        <w:t xml:space="preserve"> is a bacterium, divided in several serotypes.</w:t>
      </w:r>
      <w:r w:rsidR="005A6E0A" w:rsidRPr="000B535A">
        <w:rPr>
          <w:rFonts w:ascii="Arial" w:hAnsi="Arial" w:cs="Arial"/>
          <w:sz w:val="20"/>
          <w:szCs w:val="20"/>
          <w:lang w:val="en-US"/>
        </w:rPr>
        <w:t xml:space="preserve"> </w:t>
      </w:r>
      <w:r w:rsidR="0073570E" w:rsidRPr="000B535A">
        <w:rPr>
          <w:rFonts w:ascii="Arial" w:hAnsi="Arial" w:cs="Arial"/>
          <w:sz w:val="20"/>
          <w:szCs w:val="20"/>
          <w:lang w:val="en-US"/>
        </w:rPr>
        <w:t xml:space="preserve">The most important is </w:t>
      </w:r>
      <w:r w:rsidR="0073570E" w:rsidRPr="000B535A">
        <w:rPr>
          <w:rFonts w:ascii="Arial" w:hAnsi="Arial" w:cs="Arial"/>
          <w:i/>
          <w:sz w:val="20"/>
          <w:szCs w:val="20"/>
          <w:lang w:val="en-US"/>
        </w:rPr>
        <w:t>H. influenzae</w:t>
      </w:r>
      <w:r w:rsidR="0073570E" w:rsidRPr="000B535A">
        <w:rPr>
          <w:rFonts w:ascii="Arial" w:hAnsi="Arial" w:cs="Arial"/>
          <w:sz w:val="20"/>
          <w:szCs w:val="20"/>
          <w:lang w:val="en-US"/>
        </w:rPr>
        <w:t xml:space="preserve"> serotype b (Hib), which causes bacteremia, meningitis and other invasive infections. Younger children are the main risk group. </w:t>
      </w:r>
      <w:r w:rsidR="00453B29" w:rsidRPr="000B535A">
        <w:rPr>
          <w:rFonts w:ascii="Arial" w:hAnsi="Arial" w:cs="Arial"/>
          <w:sz w:val="20"/>
          <w:szCs w:val="20"/>
          <w:lang w:val="en-US"/>
        </w:rPr>
        <w:t>A</w:t>
      </w:r>
      <w:r w:rsidR="0073570E" w:rsidRPr="000B535A">
        <w:rPr>
          <w:rFonts w:ascii="Arial" w:hAnsi="Arial" w:cs="Arial"/>
          <w:sz w:val="20"/>
          <w:szCs w:val="20"/>
          <w:lang w:val="en-US"/>
        </w:rPr>
        <w:t xml:space="preserve"> conjugate vaccine </w:t>
      </w:r>
      <w:r w:rsidR="00453B29" w:rsidRPr="000B535A">
        <w:rPr>
          <w:rFonts w:ascii="Arial" w:hAnsi="Arial" w:cs="Arial"/>
          <w:sz w:val="20"/>
          <w:szCs w:val="20"/>
          <w:lang w:val="en-US"/>
        </w:rPr>
        <w:t xml:space="preserve">has been </w:t>
      </w:r>
      <w:r w:rsidR="0073570E" w:rsidRPr="000B535A">
        <w:rPr>
          <w:rFonts w:ascii="Arial" w:hAnsi="Arial" w:cs="Arial"/>
          <w:sz w:val="20"/>
          <w:szCs w:val="20"/>
          <w:lang w:val="en-US"/>
        </w:rPr>
        <w:t xml:space="preserve">available </w:t>
      </w:r>
      <w:r w:rsidR="005A6E0A" w:rsidRPr="000B535A">
        <w:rPr>
          <w:rFonts w:ascii="Arial" w:hAnsi="Arial" w:cs="Arial"/>
          <w:sz w:val="20"/>
          <w:szCs w:val="20"/>
          <w:lang w:val="en-US"/>
        </w:rPr>
        <w:t xml:space="preserve">since the early 1990s. </w:t>
      </w:r>
    </w:p>
    <w:p w:rsidR="00453B29" w:rsidRPr="000B535A" w:rsidRDefault="00453B29" w:rsidP="00453B29">
      <w:pPr>
        <w:autoSpaceDE w:val="0"/>
        <w:autoSpaceDN w:val="0"/>
        <w:adjustRightInd w:val="0"/>
        <w:spacing w:after="120" w:line="240" w:lineRule="auto"/>
        <w:rPr>
          <w:rFonts w:ascii="Arial" w:hAnsi="Arial" w:cs="Arial"/>
          <w:sz w:val="20"/>
          <w:szCs w:val="20"/>
          <w:lang w:val="en-US"/>
        </w:rPr>
      </w:pPr>
      <w:r w:rsidRPr="000B535A">
        <w:rPr>
          <w:rFonts w:ascii="Arial" w:hAnsi="Arial" w:cs="Arial"/>
          <w:sz w:val="20"/>
          <w:szCs w:val="20"/>
          <w:lang w:val="en-US"/>
        </w:rPr>
        <w:t>This study will systematically assess the completeness of reporting in RCTs included in reviews of PP</w:t>
      </w:r>
      <w:r w:rsidR="00842D53" w:rsidRPr="000B535A">
        <w:rPr>
          <w:rFonts w:ascii="Arial" w:hAnsi="Arial" w:cs="Arial"/>
          <w:sz w:val="20"/>
          <w:szCs w:val="20"/>
          <w:lang w:val="en-US"/>
        </w:rPr>
        <w:t>V</w:t>
      </w:r>
      <w:r w:rsidRPr="000B535A">
        <w:rPr>
          <w:rFonts w:ascii="Arial" w:hAnsi="Arial" w:cs="Arial"/>
          <w:sz w:val="20"/>
          <w:szCs w:val="20"/>
          <w:lang w:val="en-US"/>
        </w:rPr>
        <w:t>, PCV and rotavirus vaccines by using an adapted CONSORT statement checklist.</w:t>
      </w:r>
    </w:p>
    <w:p w:rsidR="002334ED" w:rsidRPr="000B535A" w:rsidRDefault="002334ED" w:rsidP="00C30675">
      <w:pPr>
        <w:pStyle w:val="Heading1"/>
        <w:numPr>
          <w:ilvl w:val="0"/>
          <w:numId w:val="10"/>
        </w:numPr>
        <w:rPr>
          <w:lang w:val="en-US"/>
        </w:rPr>
      </w:pPr>
      <w:r w:rsidRPr="000B535A">
        <w:rPr>
          <w:lang w:val="en-US"/>
        </w:rPr>
        <w:t>Objective</w:t>
      </w:r>
    </w:p>
    <w:p w:rsidR="005D324A" w:rsidRPr="000B535A" w:rsidRDefault="002334ED" w:rsidP="00B632F5">
      <w:pPr>
        <w:spacing w:after="120"/>
        <w:rPr>
          <w:rFonts w:ascii="Arial" w:hAnsi="Arial" w:cs="Arial"/>
          <w:sz w:val="20"/>
          <w:szCs w:val="20"/>
          <w:lang w:val="en-US"/>
        </w:rPr>
      </w:pPr>
      <w:proofErr w:type="gramStart"/>
      <w:r w:rsidRPr="000B535A">
        <w:rPr>
          <w:rFonts w:ascii="Arial" w:hAnsi="Arial" w:cs="Arial"/>
          <w:sz w:val="20"/>
          <w:szCs w:val="20"/>
          <w:lang w:val="en-US"/>
        </w:rPr>
        <w:t>To assess</w:t>
      </w:r>
      <w:r w:rsidR="0055118B" w:rsidRPr="000B535A">
        <w:rPr>
          <w:rFonts w:ascii="Arial" w:hAnsi="Arial" w:cs="Arial"/>
          <w:sz w:val="20"/>
          <w:szCs w:val="20"/>
          <w:lang w:val="en-US"/>
        </w:rPr>
        <w:t xml:space="preserve"> the standards of reporting </w:t>
      </w:r>
      <w:r w:rsidR="009348F3" w:rsidRPr="000B535A">
        <w:rPr>
          <w:rFonts w:ascii="Arial" w:hAnsi="Arial" w:cs="Arial"/>
          <w:sz w:val="20"/>
          <w:szCs w:val="20"/>
          <w:lang w:val="en-US"/>
        </w:rPr>
        <w:t>of RCTs of pneumococcal vaccine</w:t>
      </w:r>
      <w:r w:rsidR="00690913" w:rsidRPr="000B535A">
        <w:rPr>
          <w:rFonts w:ascii="Arial" w:hAnsi="Arial" w:cs="Arial"/>
          <w:sz w:val="20"/>
          <w:szCs w:val="20"/>
          <w:lang w:val="en-US"/>
        </w:rPr>
        <w:t xml:space="preserve"> and Hib vaccin</w:t>
      </w:r>
      <w:r w:rsidR="003B534C" w:rsidRPr="000B535A">
        <w:rPr>
          <w:rFonts w:ascii="Arial" w:hAnsi="Arial" w:cs="Arial"/>
          <w:sz w:val="20"/>
          <w:szCs w:val="20"/>
          <w:lang w:val="en-US"/>
        </w:rPr>
        <w:t>e</w:t>
      </w:r>
      <w:r w:rsidR="009348F3" w:rsidRPr="000B535A">
        <w:rPr>
          <w:rFonts w:ascii="Arial" w:hAnsi="Arial" w:cs="Arial"/>
          <w:sz w:val="20"/>
          <w:szCs w:val="20"/>
          <w:lang w:val="en-US"/>
        </w:rPr>
        <w:t>.</w:t>
      </w:r>
      <w:proofErr w:type="gramEnd"/>
      <w:r w:rsidR="00E01C90" w:rsidRPr="000B535A">
        <w:rPr>
          <w:rFonts w:ascii="Arial" w:hAnsi="Arial" w:cs="Arial"/>
          <w:sz w:val="20"/>
          <w:szCs w:val="20"/>
          <w:lang w:val="en-US"/>
        </w:rPr>
        <w:t xml:space="preserve"> </w:t>
      </w:r>
    </w:p>
    <w:p w:rsidR="00A66D22" w:rsidRPr="000B535A" w:rsidRDefault="00A66D22" w:rsidP="00C30675">
      <w:pPr>
        <w:pStyle w:val="Heading1"/>
        <w:numPr>
          <w:ilvl w:val="0"/>
          <w:numId w:val="10"/>
        </w:numPr>
        <w:rPr>
          <w:lang w:val="en-US"/>
        </w:rPr>
      </w:pPr>
      <w:r w:rsidRPr="000B535A">
        <w:rPr>
          <w:lang w:val="en-US"/>
        </w:rPr>
        <w:lastRenderedPageBreak/>
        <w:t>Study questions</w:t>
      </w:r>
    </w:p>
    <w:p w:rsidR="005D324A" w:rsidRPr="000B535A" w:rsidRDefault="00690913" w:rsidP="00B632F5">
      <w:pPr>
        <w:spacing w:after="120"/>
        <w:rPr>
          <w:rFonts w:ascii="Arial" w:hAnsi="Arial" w:cs="Arial"/>
          <w:sz w:val="20"/>
          <w:szCs w:val="20"/>
          <w:lang w:val="en-US"/>
        </w:rPr>
      </w:pPr>
      <w:r w:rsidRPr="000B535A">
        <w:rPr>
          <w:rFonts w:ascii="Arial" w:hAnsi="Arial" w:cs="Arial"/>
          <w:sz w:val="20"/>
          <w:szCs w:val="20"/>
          <w:lang w:val="en-US"/>
        </w:rPr>
        <w:t>1) How well are individual items in the CONSORT checklist report</w:t>
      </w:r>
      <w:r w:rsidR="00D94C4A" w:rsidRPr="000B535A">
        <w:rPr>
          <w:rFonts w:ascii="Arial" w:hAnsi="Arial" w:cs="Arial"/>
          <w:sz w:val="20"/>
          <w:szCs w:val="20"/>
          <w:lang w:val="en-US"/>
        </w:rPr>
        <w:t>ed in the RCTs of pneumococcal and Hib vaccines which were included in previous reviews</w:t>
      </w:r>
      <w:r w:rsidRPr="000B535A">
        <w:rPr>
          <w:rFonts w:ascii="Arial" w:hAnsi="Arial" w:cs="Arial"/>
          <w:sz w:val="20"/>
          <w:szCs w:val="20"/>
          <w:lang w:val="en-US"/>
        </w:rPr>
        <w:t xml:space="preserve">? </w:t>
      </w:r>
    </w:p>
    <w:p w:rsidR="00E01C90" w:rsidRPr="000B535A" w:rsidRDefault="00D94C4A" w:rsidP="00B632F5">
      <w:pPr>
        <w:spacing w:after="120"/>
        <w:rPr>
          <w:rFonts w:ascii="Arial" w:hAnsi="Arial" w:cs="Arial"/>
          <w:sz w:val="20"/>
          <w:szCs w:val="20"/>
          <w:lang w:val="en-US"/>
        </w:rPr>
      </w:pPr>
      <w:r w:rsidRPr="000B535A">
        <w:rPr>
          <w:rFonts w:ascii="Arial" w:hAnsi="Arial" w:cs="Arial"/>
          <w:sz w:val="20"/>
          <w:szCs w:val="20"/>
          <w:lang w:val="en-US"/>
        </w:rPr>
        <w:t xml:space="preserve">2) Has reporting in these RCTs improved </w:t>
      </w:r>
      <w:r w:rsidR="00C00371" w:rsidRPr="000B535A">
        <w:rPr>
          <w:rFonts w:ascii="Arial" w:hAnsi="Arial" w:cs="Arial"/>
          <w:sz w:val="20"/>
          <w:szCs w:val="20"/>
          <w:lang w:val="en-US"/>
        </w:rPr>
        <w:t xml:space="preserve">since the CONSORT </w:t>
      </w:r>
      <w:r w:rsidRPr="000B535A">
        <w:rPr>
          <w:rFonts w:ascii="Arial" w:hAnsi="Arial" w:cs="Arial"/>
          <w:sz w:val="20"/>
          <w:szCs w:val="20"/>
          <w:lang w:val="en-US"/>
        </w:rPr>
        <w:t>checklist was introduced?</w:t>
      </w:r>
    </w:p>
    <w:p w:rsidR="00A66D22" w:rsidRPr="000B535A" w:rsidRDefault="00A66D22" w:rsidP="00C30675">
      <w:pPr>
        <w:pStyle w:val="Heading1"/>
        <w:numPr>
          <w:ilvl w:val="0"/>
          <w:numId w:val="10"/>
        </w:numPr>
        <w:rPr>
          <w:lang w:val="en-US"/>
        </w:rPr>
      </w:pPr>
      <w:r w:rsidRPr="000B535A">
        <w:rPr>
          <w:lang w:val="en-US"/>
        </w:rPr>
        <w:t>Methods</w:t>
      </w:r>
    </w:p>
    <w:p w:rsidR="00A66D22" w:rsidRPr="000B535A" w:rsidRDefault="008F304C" w:rsidP="00C30675">
      <w:pPr>
        <w:pStyle w:val="Heading2"/>
        <w:numPr>
          <w:ilvl w:val="1"/>
          <w:numId w:val="10"/>
        </w:numPr>
        <w:rPr>
          <w:lang w:val="en-US"/>
        </w:rPr>
      </w:pPr>
      <w:r w:rsidRPr="000B535A">
        <w:rPr>
          <w:lang w:val="en-US"/>
        </w:rPr>
        <w:t>Inclusion c</w:t>
      </w:r>
      <w:r w:rsidR="00A66D22" w:rsidRPr="000B535A">
        <w:rPr>
          <w:lang w:val="en-US"/>
        </w:rPr>
        <w:t>riteria</w:t>
      </w:r>
    </w:p>
    <w:p w:rsidR="007F6DF9" w:rsidRPr="000B535A" w:rsidRDefault="00A66D22" w:rsidP="00B632F5">
      <w:pPr>
        <w:spacing w:after="120"/>
        <w:rPr>
          <w:rFonts w:ascii="Arial" w:hAnsi="Arial" w:cs="Arial"/>
          <w:sz w:val="20"/>
          <w:szCs w:val="20"/>
          <w:lang w:val="en-US"/>
        </w:rPr>
      </w:pPr>
      <w:r w:rsidRPr="000B535A">
        <w:rPr>
          <w:rFonts w:ascii="Arial" w:hAnsi="Arial" w:cs="Arial"/>
          <w:sz w:val="20"/>
          <w:szCs w:val="20"/>
          <w:lang w:val="en-US"/>
        </w:rPr>
        <w:t xml:space="preserve">We will </w:t>
      </w:r>
      <w:r w:rsidR="00D94C4A" w:rsidRPr="000B535A">
        <w:rPr>
          <w:rFonts w:ascii="Arial" w:hAnsi="Arial" w:cs="Arial"/>
          <w:sz w:val="20"/>
          <w:szCs w:val="20"/>
          <w:lang w:val="en-US"/>
        </w:rPr>
        <w:t>include</w:t>
      </w:r>
      <w:r w:rsidRPr="000B535A">
        <w:rPr>
          <w:rFonts w:ascii="Arial" w:hAnsi="Arial" w:cs="Arial"/>
          <w:sz w:val="20"/>
          <w:szCs w:val="20"/>
          <w:lang w:val="en-US"/>
        </w:rPr>
        <w:t xml:space="preserve"> published reports of RCTs that were identified in syste</w:t>
      </w:r>
      <w:r w:rsidR="008745B5" w:rsidRPr="000B535A">
        <w:rPr>
          <w:rFonts w:ascii="Arial" w:hAnsi="Arial" w:cs="Arial"/>
          <w:sz w:val="20"/>
          <w:szCs w:val="20"/>
          <w:lang w:val="en-US"/>
        </w:rPr>
        <w:t>matic reviews of PPV</w:t>
      </w:r>
      <w:r w:rsidR="00D94C4A" w:rsidRPr="000B535A">
        <w:rPr>
          <w:rFonts w:ascii="Arial" w:hAnsi="Arial" w:cs="Arial"/>
          <w:sz w:val="20"/>
          <w:szCs w:val="20"/>
          <w:lang w:val="en-US"/>
        </w:rPr>
        <w:t>,</w:t>
      </w:r>
      <w:r w:rsidR="009348F3" w:rsidRPr="000B535A">
        <w:rPr>
          <w:rFonts w:ascii="Arial" w:hAnsi="Arial" w:cs="Arial"/>
          <w:sz w:val="20"/>
          <w:szCs w:val="20"/>
          <w:lang w:val="en-US"/>
        </w:rPr>
        <w:t xml:space="preserve"> PCV</w:t>
      </w:r>
      <w:r w:rsidR="00D94C4A" w:rsidRPr="000B535A">
        <w:rPr>
          <w:rFonts w:ascii="Arial" w:hAnsi="Arial" w:cs="Arial"/>
          <w:sz w:val="20"/>
          <w:szCs w:val="20"/>
          <w:lang w:val="en-US"/>
        </w:rPr>
        <w:t xml:space="preserve"> and Hib</w:t>
      </w:r>
      <w:r w:rsidR="00AA7957" w:rsidRPr="000B535A">
        <w:rPr>
          <w:rFonts w:ascii="Arial" w:hAnsi="Arial" w:cs="Arial"/>
          <w:sz w:val="20"/>
          <w:szCs w:val="20"/>
          <w:lang w:val="en-US"/>
        </w:rPr>
        <w:t>.</w:t>
      </w:r>
      <w:r w:rsidR="00FF333E" w:rsidRPr="000B535A">
        <w:rPr>
          <w:rFonts w:ascii="Arial" w:hAnsi="Arial" w:cs="Arial"/>
          <w:sz w:val="20"/>
          <w:szCs w:val="20"/>
          <w:lang w:val="en-US"/>
        </w:rPr>
        <w:fldChar w:fldCharType="begin">
          <w:fldData xml:space="preserve">PEVuZE5vdGU+PENpdGU+PEF1dGhvcj5IdXNzPC9BdXRob3I+PFllYXI+MjAwOTwvWWVhcj48UmVj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</w:fldData>
        </w:fldChar>
      </w:r>
      <w:r w:rsidR="00FF0F4E" w:rsidRPr="000B535A">
        <w:rPr>
          <w:rFonts w:ascii="Arial" w:hAnsi="Arial" w:cs="Arial"/>
          <w:sz w:val="20"/>
          <w:szCs w:val="20"/>
          <w:lang w:val="en-US"/>
        </w:rPr>
        <w:instrText xml:space="preserve"> ADDIN EN.CITE </w:instrText>
      </w:r>
      <w:r w:rsidR="00FF333E" w:rsidRPr="000B535A">
        <w:rPr>
          <w:rFonts w:ascii="Arial" w:hAnsi="Arial" w:cs="Arial"/>
          <w:sz w:val="20"/>
          <w:szCs w:val="20"/>
          <w:lang w:val="en-US"/>
        </w:rPr>
        <w:fldChar w:fldCharType="begin">
          <w:fldData xml:space="preserve">PEVuZE5vdGU+PENpdGU+PEF1dGhvcj5IdXNzPC9BdXRob3I+PFllYXI+MjAwOTwvWWVhcj48UmVj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</w:fldData>
        </w:fldChar>
      </w:r>
      <w:r w:rsidR="00FF0F4E" w:rsidRPr="000B535A">
        <w:rPr>
          <w:rFonts w:ascii="Arial" w:hAnsi="Arial" w:cs="Arial"/>
          <w:sz w:val="20"/>
          <w:szCs w:val="20"/>
          <w:lang w:val="en-US"/>
        </w:rPr>
        <w:instrText xml:space="preserve"> ADDIN EN.CITE.DATA </w:instrText>
      </w:r>
      <w:r w:rsidR="00FF333E" w:rsidRPr="000B535A">
        <w:rPr>
          <w:rFonts w:ascii="Arial" w:hAnsi="Arial" w:cs="Arial"/>
          <w:sz w:val="20"/>
          <w:szCs w:val="20"/>
          <w:lang w:val="en-US"/>
        </w:rPr>
      </w:r>
      <w:r w:rsidR="00FF333E" w:rsidRPr="000B535A">
        <w:rPr>
          <w:rFonts w:ascii="Arial" w:hAnsi="Arial" w:cs="Arial"/>
          <w:sz w:val="20"/>
          <w:szCs w:val="20"/>
          <w:lang w:val="en-US"/>
        </w:rPr>
        <w:fldChar w:fldCharType="end"/>
      </w:r>
      <w:r w:rsidR="00FF333E" w:rsidRPr="000B535A">
        <w:rPr>
          <w:rFonts w:ascii="Arial" w:hAnsi="Arial" w:cs="Arial"/>
          <w:sz w:val="20"/>
          <w:szCs w:val="20"/>
          <w:lang w:val="en-US"/>
        </w:rPr>
      </w:r>
      <w:r w:rsidR="00FF333E" w:rsidRPr="000B535A">
        <w:rPr>
          <w:rFonts w:ascii="Arial" w:hAnsi="Arial" w:cs="Arial"/>
          <w:sz w:val="20"/>
          <w:szCs w:val="20"/>
          <w:lang w:val="en-US"/>
        </w:rPr>
        <w:fldChar w:fldCharType="separate"/>
      </w:r>
      <w:r w:rsidR="00FF0F4E" w:rsidRPr="000B535A">
        <w:rPr>
          <w:rFonts w:ascii="Arial" w:hAnsi="Arial" w:cs="Arial"/>
          <w:sz w:val="20"/>
          <w:szCs w:val="20"/>
          <w:vertAlign w:val="superscript"/>
          <w:lang w:val="en-US"/>
        </w:rPr>
        <w:t>6, 15</w:t>
      </w:r>
      <w:r w:rsidR="00FF333E" w:rsidRPr="000B535A">
        <w:rPr>
          <w:rFonts w:ascii="Arial" w:hAnsi="Arial" w:cs="Arial"/>
          <w:sz w:val="20"/>
          <w:szCs w:val="20"/>
          <w:lang w:val="en-US"/>
        </w:rPr>
        <w:fldChar w:fldCharType="end"/>
      </w:r>
      <w:r w:rsidR="00FF0F4E" w:rsidRPr="000B535A">
        <w:rPr>
          <w:rFonts w:ascii="Arial" w:hAnsi="Arial" w:cs="Arial"/>
          <w:sz w:val="20"/>
          <w:szCs w:val="20"/>
          <w:lang w:val="en-US"/>
        </w:rPr>
        <w:t xml:space="preserve"> </w:t>
      </w:r>
      <w:proofErr w:type="gramStart"/>
      <w:r w:rsidRPr="000B535A">
        <w:rPr>
          <w:rFonts w:ascii="Arial" w:hAnsi="Arial" w:cs="Arial"/>
          <w:sz w:val="20"/>
          <w:szCs w:val="20"/>
          <w:lang w:val="en-US"/>
        </w:rPr>
        <w:t>If</w:t>
      </w:r>
      <w:proofErr w:type="gramEnd"/>
      <w:r w:rsidRPr="000B535A">
        <w:rPr>
          <w:rFonts w:ascii="Arial" w:hAnsi="Arial" w:cs="Arial"/>
          <w:sz w:val="20"/>
          <w:szCs w:val="20"/>
          <w:lang w:val="en-US"/>
        </w:rPr>
        <w:t xml:space="preserve"> </w:t>
      </w:r>
      <w:r w:rsidR="009348F3" w:rsidRPr="000B535A">
        <w:rPr>
          <w:rFonts w:ascii="Arial" w:hAnsi="Arial" w:cs="Arial"/>
          <w:sz w:val="20"/>
          <w:szCs w:val="20"/>
          <w:lang w:val="en-US"/>
        </w:rPr>
        <w:t>any trials are</w:t>
      </w:r>
      <w:r w:rsidR="00D94C4A" w:rsidRPr="000B535A">
        <w:rPr>
          <w:rFonts w:ascii="Arial" w:hAnsi="Arial" w:cs="Arial"/>
          <w:sz w:val="20"/>
          <w:szCs w:val="20"/>
          <w:lang w:val="en-US"/>
        </w:rPr>
        <w:t xml:space="preserve"> reported in multiple publications, we</w:t>
      </w:r>
      <w:r w:rsidR="009348F3" w:rsidRPr="000B535A">
        <w:rPr>
          <w:rFonts w:ascii="Arial" w:hAnsi="Arial" w:cs="Arial"/>
          <w:sz w:val="20"/>
          <w:szCs w:val="20"/>
          <w:lang w:val="en-US"/>
        </w:rPr>
        <w:t xml:space="preserve"> will only include the primary report. </w:t>
      </w:r>
      <w:r w:rsidR="00842D53" w:rsidRPr="000B535A">
        <w:rPr>
          <w:rFonts w:ascii="Arial" w:hAnsi="Arial" w:cs="Arial"/>
          <w:sz w:val="20"/>
          <w:szCs w:val="20"/>
          <w:lang w:val="en-US"/>
        </w:rPr>
        <w:t>W</w:t>
      </w:r>
      <w:r w:rsidR="003B534C" w:rsidRPr="000B535A">
        <w:rPr>
          <w:rFonts w:ascii="Arial" w:hAnsi="Arial" w:cs="Arial"/>
          <w:sz w:val="20"/>
          <w:szCs w:val="20"/>
          <w:lang w:val="en-US"/>
        </w:rPr>
        <w:t>e</w:t>
      </w:r>
      <w:r w:rsidR="007F438C" w:rsidRPr="000B535A">
        <w:rPr>
          <w:rFonts w:ascii="Arial" w:hAnsi="Arial" w:cs="Arial"/>
          <w:sz w:val="20"/>
          <w:szCs w:val="20"/>
          <w:lang w:val="en-US"/>
        </w:rPr>
        <w:t xml:space="preserve"> define the primary report as</w:t>
      </w:r>
      <w:r w:rsidR="003B534C" w:rsidRPr="000B535A">
        <w:rPr>
          <w:rFonts w:ascii="Arial" w:hAnsi="Arial" w:cs="Arial"/>
          <w:sz w:val="20"/>
          <w:szCs w:val="20"/>
          <w:lang w:val="en-US"/>
        </w:rPr>
        <w:t xml:space="preserve"> </w:t>
      </w:r>
      <w:r w:rsidR="006D0CBB" w:rsidRPr="000B535A">
        <w:rPr>
          <w:rFonts w:ascii="Arial" w:hAnsi="Arial" w:cs="Arial"/>
          <w:sz w:val="20"/>
          <w:szCs w:val="20"/>
          <w:lang w:val="en-US"/>
        </w:rPr>
        <w:t>the first</w:t>
      </w:r>
      <w:r w:rsidR="003B534C" w:rsidRPr="000B535A">
        <w:rPr>
          <w:rFonts w:ascii="Arial" w:hAnsi="Arial" w:cs="Arial"/>
          <w:sz w:val="20"/>
          <w:szCs w:val="20"/>
          <w:lang w:val="en-US"/>
        </w:rPr>
        <w:t xml:space="preserve"> publication in a journal which reports clinical, carriage or immunological outcomes. </w:t>
      </w:r>
      <w:r w:rsidR="00807C30" w:rsidRPr="000B535A">
        <w:rPr>
          <w:rFonts w:ascii="Arial" w:hAnsi="Arial" w:cs="Arial"/>
          <w:sz w:val="20"/>
          <w:szCs w:val="20"/>
          <w:lang w:val="en-US"/>
        </w:rPr>
        <w:t>We will also include trial registry listings</w:t>
      </w:r>
      <w:r w:rsidR="00FF0F4E" w:rsidRPr="000B535A">
        <w:rPr>
          <w:rFonts w:ascii="Arial" w:hAnsi="Arial" w:cs="Arial"/>
          <w:sz w:val="20"/>
          <w:szCs w:val="20"/>
          <w:lang w:val="en-US"/>
        </w:rPr>
        <w:t xml:space="preserve"> from our former reviews</w:t>
      </w:r>
      <w:r w:rsidR="00807C30" w:rsidRPr="000B535A">
        <w:rPr>
          <w:rFonts w:ascii="Arial" w:hAnsi="Arial" w:cs="Arial"/>
          <w:sz w:val="20"/>
          <w:szCs w:val="20"/>
          <w:lang w:val="en-US"/>
        </w:rPr>
        <w:t>.</w:t>
      </w:r>
      <w:r w:rsidR="00FF333E" w:rsidRPr="000B535A">
        <w:rPr>
          <w:rFonts w:ascii="Arial" w:hAnsi="Arial" w:cs="Arial"/>
          <w:sz w:val="20"/>
          <w:szCs w:val="20"/>
          <w:lang w:val="en-US"/>
        </w:rPr>
        <w:fldChar w:fldCharType="begin">
          <w:fldData xml:space="preserve">PEVuZE5vdGU+PENpdGU+PEF1dGhvcj5TY290dDwvQXV0aG9yPjxZZWFyPjIwMTE8L1llYXI+PFJl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</w:fldData>
        </w:fldChar>
      </w:r>
      <w:r w:rsidR="00FF0F4E" w:rsidRPr="000B535A">
        <w:rPr>
          <w:rFonts w:ascii="Arial" w:hAnsi="Arial" w:cs="Arial"/>
          <w:sz w:val="20"/>
          <w:szCs w:val="20"/>
          <w:lang w:val="en-US"/>
        </w:rPr>
        <w:instrText xml:space="preserve"> ADDIN EN.CITE </w:instrText>
      </w:r>
      <w:r w:rsidR="00FF333E" w:rsidRPr="000B535A">
        <w:rPr>
          <w:rFonts w:ascii="Arial" w:hAnsi="Arial" w:cs="Arial"/>
          <w:sz w:val="20"/>
          <w:szCs w:val="20"/>
          <w:lang w:val="en-US"/>
        </w:rPr>
        <w:fldChar w:fldCharType="begin">
          <w:fldData xml:space="preserve">PEVuZE5vdGU+PENpdGU+PEF1dGhvcj5TY290dDwvQXV0aG9yPjxZZWFyPjIwMTE8L1llYXI+PFJl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</w:fldData>
        </w:fldChar>
      </w:r>
      <w:r w:rsidR="00FF0F4E" w:rsidRPr="000B535A">
        <w:rPr>
          <w:rFonts w:ascii="Arial" w:hAnsi="Arial" w:cs="Arial"/>
          <w:sz w:val="20"/>
          <w:szCs w:val="20"/>
          <w:lang w:val="en-US"/>
        </w:rPr>
        <w:instrText xml:space="preserve"> ADDIN EN.CITE.DATA </w:instrText>
      </w:r>
      <w:r w:rsidR="00FF333E" w:rsidRPr="000B535A">
        <w:rPr>
          <w:rFonts w:ascii="Arial" w:hAnsi="Arial" w:cs="Arial"/>
          <w:sz w:val="20"/>
          <w:szCs w:val="20"/>
          <w:lang w:val="en-US"/>
        </w:rPr>
      </w:r>
      <w:r w:rsidR="00FF333E" w:rsidRPr="000B535A">
        <w:rPr>
          <w:rFonts w:ascii="Arial" w:hAnsi="Arial" w:cs="Arial"/>
          <w:sz w:val="20"/>
          <w:szCs w:val="20"/>
          <w:lang w:val="en-US"/>
        </w:rPr>
        <w:fldChar w:fldCharType="end"/>
      </w:r>
      <w:r w:rsidR="00FF333E" w:rsidRPr="000B535A">
        <w:rPr>
          <w:rFonts w:ascii="Arial" w:hAnsi="Arial" w:cs="Arial"/>
          <w:sz w:val="20"/>
          <w:szCs w:val="20"/>
          <w:lang w:val="en-US"/>
        </w:rPr>
      </w:r>
      <w:r w:rsidR="00FF333E" w:rsidRPr="000B535A">
        <w:rPr>
          <w:rFonts w:ascii="Arial" w:hAnsi="Arial" w:cs="Arial"/>
          <w:sz w:val="20"/>
          <w:szCs w:val="20"/>
          <w:lang w:val="en-US"/>
        </w:rPr>
        <w:fldChar w:fldCharType="separate"/>
      </w:r>
      <w:r w:rsidR="00FF0F4E" w:rsidRPr="000B535A">
        <w:rPr>
          <w:rFonts w:ascii="Arial" w:hAnsi="Arial" w:cs="Arial"/>
          <w:sz w:val="20"/>
          <w:szCs w:val="20"/>
          <w:vertAlign w:val="superscript"/>
          <w:lang w:val="en-US"/>
        </w:rPr>
        <w:t>6, 15</w:t>
      </w:r>
      <w:r w:rsidR="00FF333E" w:rsidRPr="000B535A">
        <w:rPr>
          <w:rFonts w:ascii="Arial" w:hAnsi="Arial" w:cs="Arial"/>
          <w:sz w:val="20"/>
          <w:szCs w:val="20"/>
          <w:lang w:val="en-US"/>
        </w:rPr>
        <w:fldChar w:fldCharType="end"/>
      </w:r>
      <w:r w:rsidR="00807C30" w:rsidRPr="000B535A">
        <w:rPr>
          <w:rFonts w:ascii="Arial" w:hAnsi="Arial" w:cs="Arial"/>
          <w:sz w:val="20"/>
          <w:szCs w:val="20"/>
          <w:lang w:val="en-US"/>
        </w:rPr>
        <w:t xml:space="preserve"> </w:t>
      </w:r>
      <w:proofErr w:type="gramStart"/>
      <w:r w:rsidR="0044707A" w:rsidRPr="000B535A">
        <w:rPr>
          <w:rFonts w:ascii="Arial" w:hAnsi="Arial" w:cs="Arial"/>
          <w:sz w:val="20"/>
          <w:szCs w:val="20"/>
          <w:lang w:val="en-US"/>
        </w:rPr>
        <w:t>If</w:t>
      </w:r>
      <w:proofErr w:type="gramEnd"/>
      <w:r w:rsidR="0044707A" w:rsidRPr="000B535A">
        <w:rPr>
          <w:rFonts w:ascii="Arial" w:hAnsi="Arial" w:cs="Arial"/>
          <w:sz w:val="20"/>
          <w:szCs w:val="20"/>
          <w:lang w:val="en-US"/>
        </w:rPr>
        <w:t xml:space="preserve"> there </w:t>
      </w:r>
      <w:r w:rsidR="00917714" w:rsidRPr="000B535A">
        <w:rPr>
          <w:rFonts w:ascii="Arial" w:hAnsi="Arial" w:cs="Arial"/>
          <w:sz w:val="20"/>
          <w:szCs w:val="20"/>
          <w:lang w:val="en-US"/>
        </w:rPr>
        <w:t>are more than one trial registry listings</w:t>
      </w:r>
      <w:r w:rsidR="006D0CBB" w:rsidRPr="000B535A">
        <w:rPr>
          <w:rFonts w:ascii="Arial" w:hAnsi="Arial" w:cs="Arial"/>
          <w:sz w:val="20"/>
          <w:szCs w:val="20"/>
          <w:lang w:val="en-US"/>
        </w:rPr>
        <w:t xml:space="preserve"> we will include the trial registry listing which was submitted first.</w:t>
      </w:r>
      <w:r w:rsidR="00807C30" w:rsidRPr="000B535A">
        <w:rPr>
          <w:rFonts w:ascii="Arial" w:hAnsi="Arial" w:cs="Arial"/>
          <w:sz w:val="20"/>
          <w:szCs w:val="20"/>
          <w:lang w:val="en-US"/>
        </w:rPr>
        <w:t xml:space="preserve"> </w:t>
      </w:r>
    </w:p>
    <w:p w:rsidR="007F438C" w:rsidRPr="000B535A" w:rsidRDefault="007F438C" w:rsidP="007F438C">
      <w:pPr>
        <w:spacing w:after="120"/>
        <w:rPr>
          <w:rFonts w:ascii="Arial" w:hAnsi="Arial" w:cs="Arial"/>
          <w:sz w:val="20"/>
          <w:szCs w:val="20"/>
          <w:u w:val="single"/>
          <w:lang w:val="en-US"/>
        </w:rPr>
      </w:pPr>
      <w:r w:rsidRPr="000B535A">
        <w:rPr>
          <w:rFonts w:ascii="Arial" w:hAnsi="Arial" w:cs="Arial"/>
          <w:sz w:val="20"/>
          <w:szCs w:val="20"/>
          <w:u w:val="single"/>
          <w:lang w:val="en-US"/>
        </w:rPr>
        <w:t>Protocol amendment</w:t>
      </w:r>
      <w:r w:rsidR="000B535A">
        <w:rPr>
          <w:rFonts w:ascii="Arial" w:hAnsi="Arial" w:cs="Arial"/>
          <w:sz w:val="20"/>
          <w:szCs w:val="20"/>
          <w:u w:val="single"/>
          <w:lang w:val="en-US"/>
        </w:rPr>
        <w:t xml:space="preserve"> (prior to data collection)</w:t>
      </w:r>
      <w:r w:rsidRPr="000B535A">
        <w:rPr>
          <w:rFonts w:ascii="Arial" w:hAnsi="Arial" w:cs="Arial"/>
          <w:sz w:val="20"/>
          <w:szCs w:val="20"/>
          <w:u w:val="single"/>
          <w:lang w:val="en-US"/>
        </w:rPr>
        <w:t>: Data source</w:t>
      </w:r>
      <w:r w:rsidR="000B535A">
        <w:rPr>
          <w:rFonts w:ascii="Arial" w:hAnsi="Arial" w:cs="Arial"/>
          <w:sz w:val="20"/>
          <w:szCs w:val="20"/>
          <w:u w:val="single"/>
          <w:lang w:val="en-US"/>
        </w:rPr>
        <w:t xml:space="preserve"> </w:t>
      </w:r>
    </w:p>
    <w:p w:rsidR="007F438C" w:rsidRPr="000B535A" w:rsidRDefault="007F438C" w:rsidP="00B632F5">
      <w:pPr>
        <w:spacing w:after="120"/>
        <w:rPr>
          <w:rFonts w:ascii="Arial" w:hAnsi="Arial" w:cs="Arial"/>
          <w:sz w:val="20"/>
          <w:szCs w:val="20"/>
          <w:lang w:val="en-US"/>
        </w:rPr>
      </w:pPr>
      <w:r w:rsidRPr="000B535A">
        <w:rPr>
          <w:rFonts w:ascii="Arial" w:hAnsi="Arial" w:cs="Arial"/>
          <w:sz w:val="20"/>
          <w:szCs w:val="20"/>
          <w:lang w:val="en-US"/>
        </w:rPr>
        <w:t>The Hib review will not be used as a source of data as the list of included studies was not finalized prior to the commencement of this study. We will therefore use a recent Cochrane review of rotavirus vaccine.</w:t>
      </w:r>
      <w:r w:rsidR="00FF333E" w:rsidRPr="000B535A">
        <w:rPr>
          <w:rFonts w:ascii="Arial" w:hAnsi="Arial" w:cs="Arial"/>
          <w:sz w:val="20"/>
          <w:szCs w:val="20"/>
          <w:lang w:val="en-US"/>
        </w:rPr>
        <w:fldChar w:fldCharType="begin"/>
      </w:r>
      <w:r w:rsidRPr="000B535A">
        <w:rPr>
          <w:rFonts w:ascii="Arial" w:hAnsi="Arial" w:cs="Arial"/>
          <w:sz w:val="20"/>
          <w:szCs w:val="20"/>
          <w:lang w:val="en-US"/>
        </w:rPr>
        <w:instrText xml:space="preserve"> ADDIN EN.CITE &lt;EndNote&gt;&lt;Cite&gt;&lt;Author&gt;Soares-Weiser&lt;/Author&gt;&lt;Year&gt;2010&lt;/Year&gt;&lt;RecNum&gt;1640&lt;/RecNum&gt;&lt;DisplayText&gt;&lt;style face="superscript"&gt;16&lt;/style&gt;&lt;/DisplayText&gt;&lt;record&gt;&lt;rec-number&gt;1640&lt;/rec-number&gt;&lt;foreign-keys&gt;&lt;key app="EN" db-id="500d22feldtd94ervtzx0wx3fdt0s5p5zw5t"&gt;1640&lt;/key&gt;&lt;/foreign-keys&gt;&lt;ref-type name="Journal Article"&gt;17&lt;/ref-type&gt;&lt;contributors&gt;&lt;authors&gt;&lt;author&gt;Soares-Weiser, K.&lt;/author&gt;&lt;author&gt;Maclehose, H.&lt;/author&gt;&lt;author&gt;Ben-Aharon, I.&lt;/author&gt;&lt;author&gt;Goldberg, E.&lt;/author&gt;&lt;author&gt;Pitan, F.&lt;/author&gt;&lt;author&gt;Cunliffe, N.&lt;/author&gt;&lt;/authors&gt;&lt;/contributors&gt;&lt;auth-address&gt;Enhance Reviews Ltd, 5 Percy Street, Office 4, London, UK, W1T 1DG.&lt;/auth-address&gt;&lt;titles&gt;&lt;title&gt;Vaccines for preventing rotavirus diarrhoea: vaccines in use&lt;/title&gt;&lt;secondary-title&gt;Cochrane Database Syst Rev&lt;/secondary-title&gt;&lt;/titles&gt;&lt;periodical&gt;&lt;full-title&gt;Cochrane Database Syst Rev&lt;/full-title&gt;&lt;/periodical&gt;&lt;pages&gt;CD008521&lt;/pages&gt;&lt;number&gt;5&lt;/number&gt;&lt;edition&gt;2010/05/14&lt;/edition&gt;&lt;keywords&gt;&lt;keyword&gt;Child, Preschool&lt;/keyword&gt;&lt;keyword&gt;Diarrhea/*prevention &amp;amp; control/virology&lt;/keyword&gt;&lt;keyword&gt;Humans&lt;/keyword&gt;&lt;keyword&gt;Infant&lt;/keyword&gt;&lt;keyword&gt;Infant, Newborn&lt;/keyword&gt;&lt;keyword&gt;Randomized Controlled Trials as Topic&lt;/keyword&gt;&lt;keyword&gt;Rotavirus Infections/*prevention &amp;amp; control&lt;/keyword&gt;&lt;keyword&gt;Rotavirus Vaccines/*therapeutic use&lt;/keyword&gt;&lt;keyword&gt;Vaccines, Attenuated/therapeutic use&lt;/keyword&gt;&lt;/keywords&gt;&lt;dates&gt;&lt;year&gt;2010&lt;/year&gt;&lt;/dates&gt;&lt;isbn&gt;1469-493X (Electronic)&amp;#xD;1361-6137 (Linking)&lt;/isbn&gt;&lt;accession-num&gt;20464766&lt;/accession-num&gt;&lt;urls&gt;&lt;related-urls&gt;&lt;url&gt;http://www.ncbi.nlm.nih.gov/entrez/query.fcgi?cmd=Retrieve&amp;amp;db=PubMed&amp;amp;dopt=Citation&amp;amp;list_uids=20464766&lt;/url&gt;&lt;/related-urls&gt;&lt;/urls&gt;&lt;electronic-resource-num&gt;10.1002/14651858.CD008521&lt;/electronic-resource-num&gt;&lt;language&gt;eng&lt;/language&gt;&lt;/record&gt;&lt;/Cite&gt;&lt;/EndNote&gt;</w:instrText>
      </w:r>
      <w:r w:rsidR="00FF333E" w:rsidRPr="000B535A">
        <w:rPr>
          <w:rFonts w:ascii="Arial" w:hAnsi="Arial" w:cs="Arial"/>
          <w:sz w:val="20"/>
          <w:szCs w:val="20"/>
          <w:lang w:val="en-US"/>
        </w:rPr>
        <w:fldChar w:fldCharType="separate"/>
      </w:r>
      <w:r w:rsidRPr="000B535A">
        <w:rPr>
          <w:rFonts w:ascii="Arial" w:hAnsi="Arial" w:cs="Arial"/>
          <w:sz w:val="20"/>
          <w:szCs w:val="20"/>
          <w:vertAlign w:val="superscript"/>
          <w:lang w:val="en-US"/>
        </w:rPr>
        <w:t>16</w:t>
      </w:r>
      <w:r w:rsidR="00FF333E" w:rsidRPr="000B535A">
        <w:rPr>
          <w:rFonts w:ascii="Arial" w:hAnsi="Arial" w:cs="Arial"/>
          <w:sz w:val="20"/>
          <w:szCs w:val="20"/>
          <w:lang w:val="en-US"/>
        </w:rPr>
        <w:fldChar w:fldCharType="end"/>
      </w:r>
      <w:r w:rsidRPr="000B535A">
        <w:rPr>
          <w:rFonts w:ascii="Arial" w:hAnsi="Arial" w:cs="Arial"/>
          <w:sz w:val="20"/>
          <w:szCs w:val="20"/>
          <w:lang w:val="en-US"/>
        </w:rPr>
        <w:t xml:space="preserve"> </w:t>
      </w:r>
    </w:p>
    <w:p w:rsidR="007F438C" w:rsidRPr="000B535A" w:rsidRDefault="007F438C" w:rsidP="007F438C">
      <w:pPr>
        <w:spacing w:after="120"/>
        <w:rPr>
          <w:rFonts w:ascii="Arial" w:hAnsi="Arial" w:cs="Arial"/>
          <w:sz w:val="20"/>
          <w:szCs w:val="20"/>
          <w:u w:val="single"/>
          <w:lang w:val="en-US"/>
        </w:rPr>
      </w:pPr>
      <w:r w:rsidRPr="000B535A">
        <w:rPr>
          <w:rFonts w:ascii="Arial" w:hAnsi="Arial" w:cs="Arial"/>
          <w:sz w:val="20"/>
          <w:szCs w:val="20"/>
          <w:u w:val="single"/>
          <w:lang w:val="en-US"/>
        </w:rPr>
        <w:t xml:space="preserve">Protocol </w:t>
      </w:r>
      <w:r w:rsidR="00491826" w:rsidRPr="000B535A">
        <w:rPr>
          <w:rFonts w:ascii="Arial" w:hAnsi="Arial" w:cs="Arial"/>
          <w:sz w:val="20"/>
          <w:szCs w:val="20"/>
          <w:u w:val="single"/>
          <w:lang w:val="en-US"/>
        </w:rPr>
        <w:t>elaboration</w:t>
      </w:r>
      <w:r w:rsidR="000B535A">
        <w:rPr>
          <w:rFonts w:ascii="Arial" w:hAnsi="Arial" w:cs="Arial"/>
          <w:sz w:val="20"/>
          <w:szCs w:val="20"/>
          <w:u w:val="single"/>
          <w:lang w:val="en-US"/>
        </w:rPr>
        <w:t xml:space="preserve"> (prior to data collection)</w:t>
      </w:r>
      <w:r w:rsidRPr="000B535A">
        <w:rPr>
          <w:rFonts w:ascii="Arial" w:hAnsi="Arial" w:cs="Arial"/>
          <w:sz w:val="20"/>
          <w:szCs w:val="20"/>
          <w:u w:val="single"/>
          <w:lang w:val="en-US"/>
        </w:rPr>
        <w:t>: Choice of first publication</w:t>
      </w:r>
    </w:p>
    <w:p w:rsidR="00F27274" w:rsidRPr="000B535A" w:rsidRDefault="007F438C" w:rsidP="00B632F5">
      <w:pPr>
        <w:spacing w:after="120"/>
        <w:rPr>
          <w:rFonts w:ascii="Arial" w:hAnsi="Arial" w:cs="Arial"/>
          <w:sz w:val="20"/>
          <w:szCs w:val="20"/>
          <w:lang w:val="en-US"/>
        </w:rPr>
      </w:pPr>
      <w:r w:rsidRPr="000B535A">
        <w:rPr>
          <w:rFonts w:ascii="Arial" w:hAnsi="Arial" w:cs="Arial"/>
          <w:sz w:val="20"/>
          <w:szCs w:val="20"/>
          <w:lang w:val="en-US"/>
        </w:rPr>
        <w:t xml:space="preserve">We define the primary report as the first publication in a journal which reports clinical </w:t>
      </w:r>
      <w:r w:rsidR="00CF23EA" w:rsidRPr="000B535A">
        <w:rPr>
          <w:rFonts w:ascii="Arial" w:hAnsi="Arial" w:cs="Arial"/>
          <w:sz w:val="20"/>
          <w:szCs w:val="20"/>
          <w:lang w:val="en-US"/>
        </w:rPr>
        <w:t>efficacy</w:t>
      </w:r>
      <w:r w:rsidRPr="000B535A">
        <w:rPr>
          <w:rFonts w:ascii="Arial" w:hAnsi="Arial" w:cs="Arial"/>
          <w:sz w:val="20"/>
          <w:szCs w:val="20"/>
          <w:lang w:val="en-US"/>
        </w:rPr>
        <w:t>, c</w:t>
      </w:r>
      <w:r w:rsidR="00CF23EA" w:rsidRPr="000B535A">
        <w:rPr>
          <w:rFonts w:ascii="Arial" w:hAnsi="Arial" w:cs="Arial"/>
          <w:sz w:val="20"/>
          <w:szCs w:val="20"/>
          <w:lang w:val="en-US"/>
        </w:rPr>
        <w:t>arriage out</w:t>
      </w:r>
      <w:r w:rsidR="000B535A">
        <w:rPr>
          <w:rFonts w:ascii="Arial" w:hAnsi="Arial" w:cs="Arial"/>
          <w:sz w:val="20"/>
          <w:szCs w:val="20"/>
          <w:lang w:val="en-US"/>
        </w:rPr>
        <w:t>comes or immunological outcomes</w:t>
      </w:r>
      <w:r w:rsidRPr="000B535A">
        <w:rPr>
          <w:rFonts w:ascii="Arial" w:hAnsi="Arial" w:cs="Arial"/>
          <w:sz w:val="20"/>
          <w:szCs w:val="20"/>
          <w:lang w:val="en-US"/>
        </w:rPr>
        <w:t>.</w:t>
      </w:r>
      <w:r w:rsidR="000B535A">
        <w:rPr>
          <w:rFonts w:ascii="Arial" w:hAnsi="Arial" w:cs="Arial"/>
          <w:sz w:val="20"/>
          <w:szCs w:val="20"/>
          <w:lang w:val="en-US"/>
        </w:rPr>
        <w:t xml:space="preserve"> </w:t>
      </w:r>
      <w:r w:rsidRPr="000B535A">
        <w:rPr>
          <w:rFonts w:ascii="Arial" w:hAnsi="Arial" w:cs="Arial"/>
          <w:sz w:val="20"/>
          <w:szCs w:val="20"/>
          <w:lang w:val="en-US"/>
        </w:rPr>
        <w:t xml:space="preserve">If the first articles reporting these </w:t>
      </w:r>
      <w:r w:rsidR="00491826" w:rsidRPr="000B535A">
        <w:rPr>
          <w:rFonts w:ascii="Arial" w:hAnsi="Arial" w:cs="Arial"/>
          <w:sz w:val="20"/>
          <w:szCs w:val="20"/>
          <w:lang w:val="en-US"/>
        </w:rPr>
        <w:t>outcomes were</w:t>
      </w:r>
      <w:r w:rsidRPr="000B535A">
        <w:rPr>
          <w:rFonts w:ascii="Arial" w:hAnsi="Arial" w:cs="Arial"/>
          <w:sz w:val="20"/>
          <w:szCs w:val="20"/>
          <w:lang w:val="en-US"/>
        </w:rPr>
        <w:t xml:space="preserve"> published in the same or consecutive calendar years, we will choose the article which was first submitted to a journal, or if this is not reported, we will choose the one with the most complete description of </w:t>
      </w:r>
      <w:r w:rsidR="000B535A" w:rsidRPr="000B535A">
        <w:rPr>
          <w:rFonts w:ascii="Arial" w:hAnsi="Arial" w:cs="Arial"/>
          <w:sz w:val="20"/>
          <w:szCs w:val="20"/>
          <w:lang w:val="en-US"/>
        </w:rPr>
        <w:t>randomization</w:t>
      </w:r>
      <w:r w:rsidRPr="000B535A">
        <w:rPr>
          <w:rFonts w:ascii="Arial" w:hAnsi="Arial" w:cs="Arial"/>
          <w:sz w:val="20"/>
          <w:szCs w:val="20"/>
          <w:lang w:val="en-US"/>
        </w:rPr>
        <w:t xml:space="preserve"> methods. If there is in any publication which states that the methods are described elsewhere more in detail, we will use the cited report</w:t>
      </w:r>
      <w:r w:rsidR="00491826" w:rsidRPr="000B535A">
        <w:rPr>
          <w:rFonts w:ascii="Arial" w:hAnsi="Arial" w:cs="Arial"/>
          <w:sz w:val="20"/>
          <w:szCs w:val="20"/>
          <w:lang w:val="en-US"/>
        </w:rPr>
        <w:t xml:space="preserve"> in our assessment of the completeness of reporting</w:t>
      </w:r>
      <w:r w:rsidRPr="000B535A">
        <w:rPr>
          <w:rFonts w:ascii="Arial" w:hAnsi="Arial" w:cs="Arial"/>
          <w:sz w:val="20"/>
          <w:szCs w:val="20"/>
          <w:lang w:val="en-US"/>
        </w:rPr>
        <w:t>.</w:t>
      </w:r>
      <w:r w:rsidR="000B535A">
        <w:rPr>
          <w:rFonts w:ascii="Arial" w:hAnsi="Arial" w:cs="Arial"/>
          <w:sz w:val="20"/>
          <w:szCs w:val="20"/>
          <w:lang w:val="en-US"/>
        </w:rPr>
        <w:t xml:space="preserve"> </w:t>
      </w:r>
      <w:r w:rsidR="00F27274" w:rsidRPr="000B535A">
        <w:rPr>
          <w:rFonts w:ascii="Arial" w:hAnsi="Arial" w:cs="Arial"/>
          <w:sz w:val="20"/>
          <w:szCs w:val="20"/>
          <w:lang w:val="en-US"/>
        </w:rPr>
        <w:t>If a trial has no journal publications listed in the source review, we will search for publications online. We will not search for additional publication</w:t>
      </w:r>
      <w:r w:rsidR="000B535A">
        <w:rPr>
          <w:rFonts w:ascii="Arial" w:hAnsi="Arial" w:cs="Arial"/>
          <w:sz w:val="20"/>
          <w:szCs w:val="20"/>
          <w:lang w:val="en-US"/>
        </w:rPr>
        <w:t>s</w:t>
      </w:r>
      <w:r w:rsidR="00F27274" w:rsidRPr="000B535A">
        <w:rPr>
          <w:rFonts w:ascii="Arial" w:hAnsi="Arial" w:cs="Arial"/>
          <w:sz w:val="20"/>
          <w:szCs w:val="20"/>
          <w:lang w:val="en-US"/>
        </w:rPr>
        <w:t xml:space="preserve"> if one or more are listed in the source review.</w:t>
      </w:r>
    </w:p>
    <w:p w:rsidR="00A66D22" w:rsidRPr="000B535A" w:rsidRDefault="008F304C" w:rsidP="00C30675">
      <w:pPr>
        <w:pStyle w:val="Heading2"/>
        <w:numPr>
          <w:ilvl w:val="1"/>
          <w:numId w:val="10"/>
        </w:numPr>
        <w:rPr>
          <w:lang w:val="en-US"/>
        </w:rPr>
      </w:pPr>
      <w:r w:rsidRPr="000B535A">
        <w:rPr>
          <w:lang w:val="en-US"/>
        </w:rPr>
        <w:t>Exclusion c</w:t>
      </w:r>
      <w:r w:rsidR="009348F3" w:rsidRPr="000B535A">
        <w:rPr>
          <w:lang w:val="en-US"/>
        </w:rPr>
        <w:t>riteria</w:t>
      </w:r>
    </w:p>
    <w:p w:rsidR="002C7547" w:rsidRPr="000B535A" w:rsidRDefault="00D94C4A" w:rsidP="00B632F5">
      <w:pPr>
        <w:spacing w:after="120"/>
        <w:rPr>
          <w:rFonts w:ascii="Arial" w:hAnsi="Arial" w:cs="Arial"/>
          <w:sz w:val="20"/>
          <w:szCs w:val="20"/>
          <w:lang w:val="en-US"/>
        </w:rPr>
      </w:pPr>
      <w:r w:rsidRPr="000B535A">
        <w:rPr>
          <w:rFonts w:ascii="Arial" w:hAnsi="Arial" w:cs="Arial"/>
          <w:sz w:val="20"/>
          <w:szCs w:val="20"/>
          <w:lang w:val="en-US"/>
        </w:rPr>
        <w:t>We will e</w:t>
      </w:r>
      <w:r w:rsidR="008F304C" w:rsidRPr="000B535A">
        <w:rPr>
          <w:rFonts w:ascii="Arial" w:hAnsi="Arial" w:cs="Arial"/>
          <w:sz w:val="20"/>
          <w:szCs w:val="20"/>
          <w:lang w:val="en-US"/>
        </w:rPr>
        <w:t>xclude</w:t>
      </w:r>
      <w:r w:rsidRPr="000B535A">
        <w:rPr>
          <w:rFonts w:ascii="Arial" w:hAnsi="Arial" w:cs="Arial"/>
          <w:sz w:val="20"/>
          <w:szCs w:val="20"/>
          <w:lang w:val="en-US"/>
        </w:rPr>
        <w:t xml:space="preserve"> </w:t>
      </w:r>
      <w:r w:rsidR="008F304C" w:rsidRPr="000B535A">
        <w:rPr>
          <w:rFonts w:ascii="Arial" w:hAnsi="Arial" w:cs="Arial"/>
          <w:sz w:val="20"/>
          <w:szCs w:val="20"/>
          <w:lang w:val="en-US"/>
        </w:rPr>
        <w:t xml:space="preserve">all </w:t>
      </w:r>
      <w:r w:rsidR="001E2BED" w:rsidRPr="000B535A">
        <w:rPr>
          <w:rFonts w:ascii="Arial" w:hAnsi="Arial" w:cs="Arial"/>
          <w:sz w:val="20"/>
          <w:szCs w:val="20"/>
          <w:lang w:val="en-US"/>
        </w:rPr>
        <w:t xml:space="preserve">publications which are not the primary publication </w:t>
      </w:r>
      <w:r w:rsidR="006D0CBB" w:rsidRPr="000B535A">
        <w:rPr>
          <w:rFonts w:ascii="Arial" w:hAnsi="Arial" w:cs="Arial"/>
          <w:sz w:val="20"/>
          <w:szCs w:val="20"/>
          <w:lang w:val="en-US"/>
        </w:rPr>
        <w:t xml:space="preserve">and all trial registry listings which were not </w:t>
      </w:r>
      <w:r w:rsidR="003E1FCE" w:rsidRPr="000B535A">
        <w:rPr>
          <w:rFonts w:ascii="Arial" w:hAnsi="Arial" w:cs="Arial"/>
          <w:sz w:val="20"/>
          <w:szCs w:val="20"/>
          <w:lang w:val="en-US"/>
        </w:rPr>
        <w:t>the first submitted. W</w:t>
      </w:r>
      <w:r w:rsidR="006D0CBB" w:rsidRPr="000B535A">
        <w:rPr>
          <w:rFonts w:ascii="Arial" w:hAnsi="Arial" w:cs="Arial"/>
          <w:sz w:val="20"/>
          <w:szCs w:val="20"/>
          <w:lang w:val="en-US"/>
        </w:rPr>
        <w:t>e will exclude</w:t>
      </w:r>
      <w:r w:rsidR="008745B5" w:rsidRPr="000B535A">
        <w:rPr>
          <w:rFonts w:ascii="Arial" w:hAnsi="Arial" w:cs="Arial"/>
          <w:sz w:val="20"/>
          <w:szCs w:val="20"/>
          <w:lang w:val="en-US"/>
        </w:rPr>
        <w:t xml:space="preserve"> </w:t>
      </w:r>
      <w:r w:rsidRPr="000B535A">
        <w:rPr>
          <w:rFonts w:ascii="Arial" w:hAnsi="Arial" w:cs="Arial"/>
          <w:sz w:val="20"/>
          <w:szCs w:val="20"/>
          <w:lang w:val="en-US"/>
        </w:rPr>
        <w:t>all study</w:t>
      </w:r>
      <w:r w:rsidR="008745B5" w:rsidRPr="000B535A">
        <w:rPr>
          <w:rFonts w:ascii="Arial" w:hAnsi="Arial" w:cs="Arial"/>
          <w:sz w:val="20"/>
          <w:szCs w:val="20"/>
          <w:lang w:val="en-US"/>
        </w:rPr>
        <w:t xml:space="preserve"> designs</w:t>
      </w:r>
      <w:r w:rsidRPr="000B535A">
        <w:rPr>
          <w:rFonts w:ascii="Arial" w:hAnsi="Arial" w:cs="Arial"/>
          <w:sz w:val="20"/>
          <w:szCs w:val="20"/>
          <w:lang w:val="en-US"/>
        </w:rPr>
        <w:t xml:space="preserve"> other</w:t>
      </w:r>
      <w:r w:rsidR="008745B5" w:rsidRPr="000B535A">
        <w:rPr>
          <w:rFonts w:ascii="Arial" w:hAnsi="Arial" w:cs="Arial"/>
          <w:sz w:val="20"/>
          <w:szCs w:val="20"/>
          <w:lang w:val="en-US"/>
        </w:rPr>
        <w:t xml:space="preserve"> than randomized controlled trials</w:t>
      </w:r>
      <w:r w:rsidR="002C7547" w:rsidRPr="000B535A">
        <w:rPr>
          <w:rFonts w:ascii="Arial" w:hAnsi="Arial" w:cs="Arial"/>
          <w:sz w:val="20"/>
          <w:szCs w:val="20"/>
          <w:lang w:val="en-US"/>
        </w:rPr>
        <w:t>.</w:t>
      </w:r>
    </w:p>
    <w:p w:rsidR="00491826" w:rsidRPr="000B535A" w:rsidRDefault="00491826" w:rsidP="00491826">
      <w:pPr>
        <w:spacing w:after="120"/>
        <w:rPr>
          <w:rFonts w:ascii="Arial" w:hAnsi="Arial" w:cs="Arial"/>
          <w:sz w:val="20"/>
          <w:szCs w:val="20"/>
          <w:u w:val="single"/>
          <w:lang w:val="en-US"/>
        </w:rPr>
      </w:pPr>
      <w:r w:rsidRPr="000B535A">
        <w:rPr>
          <w:rFonts w:ascii="Arial" w:hAnsi="Arial" w:cs="Arial"/>
          <w:sz w:val="20"/>
          <w:szCs w:val="20"/>
          <w:u w:val="single"/>
          <w:lang w:val="en-US"/>
        </w:rPr>
        <w:t>Protocol amendment</w:t>
      </w:r>
      <w:r w:rsidR="000B535A">
        <w:rPr>
          <w:rFonts w:ascii="Arial" w:hAnsi="Arial" w:cs="Arial"/>
          <w:sz w:val="20"/>
          <w:szCs w:val="20"/>
          <w:u w:val="single"/>
          <w:lang w:val="en-US"/>
        </w:rPr>
        <w:t xml:space="preserve"> (after data collection)</w:t>
      </w:r>
      <w:r w:rsidRPr="000B535A">
        <w:rPr>
          <w:rFonts w:ascii="Arial" w:hAnsi="Arial" w:cs="Arial"/>
          <w:sz w:val="20"/>
          <w:szCs w:val="20"/>
          <w:u w:val="single"/>
          <w:lang w:val="en-US"/>
        </w:rPr>
        <w:t>: Analysis of multiple studies in one publication</w:t>
      </w:r>
    </w:p>
    <w:p w:rsidR="00491826" w:rsidRPr="000B535A" w:rsidRDefault="00491826" w:rsidP="00B632F5">
      <w:pPr>
        <w:spacing w:after="120"/>
        <w:rPr>
          <w:rFonts w:ascii="Arial" w:hAnsi="Arial" w:cs="Arial"/>
          <w:sz w:val="20"/>
          <w:szCs w:val="20"/>
          <w:lang w:val="en-US"/>
        </w:rPr>
      </w:pPr>
      <w:r w:rsidRPr="000B535A">
        <w:rPr>
          <w:rFonts w:ascii="Arial" w:hAnsi="Arial" w:cs="Arial"/>
          <w:sz w:val="20"/>
          <w:szCs w:val="20"/>
          <w:lang w:val="en-US"/>
        </w:rPr>
        <w:t xml:space="preserve">To prevent over representation of any single publication be we will exclude all but the first eligible trial reported in a publication. We will consider the first trial to be trial first mentioned in the first table showing results. </w:t>
      </w:r>
    </w:p>
    <w:p w:rsidR="008F304C" w:rsidRPr="000B535A" w:rsidRDefault="008F304C" w:rsidP="00C30675">
      <w:pPr>
        <w:pStyle w:val="Heading2"/>
        <w:numPr>
          <w:ilvl w:val="1"/>
          <w:numId w:val="10"/>
        </w:numPr>
        <w:rPr>
          <w:lang w:val="en-US"/>
        </w:rPr>
      </w:pPr>
      <w:r w:rsidRPr="000B535A">
        <w:rPr>
          <w:lang w:val="en-US"/>
        </w:rPr>
        <w:t>Search strategy</w:t>
      </w:r>
    </w:p>
    <w:p w:rsidR="00D15001" w:rsidRPr="000B535A" w:rsidRDefault="00D15001" w:rsidP="00B632F5">
      <w:pPr>
        <w:spacing w:after="120"/>
        <w:rPr>
          <w:rFonts w:ascii="Arial" w:hAnsi="Arial" w:cs="Arial"/>
          <w:sz w:val="20"/>
          <w:szCs w:val="20"/>
          <w:lang w:val="en-US"/>
        </w:rPr>
      </w:pPr>
      <w:r w:rsidRPr="000B535A">
        <w:rPr>
          <w:rFonts w:ascii="Arial" w:hAnsi="Arial" w:cs="Arial"/>
          <w:sz w:val="20"/>
          <w:szCs w:val="20"/>
          <w:lang w:val="en-US"/>
        </w:rPr>
        <w:t xml:space="preserve">All literature </w:t>
      </w:r>
      <w:r w:rsidR="00D94C4A" w:rsidRPr="000B535A">
        <w:rPr>
          <w:rFonts w:ascii="Arial" w:hAnsi="Arial" w:cs="Arial"/>
          <w:sz w:val="20"/>
          <w:szCs w:val="20"/>
          <w:lang w:val="en-US"/>
        </w:rPr>
        <w:t>searches</w:t>
      </w:r>
      <w:r w:rsidRPr="000B535A">
        <w:rPr>
          <w:rFonts w:ascii="Arial" w:hAnsi="Arial" w:cs="Arial"/>
          <w:sz w:val="20"/>
          <w:szCs w:val="20"/>
          <w:lang w:val="en-US"/>
        </w:rPr>
        <w:t xml:space="preserve"> ha</w:t>
      </w:r>
      <w:r w:rsidR="00D94C4A" w:rsidRPr="000B535A">
        <w:rPr>
          <w:rFonts w:ascii="Arial" w:hAnsi="Arial" w:cs="Arial"/>
          <w:sz w:val="20"/>
          <w:szCs w:val="20"/>
          <w:lang w:val="en-US"/>
        </w:rPr>
        <w:t>ve</w:t>
      </w:r>
      <w:r w:rsidRPr="000B535A">
        <w:rPr>
          <w:rFonts w:ascii="Arial" w:hAnsi="Arial" w:cs="Arial"/>
          <w:sz w:val="20"/>
          <w:szCs w:val="20"/>
          <w:lang w:val="en-US"/>
        </w:rPr>
        <w:t xml:space="preserve"> already been conducted for our fo</w:t>
      </w:r>
      <w:r w:rsidR="00AA7957" w:rsidRPr="000B535A">
        <w:rPr>
          <w:rFonts w:ascii="Arial" w:hAnsi="Arial" w:cs="Arial"/>
          <w:sz w:val="20"/>
          <w:szCs w:val="20"/>
          <w:lang w:val="en-US"/>
        </w:rPr>
        <w:t>rmer systematic reviews (6</w:t>
      </w:r>
      <w:r w:rsidRPr="000B535A">
        <w:rPr>
          <w:rFonts w:ascii="Arial" w:hAnsi="Arial" w:cs="Arial"/>
          <w:sz w:val="20"/>
          <w:szCs w:val="20"/>
          <w:lang w:val="en-US"/>
        </w:rPr>
        <w:t xml:space="preserve">, </w:t>
      </w:r>
      <w:r w:rsidR="00AA7957" w:rsidRPr="000B535A">
        <w:rPr>
          <w:rFonts w:ascii="Arial" w:hAnsi="Arial" w:cs="Arial"/>
          <w:sz w:val="20"/>
          <w:szCs w:val="20"/>
          <w:lang w:val="en-US"/>
        </w:rPr>
        <w:t>1</w:t>
      </w:r>
      <w:r w:rsidRPr="000B535A">
        <w:rPr>
          <w:rFonts w:ascii="Arial" w:hAnsi="Arial" w:cs="Arial"/>
          <w:sz w:val="20"/>
          <w:szCs w:val="20"/>
          <w:lang w:val="en-US"/>
        </w:rPr>
        <w:t>5)</w:t>
      </w:r>
      <w:r w:rsidR="007C2B35" w:rsidRPr="000B535A">
        <w:rPr>
          <w:rFonts w:ascii="Arial" w:hAnsi="Arial" w:cs="Arial"/>
          <w:sz w:val="20"/>
          <w:szCs w:val="20"/>
          <w:lang w:val="en-US"/>
        </w:rPr>
        <w:t xml:space="preserve"> and for the review on Hib, which is in progress.</w:t>
      </w:r>
    </w:p>
    <w:p w:rsidR="000A7CA7" w:rsidRPr="000B535A" w:rsidRDefault="00D15001" w:rsidP="00C30675">
      <w:pPr>
        <w:pStyle w:val="Heading2"/>
        <w:numPr>
          <w:ilvl w:val="1"/>
          <w:numId w:val="10"/>
        </w:numPr>
        <w:rPr>
          <w:lang w:val="en-US"/>
        </w:rPr>
      </w:pPr>
      <w:r w:rsidRPr="000B535A">
        <w:rPr>
          <w:lang w:val="en-US"/>
        </w:rPr>
        <w:t>Databases and Search terms</w:t>
      </w:r>
    </w:p>
    <w:p w:rsidR="000A7CA7" w:rsidRPr="000B535A" w:rsidRDefault="003B1C1F" w:rsidP="00B632F5">
      <w:pPr>
        <w:spacing w:after="120"/>
        <w:rPr>
          <w:rFonts w:ascii="Arial" w:hAnsi="Arial" w:cs="Arial"/>
          <w:sz w:val="20"/>
          <w:szCs w:val="20"/>
          <w:lang w:val="en-US"/>
        </w:rPr>
      </w:pPr>
      <w:r w:rsidRPr="000B535A">
        <w:rPr>
          <w:rFonts w:ascii="Arial" w:hAnsi="Arial" w:cs="Arial"/>
          <w:sz w:val="20"/>
          <w:szCs w:val="20"/>
          <w:lang w:val="en-US"/>
        </w:rPr>
        <w:t>For the review</w:t>
      </w:r>
      <w:r w:rsidR="009D40CE" w:rsidRPr="000B535A">
        <w:rPr>
          <w:rFonts w:ascii="Arial" w:hAnsi="Arial" w:cs="Arial"/>
          <w:sz w:val="20"/>
          <w:szCs w:val="20"/>
          <w:lang w:val="en-US"/>
        </w:rPr>
        <w:t xml:space="preserve"> of</w:t>
      </w:r>
      <w:r w:rsidR="00FF0F4E" w:rsidRPr="000B535A">
        <w:rPr>
          <w:rFonts w:ascii="Arial" w:hAnsi="Arial" w:cs="Arial"/>
          <w:sz w:val="20"/>
          <w:szCs w:val="20"/>
          <w:lang w:val="en-US"/>
        </w:rPr>
        <w:t xml:space="preserve"> PPV</w:t>
      </w:r>
      <w:r w:rsidR="000A7CA7" w:rsidRPr="000B535A">
        <w:rPr>
          <w:rFonts w:ascii="Arial" w:hAnsi="Arial" w:cs="Arial"/>
          <w:sz w:val="20"/>
          <w:szCs w:val="20"/>
          <w:lang w:val="en-US"/>
        </w:rPr>
        <w:t xml:space="preserve"> </w:t>
      </w:r>
      <w:r w:rsidR="00BC430F" w:rsidRPr="000B535A">
        <w:rPr>
          <w:rFonts w:ascii="Arial" w:hAnsi="Arial" w:cs="Arial"/>
          <w:sz w:val="20"/>
          <w:szCs w:val="20"/>
          <w:lang w:val="en-US"/>
        </w:rPr>
        <w:t>the following databases were searched:</w:t>
      </w:r>
      <w:r w:rsidRPr="000B535A">
        <w:rPr>
          <w:rFonts w:ascii="Arial" w:hAnsi="Arial" w:cs="Arial"/>
          <w:sz w:val="20"/>
          <w:szCs w:val="20"/>
          <w:lang w:val="en-US"/>
        </w:rPr>
        <w:t xml:space="preserve"> MEDLINE (1966, to May, 2007)</w:t>
      </w:r>
      <w:r w:rsidR="00BC430F" w:rsidRPr="000B535A">
        <w:rPr>
          <w:rFonts w:ascii="Arial" w:hAnsi="Arial" w:cs="Arial"/>
          <w:sz w:val="20"/>
          <w:szCs w:val="20"/>
          <w:lang w:val="en-US"/>
        </w:rPr>
        <w:t>,</w:t>
      </w:r>
      <w:r w:rsidRPr="000B535A">
        <w:rPr>
          <w:rFonts w:ascii="Arial" w:hAnsi="Arial" w:cs="Arial"/>
          <w:sz w:val="20"/>
          <w:szCs w:val="20"/>
          <w:lang w:val="en-US"/>
        </w:rPr>
        <w:t xml:space="preserve"> EMBASE (1974 to May, 2007) </w:t>
      </w:r>
      <w:r w:rsidR="00BC430F" w:rsidRPr="000B535A">
        <w:rPr>
          <w:rFonts w:ascii="Arial" w:hAnsi="Arial" w:cs="Arial"/>
          <w:sz w:val="20"/>
          <w:szCs w:val="20"/>
          <w:lang w:val="en-US"/>
        </w:rPr>
        <w:t>and</w:t>
      </w:r>
      <w:r w:rsidRPr="000B535A">
        <w:rPr>
          <w:rFonts w:ascii="Arial" w:hAnsi="Arial" w:cs="Arial"/>
          <w:sz w:val="20"/>
          <w:szCs w:val="20"/>
          <w:lang w:val="en-US"/>
        </w:rPr>
        <w:t xml:space="preserve"> the Cochrane Central Register of Trials (CENTRAL) using the key words “pneumococcal vaccine” or </w:t>
      </w:r>
      <w:r w:rsidR="000B535A">
        <w:rPr>
          <w:rFonts w:ascii="Arial" w:hAnsi="Arial" w:cs="Arial"/>
          <w:sz w:val="20"/>
          <w:szCs w:val="20"/>
          <w:lang w:val="en-US"/>
        </w:rPr>
        <w:t>“</w:t>
      </w:r>
      <w:r w:rsidRPr="000B535A">
        <w:rPr>
          <w:rFonts w:ascii="Arial" w:hAnsi="Arial" w:cs="Arial"/>
          <w:sz w:val="20"/>
          <w:szCs w:val="20"/>
          <w:lang w:val="en-US"/>
        </w:rPr>
        <w:t>pneumococcal immunization” in combination with “polysaccharide”. For MEDLINE and EMBASE, these key words were combined with terms describing the study design: “</w:t>
      </w:r>
      <w:r w:rsidR="00E01C90" w:rsidRPr="000B535A">
        <w:rPr>
          <w:rFonts w:ascii="Arial" w:hAnsi="Arial" w:cs="Arial"/>
          <w:sz w:val="20"/>
          <w:szCs w:val="20"/>
          <w:lang w:val="en-US"/>
        </w:rPr>
        <w:t>randomized</w:t>
      </w:r>
      <w:r w:rsidRPr="000B535A">
        <w:rPr>
          <w:rFonts w:ascii="Arial" w:hAnsi="Arial" w:cs="Arial"/>
          <w:sz w:val="20"/>
          <w:szCs w:val="20"/>
          <w:lang w:val="en-US"/>
        </w:rPr>
        <w:t xml:space="preserve"> </w:t>
      </w:r>
      <w:r w:rsidR="000A7CA7" w:rsidRPr="000B535A">
        <w:rPr>
          <w:rFonts w:ascii="Arial" w:hAnsi="Arial" w:cs="Arial"/>
          <w:sz w:val="20"/>
          <w:szCs w:val="20"/>
          <w:lang w:val="en-US"/>
        </w:rPr>
        <w:t>controlled trial”</w:t>
      </w:r>
      <w:r w:rsidRPr="000B535A">
        <w:rPr>
          <w:rFonts w:ascii="Arial" w:hAnsi="Arial" w:cs="Arial"/>
          <w:sz w:val="20"/>
          <w:szCs w:val="20"/>
          <w:lang w:val="en-US"/>
        </w:rPr>
        <w:t>, “clinical trial” and “controlled clinical trial”</w:t>
      </w:r>
      <w:r w:rsidR="000A7CA7" w:rsidRPr="000B535A">
        <w:rPr>
          <w:rFonts w:ascii="Arial" w:hAnsi="Arial" w:cs="Arial"/>
          <w:sz w:val="20"/>
          <w:szCs w:val="20"/>
          <w:lang w:val="en-US"/>
        </w:rPr>
        <w:t>.</w:t>
      </w:r>
      <w:r w:rsidR="00FF333E" w:rsidRPr="000B535A">
        <w:rPr>
          <w:rFonts w:ascii="Arial" w:hAnsi="Arial" w:cs="Arial"/>
          <w:sz w:val="20"/>
          <w:szCs w:val="20"/>
          <w:lang w:val="en-US"/>
        </w:rPr>
        <w:fldChar w:fldCharType="begin"/>
      </w:r>
      <w:r w:rsidR="00FF0F4E" w:rsidRPr="000B535A">
        <w:rPr>
          <w:rFonts w:ascii="Arial" w:hAnsi="Arial" w:cs="Arial"/>
          <w:sz w:val="20"/>
          <w:szCs w:val="20"/>
          <w:lang w:val="en-US"/>
        </w:rPr>
        <w:instrText xml:space="preserve"> ADDIN EN.CITE &lt;EndNote&gt;&lt;Cite&gt;&lt;Author&gt;Huss&lt;/Author&gt;&lt;Year&gt;2009&lt;/Year&gt;&lt;RecNum&gt;190&lt;/RecNum&gt;&lt;DisplayText&gt;&lt;style face="superscript"&gt;6&lt;/style&gt;&lt;/DisplayText&gt;&lt;record&gt;&lt;rec-number&gt;190&lt;/rec-number&gt;&lt;foreign-keys&gt;&lt;key app="EN" db-id="500d22feldtd94ervtzx0wx3fdt0s5p5zw5t"&gt;190&lt;/key&gt;&lt;/foreign-keys&gt;&lt;ref-type name="Journal Article"&gt;17&lt;/ref-type&gt;&lt;contributors&gt;&lt;authors&gt;&lt;author&gt;Huss, Anke&lt;/author&gt;&lt;author&gt;Scott, Pippa&lt;/author&gt;&lt;author&gt;Stuck, Andreas E&lt;/author&gt;&lt;author&gt;Trotter, Caroline&lt;/author&gt;&lt;author&gt;Egger, Matthias&lt;/author&gt;&lt;/authors&gt;&lt;/contributors&gt;&lt;titles&gt;&lt;title&gt;Efficacy of pneumococcal vaccination in adults: a meta-analysis&lt;/title&gt;&lt;secondary-title&gt;CMAJ&lt;/secondary-title&gt;&lt;/titles&gt;&lt;periodical&gt;&lt;full-title&gt;CMAJ&lt;/full-title&gt;&lt;/periodical&gt;&lt;pages&gt;48-58&lt;/pages&gt;&lt;volume&gt;180&lt;/volume&gt;&lt;number&gt;1&lt;/number&gt;&lt;dates&gt;&lt;year&gt;2009&lt;/year&gt;&lt;/dates&gt;&lt;urls&gt;&lt;related-urls&gt;&lt;url&gt;http://www.cmaj.ca/cgi/content/full/180/1/48&lt;/url&gt;&lt;/related-urls&gt;&lt;/urls&gt;&lt;/record&gt;&lt;/Cite&gt;&lt;/EndNote&gt;</w:instrText>
      </w:r>
      <w:r w:rsidR="00FF333E" w:rsidRPr="000B535A">
        <w:rPr>
          <w:rFonts w:ascii="Arial" w:hAnsi="Arial" w:cs="Arial"/>
          <w:sz w:val="20"/>
          <w:szCs w:val="20"/>
          <w:lang w:val="en-US"/>
        </w:rPr>
        <w:fldChar w:fldCharType="separate"/>
      </w:r>
      <w:r w:rsidR="00FF0F4E" w:rsidRPr="000B535A">
        <w:rPr>
          <w:rFonts w:ascii="Arial" w:hAnsi="Arial" w:cs="Arial"/>
          <w:sz w:val="20"/>
          <w:szCs w:val="20"/>
          <w:vertAlign w:val="superscript"/>
          <w:lang w:val="en-US"/>
        </w:rPr>
        <w:t>6</w:t>
      </w:r>
      <w:r w:rsidR="00FF333E" w:rsidRPr="000B535A">
        <w:rPr>
          <w:rFonts w:ascii="Arial" w:hAnsi="Arial" w:cs="Arial"/>
          <w:sz w:val="20"/>
          <w:szCs w:val="20"/>
          <w:lang w:val="en-US"/>
        </w:rPr>
        <w:fldChar w:fldCharType="end"/>
      </w:r>
    </w:p>
    <w:p w:rsidR="007559AB" w:rsidRPr="000B535A" w:rsidRDefault="009D40CE" w:rsidP="00BC430F">
      <w:pPr>
        <w:spacing w:after="120"/>
        <w:rPr>
          <w:rFonts w:ascii="Arial" w:hAnsi="Arial" w:cs="Arial"/>
          <w:sz w:val="20"/>
          <w:szCs w:val="20"/>
          <w:lang w:val="en-US"/>
        </w:rPr>
      </w:pPr>
      <w:r w:rsidRPr="000B535A">
        <w:rPr>
          <w:rFonts w:ascii="Arial" w:hAnsi="Arial" w:cs="Arial"/>
          <w:sz w:val="20"/>
          <w:szCs w:val="20"/>
          <w:lang w:val="en-US"/>
        </w:rPr>
        <w:lastRenderedPageBreak/>
        <w:t>For the review of</w:t>
      </w:r>
      <w:r w:rsidR="000A7CA7" w:rsidRPr="000B535A">
        <w:rPr>
          <w:rFonts w:ascii="Arial" w:hAnsi="Arial" w:cs="Arial"/>
          <w:sz w:val="20"/>
          <w:szCs w:val="20"/>
          <w:lang w:val="en-US"/>
        </w:rPr>
        <w:t xml:space="preserve"> PCV 12 databases and trial registries </w:t>
      </w:r>
      <w:r w:rsidR="00BC430F" w:rsidRPr="000B535A">
        <w:rPr>
          <w:rFonts w:ascii="Arial" w:hAnsi="Arial" w:cs="Arial"/>
          <w:sz w:val="20"/>
          <w:szCs w:val="20"/>
          <w:lang w:val="en-US"/>
        </w:rPr>
        <w:t xml:space="preserve">were searched </w:t>
      </w:r>
      <w:r w:rsidR="000A7CA7" w:rsidRPr="000B535A">
        <w:rPr>
          <w:rFonts w:ascii="Arial" w:hAnsi="Arial" w:cs="Arial"/>
          <w:sz w:val="20"/>
          <w:szCs w:val="20"/>
          <w:lang w:val="en-US"/>
        </w:rPr>
        <w:t>from their earliest</w:t>
      </w:r>
      <w:r w:rsidR="007559AB" w:rsidRPr="000B535A">
        <w:rPr>
          <w:rFonts w:ascii="Arial" w:hAnsi="Arial" w:cs="Arial"/>
          <w:sz w:val="20"/>
          <w:szCs w:val="20"/>
          <w:lang w:val="en-US"/>
        </w:rPr>
        <w:t xml:space="preserve"> date. The searches were conducted on August 28</w:t>
      </w:r>
      <w:r w:rsidR="007559AB" w:rsidRPr="000B535A">
        <w:rPr>
          <w:rFonts w:ascii="Arial" w:hAnsi="Arial" w:cs="Arial"/>
          <w:sz w:val="20"/>
          <w:szCs w:val="20"/>
          <w:vertAlign w:val="superscript"/>
          <w:lang w:val="en-US"/>
        </w:rPr>
        <w:t>th</w:t>
      </w:r>
      <w:r w:rsidR="007559AB" w:rsidRPr="000B535A">
        <w:rPr>
          <w:rFonts w:ascii="Arial" w:hAnsi="Arial" w:cs="Arial"/>
          <w:sz w:val="20"/>
          <w:szCs w:val="20"/>
          <w:lang w:val="en-US"/>
        </w:rPr>
        <w:t xml:space="preserve"> 2009 and the Embase.com search was repeated on March 17</w:t>
      </w:r>
      <w:r w:rsidR="007559AB" w:rsidRPr="000B535A">
        <w:rPr>
          <w:rFonts w:ascii="Arial" w:hAnsi="Arial" w:cs="Arial"/>
          <w:sz w:val="20"/>
          <w:szCs w:val="20"/>
          <w:vertAlign w:val="superscript"/>
          <w:lang w:val="en-US"/>
        </w:rPr>
        <w:t>th</w:t>
      </w:r>
      <w:r w:rsidR="007559AB" w:rsidRPr="000B535A">
        <w:rPr>
          <w:rFonts w:ascii="Arial" w:hAnsi="Arial" w:cs="Arial"/>
          <w:sz w:val="20"/>
          <w:szCs w:val="20"/>
          <w:lang w:val="en-US"/>
        </w:rPr>
        <w:t xml:space="preserve"> 2010. </w:t>
      </w:r>
      <w:r w:rsidR="00BC430F" w:rsidRPr="000B535A">
        <w:rPr>
          <w:rFonts w:ascii="Arial" w:hAnsi="Arial" w:cs="Arial"/>
          <w:sz w:val="20"/>
          <w:szCs w:val="20"/>
          <w:lang w:val="en-US"/>
        </w:rPr>
        <w:t>The following keywords were used:</w:t>
      </w:r>
      <w:r w:rsidR="007559AB" w:rsidRPr="000B535A">
        <w:rPr>
          <w:rFonts w:ascii="Arial" w:hAnsi="Arial" w:cs="Arial"/>
          <w:sz w:val="20"/>
          <w:szCs w:val="20"/>
          <w:lang w:val="en-US"/>
        </w:rPr>
        <w:t xml:space="preserve"> “pneumococcus”, “streptococcus”, “conjugated vaccine”, “immunization” or names of licensed pneumococcal conjugate vaccines.</w:t>
      </w:r>
      <w:r w:rsidR="00FF333E" w:rsidRPr="000B535A">
        <w:rPr>
          <w:rFonts w:ascii="Arial" w:hAnsi="Arial" w:cs="Arial"/>
          <w:sz w:val="20"/>
          <w:szCs w:val="20"/>
          <w:lang w:val="en-US"/>
        </w:rPr>
        <w:fldChar w:fldCharType="begin"/>
      </w:r>
      <w:r w:rsidR="00FF0F4E" w:rsidRPr="000B535A">
        <w:rPr>
          <w:rFonts w:ascii="Arial" w:hAnsi="Arial" w:cs="Arial"/>
          <w:sz w:val="20"/>
          <w:szCs w:val="20"/>
          <w:lang w:val="en-US"/>
        </w:rPr>
        <w:instrText xml:space="preserve"> ADDIN EN.CITE &lt;EndNote&gt;&lt;Cite&gt;&lt;Author&gt;Scott&lt;/Author&gt;&lt;Year&gt;2011&lt;/Year&gt;&lt;RecNum&gt;1629&lt;/RecNum&gt;&lt;DisplayText&gt;&lt;style face="superscript"&gt;15&lt;/style&gt;&lt;/DisplayText&gt;&lt;record&gt;&lt;rec-number&gt;1629&lt;/rec-number&gt;&lt;foreign-keys&gt;&lt;key app="EN" db-id="500d22feldtd94ervtzx0wx3fdt0s5p5zw5t"&gt;1629&lt;/key&gt;&lt;/foreign-keys&gt;&lt;ref-type name="Journal Article"&gt;17&lt;/ref-type&gt;&lt;contributors&gt;&lt;authors&gt;&lt;author&gt;Scott, P.&lt;/author&gt;&lt;author&gt;Rutjes, A. W.&lt;/author&gt;&lt;author&gt;Bermetz, L.&lt;/author&gt;&lt;author&gt;Robert, N.&lt;/author&gt;&lt;author&gt;Scott, S.&lt;/author&gt;&lt;author&gt;Lourenco, T.&lt;/author&gt;&lt;author&gt;Egger, M.&lt;/author&gt;&lt;author&gt;Low, N.&lt;/author&gt;&lt;/authors&gt;&lt;/contributors&gt;&lt;auth-address&gt;Institute of Social and Preventive Medicine (ISPM), University of Bern, Switzerland.&lt;/auth-address&gt;&lt;titles&gt;&lt;title&gt;Comparing pneumococcal conjugate vaccine schedules based on 3 and 2 primary doses: Systematic review and meta-analysis&lt;/title&gt;&lt;secondary-title&gt;Vaccine&lt;/secondary-title&gt;&lt;/titles&gt;&lt;periodical&gt;&lt;full-title&gt;Vaccine&lt;/full-title&gt;&lt;/periodical&gt;&lt;pages&gt;9711-21&lt;/pages&gt;&lt;volume&gt;29&lt;/volume&gt;&lt;number&gt;52&lt;/number&gt;&lt;edition&gt;2011/08/09&lt;/edition&gt;&lt;dates&gt;&lt;year&gt;2011&lt;/year&gt;&lt;pub-dates&gt;&lt;date&gt;Dec 6&lt;/date&gt;&lt;/pub-dates&gt;&lt;/dates&gt;&lt;isbn&gt;1873-2518 (Electronic)&amp;#xD;0264-410X (Linking)&lt;/isbn&gt;&lt;accession-num&gt;21821080&lt;/accession-num&gt;&lt;urls&gt;&lt;related-urls&gt;&lt;url&gt;http://www.ncbi.nlm.nih.gov/entrez/query.fcgi?cmd=Retrieve&amp;amp;db=PubMed&amp;amp;dopt=Citation&amp;amp;list_uids=21821080&lt;/url&gt;&lt;/related-urls&gt;&lt;/urls&gt;&lt;electronic-resource-num&gt;S0264-410X(11)01074-7 [pii]&amp;#xD;10.1016/j.vaccine.2011.07.042&lt;/electronic-resource-num&gt;&lt;language&gt;eng&lt;/language&gt;&lt;/record&gt;&lt;/Cite&gt;&lt;/EndNote&gt;</w:instrText>
      </w:r>
      <w:r w:rsidR="00FF333E" w:rsidRPr="000B535A">
        <w:rPr>
          <w:rFonts w:ascii="Arial" w:hAnsi="Arial" w:cs="Arial"/>
          <w:sz w:val="20"/>
          <w:szCs w:val="20"/>
          <w:lang w:val="en-US"/>
        </w:rPr>
        <w:fldChar w:fldCharType="separate"/>
      </w:r>
      <w:r w:rsidR="00FF0F4E" w:rsidRPr="000B535A">
        <w:rPr>
          <w:rFonts w:ascii="Arial" w:hAnsi="Arial" w:cs="Arial"/>
          <w:sz w:val="20"/>
          <w:szCs w:val="20"/>
          <w:vertAlign w:val="superscript"/>
          <w:lang w:val="en-US"/>
        </w:rPr>
        <w:t>15</w:t>
      </w:r>
      <w:r w:rsidR="00FF333E" w:rsidRPr="000B535A">
        <w:rPr>
          <w:rFonts w:ascii="Arial" w:hAnsi="Arial" w:cs="Arial"/>
          <w:sz w:val="20"/>
          <w:szCs w:val="20"/>
          <w:lang w:val="en-US"/>
        </w:rPr>
        <w:fldChar w:fldCharType="end"/>
      </w:r>
      <w:r w:rsidR="00BC430F" w:rsidRPr="000B535A">
        <w:rPr>
          <w:rFonts w:ascii="Arial" w:hAnsi="Arial" w:cs="Arial"/>
          <w:sz w:val="20"/>
          <w:szCs w:val="20"/>
          <w:lang w:val="en-US"/>
        </w:rPr>
        <w:t xml:space="preserve"> T</w:t>
      </w:r>
      <w:r w:rsidR="007C2B35" w:rsidRPr="000B535A">
        <w:rPr>
          <w:rFonts w:ascii="Arial" w:hAnsi="Arial" w:cs="Arial"/>
          <w:sz w:val="20"/>
          <w:szCs w:val="20"/>
          <w:lang w:val="en-US"/>
        </w:rPr>
        <w:t xml:space="preserve">he Hib review </w:t>
      </w:r>
      <w:r w:rsidR="00BC430F" w:rsidRPr="000B535A">
        <w:rPr>
          <w:rFonts w:ascii="Arial" w:hAnsi="Arial" w:cs="Arial"/>
          <w:sz w:val="20"/>
          <w:szCs w:val="20"/>
          <w:lang w:val="en-US"/>
        </w:rPr>
        <w:t>used a similar search strategy with Hib specific search terms.</w:t>
      </w:r>
    </w:p>
    <w:p w:rsidR="00917714" w:rsidRPr="000B535A" w:rsidRDefault="002A2EAF" w:rsidP="00C30675">
      <w:pPr>
        <w:pStyle w:val="Heading2"/>
        <w:numPr>
          <w:ilvl w:val="1"/>
          <w:numId w:val="10"/>
        </w:numPr>
        <w:rPr>
          <w:lang w:val="en-US"/>
        </w:rPr>
      </w:pPr>
      <w:r w:rsidRPr="000B535A">
        <w:rPr>
          <w:lang w:val="en-US"/>
        </w:rPr>
        <w:t>Selection of eligible studies</w:t>
      </w:r>
    </w:p>
    <w:p w:rsidR="002C7547" w:rsidRPr="000B535A" w:rsidRDefault="00A45742" w:rsidP="00B632F5">
      <w:pPr>
        <w:spacing w:after="120"/>
        <w:rPr>
          <w:rFonts w:ascii="Arial" w:hAnsi="Arial" w:cs="Arial"/>
          <w:sz w:val="20"/>
          <w:szCs w:val="20"/>
          <w:lang w:val="en-US"/>
        </w:rPr>
      </w:pPr>
      <w:r w:rsidRPr="000B535A">
        <w:rPr>
          <w:rFonts w:ascii="Arial" w:hAnsi="Arial" w:cs="Arial"/>
          <w:sz w:val="20"/>
          <w:szCs w:val="20"/>
          <w:lang w:val="en-US"/>
        </w:rPr>
        <w:t xml:space="preserve">We will select the primary publications, using the inclusion and exclusion criteria stated above. </w:t>
      </w:r>
      <w:r w:rsidR="002A2EAF" w:rsidRPr="000B535A">
        <w:rPr>
          <w:rFonts w:ascii="Arial" w:hAnsi="Arial" w:cs="Arial"/>
          <w:sz w:val="20"/>
          <w:szCs w:val="20"/>
          <w:lang w:val="en-US"/>
        </w:rPr>
        <w:t xml:space="preserve">The lists of articles </w:t>
      </w:r>
      <w:r w:rsidRPr="000B535A">
        <w:rPr>
          <w:rFonts w:ascii="Arial" w:hAnsi="Arial" w:cs="Arial"/>
          <w:sz w:val="20"/>
          <w:szCs w:val="20"/>
          <w:lang w:val="en-US"/>
        </w:rPr>
        <w:t>included in each of the systematic reviews</w:t>
      </w:r>
      <w:r w:rsidR="002A2EAF" w:rsidRPr="000B535A">
        <w:rPr>
          <w:rFonts w:ascii="Arial" w:hAnsi="Arial" w:cs="Arial"/>
          <w:sz w:val="20"/>
          <w:szCs w:val="20"/>
          <w:lang w:val="en-US"/>
        </w:rPr>
        <w:t xml:space="preserve"> will be independently </w:t>
      </w:r>
      <w:r w:rsidRPr="000B535A">
        <w:rPr>
          <w:rFonts w:ascii="Arial" w:hAnsi="Arial" w:cs="Arial"/>
          <w:sz w:val="20"/>
          <w:szCs w:val="20"/>
          <w:lang w:val="en-US"/>
        </w:rPr>
        <w:t xml:space="preserve">examined </w:t>
      </w:r>
      <w:r w:rsidR="002A2EAF" w:rsidRPr="000B535A">
        <w:rPr>
          <w:rFonts w:ascii="Arial" w:hAnsi="Arial" w:cs="Arial"/>
          <w:sz w:val="20"/>
          <w:szCs w:val="20"/>
          <w:lang w:val="en-US"/>
        </w:rPr>
        <w:t xml:space="preserve">by two </w:t>
      </w:r>
      <w:r w:rsidRPr="000B535A">
        <w:rPr>
          <w:rFonts w:ascii="Arial" w:hAnsi="Arial" w:cs="Arial"/>
          <w:sz w:val="20"/>
          <w:szCs w:val="20"/>
          <w:lang w:val="en-US"/>
        </w:rPr>
        <w:t>suitably</w:t>
      </w:r>
      <w:r w:rsidR="002A2EAF" w:rsidRPr="000B535A">
        <w:rPr>
          <w:rFonts w:ascii="Arial" w:hAnsi="Arial" w:cs="Arial"/>
          <w:sz w:val="20"/>
          <w:szCs w:val="20"/>
          <w:lang w:val="en-US"/>
        </w:rPr>
        <w:t xml:space="preserve"> qualified reviewers </w:t>
      </w:r>
      <w:r w:rsidRPr="000B535A">
        <w:rPr>
          <w:rFonts w:ascii="Arial" w:hAnsi="Arial" w:cs="Arial"/>
          <w:sz w:val="20"/>
          <w:szCs w:val="20"/>
          <w:lang w:val="en-US"/>
        </w:rPr>
        <w:t>to assess eligibility</w:t>
      </w:r>
      <w:r w:rsidR="002A2EAF" w:rsidRPr="000B535A">
        <w:rPr>
          <w:rFonts w:ascii="Arial" w:hAnsi="Arial" w:cs="Arial"/>
          <w:sz w:val="20"/>
          <w:szCs w:val="20"/>
          <w:lang w:val="en-US"/>
        </w:rPr>
        <w:t>.</w:t>
      </w:r>
    </w:p>
    <w:p w:rsidR="00917714" w:rsidRPr="000B535A" w:rsidRDefault="002A2EAF" w:rsidP="00C30675">
      <w:pPr>
        <w:pStyle w:val="Heading2"/>
        <w:numPr>
          <w:ilvl w:val="1"/>
          <w:numId w:val="10"/>
        </w:numPr>
        <w:rPr>
          <w:lang w:val="en-US"/>
        </w:rPr>
      </w:pPr>
      <w:r w:rsidRPr="000B535A">
        <w:rPr>
          <w:lang w:val="en-US"/>
        </w:rPr>
        <w:t>Data extraction forms</w:t>
      </w:r>
    </w:p>
    <w:p w:rsidR="002A2EAF" w:rsidRPr="000B535A" w:rsidRDefault="00FC24F0" w:rsidP="00B632F5">
      <w:pPr>
        <w:spacing w:after="120"/>
        <w:rPr>
          <w:rFonts w:ascii="Arial" w:hAnsi="Arial" w:cs="Arial"/>
          <w:sz w:val="20"/>
          <w:szCs w:val="20"/>
          <w:lang w:val="en-US"/>
        </w:rPr>
      </w:pPr>
      <w:r w:rsidRPr="000B535A">
        <w:rPr>
          <w:rFonts w:ascii="Arial" w:hAnsi="Arial" w:cs="Arial"/>
          <w:sz w:val="20"/>
          <w:szCs w:val="20"/>
          <w:lang w:val="en-US"/>
        </w:rPr>
        <w:t>We will develop forms for extracting consistent data about:</w:t>
      </w:r>
    </w:p>
    <w:p w:rsidR="00B07EAE" w:rsidRPr="000B535A" w:rsidRDefault="00042FCC" w:rsidP="00B632F5">
      <w:pPr>
        <w:pStyle w:val="ListParagraph"/>
        <w:numPr>
          <w:ilvl w:val="0"/>
          <w:numId w:val="6"/>
        </w:numPr>
        <w:spacing w:after="120"/>
        <w:ind w:left="714" w:hanging="357"/>
        <w:contextualSpacing w:val="0"/>
        <w:rPr>
          <w:rFonts w:ascii="Arial" w:hAnsi="Arial" w:cs="Arial"/>
          <w:sz w:val="20"/>
          <w:szCs w:val="20"/>
          <w:lang w:val="en-US"/>
        </w:rPr>
      </w:pPr>
      <w:r w:rsidRPr="000B535A">
        <w:rPr>
          <w:rFonts w:ascii="Arial" w:hAnsi="Arial" w:cs="Arial"/>
          <w:sz w:val="20"/>
          <w:szCs w:val="20"/>
          <w:lang w:val="en-US"/>
        </w:rPr>
        <w:t>Basic i</w:t>
      </w:r>
      <w:r w:rsidR="00FC24F0" w:rsidRPr="000B535A">
        <w:rPr>
          <w:rFonts w:ascii="Arial" w:hAnsi="Arial" w:cs="Arial"/>
          <w:sz w:val="20"/>
          <w:szCs w:val="20"/>
          <w:lang w:val="en-US"/>
        </w:rPr>
        <w:t>nformation about the RCT (name of first author, date of publication)</w:t>
      </w:r>
    </w:p>
    <w:p w:rsidR="00B07EAE" w:rsidRPr="000B535A" w:rsidRDefault="00FC24F0" w:rsidP="00B632F5">
      <w:pPr>
        <w:pStyle w:val="ListParagraph"/>
        <w:numPr>
          <w:ilvl w:val="0"/>
          <w:numId w:val="6"/>
        </w:numPr>
        <w:spacing w:after="120"/>
        <w:ind w:left="714" w:hanging="357"/>
        <w:contextualSpacing w:val="0"/>
        <w:rPr>
          <w:rFonts w:ascii="Arial" w:hAnsi="Arial" w:cs="Arial"/>
          <w:sz w:val="20"/>
          <w:szCs w:val="20"/>
          <w:lang w:val="en-US"/>
        </w:rPr>
      </w:pPr>
      <w:r w:rsidRPr="000B535A">
        <w:rPr>
          <w:rFonts w:ascii="Arial" w:hAnsi="Arial" w:cs="Arial"/>
          <w:sz w:val="20"/>
          <w:szCs w:val="20"/>
          <w:lang w:val="en-US"/>
        </w:rPr>
        <w:t>Information about how well each of the</w:t>
      </w:r>
      <w:r w:rsidR="00042FCC" w:rsidRPr="000B535A">
        <w:rPr>
          <w:rFonts w:ascii="Arial" w:hAnsi="Arial" w:cs="Arial"/>
          <w:sz w:val="20"/>
          <w:szCs w:val="20"/>
          <w:lang w:val="en-US"/>
        </w:rPr>
        <w:t xml:space="preserve"> items of the CONSORT-statement </w:t>
      </w:r>
      <w:r w:rsidRPr="000B535A">
        <w:rPr>
          <w:rFonts w:ascii="Arial" w:hAnsi="Arial" w:cs="Arial"/>
          <w:sz w:val="20"/>
          <w:szCs w:val="20"/>
          <w:lang w:val="en-US"/>
        </w:rPr>
        <w:t>checklist is reported</w:t>
      </w:r>
      <w:r w:rsidR="00B07EAE" w:rsidRPr="000B535A">
        <w:rPr>
          <w:rFonts w:ascii="Arial" w:hAnsi="Arial" w:cs="Arial"/>
          <w:sz w:val="20"/>
          <w:szCs w:val="20"/>
          <w:lang w:val="en-US"/>
        </w:rPr>
        <w:t>, with a focus on information about items related to the risk of bias in the trials</w:t>
      </w:r>
    </w:p>
    <w:p w:rsidR="004B0DCA" w:rsidRPr="000B535A" w:rsidRDefault="00042FCC" w:rsidP="00B632F5">
      <w:pPr>
        <w:pStyle w:val="ListParagraph"/>
        <w:numPr>
          <w:ilvl w:val="0"/>
          <w:numId w:val="6"/>
        </w:numPr>
        <w:spacing w:after="120"/>
        <w:ind w:left="714" w:hanging="357"/>
        <w:contextualSpacing w:val="0"/>
        <w:rPr>
          <w:rFonts w:ascii="Arial" w:hAnsi="Arial" w:cs="Arial"/>
          <w:sz w:val="20"/>
          <w:szCs w:val="20"/>
          <w:lang w:val="en-US"/>
        </w:rPr>
      </w:pPr>
      <w:r w:rsidRPr="000B535A">
        <w:rPr>
          <w:rFonts w:ascii="Arial" w:hAnsi="Arial" w:cs="Arial"/>
          <w:sz w:val="20"/>
          <w:szCs w:val="20"/>
          <w:lang w:val="en-US"/>
        </w:rPr>
        <w:t xml:space="preserve">The agreement of </w:t>
      </w:r>
      <w:r w:rsidR="004B0DCA" w:rsidRPr="000B535A">
        <w:rPr>
          <w:rFonts w:ascii="Arial" w:hAnsi="Arial" w:cs="Arial"/>
          <w:sz w:val="20"/>
          <w:szCs w:val="20"/>
          <w:lang w:val="en-US"/>
        </w:rPr>
        <w:t xml:space="preserve"> primary outcomes </w:t>
      </w:r>
      <w:r w:rsidRPr="000B535A">
        <w:rPr>
          <w:rFonts w:ascii="Arial" w:hAnsi="Arial" w:cs="Arial"/>
          <w:sz w:val="20"/>
          <w:szCs w:val="20"/>
          <w:lang w:val="en-US"/>
        </w:rPr>
        <w:t>defined in the trial registration</w:t>
      </w:r>
      <w:r w:rsidR="004B0DCA" w:rsidRPr="000B535A">
        <w:rPr>
          <w:rFonts w:ascii="Arial" w:hAnsi="Arial" w:cs="Arial"/>
          <w:sz w:val="20"/>
          <w:szCs w:val="20"/>
          <w:lang w:val="en-US"/>
        </w:rPr>
        <w:t xml:space="preserve"> </w:t>
      </w:r>
      <w:r w:rsidRPr="000B535A">
        <w:rPr>
          <w:rFonts w:ascii="Arial" w:hAnsi="Arial" w:cs="Arial"/>
          <w:sz w:val="20"/>
          <w:szCs w:val="20"/>
          <w:lang w:val="en-US"/>
        </w:rPr>
        <w:t>with those</w:t>
      </w:r>
      <w:r w:rsidR="004B0DCA" w:rsidRPr="000B535A">
        <w:rPr>
          <w:rFonts w:ascii="Arial" w:hAnsi="Arial" w:cs="Arial"/>
          <w:sz w:val="20"/>
          <w:szCs w:val="20"/>
          <w:lang w:val="en-US"/>
        </w:rPr>
        <w:t xml:space="preserve"> reported </w:t>
      </w:r>
      <w:r w:rsidRPr="000B535A">
        <w:rPr>
          <w:rFonts w:ascii="Arial" w:hAnsi="Arial" w:cs="Arial"/>
          <w:sz w:val="20"/>
          <w:szCs w:val="20"/>
          <w:lang w:val="en-US"/>
        </w:rPr>
        <w:t xml:space="preserve">the </w:t>
      </w:r>
      <w:r w:rsidR="004B0DCA" w:rsidRPr="000B535A">
        <w:rPr>
          <w:rFonts w:ascii="Arial" w:hAnsi="Arial" w:cs="Arial"/>
          <w:sz w:val="20"/>
          <w:szCs w:val="20"/>
          <w:lang w:val="en-US"/>
        </w:rPr>
        <w:t xml:space="preserve"> publication</w:t>
      </w:r>
    </w:p>
    <w:p w:rsidR="004F60AF" w:rsidRPr="000B535A" w:rsidRDefault="00B07EAE" w:rsidP="00B632F5">
      <w:pPr>
        <w:spacing w:after="120"/>
        <w:rPr>
          <w:rFonts w:ascii="Arial" w:hAnsi="Arial" w:cs="Arial"/>
          <w:sz w:val="20"/>
          <w:szCs w:val="20"/>
          <w:lang w:val="en-US"/>
        </w:rPr>
      </w:pPr>
      <w:r w:rsidRPr="000B535A">
        <w:rPr>
          <w:rFonts w:ascii="Arial" w:hAnsi="Arial" w:cs="Arial"/>
          <w:sz w:val="20"/>
          <w:szCs w:val="20"/>
          <w:lang w:val="en-US"/>
        </w:rPr>
        <w:t>An extraction guide will be developed to ensure consistent extraction of data.</w:t>
      </w:r>
    </w:p>
    <w:p w:rsidR="002C7547" w:rsidRPr="000B535A" w:rsidRDefault="002C7547" w:rsidP="00C30675">
      <w:pPr>
        <w:pStyle w:val="Heading2"/>
        <w:numPr>
          <w:ilvl w:val="1"/>
          <w:numId w:val="10"/>
        </w:numPr>
        <w:rPr>
          <w:lang w:val="en-US"/>
        </w:rPr>
      </w:pPr>
      <w:r w:rsidRPr="000B535A">
        <w:rPr>
          <w:lang w:val="en-US"/>
        </w:rPr>
        <w:t>Data extraction</w:t>
      </w:r>
    </w:p>
    <w:p w:rsidR="002C7547" w:rsidRPr="000B535A" w:rsidRDefault="002C7547" w:rsidP="00B632F5">
      <w:pPr>
        <w:spacing w:after="120"/>
        <w:rPr>
          <w:rFonts w:ascii="Arial" w:hAnsi="Arial" w:cs="Arial"/>
          <w:sz w:val="20"/>
          <w:szCs w:val="20"/>
          <w:lang w:val="en-US"/>
        </w:rPr>
      </w:pPr>
      <w:r w:rsidRPr="000B535A">
        <w:rPr>
          <w:rFonts w:ascii="Arial" w:hAnsi="Arial" w:cs="Arial"/>
          <w:sz w:val="20"/>
          <w:szCs w:val="20"/>
          <w:lang w:val="en-US"/>
        </w:rPr>
        <w:t xml:space="preserve">Appropriately qualified people will extract and enter data independently and in duplicate from each study. Discrepancies in data extraction will be resolved by consensus. If there is no agreement a third independent reviewer will adjudicate to make a final decision. </w:t>
      </w:r>
    </w:p>
    <w:p w:rsidR="005864CC" w:rsidRPr="000B535A" w:rsidRDefault="005864CC" w:rsidP="00C30675">
      <w:pPr>
        <w:pStyle w:val="Heading2"/>
        <w:numPr>
          <w:ilvl w:val="1"/>
          <w:numId w:val="10"/>
        </w:numPr>
        <w:rPr>
          <w:lang w:val="en-US"/>
        </w:rPr>
      </w:pPr>
      <w:r w:rsidRPr="000B535A">
        <w:rPr>
          <w:lang w:val="en-US"/>
        </w:rPr>
        <w:t>Data analysis</w:t>
      </w:r>
    </w:p>
    <w:p w:rsidR="005864CC" w:rsidRPr="000B535A" w:rsidRDefault="00E01C90" w:rsidP="00B632F5">
      <w:pPr>
        <w:spacing w:after="120"/>
        <w:rPr>
          <w:rFonts w:ascii="Arial" w:hAnsi="Arial" w:cs="Arial"/>
          <w:sz w:val="20"/>
          <w:szCs w:val="20"/>
          <w:lang w:val="en-US"/>
        </w:rPr>
      </w:pPr>
      <w:r w:rsidRPr="000B535A">
        <w:rPr>
          <w:rFonts w:ascii="Arial" w:hAnsi="Arial" w:cs="Arial"/>
          <w:sz w:val="20"/>
          <w:szCs w:val="20"/>
          <w:lang w:val="en-US"/>
        </w:rPr>
        <w:t>Data will be exported to STATA</w:t>
      </w:r>
      <w:r w:rsidR="005864CC" w:rsidRPr="000B535A">
        <w:rPr>
          <w:rFonts w:ascii="Arial" w:hAnsi="Arial" w:cs="Arial"/>
          <w:sz w:val="20"/>
          <w:szCs w:val="20"/>
          <w:lang w:val="en-US"/>
        </w:rPr>
        <w:t xml:space="preserve"> for analysis. </w:t>
      </w:r>
    </w:p>
    <w:p w:rsidR="00C00371" w:rsidRPr="000B535A" w:rsidRDefault="00C00371" w:rsidP="00B632F5">
      <w:pPr>
        <w:spacing w:after="120"/>
        <w:rPr>
          <w:rFonts w:ascii="Arial" w:hAnsi="Arial" w:cs="Arial"/>
          <w:sz w:val="20"/>
          <w:szCs w:val="20"/>
          <w:lang w:val="en-US"/>
        </w:rPr>
      </w:pPr>
      <w:r w:rsidRPr="000B535A">
        <w:rPr>
          <w:rFonts w:ascii="Arial" w:hAnsi="Arial" w:cs="Arial"/>
          <w:sz w:val="20"/>
          <w:szCs w:val="20"/>
          <w:lang w:val="en-US"/>
        </w:rPr>
        <w:t>Primary analysis:</w:t>
      </w:r>
    </w:p>
    <w:p w:rsidR="005864CC" w:rsidRPr="000B535A" w:rsidRDefault="005864CC" w:rsidP="00B632F5">
      <w:pPr>
        <w:spacing w:after="120"/>
        <w:rPr>
          <w:rFonts w:ascii="Arial" w:hAnsi="Arial" w:cs="Arial"/>
          <w:sz w:val="20"/>
          <w:szCs w:val="20"/>
          <w:lang w:val="en-US"/>
        </w:rPr>
      </w:pPr>
      <w:r w:rsidRPr="000B535A">
        <w:rPr>
          <w:rFonts w:ascii="Arial" w:hAnsi="Arial" w:cs="Arial"/>
          <w:sz w:val="20"/>
          <w:szCs w:val="20"/>
          <w:lang w:val="en-US"/>
        </w:rPr>
        <w:t xml:space="preserve">We will </w:t>
      </w:r>
      <w:r w:rsidR="00B07EAE" w:rsidRPr="000B535A">
        <w:rPr>
          <w:rFonts w:ascii="Arial" w:hAnsi="Arial" w:cs="Arial"/>
          <w:sz w:val="20"/>
          <w:szCs w:val="20"/>
          <w:lang w:val="en-US"/>
        </w:rPr>
        <w:t>calculate</w:t>
      </w:r>
      <w:r w:rsidRPr="000B535A">
        <w:rPr>
          <w:rFonts w:ascii="Arial" w:hAnsi="Arial" w:cs="Arial"/>
          <w:sz w:val="20"/>
          <w:szCs w:val="20"/>
          <w:lang w:val="en-US"/>
        </w:rPr>
        <w:t xml:space="preserve"> the percentage </w:t>
      </w:r>
      <w:r w:rsidR="004056DA" w:rsidRPr="000B535A">
        <w:rPr>
          <w:rFonts w:ascii="Arial" w:hAnsi="Arial" w:cs="Arial"/>
          <w:sz w:val="20"/>
          <w:szCs w:val="20"/>
          <w:lang w:val="en-US"/>
        </w:rPr>
        <w:t>of articles which report adequate the criteria of the CONSORT-statement.</w:t>
      </w:r>
    </w:p>
    <w:p w:rsidR="00CE045C" w:rsidRPr="000B535A" w:rsidRDefault="00CE045C" w:rsidP="00B632F5">
      <w:pPr>
        <w:pStyle w:val="Standa"/>
        <w:spacing w:after="120"/>
        <w:rPr>
          <w:rFonts w:ascii="Arial" w:hAnsi="Arial" w:cs="Arial"/>
          <w:sz w:val="20"/>
          <w:lang w:val="en-US"/>
        </w:rPr>
      </w:pPr>
      <w:r w:rsidRPr="000B535A">
        <w:rPr>
          <w:rFonts w:ascii="Arial" w:hAnsi="Arial" w:cs="Arial"/>
          <w:sz w:val="20"/>
          <w:lang w:val="en-US"/>
        </w:rPr>
        <w:t xml:space="preserve">We </w:t>
      </w:r>
      <w:r w:rsidR="00F77AA7" w:rsidRPr="000B535A">
        <w:rPr>
          <w:rFonts w:ascii="Arial" w:hAnsi="Arial" w:cs="Arial"/>
          <w:sz w:val="20"/>
          <w:lang w:val="en-US"/>
        </w:rPr>
        <w:t>specify the following primary outcomes</w:t>
      </w:r>
      <w:r w:rsidRPr="000B535A">
        <w:rPr>
          <w:rFonts w:ascii="Arial" w:hAnsi="Arial" w:cs="Arial"/>
          <w:sz w:val="20"/>
          <w:lang w:val="en-US"/>
        </w:rPr>
        <w:t>:</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 xml:space="preserve">C 1a. Does the title identify the study as a </w:t>
      </w:r>
      <w:r w:rsidR="00E01C90" w:rsidRPr="000B535A">
        <w:rPr>
          <w:rFonts w:ascii="Arial" w:hAnsi="Arial" w:cs="Arial"/>
          <w:sz w:val="20"/>
          <w:lang w:val="en-US"/>
        </w:rPr>
        <w:t>randomized</w:t>
      </w:r>
      <w:r w:rsidRPr="000B535A">
        <w:rPr>
          <w:rFonts w:ascii="Arial" w:hAnsi="Arial" w:cs="Arial"/>
          <w:sz w:val="20"/>
          <w:lang w:val="en-US"/>
        </w:rPr>
        <w:t xml:space="preserve"> trial?</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5.  For PCV/Hib: Are the intended and actual ages at vaccination reported?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5</w:t>
      </w:r>
      <w:r w:rsidRPr="000B535A">
        <w:rPr>
          <w:rFonts w:ascii="Arial" w:hAnsi="Arial" w:cs="Arial"/>
          <w:sz w:val="20"/>
          <w:vertAlign w:val="subscript"/>
          <w:lang w:val="en-US"/>
        </w:rPr>
        <w:t>1</w:t>
      </w:r>
      <w:r w:rsidRPr="000B535A">
        <w:rPr>
          <w:rFonts w:ascii="Arial" w:hAnsi="Arial" w:cs="Arial"/>
          <w:sz w:val="20"/>
          <w:lang w:val="en-US"/>
        </w:rPr>
        <w:t>. For PPV: Are actual ages stated?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6a. Is the primary outcome nominated?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8a. Is it reported how random allocation sequence was generated?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8a</w:t>
      </w:r>
      <w:r w:rsidRPr="000B535A">
        <w:rPr>
          <w:rFonts w:ascii="Arial" w:hAnsi="Arial" w:cs="Arial"/>
          <w:sz w:val="20"/>
          <w:vertAlign w:val="subscript"/>
          <w:lang w:val="en-US"/>
        </w:rPr>
        <w:t>1</w:t>
      </w:r>
      <w:r w:rsidRPr="000B535A">
        <w:rPr>
          <w:rFonts w:ascii="Arial" w:hAnsi="Arial" w:cs="Arial"/>
          <w:sz w:val="20"/>
          <w:lang w:val="en-US"/>
        </w:rPr>
        <w:t xml:space="preserve">. Was the reported method adequate? </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9. Are the mechanisms of allocation concealment described?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9</w:t>
      </w:r>
      <w:r w:rsidRPr="000B535A">
        <w:rPr>
          <w:rFonts w:ascii="Arial" w:hAnsi="Arial" w:cs="Arial"/>
          <w:sz w:val="20"/>
          <w:vertAlign w:val="subscript"/>
          <w:lang w:val="en-US"/>
        </w:rPr>
        <w:t>1</w:t>
      </w:r>
      <w:r w:rsidRPr="000B535A">
        <w:rPr>
          <w:rFonts w:ascii="Arial" w:hAnsi="Arial" w:cs="Arial"/>
          <w:sz w:val="20"/>
          <w:lang w:val="en-US"/>
        </w:rPr>
        <w:t>. Were the mechanisms of allocation concealment adequate?</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17a</w:t>
      </w:r>
      <w:r w:rsidRPr="000B535A">
        <w:rPr>
          <w:rFonts w:ascii="Arial" w:hAnsi="Arial" w:cs="Arial"/>
          <w:sz w:val="20"/>
          <w:vertAlign w:val="subscript"/>
          <w:lang w:val="en-US"/>
        </w:rPr>
        <w:t>2</w:t>
      </w:r>
      <w:r w:rsidRPr="000B535A">
        <w:rPr>
          <w:rFonts w:ascii="Arial" w:hAnsi="Arial" w:cs="Arial"/>
          <w:sz w:val="20"/>
          <w:lang w:val="en-US"/>
        </w:rPr>
        <w:t>. Are the primary outcomes in the report presented the same as in the trial registry described?</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23. Did we find a trial registration?</w:t>
      </w:r>
    </w:p>
    <w:p w:rsidR="00CE045C" w:rsidRPr="000B535A" w:rsidRDefault="00CE045C" w:rsidP="00F77AA7">
      <w:pPr>
        <w:pStyle w:val="ListParagraph"/>
        <w:numPr>
          <w:ilvl w:val="0"/>
          <w:numId w:val="26"/>
        </w:numPr>
        <w:spacing w:after="120"/>
        <w:contextualSpacing w:val="0"/>
        <w:rPr>
          <w:rFonts w:ascii="Arial" w:hAnsi="Arial" w:cs="Arial"/>
          <w:sz w:val="20"/>
          <w:lang w:val="en-US"/>
        </w:rPr>
      </w:pPr>
      <w:r w:rsidRPr="000B535A">
        <w:rPr>
          <w:rFonts w:ascii="Arial" w:hAnsi="Arial" w:cs="Arial"/>
          <w:sz w:val="20"/>
          <w:lang w:val="en-US"/>
        </w:rPr>
        <w:t>C 23</w:t>
      </w:r>
      <w:r w:rsidRPr="000B535A">
        <w:rPr>
          <w:rFonts w:ascii="Arial" w:hAnsi="Arial" w:cs="Arial"/>
          <w:sz w:val="20"/>
          <w:vertAlign w:val="subscript"/>
          <w:lang w:val="en-US"/>
        </w:rPr>
        <w:t>1</w:t>
      </w:r>
      <w:r w:rsidRPr="000B535A">
        <w:rPr>
          <w:rFonts w:ascii="Arial" w:hAnsi="Arial" w:cs="Arial"/>
          <w:sz w:val="20"/>
          <w:lang w:val="en-US"/>
        </w:rPr>
        <w:t>. Is the trial registry number reported?</w:t>
      </w:r>
    </w:p>
    <w:p w:rsidR="00C00371" w:rsidRPr="000B535A" w:rsidRDefault="00C00371" w:rsidP="00B632F5">
      <w:pPr>
        <w:spacing w:after="120"/>
        <w:rPr>
          <w:rFonts w:ascii="Arial" w:hAnsi="Arial" w:cs="Arial"/>
          <w:sz w:val="20"/>
          <w:szCs w:val="20"/>
          <w:lang w:val="en-US"/>
        </w:rPr>
      </w:pPr>
      <w:r w:rsidRPr="000B535A">
        <w:rPr>
          <w:rFonts w:ascii="Arial" w:hAnsi="Arial" w:cs="Arial"/>
          <w:sz w:val="20"/>
          <w:szCs w:val="20"/>
          <w:lang w:val="en-US"/>
        </w:rPr>
        <w:lastRenderedPageBreak/>
        <w:t>Secondary analyses:</w:t>
      </w:r>
    </w:p>
    <w:p w:rsidR="003635FD" w:rsidRPr="000B535A" w:rsidRDefault="003635FD" w:rsidP="00B632F5">
      <w:pPr>
        <w:spacing w:after="120"/>
        <w:rPr>
          <w:rFonts w:ascii="Arial" w:hAnsi="Arial" w:cs="Arial"/>
          <w:sz w:val="20"/>
          <w:szCs w:val="20"/>
          <w:lang w:val="en-US"/>
        </w:rPr>
      </w:pPr>
      <w:r w:rsidRPr="000B535A">
        <w:rPr>
          <w:rFonts w:ascii="Arial" w:hAnsi="Arial" w:cs="Arial"/>
          <w:sz w:val="20"/>
          <w:szCs w:val="20"/>
          <w:lang w:val="en-US"/>
        </w:rPr>
        <w:t>If sufficient data is available we will examine whether reporting of items relating to the risk of bias in RCTs has improved over time. We will conduct 3 analyses:</w:t>
      </w:r>
    </w:p>
    <w:p w:rsidR="003635FD" w:rsidRPr="000B535A" w:rsidRDefault="00B52499" w:rsidP="00B632F5">
      <w:pPr>
        <w:pStyle w:val="ListParagraph"/>
        <w:numPr>
          <w:ilvl w:val="0"/>
          <w:numId w:val="7"/>
        </w:numPr>
        <w:spacing w:after="120"/>
        <w:contextualSpacing w:val="0"/>
        <w:rPr>
          <w:rFonts w:ascii="Arial" w:hAnsi="Arial" w:cs="Arial"/>
          <w:sz w:val="20"/>
          <w:szCs w:val="20"/>
          <w:lang w:val="en-US"/>
        </w:rPr>
      </w:pPr>
      <w:r w:rsidRPr="000B535A">
        <w:rPr>
          <w:rFonts w:ascii="Arial" w:hAnsi="Arial" w:cs="Arial"/>
          <w:sz w:val="20"/>
          <w:szCs w:val="20"/>
          <w:lang w:val="en-US"/>
        </w:rPr>
        <w:t>Logistic r</w:t>
      </w:r>
      <w:r w:rsidR="003635FD" w:rsidRPr="000B535A">
        <w:rPr>
          <w:rFonts w:ascii="Arial" w:hAnsi="Arial" w:cs="Arial"/>
          <w:sz w:val="20"/>
          <w:szCs w:val="20"/>
          <w:lang w:val="en-US"/>
        </w:rPr>
        <w:t>egression using year of publication as a continuous explanatory variable</w:t>
      </w:r>
      <w:r w:rsidRPr="000B535A">
        <w:rPr>
          <w:rFonts w:ascii="Arial" w:hAnsi="Arial" w:cs="Arial"/>
          <w:sz w:val="20"/>
          <w:szCs w:val="20"/>
          <w:lang w:val="en-US"/>
        </w:rPr>
        <w:t>, and the reporting of each bias related item as a binary outcome. The vaccine examined by each publication will be included as a potential confounder and effect modifier.</w:t>
      </w:r>
    </w:p>
    <w:p w:rsidR="00B52499" w:rsidRPr="000B535A" w:rsidRDefault="00B52499" w:rsidP="00B632F5">
      <w:pPr>
        <w:pStyle w:val="ListParagraph"/>
        <w:numPr>
          <w:ilvl w:val="0"/>
          <w:numId w:val="7"/>
        </w:numPr>
        <w:spacing w:after="120"/>
        <w:contextualSpacing w:val="0"/>
        <w:rPr>
          <w:rFonts w:ascii="Arial" w:hAnsi="Arial" w:cs="Arial"/>
          <w:sz w:val="20"/>
          <w:szCs w:val="20"/>
          <w:lang w:val="en-US"/>
        </w:rPr>
      </w:pPr>
      <w:r w:rsidRPr="000B535A">
        <w:rPr>
          <w:rFonts w:ascii="Arial" w:hAnsi="Arial" w:cs="Arial"/>
          <w:sz w:val="20"/>
          <w:szCs w:val="20"/>
          <w:lang w:val="en-US"/>
        </w:rPr>
        <w:t>Logistic regression using year of publication as a binary explanatory variable</w:t>
      </w:r>
      <w:r w:rsidR="00C00371" w:rsidRPr="000B535A">
        <w:rPr>
          <w:rFonts w:ascii="Arial" w:hAnsi="Arial" w:cs="Arial"/>
          <w:sz w:val="20"/>
          <w:szCs w:val="20"/>
          <w:lang w:val="en-US"/>
        </w:rPr>
        <w:t xml:space="preserve"> (1996 and before vs. after 1996)</w:t>
      </w:r>
      <w:r w:rsidRPr="000B535A">
        <w:rPr>
          <w:rFonts w:ascii="Arial" w:hAnsi="Arial" w:cs="Arial"/>
          <w:sz w:val="20"/>
          <w:szCs w:val="20"/>
          <w:lang w:val="en-US"/>
        </w:rPr>
        <w:t>, and the reporting of each bias related item as a binary outcome. The vaccine examined by each publication will be included as a potential confounder and effect modifier.</w:t>
      </w:r>
    </w:p>
    <w:p w:rsidR="003635FD" w:rsidRPr="000B535A" w:rsidRDefault="00C00371" w:rsidP="00C30675">
      <w:pPr>
        <w:pStyle w:val="ListParagraph"/>
        <w:numPr>
          <w:ilvl w:val="0"/>
          <w:numId w:val="7"/>
        </w:numPr>
        <w:spacing w:after="120"/>
        <w:contextualSpacing w:val="0"/>
        <w:rPr>
          <w:rFonts w:ascii="Arial" w:hAnsi="Arial" w:cs="Arial"/>
          <w:sz w:val="20"/>
          <w:szCs w:val="20"/>
          <w:lang w:val="en-US"/>
        </w:rPr>
      </w:pPr>
      <w:r w:rsidRPr="000B535A">
        <w:rPr>
          <w:rFonts w:ascii="Arial" w:hAnsi="Arial" w:cs="Arial"/>
          <w:sz w:val="20"/>
          <w:szCs w:val="20"/>
          <w:lang w:val="en-US"/>
        </w:rPr>
        <w:t>Logistic regression using year of publication as a binary explanatory variable (published before CONSORT was adopted by journal in which article published vs. published after CONSORT adopted by journal), and the reporting of each bias related item as a binary outcome. The vaccine examined by each publication will be included as a potential confounder and effect modifier.</w:t>
      </w:r>
    </w:p>
    <w:p w:rsidR="005864CC" w:rsidRPr="000B535A" w:rsidRDefault="00B632F5" w:rsidP="00C30675">
      <w:pPr>
        <w:pStyle w:val="Heading2"/>
        <w:numPr>
          <w:ilvl w:val="1"/>
          <w:numId w:val="10"/>
        </w:numPr>
        <w:rPr>
          <w:lang w:val="en-US"/>
        </w:rPr>
      </w:pPr>
      <w:r w:rsidRPr="000B535A">
        <w:rPr>
          <w:lang w:val="en-US"/>
        </w:rPr>
        <w:t>Report</w:t>
      </w:r>
      <w:r w:rsidR="005864CC" w:rsidRPr="000B535A">
        <w:rPr>
          <w:lang w:val="en-US"/>
        </w:rPr>
        <w:t xml:space="preserve"> writing</w:t>
      </w:r>
    </w:p>
    <w:p w:rsidR="007F6DF9" w:rsidRPr="000B535A" w:rsidRDefault="001F31C8" w:rsidP="00B632F5">
      <w:pPr>
        <w:spacing w:after="120"/>
        <w:rPr>
          <w:rFonts w:ascii="Arial" w:hAnsi="Arial" w:cs="Arial"/>
          <w:sz w:val="20"/>
          <w:szCs w:val="20"/>
          <w:lang w:val="en-US"/>
        </w:rPr>
      </w:pPr>
      <w:r w:rsidRPr="000B535A">
        <w:rPr>
          <w:rFonts w:ascii="Arial" w:hAnsi="Arial" w:cs="Arial"/>
          <w:sz w:val="20"/>
          <w:szCs w:val="20"/>
          <w:lang w:val="en-US"/>
        </w:rPr>
        <w:t>An article</w:t>
      </w:r>
      <w:r w:rsidR="005864CC" w:rsidRPr="000B535A">
        <w:rPr>
          <w:rFonts w:ascii="Arial" w:hAnsi="Arial" w:cs="Arial"/>
          <w:sz w:val="20"/>
          <w:szCs w:val="20"/>
          <w:lang w:val="en-US"/>
        </w:rPr>
        <w:t xml:space="preserve"> will be written </w:t>
      </w:r>
      <w:r w:rsidRPr="000B535A">
        <w:rPr>
          <w:rFonts w:ascii="Arial" w:hAnsi="Arial" w:cs="Arial"/>
          <w:sz w:val="20"/>
          <w:szCs w:val="20"/>
          <w:lang w:val="en-US"/>
        </w:rPr>
        <w:t>and will be published in an appropriate journal</w:t>
      </w:r>
      <w:r w:rsidR="005864CC" w:rsidRPr="000B535A">
        <w:rPr>
          <w:rFonts w:ascii="Arial" w:hAnsi="Arial" w:cs="Arial"/>
          <w:sz w:val="20"/>
          <w:szCs w:val="20"/>
          <w:lang w:val="en-US"/>
        </w:rPr>
        <w:t>.</w:t>
      </w:r>
    </w:p>
    <w:p w:rsidR="00FF0F4E" w:rsidRPr="000B535A" w:rsidRDefault="00FF0F4E">
      <w:pPr>
        <w:rPr>
          <w:rFonts w:asciiTheme="majorHAnsi" w:eastAsiaTheme="majorEastAsia" w:hAnsiTheme="majorHAnsi" w:cstheme="majorBidi"/>
          <w:b/>
          <w:bCs/>
          <w:color w:val="365F91" w:themeColor="accent1" w:themeShade="BF"/>
          <w:sz w:val="28"/>
          <w:szCs w:val="28"/>
          <w:lang w:val="en-US"/>
        </w:rPr>
      </w:pPr>
      <w:r w:rsidRPr="000B535A">
        <w:rPr>
          <w:lang w:val="en-US"/>
        </w:rPr>
        <w:br w:type="page"/>
      </w:r>
    </w:p>
    <w:p w:rsidR="00E01C90" w:rsidRPr="000B535A" w:rsidRDefault="00E01C90" w:rsidP="00FF0F4E">
      <w:pPr>
        <w:pStyle w:val="Heading1"/>
        <w:numPr>
          <w:ilvl w:val="0"/>
          <w:numId w:val="10"/>
        </w:numPr>
        <w:rPr>
          <w:lang w:val="en-US"/>
        </w:rPr>
      </w:pPr>
      <w:r w:rsidRPr="000B535A">
        <w:rPr>
          <w:lang w:val="en-US"/>
        </w:rPr>
        <w:lastRenderedPageBreak/>
        <w:t>References</w:t>
      </w:r>
    </w:p>
    <w:p w:rsidR="00FF0F4E" w:rsidRPr="000B535A" w:rsidRDefault="00FF0F4E" w:rsidP="00FF0F4E">
      <w:pPr>
        <w:rPr>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Arial" w:hAnsi="Arial" w:cs="Arial"/>
          <w:sz w:val="24"/>
          <w:szCs w:val="24"/>
          <w:lang w:val="en-US"/>
        </w:rPr>
        <w:fldChar w:fldCharType="begin"/>
      </w:r>
      <w:r w:rsidR="00C807EE" w:rsidRPr="000B535A">
        <w:rPr>
          <w:rFonts w:ascii="Arial" w:hAnsi="Arial" w:cs="Arial"/>
          <w:sz w:val="24"/>
          <w:szCs w:val="24"/>
          <w:lang w:val="en-US"/>
        </w:rPr>
        <w:instrText xml:space="preserve"> ADDIN EN.REFLIST </w:instrText>
      </w:r>
      <w:r w:rsidRPr="000B535A">
        <w:rPr>
          <w:rFonts w:ascii="Arial" w:hAnsi="Arial" w:cs="Arial"/>
          <w:sz w:val="24"/>
          <w:szCs w:val="24"/>
          <w:lang w:val="en-US"/>
        </w:rPr>
        <w:fldChar w:fldCharType="separate"/>
      </w:r>
      <w:r w:rsidRPr="000B535A">
        <w:rPr>
          <w:rFonts w:ascii="Calibri" w:hAnsi="Calibri" w:cs="Calibri"/>
          <w:szCs w:val="24"/>
          <w:lang w:val="en-US"/>
        </w:rPr>
        <w:t>1.</w:t>
      </w:r>
      <w:r w:rsidRPr="000B535A">
        <w:rPr>
          <w:rFonts w:ascii="Calibri" w:hAnsi="Calibri" w:cs="Calibri"/>
          <w:szCs w:val="24"/>
          <w:lang w:val="en-US"/>
        </w:rPr>
        <w:tab/>
        <w:t xml:space="preserve">Sibbald B, Roland M. Understanding controlled trials. Why are randomised controlled trials important? </w:t>
      </w:r>
      <w:r w:rsidRPr="000B535A">
        <w:rPr>
          <w:rFonts w:ascii="Calibri" w:hAnsi="Calibri" w:cs="Calibri"/>
          <w:i/>
          <w:szCs w:val="24"/>
          <w:lang w:val="en-US"/>
        </w:rPr>
        <w:t>BMJ</w:t>
      </w:r>
      <w:r w:rsidRPr="000B535A">
        <w:rPr>
          <w:rFonts w:ascii="Calibri" w:hAnsi="Calibri" w:cs="Calibri"/>
          <w:szCs w:val="24"/>
          <w:lang w:val="en-US"/>
        </w:rPr>
        <w:t>. 1998;316(7126):201.</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2.</w:t>
      </w:r>
      <w:r w:rsidRPr="000B535A">
        <w:rPr>
          <w:rFonts w:ascii="Calibri" w:hAnsi="Calibri" w:cs="Calibri"/>
          <w:szCs w:val="24"/>
          <w:lang w:val="en-US"/>
        </w:rPr>
        <w:tab/>
        <w:t xml:space="preserve">Halloran ME, Longini IM, Struchiner CJ. </w:t>
      </w:r>
      <w:r w:rsidRPr="000B535A">
        <w:rPr>
          <w:rFonts w:ascii="Calibri" w:hAnsi="Calibri" w:cs="Calibri"/>
          <w:i/>
          <w:szCs w:val="24"/>
          <w:lang w:val="en-US"/>
        </w:rPr>
        <w:t>Design and analysis of vaccine studies</w:t>
      </w:r>
      <w:r w:rsidRPr="000B535A">
        <w:rPr>
          <w:rFonts w:ascii="Calibri" w:hAnsi="Calibri" w:cs="Calibri"/>
          <w:szCs w:val="24"/>
          <w:lang w:val="en-US"/>
        </w:rPr>
        <w:t>. New York: Springer Science+Business Media; 2009.</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3.</w:t>
      </w:r>
      <w:r w:rsidRPr="000B535A">
        <w:rPr>
          <w:rFonts w:ascii="Calibri" w:hAnsi="Calibri" w:cs="Calibri"/>
          <w:szCs w:val="24"/>
          <w:lang w:val="en-US"/>
        </w:rPr>
        <w:tab/>
        <w:t xml:space="preserve">Schulz KF, Chalmers I, Hayes RJ, Altman DG. Empirical evidence of bias. Dimensions of methodological quality associated with estimates of treatment effects in controlled trials. </w:t>
      </w:r>
      <w:r w:rsidRPr="000B535A">
        <w:rPr>
          <w:rFonts w:ascii="Calibri" w:hAnsi="Calibri" w:cs="Calibri"/>
          <w:i/>
          <w:szCs w:val="24"/>
          <w:lang w:val="en-US"/>
        </w:rPr>
        <w:t>JAMA</w:t>
      </w:r>
      <w:r w:rsidRPr="000B535A">
        <w:rPr>
          <w:rFonts w:ascii="Calibri" w:hAnsi="Calibri" w:cs="Calibri"/>
          <w:szCs w:val="24"/>
          <w:lang w:val="en-US"/>
        </w:rPr>
        <w:t>. 1995;273(5):408-412.</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4.</w:t>
      </w:r>
      <w:r w:rsidRPr="000B535A">
        <w:rPr>
          <w:rFonts w:ascii="Calibri" w:hAnsi="Calibri" w:cs="Calibri"/>
          <w:szCs w:val="24"/>
          <w:lang w:val="en-US"/>
        </w:rPr>
        <w:tab/>
        <w:t xml:space="preserve">Nuesch E, Reichenbach S, Trelle S, et al. The importance of allocation concealment and patient blinding in osteoarthritis trials: a meta-epidemiologic study. </w:t>
      </w:r>
      <w:r w:rsidRPr="000B535A">
        <w:rPr>
          <w:rFonts w:ascii="Calibri" w:hAnsi="Calibri" w:cs="Calibri"/>
          <w:i/>
          <w:szCs w:val="24"/>
          <w:lang w:val="en-US"/>
        </w:rPr>
        <w:t>Arthritis Rheum</w:t>
      </w:r>
      <w:r w:rsidRPr="000B535A">
        <w:rPr>
          <w:rFonts w:ascii="Calibri" w:hAnsi="Calibri" w:cs="Calibri"/>
          <w:szCs w:val="24"/>
          <w:lang w:val="en-US"/>
        </w:rPr>
        <w:t>. 2009;61(12):1633-1641.</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5.</w:t>
      </w:r>
      <w:r w:rsidRPr="000B535A">
        <w:rPr>
          <w:rFonts w:ascii="Calibri" w:hAnsi="Calibri" w:cs="Calibri"/>
          <w:szCs w:val="24"/>
          <w:lang w:val="en-US"/>
        </w:rPr>
        <w:tab/>
        <w:t xml:space="preserve">Chan AW, Altman DG. Epidemiology and reporting of randomised trials published in PubMed journals. </w:t>
      </w:r>
      <w:r w:rsidRPr="000B535A">
        <w:rPr>
          <w:rFonts w:ascii="Calibri" w:hAnsi="Calibri" w:cs="Calibri"/>
          <w:i/>
          <w:szCs w:val="24"/>
          <w:lang w:val="en-US"/>
        </w:rPr>
        <w:t>Lancet</w:t>
      </w:r>
      <w:r w:rsidRPr="000B535A">
        <w:rPr>
          <w:rFonts w:ascii="Calibri" w:hAnsi="Calibri" w:cs="Calibri"/>
          <w:szCs w:val="24"/>
          <w:lang w:val="en-US"/>
        </w:rPr>
        <w:t>. 2005;365(9465):1159-1162.</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6.</w:t>
      </w:r>
      <w:r w:rsidRPr="000B535A">
        <w:rPr>
          <w:rFonts w:ascii="Calibri" w:hAnsi="Calibri" w:cs="Calibri"/>
          <w:szCs w:val="24"/>
          <w:lang w:val="en-US"/>
        </w:rPr>
        <w:tab/>
        <w:t xml:space="preserve">Huss A, Scott P, Stuck AE, Trotter C, Egger M. Efficacy of pneumococcal vaccination in adults: a meta-analysis. </w:t>
      </w:r>
      <w:r w:rsidRPr="000B535A">
        <w:rPr>
          <w:rFonts w:ascii="Calibri" w:hAnsi="Calibri" w:cs="Calibri"/>
          <w:i/>
          <w:szCs w:val="24"/>
          <w:lang w:val="en-US"/>
        </w:rPr>
        <w:t>CMAJ</w:t>
      </w:r>
      <w:r w:rsidRPr="000B535A">
        <w:rPr>
          <w:rFonts w:ascii="Calibri" w:hAnsi="Calibri" w:cs="Calibri"/>
          <w:szCs w:val="24"/>
          <w:lang w:val="en-US"/>
        </w:rPr>
        <w:t>. 2009;180(1):48-58.</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7.</w:t>
      </w:r>
      <w:r w:rsidRPr="000B535A">
        <w:rPr>
          <w:rFonts w:ascii="Calibri" w:hAnsi="Calibri" w:cs="Calibri"/>
          <w:szCs w:val="24"/>
          <w:lang w:val="en-US"/>
        </w:rPr>
        <w:tab/>
        <w:t xml:space="preserve">Schulz KF, Altman DG, Moher D. CONSORT 2010 statement: updated guidelines for reporting parallel group randomised trials. </w:t>
      </w:r>
      <w:r w:rsidRPr="000B535A">
        <w:rPr>
          <w:rFonts w:ascii="Calibri" w:hAnsi="Calibri" w:cs="Calibri"/>
          <w:i/>
          <w:szCs w:val="24"/>
          <w:lang w:val="en-US"/>
        </w:rPr>
        <w:t>BMJ</w:t>
      </w:r>
      <w:r w:rsidRPr="000B535A">
        <w:rPr>
          <w:rFonts w:ascii="Calibri" w:hAnsi="Calibri" w:cs="Calibri"/>
          <w:szCs w:val="24"/>
          <w:lang w:val="en-US"/>
        </w:rPr>
        <w:t>. 2010;340:c332.</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8.</w:t>
      </w:r>
      <w:r w:rsidRPr="000B535A">
        <w:rPr>
          <w:rFonts w:ascii="Calibri" w:hAnsi="Calibri" w:cs="Calibri"/>
          <w:szCs w:val="24"/>
          <w:lang w:val="en-US"/>
        </w:rPr>
        <w:tab/>
        <w:t xml:space="preserve">Hopewell S, Dutton S, Yu LM, Chan AW, Altman DG. The quality of reports of randomised trials in 2000 and 2006: comparative study of articles indexed in PubMed. </w:t>
      </w:r>
      <w:r w:rsidRPr="000B535A">
        <w:rPr>
          <w:rFonts w:ascii="Calibri" w:hAnsi="Calibri" w:cs="Calibri"/>
          <w:i/>
          <w:szCs w:val="24"/>
          <w:lang w:val="en-US"/>
        </w:rPr>
        <w:t>BMJ</w:t>
      </w:r>
      <w:r w:rsidRPr="000B535A">
        <w:rPr>
          <w:rFonts w:ascii="Calibri" w:hAnsi="Calibri" w:cs="Calibri"/>
          <w:szCs w:val="24"/>
          <w:lang w:val="en-US"/>
        </w:rPr>
        <w:t>. 2010;340:c723.</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9.</w:t>
      </w:r>
      <w:r w:rsidRPr="000B535A">
        <w:rPr>
          <w:rFonts w:ascii="Calibri" w:hAnsi="Calibri" w:cs="Calibri"/>
          <w:szCs w:val="24"/>
          <w:lang w:val="en-US"/>
        </w:rPr>
        <w:tab/>
        <w:t xml:space="preserve">Juni P, Altman DG, Egger M. Systematic reviews in health care - Assessing the quality of controlled clinical trials. </w:t>
      </w:r>
      <w:r w:rsidRPr="000B535A">
        <w:rPr>
          <w:rFonts w:ascii="Calibri" w:hAnsi="Calibri" w:cs="Calibri"/>
          <w:i/>
          <w:szCs w:val="24"/>
          <w:lang w:val="en-US"/>
        </w:rPr>
        <w:t>BMJ</w:t>
      </w:r>
      <w:r w:rsidRPr="000B535A">
        <w:rPr>
          <w:rFonts w:ascii="Calibri" w:hAnsi="Calibri" w:cs="Calibri"/>
          <w:szCs w:val="24"/>
          <w:lang w:val="en-US"/>
        </w:rPr>
        <w:t>. 2001;323(7303):42-46.</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10.</w:t>
      </w:r>
      <w:r w:rsidRPr="000B535A">
        <w:rPr>
          <w:rFonts w:ascii="Calibri" w:hAnsi="Calibri" w:cs="Calibri"/>
          <w:szCs w:val="24"/>
          <w:lang w:val="en-US"/>
        </w:rPr>
        <w:tab/>
        <w:t xml:space="preserve">Adetugbo K, Williams H. How well are randomized controlled trials reported in the dermatology literature? </w:t>
      </w:r>
      <w:r w:rsidRPr="000B535A">
        <w:rPr>
          <w:rFonts w:ascii="Calibri" w:hAnsi="Calibri" w:cs="Calibri"/>
          <w:i/>
          <w:szCs w:val="24"/>
          <w:lang w:val="en-US"/>
        </w:rPr>
        <w:t>Arch Dermatol</w:t>
      </w:r>
      <w:r w:rsidRPr="000B535A">
        <w:rPr>
          <w:rFonts w:ascii="Calibri" w:hAnsi="Calibri" w:cs="Calibri"/>
          <w:szCs w:val="24"/>
          <w:lang w:val="en-US"/>
        </w:rPr>
        <w:t>. 2000;136(3):381-385.</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11.</w:t>
      </w:r>
      <w:r w:rsidRPr="000B535A">
        <w:rPr>
          <w:rFonts w:ascii="Calibri" w:hAnsi="Calibri" w:cs="Calibri"/>
          <w:szCs w:val="24"/>
          <w:lang w:val="en-US"/>
        </w:rPr>
        <w:tab/>
        <w:t xml:space="preserve">Kjaergard LL, Nikolova D, Gluud C. Randomized clinical trials in HEPATOLOGY: predictors of quality. </w:t>
      </w:r>
      <w:r w:rsidRPr="000B535A">
        <w:rPr>
          <w:rFonts w:ascii="Calibri" w:hAnsi="Calibri" w:cs="Calibri"/>
          <w:i/>
          <w:szCs w:val="24"/>
          <w:lang w:val="en-US"/>
        </w:rPr>
        <w:t>Hepatology</w:t>
      </w:r>
      <w:r w:rsidRPr="000B535A">
        <w:rPr>
          <w:rFonts w:ascii="Calibri" w:hAnsi="Calibri" w:cs="Calibri"/>
          <w:szCs w:val="24"/>
          <w:lang w:val="en-US"/>
        </w:rPr>
        <w:t>. 1999;30(5):1134-1138.</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12.</w:t>
      </w:r>
      <w:r w:rsidRPr="000B535A">
        <w:rPr>
          <w:rFonts w:ascii="Calibri" w:hAnsi="Calibri" w:cs="Calibri"/>
          <w:szCs w:val="24"/>
          <w:lang w:val="en-US"/>
        </w:rPr>
        <w:tab/>
        <w:t xml:space="preserve">MacLeod CM, Hodges RD, Heidelberger M, Bernhard WG. Prevention of pneumococcal pneumonia by immunization with specific capsular serotypes. </w:t>
      </w:r>
      <w:r w:rsidRPr="000B535A">
        <w:rPr>
          <w:rFonts w:ascii="Calibri" w:hAnsi="Calibri" w:cs="Calibri"/>
          <w:i/>
          <w:szCs w:val="24"/>
          <w:lang w:val="en-US"/>
        </w:rPr>
        <w:t>J Exp Med</w:t>
      </w:r>
      <w:r w:rsidRPr="000B535A">
        <w:rPr>
          <w:rFonts w:ascii="Calibri" w:hAnsi="Calibri" w:cs="Calibri"/>
          <w:szCs w:val="24"/>
          <w:lang w:val="en-US"/>
        </w:rPr>
        <w:t>. 1945;82:445-465.</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13.</w:t>
      </w:r>
      <w:r w:rsidRPr="000B535A">
        <w:rPr>
          <w:rFonts w:ascii="Calibri" w:hAnsi="Calibri" w:cs="Calibri"/>
          <w:szCs w:val="24"/>
          <w:lang w:val="en-US"/>
        </w:rPr>
        <w:tab/>
        <w:t xml:space="preserve">Kaufman P. Pneumonia in old age: active immunization against pneumonia with pneumococcus polysaccharide; results of a six year study. </w:t>
      </w:r>
      <w:r w:rsidRPr="000B535A">
        <w:rPr>
          <w:rFonts w:ascii="Calibri" w:hAnsi="Calibri" w:cs="Calibri"/>
          <w:i/>
          <w:szCs w:val="24"/>
          <w:lang w:val="en-US"/>
        </w:rPr>
        <w:t>Arch Intern Med</w:t>
      </w:r>
      <w:r w:rsidRPr="000B535A">
        <w:rPr>
          <w:rFonts w:ascii="Calibri" w:hAnsi="Calibri" w:cs="Calibri"/>
          <w:szCs w:val="24"/>
          <w:lang w:val="en-US"/>
        </w:rPr>
        <w:t>. 1947;79:518.</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14.</w:t>
      </w:r>
      <w:r w:rsidRPr="000B535A">
        <w:rPr>
          <w:rFonts w:ascii="Calibri" w:hAnsi="Calibri" w:cs="Calibri"/>
          <w:szCs w:val="24"/>
          <w:lang w:val="en-US"/>
        </w:rPr>
        <w:tab/>
        <w:t>U.S. Food and Drug Administration (FDA). Pneumococcal 7-valent Conjugate Vaccine (Diphtheria CRM197 Protein). Product approval information. Available at</w:t>
      </w:r>
      <w:proofErr w:type="gramStart"/>
      <w:r w:rsidRPr="000B535A">
        <w:rPr>
          <w:rFonts w:ascii="Calibri" w:hAnsi="Calibri" w:cs="Calibri"/>
          <w:szCs w:val="24"/>
          <w:lang w:val="en-US"/>
        </w:rPr>
        <w:t xml:space="preserve">: </w:t>
      </w:r>
      <w:proofErr w:type="gramEnd"/>
      <w:hyperlink r:id="rId9" w:history="1">
        <w:r w:rsidRPr="000B535A">
          <w:rPr>
            <w:rStyle w:val="Hyperlink"/>
            <w:rFonts w:ascii="Calibri" w:hAnsi="Calibri" w:cs="Calibri"/>
            <w:lang w:val="en-US"/>
          </w:rPr>
          <w:t>http://www.fda.gov/BiologicsBloodVaccines/Vaccines/ApprovedProducts/ucm180017.htm</w:t>
        </w:r>
      </w:hyperlink>
      <w:r w:rsidRPr="000B535A">
        <w:rPr>
          <w:rFonts w:ascii="Calibri" w:hAnsi="Calibri" w:cs="Calibri"/>
          <w:szCs w:val="24"/>
          <w:lang w:val="en-US"/>
        </w:rPr>
        <w:t>. Accessed December 20, 2011.</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lastRenderedPageBreak/>
        <w:t>15.</w:t>
      </w:r>
      <w:r w:rsidRPr="000B535A">
        <w:rPr>
          <w:rFonts w:ascii="Calibri" w:hAnsi="Calibri" w:cs="Calibri"/>
          <w:szCs w:val="24"/>
          <w:lang w:val="en-US"/>
        </w:rPr>
        <w:tab/>
        <w:t xml:space="preserve">Scott P, Rutjes AW, Bermetz L, et al. Comparing pneumococcal conjugate vaccine schedules based on 3 and 2 primary doses: Systematic review and meta-analysis. </w:t>
      </w:r>
      <w:r w:rsidRPr="000B535A">
        <w:rPr>
          <w:rFonts w:ascii="Calibri" w:hAnsi="Calibri" w:cs="Calibri"/>
          <w:i/>
          <w:szCs w:val="24"/>
          <w:lang w:val="en-US"/>
        </w:rPr>
        <w:t>Vaccine</w:t>
      </w:r>
      <w:r w:rsidRPr="000B535A">
        <w:rPr>
          <w:rFonts w:ascii="Calibri" w:hAnsi="Calibri" w:cs="Calibri"/>
          <w:szCs w:val="24"/>
          <w:lang w:val="en-US"/>
        </w:rPr>
        <w:t>. 2011;29(52):9711-9721.</w:t>
      </w:r>
    </w:p>
    <w:p w:rsidR="000B535A" w:rsidRPr="000B535A" w:rsidRDefault="000B535A">
      <w:pPr>
        <w:spacing w:after="0" w:line="240" w:lineRule="auto"/>
        <w:rPr>
          <w:rFonts w:ascii="Calibri" w:hAnsi="Calibri" w:cs="Calibri"/>
          <w:szCs w:val="24"/>
          <w:lang w:val="en-US"/>
        </w:rPr>
      </w:pPr>
    </w:p>
    <w:p w:rsidR="007F438C" w:rsidRPr="000B535A" w:rsidRDefault="00FF333E" w:rsidP="007F438C">
      <w:pPr>
        <w:spacing w:after="0" w:line="240" w:lineRule="auto"/>
        <w:ind w:left="720" w:hanging="720"/>
        <w:rPr>
          <w:rFonts w:ascii="Calibri" w:hAnsi="Calibri" w:cs="Calibri"/>
          <w:szCs w:val="24"/>
          <w:lang w:val="en-US"/>
        </w:rPr>
      </w:pPr>
      <w:r w:rsidRPr="000B535A">
        <w:rPr>
          <w:rFonts w:ascii="Calibri" w:hAnsi="Calibri" w:cs="Calibri"/>
          <w:szCs w:val="24"/>
          <w:lang w:val="en-US"/>
        </w:rPr>
        <w:t>16.</w:t>
      </w:r>
      <w:r w:rsidRPr="000B535A">
        <w:rPr>
          <w:rFonts w:ascii="Calibri" w:hAnsi="Calibri" w:cs="Calibri"/>
          <w:szCs w:val="24"/>
          <w:lang w:val="en-US"/>
        </w:rPr>
        <w:tab/>
        <w:t xml:space="preserve">Soares-Weiser K, Maclehose H, Ben-Aharon I, Goldberg E, Pitan F, Cunliffe N. Vaccines for preventing rotavirus diarrhoea: vaccines in use. </w:t>
      </w:r>
      <w:r w:rsidRPr="000B535A">
        <w:rPr>
          <w:rFonts w:ascii="Calibri" w:hAnsi="Calibri" w:cs="Calibri"/>
          <w:i/>
          <w:szCs w:val="24"/>
          <w:lang w:val="en-US"/>
        </w:rPr>
        <w:t>Cochrane Database Syst Rev</w:t>
      </w:r>
      <w:r w:rsidRPr="000B535A">
        <w:rPr>
          <w:rFonts w:ascii="Calibri" w:hAnsi="Calibri" w:cs="Calibri"/>
          <w:szCs w:val="24"/>
          <w:lang w:val="en-US"/>
        </w:rPr>
        <w:t>. 2010(5):CD008521.</w:t>
      </w:r>
    </w:p>
    <w:p w:rsidR="000B535A" w:rsidRPr="000B535A" w:rsidRDefault="000B535A">
      <w:pPr>
        <w:spacing w:after="0" w:line="240" w:lineRule="auto"/>
        <w:rPr>
          <w:rFonts w:ascii="Calibri" w:hAnsi="Calibri" w:cs="Calibri"/>
          <w:szCs w:val="24"/>
          <w:lang w:val="en-US"/>
        </w:rPr>
      </w:pPr>
    </w:p>
    <w:p w:rsidR="007F438C" w:rsidRPr="000B535A" w:rsidRDefault="007F438C" w:rsidP="007F438C">
      <w:pPr>
        <w:spacing w:after="0" w:line="240" w:lineRule="auto"/>
        <w:ind w:left="720" w:hanging="720"/>
        <w:rPr>
          <w:rFonts w:ascii="Calibri" w:hAnsi="Calibri" w:cs="Calibri"/>
          <w:szCs w:val="24"/>
          <w:lang w:val="en-US"/>
        </w:rPr>
      </w:pPr>
    </w:p>
    <w:p w:rsidR="008863F9" w:rsidRPr="000B535A" w:rsidRDefault="00FF333E" w:rsidP="00B632F5">
      <w:pPr>
        <w:spacing w:after="120"/>
        <w:rPr>
          <w:rFonts w:ascii="Arial" w:hAnsi="Arial" w:cs="Arial"/>
          <w:sz w:val="24"/>
          <w:szCs w:val="24"/>
          <w:lang w:val="en-US"/>
        </w:rPr>
      </w:pPr>
      <w:r w:rsidRPr="000B535A">
        <w:rPr>
          <w:rFonts w:ascii="Arial" w:hAnsi="Arial" w:cs="Arial"/>
          <w:sz w:val="24"/>
          <w:szCs w:val="24"/>
          <w:lang w:val="en-US"/>
        </w:rPr>
        <w:fldChar w:fldCharType="end"/>
      </w:r>
    </w:p>
    <w:sectPr w:rsidR="008863F9" w:rsidRPr="000B535A" w:rsidSect="00174339">
      <w:footerReference w:type="defaul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89" w:rsidRDefault="00895C89" w:rsidP="008863F9">
      <w:pPr>
        <w:spacing w:after="0" w:line="240" w:lineRule="auto"/>
      </w:pPr>
      <w:r>
        <w:separator/>
      </w:r>
    </w:p>
  </w:endnote>
  <w:endnote w:type="continuationSeparator" w:id="0">
    <w:p w:rsidR="00895C89" w:rsidRDefault="00895C89" w:rsidP="0088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67019"/>
      <w:docPartObj>
        <w:docPartGallery w:val="Page Numbers (Bottom of Page)"/>
        <w:docPartUnique/>
      </w:docPartObj>
    </w:sdtPr>
    <w:sdtEndPr/>
    <w:sdtContent>
      <w:p w:rsidR="000B535A" w:rsidRDefault="000B535A">
        <w:pPr>
          <w:pStyle w:val="Footer"/>
          <w:jc w:val="right"/>
        </w:pPr>
        <w:r>
          <w:fldChar w:fldCharType="begin"/>
        </w:r>
        <w:r>
          <w:instrText>PAGE   \* MERGEFORMAT</w:instrText>
        </w:r>
        <w:r>
          <w:fldChar w:fldCharType="separate"/>
        </w:r>
        <w:r w:rsidR="003C60C6" w:rsidRPr="003C60C6">
          <w:rPr>
            <w:noProof/>
            <w:lang w:val="de-DE"/>
          </w:rPr>
          <w:t>2</w:t>
        </w:r>
        <w:r>
          <w:rPr>
            <w:noProof/>
            <w:lang w:val="de-DE"/>
          </w:rPr>
          <w:fldChar w:fldCharType="end"/>
        </w:r>
      </w:p>
    </w:sdtContent>
  </w:sdt>
  <w:p w:rsidR="000B535A" w:rsidRPr="00680631" w:rsidRDefault="000B535A" w:rsidP="00174339">
    <w:pPr>
      <w:pStyle w:val="Footer"/>
      <w:rPr>
        <w:lang w:val="en-GB"/>
      </w:rPr>
    </w:pPr>
    <w:proofErr w:type="gramStart"/>
    <w:r w:rsidRPr="00680631">
      <w:rPr>
        <w:lang w:val="en-GB"/>
      </w:rPr>
      <w:t>CONSORT  review</w:t>
    </w:r>
    <w:proofErr w:type="gramEnd"/>
    <w:r w:rsidRPr="00680631">
      <w:rPr>
        <w:lang w:val="en-GB"/>
      </w:rPr>
      <w:t xml:space="preserve"> protocol. Version 2.</w:t>
    </w:r>
  </w:p>
  <w:p w:rsidR="000B535A" w:rsidRPr="00680631" w:rsidRDefault="000B535A">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35A" w:rsidRDefault="000B535A">
    <w:pPr>
      <w:pStyle w:val="Footer"/>
    </w:pPr>
    <w:r>
      <w:t>CONSORT  review protocol. Version 2.</w:t>
    </w:r>
  </w:p>
  <w:p w:rsidR="000B535A" w:rsidRDefault="000B5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89" w:rsidRDefault="00895C89" w:rsidP="008863F9">
      <w:pPr>
        <w:spacing w:after="0" w:line="240" w:lineRule="auto"/>
      </w:pPr>
      <w:r>
        <w:separator/>
      </w:r>
    </w:p>
  </w:footnote>
  <w:footnote w:type="continuationSeparator" w:id="0">
    <w:p w:rsidR="00895C89" w:rsidRDefault="00895C89" w:rsidP="00886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0D7CD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F666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A70E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423C6"/>
    <w:multiLevelType w:val="hybridMultilevel"/>
    <w:tmpl w:val="573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32229"/>
    <w:multiLevelType w:val="hybridMultilevel"/>
    <w:tmpl w:val="55AE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1773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7D70A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61796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7605FA"/>
    <w:multiLevelType w:val="multilevel"/>
    <w:tmpl w:val="08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37434BC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CA4FE4"/>
    <w:multiLevelType w:val="hybridMultilevel"/>
    <w:tmpl w:val="CD364512"/>
    <w:lvl w:ilvl="0" w:tplc="1BBC49F6">
      <w:start w:val="3"/>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D2B485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CD7B8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A97AA1"/>
    <w:multiLevelType w:val="hybridMultilevel"/>
    <w:tmpl w:val="9E20A8D6"/>
    <w:lvl w:ilvl="0" w:tplc="40AC5732">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5438333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76221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C709AA"/>
    <w:multiLevelType w:val="hybridMultilevel"/>
    <w:tmpl w:val="CF2E8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FB57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401F59"/>
    <w:multiLevelType w:val="multilevel"/>
    <w:tmpl w:val="ABE87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0347F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521A55"/>
    <w:multiLevelType w:val="hybridMultilevel"/>
    <w:tmpl w:val="D95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3F4C29"/>
    <w:multiLevelType w:val="hybridMultilevel"/>
    <w:tmpl w:val="03AC221E"/>
    <w:lvl w:ilvl="0" w:tplc="40AC573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805C4"/>
    <w:multiLevelType w:val="hybridMultilevel"/>
    <w:tmpl w:val="B3BE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55CB1"/>
    <w:multiLevelType w:val="multilevel"/>
    <w:tmpl w:val="5440AD9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97D062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B21F7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3"/>
  </w:num>
  <w:num w:numId="4">
    <w:abstractNumId w:val="22"/>
  </w:num>
  <w:num w:numId="5">
    <w:abstractNumId w:val="20"/>
  </w:num>
  <w:num w:numId="6">
    <w:abstractNumId w:val="21"/>
  </w:num>
  <w:num w:numId="7">
    <w:abstractNumId w:val="16"/>
  </w:num>
  <w:num w:numId="8">
    <w:abstractNumId w:val="18"/>
  </w:num>
  <w:num w:numId="9">
    <w:abstractNumId w:val="10"/>
  </w:num>
  <w:num w:numId="10">
    <w:abstractNumId w:val="19"/>
  </w:num>
  <w:num w:numId="11">
    <w:abstractNumId w:val="5"/>
  </w:num>
  <w:num w:numId="12">
    <w:abstractNumId w:val="0"/>
  </w:num>
  <w:num w:numId="13">
    <w:abstractNumId w:val="1"/>
  </w:num>
  <w:num w:numId="14">
    <w:abstractNumId w:val="9"/>
  </w:num>
  <w:num w:numId="15">
    <w:abstractNumId w:val="25"/>
  </w:num>
  <w:num w:numId="16">
    <w:abstractNumId w:val="12"/>
  </w:num>
  <w:num w:numId="17">
    <w:abstractNumId w:val="24"/>
  </w:num>
  <w:num w:numId="18">
    <w:abstractNumId w:val="17"/>
  </w:num>
  <w:num w:numId="19">
    <w:abstractNumId w:val="6"/>
  </w:num>
  <w:num w:numId="20">
    <w:abstractNumId w:val="15"/>
  </w:num>
  <w:num w:numId="21">
    <w:abstractNumId w:val="2"/>
  </w:num>
  <w:num w:numId="22">
    <w:abstractNumId w:val="7"/>
  </w:num>
  <w:num w:numId="23">
    <w:abstractNumId w:val="14"/>
  </w:num>
  <w:num w:numId="24">
    <w:abstractNumId w:val="1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ENInstantFormat&gt;"/>
    <w:docVar w:name="EN.Layout" w:val="&lt;ENLayout&gt;&lt;Style&gt;PID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scott_all.enl&lt;/item&gt;&lt;/Libraries&gt;&lt;/ENLibraries&gt;"/>
    <w:docVar w:name="REFMGR.InstantFormat" w:val="&lt;ENInstantFormat&gt;&lt;Enabled&gt;1&lt;/Enabled&gt;&lt;ScanUnformatted&gt;1&lt;/ScanUnformatted&gt;&lt;ScanChanges&gt;1&lt;/ScanChanges&gt;&lt;/ENInstantFormat&gt;"/>
  </w:docVars>
  <w:rsids>
    <w:rsidRoot w:val="00635AC1"/>
    <w:rsid w:val="00010F15"/>
    <w:rsid w:val="00025DCD"/>
    <w:rsid w:val="000355D2"/>
    <w:rsid w:val="00041BDD"/>
    <w:rsid w:val="00042FCC"/>
    <w:rsid w:val="00045B00"/>
    <w:rsid w:val="0007074B"/>
    <w:rsid w:val="00077E22"/>
    <w:rsid w:val="00086E8F"/>
    <w:rsid w:val="0009455D"/>
    <w:rsid w:val="000A7CA7"/>
    <w:rsid w:val="000B535A"/>
    <w:rsid w:val="000F2C0B"/>
    <w:rsid w:val="00101D5D"/>
    <w:rsid w:val="00131957"/>
    <w:rsid w:val="00132DE3"/>
    <w:rsid w:val="00174339"/>
    <w:rsid w:val="001B3838"/>
    <w:rsid w:val="001C0544"/>
    <w:rsid w:val="001C387A"/>
    <w:rsid w:val="001D2FA1"/>
    <w:rsid w:val="001E2BED"/>
    <w:rsid w:val="001F0F2F"/>
    <w:rsid w:val="001F31C8"/>
    <w:rsid w:val="0021457B"/>
    <w:rsid w:val="00222450"/>
    <w:rsid w:val="0022773E"/>
    <w:rsid w:val="002334ED"/>
    <w:rsid w:val="002411BA"/>
    <w:rsid w:val="00260A93"/>
    <w:rsid w:val="00272906"/>
    <w:rsid w:val="0028083B"/>
    <w:rsid w:val="00281590"/>
    <w:rsid w:val="002836DF"/>
    <w:rsid w:val="002931C9"/>
    <w:rsid w:val="002A2EAF"/>
    <w:rsid w:val="002A31C9"/>
    <w:rsid w:val="002C028C"/>
    <w:rsid w:val="002C7547"/>
    <w:rsid w:val="002F003C"/>
    <w:rsid w:val="00300011"/>
    <w:rsid w:val="003635FD"/>
    <w:rsid w:val="003659CF"/>
    <w:rsid w:val="003A46B1"/>
    <w:rsid w:val="003B1C1F"/>
    <w:rsid w:val="003B534C"/>
    <w:rsid w:val="003B6535"/>
    <w:rsid w:val="003C60C6"/>
    <w:rsid w:val="003E0EC9"/>
    <w:rsid w:val="003E1FCE"/>
    <w:rsid w:val="004056DA"/>
    <w:rsid w:val="00412CD0"/>
    <w:rsid w:val="0042771C"/>
    <w:rsid w:val="00442F3F"/>
    <w:rsid w:val="0044707A"/>
    <w:rsid w:val="00453B29"/>
    <w:rsid w:val="00454FDE"/>
    <w:rsid w:val="00462181"/>
    <w:rsid w:val="00481984"/>
    <w:rsid w:val="00485B66"/>
    <w:rsid w:val="00491826"/>
    <w:rsid w:val="004B0396"/>
    <w:rsid w:val="004B0DCA"/>
    <w:rsid w:val="004C3025"/>
    <w:rsid w:val="004E63E1"/>
    <w:rsid w:val="004F60AF"/>
    <w:rsid w:val="0052504A"/>
    <w:rsid w:val="005421B6"/>
    <w:rsid w:val="0054505D"/>
    <w:rsid w:val="0055118B"/>
    <w:rsid w:val="005607D5"/>
    <w:rsid w:val="005621E7"/>
    <w:rsid w:val="005864CC"/>
    <w:rsid w:val="005A6E0A"/>
    <w:rsid w:val="005B5A6D"/>
    <w:rsid w:val="005C6DB8"/>
    <w:rsid w:val="005D2284"/>
    <w:rsid w:val="005D324A"/>
    <w:rsid w:val="005E7E48"/>
    <w:rsid w:val="005F4EE0"/>
    <w:rsid w:val="00635AC1"/>
    <w:rsid w:val="00680631"/>
    <w:rsid w:val="006843C1"/>
    <w:rsid w:val="00684B3B"/>
    <w:rsid w:val="00690913"/>
    <w:rsid w:val="006D0CBB"/>
    <w:rsid w:val="006D6C65"/>
    <w:rsid w:val="006E08BA"/>
    <w:rsid w:val="006E0B55"/>
    <w:rsid w:val="00711182"/>
    <w:rsid w:val="0073076A"/>
    <w:rsid w:val="0073570E"/>
    <w:rsid w:val="00735D5E"/>
    <w:rsid w:val="00751747"/>
    <w:rsid w:val="007559AB"/>
    <w:rsid w:val="007C2B35"/>
    <w:rsid w:val="007F438C"/>
    <w:rsid w:val="007F5554"/>
    <w:rsid w:val="007F6DF9"/>
    <w:rsid w:val="00800227"/>
    <w:rsid w:val="00807C30"/>
    <w:rsid w:val="008173EF"/>
    <w:rsid w:val="008213AF"/>
    <w:rsid w:val="00842D53"/>
    <w:rsid w:val="00851637"/>
    <w:rsid w:val="00851730"/>
    <w:rsid w:val="008745B5"/>
    <w:rsid w:val="0088490A"/>
    <w:rsid w:val="008863F9"/>
    <w:rsid w:val="00895C89"/>
    <w:rsid w:val="008A73CB"/>
    <w:rsid w:val="008F304C"/>
    <w:rsid w:val="00917714"/>
    <w:rsid w:val="009222EE"/>
    <w:rsid w:val="009348F3"/>
    <w:rsid w:val="00985DF2"/>
    <w:rsid w:val="009868CE"/>
    <w:rsid w:val="00993E76"/>
    <w:rsid w:val="009A068D"/>
    <w:rsid w:val="009D40CE"/>
    <w:rsid w:val="009E7AB2"/>
    <w:rsid w:val="009F6FDF"/>
    <w:rsid w:val="00A10F9A"/>
    <w:rsid w:val="00A205CB"/>
    <w:rsid w:val="00A34301"/>
    <w:rsid w:val="00A45742"/>
    <w:rsid w:val="00A50FC9"/>
    <w:rsid w:val="00A66D22"/>
    <w:rsid w:val="00A83C05"/>
    <w:rsid w:val="00A84A62"/>
    <w:rsid w:val="00AA5211"/>
    <w:rsid w:val="00AA7957"/>
    <w:rsid w:val="00AE22A8"/>
    <w:rsid w:val="00B07EAE"/>
    <w:rsid w:val="00B52499"/>
    <w:rsid w:val="00B632F5"/>
    <w:rsid w:val="00B66148"/>
    <w:rsid w:val="00BB0996"/>
    <w:rsid w:val="00BC430F"/>
    <w:rsid w:val="00C00371"/>
    <w:rsid w:val="00C30675"/>
    <w:rsid w:val="00C70CA8"/>
    <w:rsid w:val="00C807EE"/>
    <w:rsid w:val="00C86E3E"/>
    <w:rsid w:val="00C9292D"/>
    <w:rsid w:val="00CA02E1"/>
    <w:rsid w:val="00CB1020"/>
    <w:rsid w:val="00CD22FC"/>
    <w:rsid w:val="00CE045C"/>
    <w:rsid w:val="00CF23EA"/>
    <w:rsid w:val="00D0594A"/>
    <w:rsid w:val="00D15001"/>
    <w:rsid w:val="00D36BB4"/>
    <w:rsid w:val="00D94C4A"/>
    <w:rsid w:val="00DD4B3B"/>
    <w:rsid w:val="00DD5312"/>
    <w:rsid w:val="00E01C90"/>
    <w:rsid w:val="00E07C8A"/>
    <w:rsid w:val="00E27605"/>
    <w:rsid w:val="00E350BC"/>
    <w:rsid w:val="00E4282F"/>
    <w:rsid w:val="00E5571E"/>
    <w:rsid w:val="00E808B7"/>
    <w:rsid w:val="00ED4642"/>
    <w:rsid w:val="00ED7694"/>
    <w:rsid w:val="00F124D8"/>
    <w:rsid w:val="00F27274"/>
    <w:rsid w:val="00F641FA"/>
    <w:rsid w:val="00F77AA7"/>
    <w:rsid w:val="00F96D77"/>
    <w:rsid w:val="00FA7AE4"/>
    <w:rsid w:val="00FB120D"/>
    <w:rsid w:val="00FC24F0"/>
    <w:rsid w:val="00FD5116"/>
    <w:rsid w:val="00FE41BC"/>
    <w:rsid w:val="00FF0F4E"/>
    <w:rsid w:val="00FF33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erschrift1Zchn"/>
    <w:uiPriority w:val="9"/>
    <w:qFormat/>
    <w:rsid w:val="00283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unotentextZchn"/>
    <w:uiPriority w:val="99"/>
    <w:semiHidden/>
    <w:unhideWhenUsed/>
    <w:rsid w:val="008863F9"/>
    <w:pPr>
      <w:spacing w:after="0" w:line="240" w:lineRule="auto"/>
    </w:pPr>
    <w:rPr>
      <w:sz w:val="20"/>
      <w:szCs w:val="20"/>
    </w:rPr>
  </w:style>
  <w:style w:type="character" w:customStyle="1" w:styleId="FunotentextZchn">
    <w:name w:val="Fußnotentext Zchn"/>
    <w:basedOn w:val="DefaultParagraphFont"/>
    <w:link w:val="FootnoteText"/>
    <w:uiPriority w:val="99"/>
    <w:semiHidden/>
    <w:rsid w:val="008863F9"/>
    <w:rPr>
      <w:sz w:val="20"/>
      <w:szCs w:val="20"/>
    </w:rPr>
  </w:style>
  <w:style w:type="character" w:styleId="FootnoteReference">
    <w:name w:val="footnote reference"/>
    <w:basedOn w:val="DefaultParagraphFont"/>
    <w:uiPriority w:val="99"/>
    <w:semiHidden/>
    <w:unhideWhenUsed/>
    <w:rsid w:val="008863F9"/>
    <w:rPr>
      <w:vertAlign w:val="superscript"/>
    </w:rPr>
  </w:style>
  <w:style w:type="paragraph" w:styleId="Header">
    <w:name w:val="header"/>
    <w:basedOn w:val="Normal"/>
    <w:link w:val="KopfzeileZchn"/>
    <w:uiPriority w:val="99"/>
    <w:unhideWhenUsed/>
    <w:rsid w:val="008863F9"/>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8863F9"/>
  </w:style>
  <w:style w:type="paragraph" w:styleId="Footer">
    <w:name w:val="footer"/>
    <w:basedOn w:val="Normal"/>
    <w:link w:val="FuzeileZchn"/>
    <w:uiPriority w:val="99"/>
    <w:unhideWhenUsed/>
    <w:rsid w:val="008863F9"/>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8863F9"/>
  </w:style>
  <w:style w:type="paragraph" w:styleId="BalloonText">
    <w:name w:val="Balloon Text"/>
    <w:basedOn w:val="Normal"/>
    <w:link w:val="SprechblasentextZchn"/>
    <w:uiPriority w:val="99"/>
    <w:semiHidden/>
    <w:unhideWhenUsed/>
    <w:rsid w:val="00A83C05"/>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A83C05"/>
    <w:rPr>
      <w:rFonts w:ascii="Tahoma" w:hAnsi="Tahoma" w:cs="Tahoma"/>
      <w:sz w:val="16"/>
      <w:szCs w:val="16"/>
    </w:rPr>
  </w:style>
  <w:style w:type="character" w:styleId="Hyperlink">
    <w:name w:val="Hyperlink"/>
    <w:basedOn w:val="DefaultParagraphFont"/>
    <w:uiPriority w:val="99"/>
    <w:unhideWhenUsed/>
    <w:rsid w:val="006843C1"/>
    <w:rPr>
      <w:color w:val="0000FF" w:themeColor="hyperlink"/>
      <w:u w:val="single"/>
    </w:rPr>
  </w:style>
  <w:style w:type="paragraph" w:styleId="ListParagraph">
    <w:name w:val="List Paragraph"/>
    <w:basedOn w:val="Normal"/>
    <w:uiPriority w:val="99"/>
    <w:qFormat/>
    <w:rsid w:val="002A2EAF"/>
    <w:pPr>
      <w:ind w:left="720"/>
      <w:contextualSpacing/>
    </w:pPr>
  </w:style>
  <w:style w:type="character" w:styleId="CommentReference">
    <w:name w:val="annotation reference"/>
    <w:basedOn w:val="DefaultParagraphFont"/>
    <w:uiPriority w:val="99"/>
    <w:semiHidden/>
    <w:unhideWhenUsed/>
    <w:rsid w:val="00D36BB4"/>
    <w:rPr>
      <w:sz w:val="16"/>
      <w:szCs w:val="16"/>
    </w:rPr>
  </w:style>
  <w:style w:type="paragraph" w:styleId="CommentText">
    <w:name w:val="annotation text"/>
    <w:basedOn w:val="Normal"/>
    <w:link w:val="KommentartextZchn"/>
    <w:uiPriority w:val="99"/>
    <w:semiHidden/>
    <w:unhideWhenUsed/>
    <w:rsid w:val="00D36BB4"/>
    <w:pPr>
      <w:spacing w:line="240" w:lineRule="auto"/>
    </w:pPr>
    <w:rPr>
      <w:sz w:val="20"/>
      <w:szCs w:val="20"/>
    </w:rPr>
  </w:style>
  <w:style w:type="character" w:customStyle="1" w:styleId="KommentartextZchn">
    <w:name w:val="Kommentartext Zchn"/>
    <w:basedOn w:val="DefaultParagraphFont"/>
    <w:link w:val="CommentText"/>
    <w:uiPriority w:val="99"/>
    <w:semiHidden/>
    <w:rsid w:val="00D36BB4"/>
    <w:rPr>
      <w:sz w:val="20"/>
      <w:szCs w:val="20"/>
    </w:rPr>
  </w:style>
  <w:style w:type="paragraph" w:styleId="CommentSubject">
    <w:name w:val="annotation subject"/>
    <w:basedOn w:val="CommentText"/>
    <w:next w:val="CommentText"/>
    <w:link w:val="KommentarthemaZchn"/>
    <w:uiPriority w:val="99"/>
    <w:semiHidden/>
    <w:unhideWhenUsed/>
    <w:rsid w:val="00D36BB4"/>
    <w:rPr>
      <w:b/>
      <w:bCs/>
    </w:rPr>
  </w:style>
  <w:style w:type="character" w:customStyle="1" w:styleId="KommentarthemaZchn">
    <w:name w:val="Kommentarthema Zchn"/>
    <w:basedOn w:val="KommentartextZchn"/>
    <w:link w:val="CommentSubject"/>
    <w:uiPriority w:val="99"/>
    <w:semiHidden/>
    <w:rsid w:val="00D36BB4"/>
    <w:rPr>
      <w:b/>
      <w:bCs/>
      <w:sz w:val="20"/>
      <w:szCs w:val="20"/>
    </w:rPr>
  </w:style>
  <w:style w:type="character" w:customStyle="1" w:styleId="cit-vol1">
    <w:name w:val="cit-vol1"/>
    <w:basedOn w:val="DefaultParagraphFont"/>
    <w:rsid w:val="0009455D"/>
    <w:rPr>
      <w:b w:val="0"/>
      <w:bCs w:val="0"/>
    </w:rPr>
  </w:style>
  <w:style w:type="character" w:customStyle="1" w:styleId="cit-pub-date">
    <w:name w:val="cit-pub-date"/>
    <w:basedOn w:val="DefaultParagraphFont"/>
    <w:rsid w:val="0009455D"/>
  </w:style>
  <w:style w:type="character" w:customStyle="1" w:styleId="cit-auth2">
    <w:name w:val="cit-auth2"/>
    <w:basedOn w:val="DefaultParagraphFont"/>
    <w:rsid w:val="0009455D"/>
  </w:style>
  <w:style w:type="character" w:customStyle="1" w:styleId="cit-name-surname">
    <w:name w:val="cit-name-surname"/>
    <w:basedOn w:val="DefaultParagraphFont"/>
    <w:rsid w:val="0009455D"/>
  </w:style>
  <w:style w:type="character" w:customStyle="1" w:styleId="cit-name-given-names">
    <w:name w:val="cit-name-given-names"/>
    <w:basedOn w:val="DefaultParagraphFont"/>
    <w:rsid w:val="0009455D"/>
  </w:style>
  <w:style w:type="character" w:customStyle="1" w:styleId="cit-article-title">
    <w:name w:val="cit-article-title"/>
    <w:basedOn w:val="DefaultParagraphFont"/>
    <w:rsid w:val="0009455D"/>
  </w:style>
  <w:style w:type="character" w:customStyle="1" w:styleId="cit-fpage">
    <w:name w:val="cit-fpage"/>
    <w:basedOn w:val="DefaultParagraphFont"/>
    <w:rsid w:val="0009455D"/>
  </w:style>
  <w:style w:type="character" w:customStyle="1" w:styleId="cit-lpage">
    <w:name w:val="cit-lpage"/>
    <w:basedOn w:val="DefaultParagraphFont"/>
    <w:rsid w:val="0009455D"/>
  </w:style>
  <w:style w:type="paragraph" w:styleId="Revision">
    <w:name w:val="Revision"/>
    <w:hidden/>
    <w:uiPriority w:val="99"/>
    <w:semiHidden/>
    <w:rsid w:val="007F6DF9"/>
    <w:pPr>
      <w:spacing w:after="0" w:line="240" w:lineRule="auto"/>
    </w:pPr>
  </w:style>
  <w:style w:type="character" w:customStyle="1" w:styleId="berschrift1Zchn">
    <w:name w:val="Überschrift 1 Zchn"/>
    <w:basedOn w:val="DefaultParagraphFont"/>
    <w:link w:val="Heading1"/>
    <w:uiPriority w:val="9"/>
    <w:rsid w:val="002836D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6DF"/>
    <w:pPr>
      <w:outlineLvl w:val="9"/>
    </w:pPr>
    <w:rPr>
      <w:lang w:eastAsia="de-CH"/>
    </w:rPr>
  </w:style>
  <w:style w:type="paragraph" w:customStyle="1" w:styleId="Standa">
    <w:name w:val="Standa"/>
    <w:uiPriority w:val="99"/>
    <w:rsid w:val="00CE045C"/>
    <w:rPr>
      <w:rFonts w:ascii="Calibri" w:eastAsia="Calibri" w:hAnsi="Calibri" w:cs="Times New Roman"/>
    </w:rPr>
  </w:style>
  <w:style w:type="character" w:customStyle="1" w:styleId="Heading2Char">
    <w:name w:val="Heading 2 Char"/>
    <w:basedOn w:val="DefaultParagraphFont"/>
    <w:link w:val="Heading2"/>
    <w:uiPriority w:val="9"/>
    <w:rsid w:val="00C306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berschrift1Zchn"/>
    <w:uiPriority w:val="9"/>
    <w:qFormat/>
    <w:rsid w:val="002836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unotentextZchn"/>
    <w:uiPriority w:val="99"/>
    <w:semiHidden/>
    <w:unhideWhenUsed/>
    <w:rsid w:val="008863F9"/>
    <w:pPr>
      <w:spacing w:after="0" w:line="240" w:lineRule="auto"/>
    </w:pPr>
    <w:rPr>
      <w:sz w:val="20"/>
      <w:szCs w:val="20"/>
    </w:rPr>
  </w:style>
  <w:style w:type="character" w:customStyle="1" w:styleId="FunotentextZchn">
    <w:name w:val="Fußnotentext Zchn"/>
    <w:basedOn w:val="DefaultParagraphFont"/>
    <w:link w:val="FootnoteText"/>
    <w:uiPriority w:val="99"/>
    <w:semiHidden/>
    <w:rsid w:val="008863F9"/>
    <w:rPr>
      <w:sz w:val="20"/>
      <w:szCs w:val="20"/>
    </w:rPr>
  </w:style>
  <w:style w:type="character" w:styleId="FootnoteReference">
    <w:name w:val="footnote reference"/>
    <w:basedOn w:val="DefaultParagraphFont"/>
    <w:uiPriority w:val="99"/>
    <w:semiHidden/>
    <w:unhideWhenUsed/>
    <w:rsid w:val="008863F9"/>
    <w:rPr>
      <w:vertAlign w:val="superscript"/>
    </w:rPr>
  </w:style>
  <w:style w:type="paragraph" w:styleId="Header">
    <w:name w:val="header"/>
    <w:basedOn w:val="Normal"/>
    <w:link w:val="KopfzeileZchn"/>
    <w:uiPriority w:val="99"/>
    <w:unhideWhenUsed/>
    <w:rsid w:val="008863F9"/>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8863F9"/>
  </w:style>
  <w:style w:type="paragraph" w:styleId="Footer">
    <w:name w:val="footer"/>
    <w:basedOn w:val="Normal"/>
    <w:link w:val="FuzeileZchn"/>
    <w:uiPriority w:val="99"/>
    <w:unhideWhenUsed/>
    <w:rsid w:val="008863F9"/>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8863F9"/>
  </w:style>
  <w:style w:type="paragraph" w:styleId="BalloonText">
    <w:name w:val="Balloon Text"/>
    <w:basedOn w:val="Normal"/>
    <w:link w:val="SprechblasentextZchn"/>
    <w:uiPriority w:val="99"/>
    <w:semiHidden/>
    <w:unhideWhenUsed/>
    <w:rsid w:val="00A83C05"/>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A83C05"/>
    <w:rPr>
      <w:rFonts w:ascii="Tahoma" w:hAnsi="Tahoma" w:cs="Tahoma"/>
      <w:sz w:val="16"/>
      <w:szCs w:val="16"/>
    </w:rPr>
  </w:style>
  <w:style w:type="character" w:styleId="Hyperlink">
    <w:name w:val="Hyperlink"/>
    <w:basedOn w:val="DefaultParagraphFont"/>
    <w:uiPriority w:val="99"/>
    <w:unhideWhenUsed/>
    <w:rsid w:val="006843C1"/>
    <w:rPr>
      <w:color w:val="0000FF" w:themeColor="hyperlink"/>
      <w:u w:val="single"/>
    </w:rPr>
  </w:style>
  <w:style w:type="paragraph" w:styleId="ListParagraph">
    <w:name w:val="List Paragraph"/>
    <w:basedOn w:val="Normal"/>
    <w:uiPriority w:val="99"/>
    <w:qFormat/>
    <w:rsid w:val="002A2EAF"/>
    <w:pPr>
      <w:ind w:left="720"/>
      <w:contextualSpacing/>
    </w:pPr>
  </w:style>
  <w:style w:type="character" w:styleId="CommentReference">
    <w:name w:val="annotation reference"/>
    <w:basedOn w:val="DefaultParagraphFont"/>
    <w:uiPriority w:val="99"/>
    <w:semiHidden/>
    <w:unhideWhenUsed/>
    <w:rsid w:val="00D36BB4"/>
    <w:rPr>
      <w:sz w:val="16"/>
      <w:szCs w:val="16"/>
    </w:rPr>
  </w:style>
  <w:style w:type="paragraph" w:styleId="CommentText">
    <w:name w:val="annotation text"/>
    <w:basedOn w:val="Normal"/>
    <w:link w:val="KommentartextZchn"/>
    <w:uiPriority w:val="99"/>
    <w:semiHidden/>
    <w:unhideWhenUsed/>
    <w:rsid w:val="00D36BB4"/>
    <w:pPr>
      <w:spacing w:line="240" w:lineRule="auto"/>
    </w:pPr>
    <w:rPr>
      <w:sz w:val="20"/>
      <w:szCs w:val="20"/>
    </w:rPr>
  </w:style>
  <w:style w:type="character" w:customStyle="1" w:styleId="KommentartextZchn">
    <w:name w:val="Kommentartext Zchn"/>
    <w:basedOn w:val="DefaultParagraphFont"/>
    <w:link w:val="CommentText"/>
    <w:uiPriority w:val="99"/>
    <w:semiHidden/>
    <w:rsid w:val="00D36BB4"/>
    <w:rPr>
      <w:sz w:val="20"/>
      <w:szCs w:val="20"/>
    </w:rPr>
  </w:style>
  <w:style w:type="paragraph" w:styleId="CommentSubject">
    <w:name w:val="annotation subject"/>
    <w:basedOn w:val="CommentText"/>
    <w:next w:val="CommentText"/>
    <w:link w:val="KommentarthemaZchn"/>
    <w:uiPriority w:val="99"/>
    <w:semiHidden/>
    <w:unhideWhenUsed/>
    <w:rsid w:val="00D36BB4"/>
    <w:rPr>
      <w:b/>
      <w:bCs/>
    </w:rPr>
  </w:style>
  <w:style w:type="character" w:customStyle="1" w:styleId="KommentarthemaZchn">
    <w:name w:val="Kommentarthema Zchn"/>
    <w:basedOn w:val="KommentartextZchn"/>
    <w:link w:val="CommentSubject"/>
    <w:uiPriority w:val="99"/>
    <w:semiHidden/>
    <w:rsid w:val="00D36BB4"/>
    <w:rPr>
      <w:b/>
      <w:bCs/>
      <w:sz w:val="20"/>
      <w:szCs w:val="20"/>
    </w:rPr>
  </w:style>
  <w:style w:type="character" w:customStyle="1" w:styleId="cit-vol1">
    <w:name w:val="cit-vol1"/>
    <w:basedOn w:val="DefaultParagraphFont"/>
    <w:rsid w:val="0009455D"/>
    <w:rPr>
      <w:b w:val="0"/>
      <w:bCs w:val="0"/>
    </w:rPr>
  </w:style>
  <w:style w:type="character" w:customStyle="1" w:styleId="cit-pub-date">
    <w:name w:val="cit-pub-date"/>
    <w:basedOn w:val="DefaultParagraphFont"/>
    <w:rsid w:val="0009455D"/>
  </w:style>
  <w:style w:type="character" w:customStyle="1" w:styleId="cit-auth2">
    <w:name w:val="cit-auth2"/>
    <w:basedOn w:val="DefaultParagraphFont"/>
    <w:rsid w:val="0009455D"/>
  </w:style>
  <w:style w:type="character" w:customStyle="1" w:styleId="cit-name-surname">
    <w:name w:val="cit-name-surname"/>
    <w:basedOn w:val="DefaultParagraphFont"/>
    <w:rsid w:val="0009455D"/>
  </w:style>
  <w:style w:type="character" w:customStyle="1" w:styleId="cit-name-given-names">
    <w:name w:val="cit-name-given-names"/>
    <w:basedOn w:val="DefaultParagraphFont"/>
    <w:rsid w:val="0009455D"/>
  </w:style>
  <w:style w:type="character" w:customStyle="1" w:styleId="cit-article-title">
    <w:name w:val="cit-article-title"/>
    <w:basedOn w:val="DefaultParagraphFont"/>
    <w:rsid w:val="0009455D"/>
  </w:style>
  <w:style w:type="character" w:customStyle="1" w:styleId="cit-fpage">
    <w:name w:val="cit-fpage"/>
    <w:basedOn w:val="DefaultParagraphFont"/>
    <w:rsid w:val="0009455D"/>
  </w:style>
  <w:style w:type="character" w:customStyle="1" w:styleId="cit-lpage">
    <w:name w:val="cit-lpage"/>
    <w:basedOn w:val="DefaultParagraphFont"/>
    <w:rsid w:val="0009455D"/>
  </w:style>
  <w:style w:type="paragraph" w:styleId="Revision">
    <w:name w:val="Revision"/>
    <w:hidden/>
    <w:uiPriority w:val="99"/>
    <w:semiHidden/>
    <w:rsid w:val="007F6DF9"/>
    <w:pPr>
      <w:spacing w:after="0" w:line="240" w:lineRule="auto"/>
    </w:pPr>
  </w:style>
  <w:style w:type="character" w:customStyle="1" w:styleId="berschrift1Zchn">
    <w:name w:val="Überschrift 1 Zchn"/>
    <w:basedOn w:val="DefaultParagraphFont"/>
    <w:link w:val="Heading1"/>
    <w:uiPriority w:val="9"/>
    <w:rsid w:val="002836D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836DF"/>
    <w:pPr>
      <w:outlineLvl w:val="9"/>
    </w:pPr>
    <w:rPr>
      <w:lang w:eastAsia="de-CH"/>
    </w:rPr>
  </w:style>
  <w:style w:type="paragraph" w:customStyle="1" w:styleId="Standa">
    <w:name w:val="Standa"/>
    <w:uiPriority w:val="99"/>
    <w:rsid w:val="00CE045C"/>
    <w:rPr>
      <w:rFonts w:ascii="Calibri" w:eastAsia="Calibri" w:hAnsi="Calibri" w:cs="Times New Roman"/>
    </w:rPr>
  </w:style>
  <w:style w:type="character" w:customStyle="1" w:styleId="Heading2Char">
    <w:name w:val="Heading 2 Char"/>
    <w:basedOn w:val="DefaultParagraphFont"/>
    <w:link w:val="Heading2"/>
    <w:uiPriority w:val="9"/>
    <w:rsid w:val="00C306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6891">
      <w:bodyDiv w:val="1"/>
      <w:marLeft w:val="0"/>
      <w:marRight w:val="0"/>
      <w:marTop w:val="0"/>
      <w:marBottom w:val="0"/>
      <w:divBdr>
        <w:top w:val="none" w:sz="0" w:space="0" w:color="auto"/>
        <w:left w:val="none" w:sz="0" w:space="0" w:color="auto"/>
        <w:bottom w:val="none" w:sz="0" w:space="0" w:color="auto"/>
        <w:right w:val="none" w:sz="0" w:space="0" w:color="auto"/>
      </w:divBdr>
      <w:divsChild>
        <w:div w:id="1601908129">
          <w:marLeft w:val="0"/>
          <w:marRight w:val="0"/>
          <w:marTop w:val="0"/>
          <w:marBottom w:val="0"/>
          <w:divBdr>
            <w:top w:val="none" w:sz="0" w:space="0" w:color="auto"/>
            <w:left w:val="none" w:sz="0" w:space="0" w:color="auto"/>
            <w:bottom w:val="none" w:sz="0" w:space="0" w:color="auto"/>
            <w:right w:val="none" w:sz="0" w:space="0" w:color="auto"/>
          </w:divBdr>
          <w:divsChild>
            <w:div w:id="810291070">
              <w:marLeft w:val="0"/>
              <w:marRight w:val="0"/>
              <w:marTop w:val="0"/>
              <w:marBottom w:val="0"/>
              <w:divBdr>
                <w:top w:val="none" w:sz="0" w:space="0" w:color="auto"/>
                <w:left w:val="none" w:sz="0" w:space="0" w:color="auto"/>
                <w:bottom w:val="none" w:sz="0" w:space="0" w:color="auto"/>
                <w:right w:val="none" w:sz="0" w:space="0" w:color="auto"/>
              </w:divBdr>
              <w:divsChild>
                <w:div w:id="4792333">
                  <w:marLeft w:val="0"/>
                  <w:marRight w:val="-6084"/>
                  <w:marTop w:val="0"/>
                  <w:marBottom w:val="0"/>
                  <w:divBdr>
                    <w:top w:val="none" w:sz="0" w:space="0" w:color="auto"/>
                    <w:left w:val="none" w:sz="0" w:space="0" w:color="auto"/>
                    <w:bottom w:val="none" w:sz="0" w:space="0" w:color="auto"/>
                    <w:right w:val="none" w:sz="0" w:space="0" w:color="auto"/>
                  </w:divBdr>
                  <w:divsChild>
                    <w:div w:id="817766335">
                      <w:marLeft w:val="0"/>
                      <w:marRight w:val="5844"/>
                      <w:marTop w:val="0"/>
                      <w:marBottom w:val="0"/>
                      <w:divBdr>
                        <w:top w:val="none" w:sz="0" w:space="0" w:color="auto"/>
                        <w:left w:val="none" w:sz="0" w:space="0" w:color="auto"/>
                        <w:bottom w:val="none" w:sz="0" w:space="0" w:color="auto"/>
                        <w:right w:val="none" w:sz="0" w:space="0" w:color="auto"/>
                      </w:divBdr>
                      <w:divsChild>
                        <w:div w:id="1447656488">
                          <w:marLeft w:val="0"/>
                          <w:marRight w:val="0"/>
                          <w:marTop w:val="0"/>
                          <w:marBottom w:val="0"/>
                          <w:divBdr>
                            <w:top w:val="none" w:sz="0" w:space="0" w:color="auto"/>
                            <w:left w:val="none" w:sz="0" w:space="0" w:color="auto"/>
                            <w:bottom w:val="none" w:sz="0" w:space="0" w:color="auto"/>
                            <w:right w:val="none" w:sz="0" w:space="0" w:color="auto"/>
                          </w:divBdr>
                          <w:divsChild>
                            <w:div w:id="1761676568">
                              <w:marLeft w:val="0"/>
                              <w:marRight w:val="0"/>
                              <w:marTop w:val="120"/>
                              <w:marBottom w:val="360"/>
                              <w:divBdr>
                                <w:top w:val="none" w:sz="0" w:space="0" w:color="auto"/>
                                <w:left w:val="none" w:sz="0" w:space="0" w:color="auto"/>
                                <w:bottom w:val="none" w:sz="0" w:space="0" w:color="auto"/>
                                <w:right w:val="none" w:sz="0" w:space="0" w:color="auto"/>
                              </w:divBdr>
                              <w:divsChild>
                                <w:div w:id="380599090">
                                  <w:marLeft w:val="0"/>
                                  <w:marRight w:val="0"/>
                                  <w:marTop w:val="0"/>
                                  <w:marBottom w:val="0"/>
                                  <w:divBdr>
                                    <w:top w:val="none" w:sz="0" w:space="0" w:color="auto"/>
                                    <w:left w:val="none" w:sz="0" w:space="0" w:color="auto"/>
                                    <w:bottom w:val="none" w:sz="0" w:space="0" w:color="auto"/>
                                    <w:right w:val="none" w:sz="0" w:space="0" w:color="auto"/>
                                  </w:divBdr>
                                </w:div>
                                <w:div w:id="1289778960">
                                  <w:marLeft w:val="0"/>
                                  <w:marRight w:val="0"/>
                                  <w:marTop w:val="0"/>
                                  <w:marBottom w:val="0"/>
                                  <w:divBdr>
                                    <w:top w:val="none" w:sz="0" w:space="0" w:color="auto"/>
                                    <w:left w:val="none" w:sz="0" w:space="0" w:color="auto"/>
                                    <w:bottom w:val="none" w:sz="0" w:space="0" w:color="auto"/>
                                    <w:right w:val="none" w:sz="0" w:space="0" w:color="auto"/>
                                  </w:divBdr>
                                </w:div>
                                <w:div w:id="1021854865">
                                  <w:marLeft w:val="0"/>
                                  <w:marRight w:val="0"/>
                                  <w:marTop w:val="0"/>
                                  <w:marBottom w:val="0"/>
                                  <w:divBdr>
                                    <w:top w:val="none" w:sz="0" w:space="0" w:color="auto"/>
                                    <w:left w:val="none" w:sz="0" w:space="0" w:color="auto"/>
                                    <w:bottom w:val="none" w:sz="0" w:space="0" w:color="auto"/>
                                    <w:right w:val="none" w:sz="0" w:space="0" w:color="auto"/>
                                  </w:divBdr>
                                </w:div>
                                <w:div w:id="12647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351">
      <w:bodyDiv w:val="1"/>
      <w:marLeft w:val="0"/>
      <w:marRight w:val="0"/>
      <w:marTop w:val="0"/>
      <w:marBottom w:val="0"/>
      <w:divBdr>
        <w:top w:val="none" w:sz="0" w:space="0" w:color="auto"/>
        <w:left w:val="none" w:sz="0" w:space="0" w:color="auto"/>
        <w:bottom w:val="none" w:sz="0" w:space="0" w:color="auto"/>
        <w:right w:val="none" w:sz="0" w:space="0" w:color="auto"/>
      </w:divBdr>
      <w:divsChild>
        <w:div w:id="1527526536">
          <w:marLeft w:val="0"/>
          <w:marRight w:val="0"/>
          <w:marTop w:val="0"/>
          <w:marBottom w:val="0"/>
          <w:divBdr>
            <w:top w:val="none" w:sz="0" w:space="0" w:color="auto"/>
            <w:left w:val="none" w:sz="0" w:space="0" w:color="auto"/>
            <w:bottom w:val="none" w:sz="0" w:space="0" w:color="auto"/>
            <w:right w:val="none" w:sz="0" w:space="0" w:color="auto"/>
          </w:divBdr>
          <w:divsChild>
            <w:div w:id="2000687935">
              <w:marLeft w:val="0"/>
              <w:marRight w:val="0"/>
              <w:marTop w:val="0"/>
              <w:marBottom w:val="0"/>
              <w:divBdr>
                <w:top w:val="single" w:sz="2" w:space="0" w:color="B8B6B6"/>
                <w:left w:val="single" w:sz="6" w:space="0" w:color="B8B6B6"/>
                <w:bottom w:val="single" w:sz="6" w:space="0" w:color="B8B6B6"/>
                <w:right w:val="single" w:sz="6" w:space="0" w:color="B8B6B6"/>
              </w:divBdr>
              <w:divsChild>
                <w:div w:id="1652638821">
                  <w:marLeft w:val="0"/>
                  <w:marRight w:val="0"/>
                  <w:marTop w:val="0"/>
                  <w:marBottom w:val="0"/>
                  <w:divBdr>
                    <w:top w:val="single" w:sz="6" w:space="0" w:color="CCCCCC"/>
                    <w:left w:val="none" w:sz="0" w:space="0" w:color="auto"/>
                    <w:bottom w:val="none" w:sz="0" w:space="0" w:color="auto"/>
                    <w:right w:val="none" w:sz="0" w:space="0" w:color="auto"/>
                  </w:divBdr>
                  <w:divsChild>
                    <w:div w:id="1437824524">
                      <w:marLeft w:val="0"/>
                      <w:marRight w:val="0"/>
                      <w:marTop w:val="0"/>
                      <w:marBottom w:val="0"/>
                      <w:divBdr>
                        <w:top w:val="none" w:sz="0" w:space="0" w:color="auto"/>
                        <w:left w:val="none" w:sz="0" w:space="0" w:color="auto"/>
                        <w:bottom w:val="none" w:sz="0" w:space="0" w:color="auto"/>
                        <w:right w:val="none" w:sz="0" w:space="0" w:color="auto"/>
                      </w:divBdr>
                      <w:divsChild>
                        <w:div w:id="488056620">
                          <w:marLeft w:val="0"/>
                          <w:marRight w:val="225"/>
                          <w:marTop w:val="150"/>
                          <w:marBottom w:val="150"/>
                          <w:divBdr>
                            <w:top w:val="none" w:sz="0" w:space="0" w:color="auto"/>
                            <w:left w:val="none" w:sz="0" w:space="0" w:color="auto"/>
                            <w:bottom w:val="none" w:sz="0" w:space="0" w:color="auto"/>
                            <w:right w:val="none" w:sz="0" w:space="0" w:color="auto"/>
                          </w:divBdr>
                          <w:divsChild>
                            <w:div w:id="520751028">
                              <w:marLeft w:val="0"/>
                              <w:marRight w:val="0"/>
                              <w:marTop w:val="168"/>
                              <w:marBottom w:val="150"/>
                              <w:divBdr>
                                <w:top w:val="single" w:sz="6" w:space="0" w:color="999999"/>
                                <w:left w:val="single" w:sz="6" w:space="0" w:color="999999"/>
                                <w:bottom w:val="single" w:sz="6" w:space="0" w:color="999999"/>
                                <w:right w:val="single" w:sz="6" w:space="0" w:color="999999"/>
                              </w:divBdr>
                              <w:divsChild>
                                <w:div w:id="288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841706">
      <w:bodyDiv w:val="1"/>
      <w:marLeft w:val="0"/>
      <w:marRight w:val="0"/>
      <w:marTop w:val="0"/>
      <w:marBottom w:val="0"/>
      <w:divBdr>
        <w:top w:val="none" w:sz="0" w:space="0" w:color="auto"/>
        <w:left w:val="none" w:sz="0" w:space="0" w:color="auto"/>
        <w:bottom w:val="none" w:sz="0" w:space="0" w:color="auto"/>
        <w:right w:val="none" w:sz="0" w:space="0" w:color="auto"/>
      </w:divBdr>
      <w:divsChild>
        <w:div w:id="1320886103">
          <w:marLeft w:val="0"/>
          <w:marRight w:val="0"/>
          <w:marTop w:val="0"/>
          <w:marBottom w:val="0"/>
          <w:divBdr>
            <w:top w:val="none" w:sz="0" w:space="0" w:color="auto"/>
            <w:left w:val="none" w:sz="0" w:space="0" w:color="auto"/>
            <w:bottom w:val="none" w:sz="0" w:space="0" w:color="auto"/>
            <w:right w:val="none" w:sz="0" w:space="0" w:color="auto"/>
          </w:divBdr>
          <w:divsChild>
            <w:div w:id="1380475880">
              <w:marLeft w:val="0"/>
              <w:marRight w:val="72"/>
              <w:marTop w:val="96"/>
              <w:marBottom w:val="0"/>
              <w:divBdr>
                <w:top w:val="none" w:sz="0" w:space="0" w:color="auto"/>
                <w:left w:val="none" w:sz="0" w:space="0" w:color="auto"/>
                <w:bottom w:val="none" w:sz="0" w:space="0" w:color="auto"/>
                <w:right w:val="none" w:sz="0" w:space="0" w:color="auto"/>
              </w:divBdr>
              <w:divsChild>
                <w:div w:id="1746605169">
                  <w:marLeft w:val="0"/>
                  <w:marRight w:val="0"/>
                  <w:marTop w:val="0"/>
                  <w:marBottom w:val="0"/>
                  <w:divBdr>
                    <w:top w:val="none" w:sz="0" w:space="0" w:color="auto"/>
                    <w:left w:val="none" w:sz="0" w:space="0" w:color="auto"/>
                    <w:bottom w:val="none" w:sz="0" w:space="0" w:color="auto"/>
                    <w:right w:val="none" w:sz="0" w:space="0" w:color="auto"/>
                  </w:divBdr>
                  <w:divsChild>
                    <w:div w:id="1221287529">
                      <w:marLeft w:val="0"/>
                      <w:marRight w:val="0"/>
                      <w:marTop w:val="0"/>
                      <w:marBottom w:val="0"/>
                      <w:divBdr>
                        <w:top w:val="none" w:sz="0" w:space="0" w:color="auto"/>
                        <w:left w:val="none" w:sz="0" w:space="0" w:color="auto"/>
                        <w:bottom w:val="none" w:sz="0" w:space="0" w:color="auto"/>
                        <w:right w:val="none" w:sz="0" w:space="0" w:color="auto"/>
                      </w:divBdr>
                      <w:divsChild>
                        <w:div w:id="1588349001">
                          <w:marLeft w:val="0"/>
                          <w:marRight w:val="0"/>
                          <w:marTop w:val="0"/>
                          <w:marBottom w:val="0"/>
                          <w:divBdr>
                            <w:top w:val="none" w:sz="0" w:space="0" w:color="auto"/>
                            <w:left w:val="none" w:sz="0" w:space="0" w:color="auto"/>
                            <w:bottom w:val="none" w:sz="0" w:space="0" w:color="auto"/>
                            <w:right w:val="none" w:sz="0" w:space="0" w:color="auto"/>
                          </w:divBdr>
                        </w:div>
                        <w:div w:id="605045596">
                          <w:marLeft w:val="0"/>
                          <w:marRight w:val="0"/>
                          <w:marTop w:val="0"/>
                          <w:marBottom w:val="0"/>
                          <w:divBdr>
                            <w:top w:val="none" w:sz="0" w:space="0" w:color="auto"/>
                            <w:left w:val="none" w:sz="0" w:space="0" w:color="auto"/>
                            <w:bottom w:val="none" w:sz="0" w:space="0" w:color="auto"/>
                            <w:right w:val="none" w:sz="0" w:space="0" w:color="auto"/>
                          </w:divBdr>
                        </w:div>
                      </w:divsChild>
                    </w:div>
                    <w:div w:id="516575677">
                      <w:marLeft w:val="0"/>
                      <w:marRight w:val="0"/>
                      <w:marTop w:val="0"/>
                      <w:marBottom w:val="0"/>
                      <w:divBdr>
                        <w:top w:val="none" w:sz="0" w:space="0" w:color="auto"/>
                        <w:left w:val="none" w:sz="0" w:space="0" w:color="auto"/>
                        <w:bottom w:val="none" w:sz="0" w:space="0" w:color="auto"/>
                        <w:right w:val="none" w:sz="0" w:space="0" w:color="auto"/>
                      </w:divBdr>
                      <w:divsChild>
                        <w:div w:id="827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131416">
      <w:bodyDiv w:val="1"/>
      <w:marLeft w:val="0"/>
      <w:marRight w:val="0"/>
      <w:marTop w:val="0"/>
      <w:marBottom w:val="0"/>
      <w:divBdr>
        <w:top w:val="none" w:sz="0" w:space="0" w:color="auto"/>
        <w:left w:val="none" w:sz="0" w:space="0" w:color="auto"/>
        <w:bottom w:val="none" w:sz="0" w:space="0" w:color="auto"/>
        <w:right w:val="none" w:sz="0" w:space="0" w:color="auto"/>
      </w:divBdr>
      <w:divsChild>
        <w:div w:id="953175789">
          <w:marLeft w:val="0"/>
          <w:marRight w:val="0"/>
          <w:marTop w:val="0"/>
          <w:marBottom w:val="0"/>
          <w:divBdr>
            <w:top w:val="single" w:sz="6" w:space="6" w:color="CCCCCC"/>
            <w:left w:val="none" w:sz="0" w:space="0" w:color="auto"/>
            <w:bottom w:val="single" w:sz="6" w:space="6" w:color="CCCCCC"/>
            <w:right w:val="none" w:sz="0" w:space="0" w:color="auto"/>
          </w:divBdr>
          <w:divsChild>
            <w:div w:id="1016811268">
              <w:marLeft w:val="0"/>
              <w:marRight w:val="0"/>
              <w:marTop w:val="0"/>
              <w:marBottom w:val="0"/>
              <w:divBdr>
                <w:top w:val="none" w:sz="0" w:space="0" w:color="auto"/>
                <w:left w:val="none" w:sz="0" w:space="0" w:color="auto"/>
                <w:bottom w:val="none" w:sz="0" w:space="0" w:color="auto"/>
                <w:right w:val="none" w:sz="0" w:space="0" w:color="auto"/>
              </w:divBdr>
              <w:divsChild>
                <w:div w:id="19616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2213">
      <w:bodyDiv w:val="1"/>
      <w:marLeft w:val="0"/>
      <w:marRight w:val="0"/>
      <w:marTop w:val="0"/>
      <w:marBottom w:val="0"/>
      <w:divBdr>
        <w:top w:val="none" w:sz="0" w:space="0" w:color="auto"/>
        <w:left w:val="none" w:sz="0" w:space="0" w:color="auto"/>
        <w:bottom w:val="none" w:sz="0" w:space="0" w:color="auto"/>
        <w:right w:val="none" w:sz="0" w:space="0" w:color="auto"/>
      </w:divBdr>
      <w:divsChild>
        <w:div w:id="2018648530">
          <w:marLeft w:val="0"/>
          <w:marRight w:val="0"/>
          <w:marTop w:val="0"/>
          <w:marBottom w:val="0"/>
          <w:divBdr>
            <w:top w:val="none" w:sz="0" w:space="0" w:color="auto"/>
            <w:left w:val="none" w:sz="0" w:space="0" w:color="auto"/>
            <w:bottom w:val="none" w:sz="0" w:space="0" w:color="auto"/>
            <w:right w:val="none" w:sz="0" w:space="0" w:color="auto"/>
          </w:divBdr>
          <w:divsChild>
            <w:div w:id="549390997">
              <w:marLeft w:val="0"/>
              <w:marRight w:val="0"/>
              <w:marTop w:val="0"/>
              <w:marBottom w:val="0"/>
              <w:divBdr>
                <w:top w:val="single" w:sz="2" w:space="0" w:color="B8B6B6"/>
                <w:left w:val="single" w:sz="6" w:space="0" w:color="B8B6B6"/>
                <w:bottom w:val="single" w:sz="6" w:space="0" w:color="B8B6B6"/>
                <w:right w:val="single" w:sz="6" w:space="0" w:color="B8B6B6"/>
              </w:divBdr>
              <w:divsChild>
                <w:div w:id="476915559">
                  <w:marLeft w:val="0"/>
                  <w:marRight w:val="0"/>
                  <w:marTop w:val="0"/>
                  <w:marBottom w:val="0"/>
                  <w:divBdr>
                    <w:top w:val="single" w:sz="6" w:space="0" w:color="CCCCCC"/>
                    <w:left w:val="none" w:sz="0" w:space="0" w:color="auto"/>
                    <w:bottom w:val="none" w:sz="0" w:space="0" w:color="auto"/>
                    <w:right w:val="none" w:sz="0" w:space="0" w:color="auto"/>
                  </w:divBdr>
                  <w:divsChild>
                    <w:div w:id="997074233">
                      <w:marLeft w:val="0"/>
                      <w:marRight w:val="0"/>
                      <w:marTop w:val="0"/>
                      <w:marBottom w:val="0"/>
                      <w:divBdr>
                        <w:top w:val="none" w:sz="0" w:space="0" w:color="auto"/>
                        <w:left w:val="none" w:sz="0" w:space="0" w:color="auto"/>
                        <w:bottom w:val="none" w:sz="0" w:space="0" w:color="auto"/>
                        <w:right w:val="none" w:sz="0" w:space="0" w:color="auto"/>
                      </w:divBdr>
                      <w:divsChild>
                        <w:div w:id="795102902">
                          <w:marLeft w:val="0"/>
                          <w:marRight w:val="75"/>
                          <w:marTop w:val="150"/>
                          <w:marBottom w:val="150"/>
                          <w:divBdr>
                            <w:top w:val="none" w:sz="0" w:space="0" w:color="auto"/>
                            <w:left w:val="none" w:sz="0" w:space="0" w:color="auto"/>
                            <w:bottom w:val="none" w:sz="0" w:space="0" w:color="auto"/>
                            <w:right w:val="none" w:sz="0" w:space="0" w:color="auto"/>
                          </w:divBdr>
                          <w:divsChild>
                            <w:div w:id="2060326297">
                              <w:marLeft w:val="0"/>
                              <w:marRight w:val="0"/>
                              <w:marTop w:val="0"/>
                              <w:marBottom w:val="0"/>
                              <w:divBdr>
                                <w:top w:val="none" w:sz="0" w:space="0" w:color="auto"/>
                                <w:left w:val="none" w:sz="0" w:space="0" w:color="auto"/>
                                <w:bottom w:val="none" w:sz="0" w:space="0" w:color="auto"/>
                                <w:right w:val="none" w:sz="0" w:space="0" w:color="auto"/>
                              </w:divBdr>
                              <w:divsChild>
                                <w:div w:id="1734238388">
                                  <w:marLeft w:val="0"/>
                                  <w:marRight w:val="0"/>
                                  <w:marTop w:val="168"/>
                                  <w:marBottom w:val="150"/>
                                  <w:divBdr>
                                    <w:top w:val="none" w:sz="0" w:space="0" w:color="auto"/>
                                    <w:left w:val="none" w:sz="0" w:space="0" w:color="auto"/>
                                    <w:bottom w:val="dotted" w:sz="6" w:space="0" w:color="CCCCCC"/>
                                    <w:right w:val="none" w:sz="0" w:space="0" w:color="auto"/>
                                  </w:divBdr>
                                  <w:divsChild>
                                    <w:div w:id="431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da.gov/BiologicsBloodVaccines/Vaccines/ApprovedProducts/ucm180017.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842C-09F8-458B-AADF-0ED6B69D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4301</Words>
  <Characters>24517</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ISPM</dc:creator>
  <cp:lastModifiedBy>Nicola Low</cp:lastModifiedBy>
  <cp:revision>2</cp:revision>
  <cp:lastPrinted>2012-04-20T08:09:00Z</cp:lastPrinted>
  <dcterms:created xsi:type="dcterms:W3CDTF">2012-06-14T15:03:00Z</dcterms:created>
  <dcterms:modified xsi:type="dcterms:W3CDTF">2012-06-14T15:03:00Z</dcterms:modified>
</cp:coreProperties>
</file>