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2C" w:rsidRPr="0004032A" w:rsidRDefault="0009012C" w:rsidP="0009012C">
      <w:pPr>
        <w:tabs>
          <w:tab w:val="left" w:pos="9540"/>
        </w:tabs>
        <w:spacing w:line="480" w:lineRule="auto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SDC</w:t>
      </w:r>
      <w:r w:rsidRPr="0004032A">
        <w:rPr>
          <w:rFonts w:ascii="Arial" w:hAnsi="Arial" w:cs="Arial"/>
          <w:b/>
          <w:bCs/>
          <w:lang w:val="en-US"/>
        </w:rPr>
        <w:t xml:space="preserve"> 1.</w:t>
      </w:r>
      <w:proofErr w:type="gramEnd"/>
      <w:r w:rsidRPr="0004032A">
        <w:rPr>
          <w:rFonts w:ascii="Arial" w:hAnsi="Arial" w:cs="Arial"/>
          <w:b/>
          <w:bCs/>
          <w:lang w:val="en-US"/>
        </w:rPr>
        <w:t xml:space="preserve"> Background factors for BCG vaccinated and control children at enrollment</w:t>
      </w:r>
    </w:p>
    <w:tbl>
      <w:tblPr>
        <w:tblStyle w:val="TableGrid"/>
        <w:tblW w:w="10188" w:type="dxa"/>
        <w:tblLook w:val="01E0"/>
      </w:tblPr>
      <w:tblGrid>
        <w:gridCol w:w="6228"/>
        <w:gridCol w:w="1980"/>
        <w:gridCol w:w="1980"/>
      </w:tblGrid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04032A">
              <w:rPr>
                <w:rFonts w:ascii="Arial" w:hAnsi="Arial" w:cs="Arial"/>
                <w:b/>
                <w:bCs/>
                <w:lang w:val="en-US"/>
              </w:rPr>
              <w:t>Risk factors at enrollment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04032A">
              <w:rPr>
                <w:rFonts w:ascii="Arial" w:hAnsi="Arial" w:cs="Arial"/>
                <w:b/>
                <w:bCs/>
                <w:lang w:val="en-US"/>
              </w:rPr>
              <w:t>BCG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04032A">
              <w:rPr>
                <w:rFonts w:ascii="Arial" w:hAnsi="Arial" w:cs="Arial"/>
                <w:b/>
                <w:bCs/>
                <w:lang w:val="en-US"/>
              </w:rPr>
              <w:t>Controls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N=50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N=54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Median maternal MUAC*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smartTag w:uri="urn:schemas-microsoft-com:office:smarttags" w:element="metricconverter">
              <w:smartTagPr>
                <w:attr w:name="ProductID" w:val="258 mm"/>
              </w:smartTagPr>
              <w:r w:rsidRPr="0004032A">
                <w:rPr>
                  <w:rFonts w:ascii="Arial" w:hAnsi="Arial" w:cs="Arial"/>
                  <w:lang w:val="en-US"/>
                </w:rPr>
                <w:t>258 mm</w:t>
              </w:r>
            </w:smartTag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smartTag w:uri="urn:schemas-microsoft-com:office:smarttags" w:element="metricconverter">
              <w:smartTagPr>
                <w:attr w:name="ProductID" w:val="244 mm"/>
              </w:smartTagPr>
              <w:r w:rsidRPr="0004032A">
                <w:rPr>
                  <w:rFonts w:ascii="Arial" w:hAnsi="Arial" w:cs="Arial"/>
                  <w:lang w:val="en-US"/>
                </w:rPr>
                <w:t>244 mm</w:t>
              </w:r>
            </w:smartTag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Median age at enrollment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2 days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4 days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Median weight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2.210 kg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2.210 kg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 xml:space="preserve">Median length 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46.0 cm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46.0 cm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 xml:space="preserve">Median MUAC* 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86 mm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84 mm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Median head-circumference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330 mm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330 mm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 xml:space="preserve">Median abdomen-circumference 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273 mm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 xml:space="preserve">270 mm 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Boys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25/50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23/54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Same-sex twins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2/50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6/54</w:t>
            </w:r>
          </w:p>
        </w:tc>
      </w:tr>
      <w:tr w:rsidR="0009012C" w:rsidRPr="0004032A" w:rsidTr="00860240">
        <w:tc>
          <w:tcPr>
            <w:tcW w:w="6228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Mother dead at enrollment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0/47</w:t>
            </w:r>
          </w:p>
        </w:tc>
        <w:tc>
          <w:tcPr>
            <w:tcW w:w="1980" w:type="dxa"/>
          </w:tcPr>
          <w:p w:rsidR="0009012C" w:rsidRPr="0004032A" w:rsidRDefault="0009012C" w:rsidP="0086024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4032A">
              <w:rPr>
                <w:rFonts w:ascii="Arial" w:hAnsi="Arial" w:cs="Arial"/>
                <w:lang w:val="en-US"/>
              </w:rPr>
              <w:t>1/49</w:t>
            </w:r>
          </w:p>
        </w:tc>
      </w:tr>
    </w:tbl>
    <w:p w:rsidR="0009012C" w:rsidRPr="0004032A" w:rsidRDefault="0009012C" w:rsidP="0009012C">
      <w:pPr>
        <w:spacing w:line="480" w:lineRule="auto"/>
        <w:rPr>
          <w:rFonts w:ascii="Arial" w:hAnsi="Arial" w:cs="Arial"/>
          <w:lang w:val="en-US"/>
        </w:rPr>
      </w:pPr>
      <w:r w:rsidRPr="0004032A">
        <w:rPr>
          <w:rFonts w:ascii="Arial" w:hAnsi="Arial" w:cs="Arial"/>
          <w:lang w:val="en-US"/>
        </w:rPr>
        <w:t>Note: MUAC is mid-upper-arm-circumference</w:t>
      </w:r>
    </w:p>
    <w:p w:rsidR="0009012C" w:rsidRPr="0004032A" w:rsidRDefault="0009012C" w:rsidP="0009012C">
      <w:pPr>
        <w:spacing w:line="480" w:lineRule="auto"/>
        <w:rPr>
          <w:rFonts w:ascii="Arial" w:hAnsi="Arial" w:cs="Arial"/>
          <w:lang w:val="en-US"/>
        </w:rPr>
      </w:pPr>
      <w:r w:rsidRPr="0004032A" w:rsidDel="007C537E">
        <w:rPr>
          <w:rFonts w:ascii="Arial" w:hAnsi="Arial" w:cs="Arial"/>
          <w:lang w:val="en-US"/>
        </w:rPr>
        <w:t xml:space="preserve"> </w:t>
      </w:r>
    </w:p>
    <w:p w:rsidR="00F11337" w:rsidRDefault="0009012C"/>
    <w:sectPr w:rsidR="00F11337" w:rsidSect="0004032A">
      <w:footerReference w:type="even" r:id="rId4"/>
      <w:footerReference w:type="default" r:id="rId5"/>
      <w:pgSz w:w="12240" w:h="15840" w:code="1"/>
      <w:pgMar w:top="1440" w:right="1440" w:bottom="1440" w:left="1440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90" w:rsidRDefault="0009012C" w:rsidP="00F82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490" w:rsidRDefault="00090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90" w:rsidRDefault="0009012C" w:rsidP="00F82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11490" w:rsidRDefault="0009012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012C"/>
    <w:rsid w:val="000075D7"/>
    <w:rsid w:val="0009012C"/>
    <w:rsid w:val="0028709D"/>
    <w:rsid w:val="0034377D"/>
    <w:rsid w:val="003E10FC"/>
    <w:rsid w:val="00425E74"/>
    <w:rsid w:val="00515228"/>
    <w:rsid w:val="008E4937"/>
    <w:rsid w:val="00A06360"/>
    <w:rsid w:val="00A07CAF"/>
    <w:rsid w:val="00B84FA6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12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90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01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9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AmyNewman</dc:creator>
  <cp:lastModifiedBy>AmyNewman</cp:lastModifiedBy>
  <cp:revision>1</cp:revision>
  <dcterms:created xsi:type="dcterms:W3CDTF">2011-08-15T15:38:00Z</dcterms:created>
  <dcterms:modified xsi:type="dcterms:W3CDTF">2011-08-15T15:39:00Z</dcterms:modified>
</cp:coreProperties>
</file>