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57D" w:rsidRPr="008213E4" w:rsidRDefault="00AD257D" w:rsidP="00AD257D">
      <w:pPr>
        <w:widowControl w:val="0"/>
        <w:autoSpaceDE w:val="0"/>
        <w:autoSpaceDN w:val="0"/>
        <w:adjustRightInd w:val="0"/>
        <w:spacing w:line="480" w:lineRule="auto"/>
        <w:rPr>
          <w:rFonts w:ascii="Times New Roman" w:hAnsi="Times New Roman" w:cs="Times New Roman"/>
          <w:iCs/>
          <w:lang w:val="en-US"/>
        </w:rPr>
      </w:pPr>
      <w:r w:rsidRPr="008213E4">
        <w:rPr>
          <w:rFonts w:ascii="Times New Roman" w:hAnsi="Times New Roman" w:cs="Times New Roman"/>
          <w:b/>
          <w:lang w:val="en-US"/>
        </w:rPr>
        <w:t xml:space="preserve">Conflicts of Interests and Source of Funding: </w:t>
      </w:r>
      <w:r w:rsidRPr="008213E4">
        <w:rPr>
          <w:rFonts w:ascii="Times New Roman" w:hAnsi="Times New Roman" w:cs="Times New Roman"/>
          <w:lang w:val="en-US"/>
        </w:rPr>
        <w:t xml:space="preserve">No conflicts of interest to declare. </w:t>
      </w:r>
      <w:r w:rsidRPr="008213E4">
        <w:rPr>
          <w:rFonts w:ascii="Times New Roman" w:eastAsia="Times New Roman" w:hAnsi="Times New Roman" w:cs="Times New Roman"/>
          <w:bCs/>
          <w:color w:val="000000"/>
          <w:lang w:val="en-US" w:eastAsia="pt-BR"/>
        </w:rPr>
        <w:t xml:space="preserve">This work was supported by the </w:t>
      </w:r>
      <w:proofErr w:type="spellStart"/>
      <w:r w:rsidRPr="008213E4">
        <w:rPr>
          <w:rFonts w:ascii="Times New Roman" w:eastAsia="Times New Roman" w:hAnsi="Times New Roman" w:cs="Times New Roman"/>
          <w:bCs/>
          <w:color w:val="000000"/>
          <w:lang w:val="en-US" w:eastAsia="pt-BR"/>
        </w:rPr>
        <w:t>Wellcome</w:t>
      </w:r>
      <w:proofErr w:type="spellEnd"/>
      <w:r w:rsidRPr="008213E4">
        <w:rPr>
          <w:rFonts w:ascii="Times New Roman" w:eastAsia="Times New Roman" w:hAnsi="Times New Roman" w:cs="Times New Roman"/>
          <w:bCs/>
          <w:color w:val="000000"/>
          <w:lang w:val="en-US" w:eastAsia="pt-BR"/>
        </w:rPr>
        <w:t xml:space="preserve"> Trust (PG WTIA Grant WT104748MA), the National Institutes of Health (</w:t>
      </w:r>
      <w:r w:rsidRPr="008213E4">
        <w:rPr>
          <w:rFonts w:ascii="Times New Roman" w:hAnsi="Times New Roman" w:cs="Times New Roman"/>
          <w:lang w:val="en-US"/>
        </w:rPr>
        <w:t xml:space="preserve">RO1-AI133673 </w:t>
      </w:r>
      <w:proofErr w:type="spellStart"/>
      <w:r w:rsidRPr="008213E4">
        <w:rPr>
          <w:rFonts w:ascii="Times New Roman" w:hAnsi="Times New Roman" w:cs="Times New Roman"/>
          <w:lang w:val="en-US"/>
        </w:rPr>
        <w:t>Goulder</w:t>
      </w:r>
      <w:proofErr w:type="spellEnd"/>
      <w:r w:rsidRPr="008213E4">
        <w:rPr>
          <w:rFonts w:ascii="Times New Roman" w:hAnsi="Times New Roman" w:cs="Times New Roman"/>
          <w:lang w:val="en-US"/>
        </w:rPr>
        <w:t xml:space="preserve">) and the </w:t>
      </w:r>
      <w:proofErr w:type="spellStart"/>
      <w:r w:rsidRPr="008213E4">
        <w:rPr>
          <w:rFonts w:ascii="Times New Roman" w:hAnsi="Times New Roman" w:cs="Times New Roman"/>
          <w:lang w:val="en-US"/>
        </w:rPr>
        <w:t>Virocure</w:t>
      </w:r>
      <w:proofErr w:type="spellEnd"/>
      <w:r w:rsidRPr="008213E4">
        <w:rPr>
          <w:rFonts w:ascii="Times New Roman" w:hAnsi="Times New Roman" w:cs="Times New Roman"/>
          <w:lang w:val="en-US"/>
        </w:rPr>
        <w:t xml:space="preserve"> project (</w:t>
      </w:r>
      <w:proofErr w:type="spellStart"/>
      <w:r w:rsidRPr="008213E4">
        <w:rPr>
          <w:rFonts w:ascii="Times New Roman" w:hAnsi="Times New Roman" w:cs="Times New Roman"/>
          <w:lang w:val="en-US"/>
        </w:rPr>
        <w:t>Grifols</w:t>
      </w:r>
      <w:proofErr w:type="spellEnd"/>
      <w:r w:rsidRPr="008213E4">
        <w:rPr>
          <w:rFonts w:ascii="Times New Roman" w:hAnsi="Times New Roman" w:cs="Times New Roman"/>
          <w:lang w:val="en-US"/>
        </w:rPr>
        <w:t xml:space="preserve">, JMP). TN is funded through the South Africa Research Chairs Initiative and </w:t>
      </w:r>
      <w:r w:rsidRPr="008213E4">
        <w:rPr>
          <w:rFonts w:ascii="Times New Roman" w:hAnsi="Times New Roman" w:cs="Times New Roman"/>
          <w:iCs/>
          <w:lang w:val="en-US"/>
        </w:rPr>
        <w:t xml:space="preserve">the Sub-Saharan African Network for TB/HIV Research Excellence (SANTHE), a DELTAS Africa Initiative [grant # DEL-15-006]. The DELTAS Africa Initiative is an independent funding scheme of the African Academy of Sciences (AAS)’s Alliance for Accelerating Excellence in Science in Africa (AESA) and supported by the New Partnership for Africa’s Development Planning and Coordinating Agency (NEPAD Agency) with funding from the </w:t>
      </w:r>
      <w:proofErr w:type="spellStart"/>
      <w:r w:rsidRPr="008213E4">
        <w:rPr>
          <w:rFonts w:ascii="Times New Roman" w:hAnsi="Times New Roman" w:cs="Times New Roman"/>
          <w:iCs/>
          <w:lang w:val="en-US"/>
        </w:rPr>
        <w:t>Wellcome</w:t>
      </w:r>
      <w:proofErr w:type="spellEnd"/>
      <w:r w:rsidRPr="008213E4">
        <w:rPr>
          <w:rFonts w:ascii="Times New Roman" w:hAnsi="Times New Roman" w:cs="Times New Roman"/>
          <w:iCs/>
          <w:lang w:val="en-US"/>
        </w:rPr>
        <w:t xml:space="preserve"> Trust [grant # 107752/Z/15/Z] and the UK government. The views expressed in this publication are those of the author(s) and not necessarily those of AAS, NEPAD Agency, </w:t>
      </w:r>
      <w:proofErr w:type="spellStart"/>
      <w:r w:rsidRPr="008213E4">
        <w:rPr>
          <w:rFonts w:ascii="Times New Roman" w:hAnsi="Times New Roman" w:cs="Times New Roman"/>
          <w:iCs/>
          <w:lang w:val="en-US"/>
        </w:rPr>
        <w:t>Wellcome</w:t>
      </w:r>
      <w:proofErr w:type="spellEnd"/>
      <w:r w:rsidRPr="008213E4">
        <w:rPr>
          <w:rFonts w:ascii="Times New Roman" w:hAnsi="Times New Roman" w:cs="Times New Roman"/>
          <w:iCs/>
          <w:lang w:val="en-US"/>
        </w:rPr>
        <w:t xml:space="preserve"> Trust or the UK government.</w:t>
      </w:r>
    </w:p>
    <w:p w:rsidR="00AD257D" w:rsidRPr="008213E4" w:rsidRDefault="00AD257D" w:rsidP="00AD257D">
      <w:pPr>
        <w:widowControl w:val="0"/>
        <w:autoSpaceDE w:val="0"/>
        <w:autoSpaceDN w:val="0"/>
        <w:adjustRightInd w:val="0"/>
        <w:spacing w:line="480" w:lineRule="auto"/>
        <w:rPr>
          <w:rFonts w:ascii="Times New Roman" w:hAnsi="Times New Roman" w:cs="Times New Roman"/>
          <w:lang w:val="en-US"/>
        </w:rPr>
      </w:pPr>
    </w:p>
    <w:p w:rsidR="005731D9" w:rsidRDefault="005731D9" w:rsidP="005731D9">
      <w:pPr>
        <w:widowControl w:val="0"/>
        <w:autoSpaceDE w:val="0"/>
        <w:autoSpaceDN w:val="0"/>
        <w:adjustRightInd w:val="0"/>
        <w:spacing w:line="480" w:lineRule="auto"/>
        <w:rPr>
          <w:rFonts w:ascii="Times New Roman" w:hAnsi="Times New Roman" w:cs="Times New Roman"/>
          <w:lang w:val="en-US"/>
        </w:rPr>
      </w:pPr>
      <w:r w:rsidRPr="008213E4">
        <w:rPr>
          <w:rFonts w:ascii="Times New Roman" w:hAnsi="Times New Roman" w:cs="Times New Roman"/>
          <w:b/>
          <w:lang w:val="en-US"/>
        </w:rPr>
        <w:t>Author contributions</w:t>
      </w:r>
      <w:r>
        <w:rPr>
          <w:rFonts w:ascii="Times New Roman" w:hAnsi="Times New Roman" w:cs="Times New Roman"/>
          <w:b/>
          <w:lang w:val="en-US"/>
        </w:rPr>
        <w:t xml:space="preserve">: </w:t>
      </w:r>
      <w:r w:rsidRPr="008213E4">
        <w:rPr>
          <w:rFonts w:ascii="Times New Roman" w:hAnsi="Times New Roman" w:cs="Times New Roman"/>
          <w:lang w:val="en-US"/>
        </w:rPr>
        <w:t xml:space="preserve">JM wrote the manuscript. ZM, NB, RF, KS were involved with the clinical management of the subjects and contributed to writing the manuscript. MA, TN, PM contributed to the writing the manuscript. EA, MCP and JMP were responsible for laboratory testing of samples and contributed to writing the manuscript. PG conceptualized and led the study and contributed to writing the manuscript. </w:t>
      </w:r>
      <w:proofErr w:type="spellStart"/>
      <w:r w:rsidRPr="008213E4">
        <w:rPr>
          <w:rFonts w:ascii="Times New Roman" w:hAnsi="Times New Roman" w:cs="Times New Roman"/>
          <w:lang w:val="en-US"/>
        </w:rPr>
        <w:t>Ucwaningo</w:t>
      </w:r>
      <w:proofErr w:type="spellEnd"/>
      <w:r w:rsidRPr="008213E4">
        <w:rPr>
          <w:rFonts w:ascii="Times New Roman" w:hAnsi="Times New Roman" w:cs="Times New Roman"/>
          <w:lang w:val="en-US"/>
        </w:rPr>
        <w:t xml:space="preserve"> </w:t>
      </w:r>
      <w:proofErr w:type="spellStart"/>
      <w:r w:rsidRPr="008213E4">
        <w:rPr>
          <w:rFonts w:ascii="Times New Roman" w:hAnsi="Times New Roman" w:cs="Times New Roman"/>
          <w:lang w:val="en-US"/>
        </w:rPr>
        <w:t>Lwabantwana</w:t>
      </w:r>
      <w:proofErr w:type="spellEnd"/>
      <w:r w:rsidRPr="008213E4">
        <w:rPr>
          <w:rFonts w:ascii="Times New Roman" w:hAnsi="Times New Roman" w:cs="Times New Roman"/>
          <w:lang w:val="en-US"/>
        </w:rPr>
        <w:t xml:space="preserve"> Consortium additional authors (VN, JR, RB, MK, YG, </w:t>
      </w:r>
      <w:proofErr w:type="spellStart"/>
      <w:r w:rsidRPr="008213E4">
        <w:rPr>
          <w:rFonts w:ascii="Times New Roman" w:hAnsi="Times New Roman" w:cs="Times New Roman"/>
          <w:lang w:val="en-US"/>
        </w:rPr>
        <w:t>JvL</w:t>
      </w:r>
      <w:proofErr w:type="spellEnd"/>
      <w:r w:rsidRPr="008213E4">
        <w:rPr>
          <w:rFonts w:ascii="Times New Roman" w:hAnsi="Times New Roman" w:cs="Times New Roman"/>
          <w:lang w:val="en-US"/>
        </w:rPr>
        <w:t xml:space="preserve">, </w:t>
      </w:r>
      <w:proofErr w:type="spellStart"/>
      <w:r w:rsidRPr="008213E4">
        <w:rPr>
          <w:rFonts w:ascii="Times New Roman" w:hAnsi="Times New Roman" w:cs="Times New Roman"/>
          <w:lang w:val="en-US"/>
        </w:rPr>
        <w:t>Co.K</w:t>
      </w:r>
      <w:proofErr w:type="spellEnd"/>
      <w:r w:rsidRPr="008213E4">
        <w:rPr>
          <w:rFonts w:ascii="Times New Roman" w:hAnsi="Times New Roman" w:cs="Times New Roman"/>
          <w:lang w:val="en-US"/>
        </w:rPr>
        <w:t xml:space="preserve">, </w:t>
      </w:r>
      <w:proofErr w:type="spellStart"/>
      <w:proofErr w:type="gramStart"/>
      <w:r w:rsidRPr="008213E4">
        <w:rPr>
          <w:rFonts w:ascii="Times New Roman" w:hAnsi="Times New Roman" w:cs="Times New Roman"/>
          <w:lang w:val="en-US"/>
        </w:rPr>
        <w:t>Ch.K</w:t>
      </w:r>
      <w:proofErr w:type="spellEnd"/>
      <w:proofErr w:type="gramEnd"/>
      <w:r w:rsidRPr="008213E4">
        <w:rPr>
          <w:rFonts w:ascii="Times New Roman" w:hAnsi="Times New Roman" w:cs="Times New Roman"/>
          <w:lang w:val="en-US"/>
        </w:rPr>
        <w:t>) assisted with the identification of study subjects, provision of clinical samples for the study and writing of the manuscript.</w:t>
      </w:r>
    </w:p>
    <w:p w:rsidR="00AD257D" w:rsidRDefault="00AD257D" w:rsidP="005731D9">
      <w:pPr>
        <w:widowControl w:val="0"/>
        <w:autoSpaceDE w:val="0"/>
        <w:autoSpaceDN w:val="0"/>
        <w:adjustRightInd w:val="0"/>
        <w:spacing w:line="480" w:lineRule="auto"/>
        <w:rPr>
          <w:rFonts w:ascii="Times New Roman" w:hAnsi="Times New Roman" w:cs="Times New Roman"/>
          <w:lang w:val="en-US"/>
        </w:rPr>
      </w:pPr>
    </w:p>
    <w:p w:rsidR="00AD257D" w:rsidRPr="008213E4" w:rsidRDefault="00AD257D" w:rsidP="00AD257D">
      <w:pPr>
        <w:widowControl w:val="0"/>
        <w:autoSpaceDE w:val="0"/>
        <w:autoSpaceDN w:val="0"/>
        <w:adjustRightInd w:val="0"/>
        <w:spacing w:line="480" w:lineRule="auto"/>
        <w:rPr>
          <w:rFonts w:ascii="Times New Roman" w:hAnsi="Times New Roman" w:cs="Times New Roman"/>
          <w:lang w:val="en-US"/>
        </w:rPr>
      </w:pPr>
      <w:proofErr w:type="spellStart"/>
      <w:r w:rsidRPr="00AD257D">
        <w:rPr>
          <w:rFonts w:ascii="Times New Roman" w:hAnsi="Times New Roman" w:cs="Times New Roman"/>
          <w:b/>
          <w:bCs/>
          <w:lang w:val="en-US"/>
        </w:rPr>
        <w:t>Ucwaningo</w:t>
      </w:r>
      <w:proofErr w:type="spellEnd"/>
      <w:r w:rsidRPr="00AD257D">
        <w:rPr>
          <w:rFonts w:ascii="Times New Roman" w:hAnsi="Times New Roman" w:cs="Times New Roman"/>
          <w:b/>
          <w:bCs/>
          <w:lang w:val="en-US"/>
        </w:rPr>
        <w:t xml:space="preserve"> </w:t>
      </w:r>
      <w:proofErr w:type="spellStart"/>
      <w:r w:rsidRPr="00AD257D">
        <w:rPr>
          <w:rFonts w:ascii="Times New Roman" w:hAnsi="Times New Roman" w:cs="Times New Roman"/>
          <w:b/>
          <w:bCs/>
          <w:lang w:val="en-US"/>
        </w:rPr>
        <w:t>Lwabantwana</w:t>
      </w:r>
      <w:proofErr w:type="spellEnd"/>
      <w:r w:rsidRPr="00AD257D">
        <w:rPr>
          <w:rFonts w:ascii="Times New Roman" w:hAnsi="Times New Roman" w:cs="Times New Roman"/>
          <w:b/>
          <w:bCs/>
          <w:lang w:val="en-US"/>
        </w:rPr>
        <w:t xml:space="preserve"> Consortium Group additional author contributors: </w:t>
      </w:r>
      <w:proofErr w:type="spellStart"/>
      <w:r w:rsidRPr="008213E4">
        <w:rPr>
          <w:rFonts w:ascii="Times New Roman" w:hAnsi="Times New Roman" w:cs="Times New Roman"/>
          <w:lang w:val="en-US"/>
        </w:rPr>
        <w:t>Vuyokazi</w:t>
      </w:r>
      <w:proofErr w:type="spellEnd"/>
      <w:r w:rsidRPr="008213E4">
        <w:rPr>
          <w:rFonts w:ascii="Times New Roman" w:hAnsi="Times New Roman" w:cs="Times New Roman"/>
          <w:lang w:val="en-US"/>
        </w:rPr>
        <w:t xml:space="preserve"> </w:t>
      </w:r>
      <w:proofErr w:type="spellStart"/>
      <w:r w:rsidRPr="008213E4">
        <w:rPr>
          <w:rFonts w:ascii="Times New Roman" w:hAnsi="Times New Roman" w:cs="Times New Roman"/>
          <w:lang w:val="en-US"/>
        </w:rPr>
        <w:t>NTLANTSANA</w:t>
      </w:r>
      <w:r w:rsidRPr="008213E4">
        <w:rPr>
          <w:rFonts w:ascii="Times New Roman" w:hAnsi="Times New Roman" w:cs="Times New Roman"/>
          <w:vertAlign w:val="superscript"/>
          <w:lang w:val="en-US"/>
        </w:rPr>
        <w:t>i</w:t>
      </w:r>
      <w:proofErr w:type="spellEnd"/>
      <w:r w:rsidRPr="008213E4">
        <w:rPr>
          <w:rFonts w:ascii="Times New Roman" w:hAnsi="Times New Roman" w:cs="Times New Roman"/>
          <w:lang w:val="en-US"/>
        </w:rPr>
        <w:t xml:space="preserve">, Julia </w:t>
      </w:r>
      <w:proofErr w:type="spellStart"/>
      <w:r w:rsidRPr="008213E4">
        <w:rPr>
          <w:rFonts w:ascii="Times New Roman" w:hAnsi="Times New Roman" w:cs="Times New Roman"/>
          <w:lang w:val="en-US"/>
        </w:rPr>
        <w:t>ROIDER</w:t>
      </w:r>
      <w:r w:rsidRPr="008213E4">
        <w:rPr>
          <w:rFonts w:ascii="Times New Roman" w:hAnsi="Times New Roman" w:cs="Times New Roman"/>
          <w:vertAlign w:val="superscript"/>
          <w:lang w:val="en-US"/>
        </w:rPr>
        <w:t>ii</w:t>
      </w:r>
      <w:proofErr w:type="spellEnd"/>
      <w:r w:rsidRPr="008213E4">
        <w:rPr>
          <w:rFonts w:ascii="Times New Roman" w:hAnsi="Times New Roman" w:cs="Times New Roman"/>
          <w:lang w:val="en-US"/>
        </w:rPr>
        <w:t xml:space="preserve">, </w:t>
      </w:r>
      <w:proofErr w:type="spellStart"/>
      <w:r w:rsidRPr="008213E4">
        <w:rPr>
          <w:rFonts w:ascii="Times New Roman" w:hAnsi="Times New Roman" w:cs="Times New Roman"/>
          <w:lang w:val="en-US"/>
        </w:rPr>
        <w:t>Roopesh</w:t>
      </w:r>
      <w:proofErr w:type="spellEnd"/>
      <w:r w:rsidRPr="008213E4">
        <w:rPr>
          <w:rFonts w:ascii="Times New Roman" w:hAnsi="Times New Roman" w:cs="Times New Roman"/>
          <w:lang w:val="en-US"/>
        </w:rPr>
        <w:t xml:space="preserve"> </w:t>
      </w:r>
      <w:proofErr w:type="spellStart"/>
      <w:r w:rsidRPr="008213E4">
        <w:rPr>
          <w:rFonts w:ascii="Times New Roman" w:hAnsi="Times New Roman" w:cs="Times New Roman"/>
          <w:lang w:val="en-US"/>
        </w:rPr>
        <w:t>BHOOLA</w:t>
      </w:r>
      <w:r w:rsidRPr="008213E4">
        <w:rPr>
          <w:rFonts w:ascii="Times New Roman" w:hAnsi="Times New Roman" w:cs="Times New Roman"/>
          <w:vertAlign w:val="superscript"/>
          <w:lang w:val="en-US"/>
        </w:rPr>
        <w:t>iii</w:t>
      </w:r>
      <w:proofErr w:type="spellEnd"/>
      <w:r w:rsidRPr="008213E4">
        <w:rPr>
          <w:rFonts w:ascii="Times New Roman" w:hAnsi="Times New Roman" w:cs="Times New Roman"/>
          <w:lang w:val="en-US"/>
        </w:rPr>
        <w:t xml:space="preserve">, </w:t>
      </w:r>
      <w:proofErr w:type="spellStart"/>
      <w:r w:rsidRPr="008213E4">
        <w:rPr>
          <w:rFonts w:ascii="Times New Roman" w:hAnsi="Times New Roman" w:cs="Times New Roman"/>
          <w:lang w:val="en-US"/>
        </w:rPr>
        <w:t>Malini</w:t>
      </w:r>
      <w:proofErr w:type="spellEnd"/>
      <w:r w:rsidRPr="008213E4">
        <w:rPr>
          <w:rFonts w:ascii="Times New Roman" w:hAnsi="Times New Roman" w:cs="Times New Roman"/>
          <w:lang w:val="en-US"/>
        </w:rPr>
        <w:t xml:space="preserve"> </w:t>
      </w:r>
      <w:proofErr w:type="spellStart"/>
      <w:r w:rsidRPr="008213E4">
        <w:rPr>
          <w:rFonts w:ascii="Times New Roman" w:hAnsi="Times New Roman" w:cs="Times New Roman"/>
          <w:lang w:val="en-US"/>
        </w:rPr>
        <w:t>KRISHNA</w:t>
      </w:r>
      <w:r w:rsidRPr="008213E4">
        <w:rPr>
          <w:rFonts w:ascii="Times New Roman" w:hAnsi="Times New Roman" w:cs="Times New Roman"/>
          <w:vertAlign w:val="superscript"/>
          <w:lang w:val="en-US"/>
        </w:rPr>
        <w:t>iii</w:t>
      </w:r>
      <w:proofErr w:type="spellEnd"/>
      <w:r w:rsidRPr="008213E4">
        <w:rPr>
          <w:rFonts w:ascii="Times New Roman" w:hAnsi="Times New Roman" w:cs="Times New Roman"/>
          <w:lang w:val="en-US"/>
        </w:rPr>
        <w:t xml:space="preserve">, </w:t>
      </w:r>
      <w:proofErr w:type="spellStart"/>
      <w:r w:rsidRPr="008213E4">
        <w:rPr>
          <w:rFonts w:ascii="Times New Roman" w:hAnsi="Times New Roman" w:cs="Times New Roman"/>
          <w:lang w:val="en-US"/>
        </w:rPr>
        <w:t>Yeney</w:t>
      </w:r>
      <w:proofErr w:type="spellEnd"/>
      <w:r w:rsidRPr="008213E4">
        <w:rPr>
          <w:rFonts w:ascii="Times New Roman" w:hAnsi="Times New Roman" w:cs="Times New Roman"/>
          <w:lang w:val="en-US"/>
        </w:rPr>
        <w:t xml:space="preserve"> </w:t>
      </w:r>
      <w:proofErr w:type="spellStart"/>
      <w:r w:rsidRPr="008213E4">
        <w:rPr>
          <w:rFonts w:ascii="Times New Roman" w:hAnsi="Times New Roman" w:cs="Times New Roman"/>
          <w:lang w:val="en-US"/>
        </w:rPr>
        <w:t>GRAZA</w:t>
      </w:r>
      <w:r w:rsidRPr="008213E4">
        <w:rPr>
          <w:rFonts w:ascii="Times New Roman" w:hAnsi="Times New Roman" w:cs="Times New Roman"/>
          <w:vertAlign w:val="superscript"/>
          <w:lang w:val="en-US"/>
        </w:rPr>
        <w:t>iv</w:t>
      </w:r>
      <w:proofErr w:type="spellEnd"/>
      <w:r w:rsidRPr="008213E4">
        <w:rPr>
          <w:rFonts w:ascii="Times New Roman" w:hAnsi="Times New Roman" w:cs="Times New Roman"/>
          <w:lang w:val="en-US"/>
        </w:rPr>
        <w:t xml:space="preserve">, </w:t>
      </w:r>
      <w:proofErr w:type="spellStart"/>
      <w:r w:rsidRPr="008213E4">
        <w:rPr>
          <w:rFonts w:ascii="Times New Roman" w:hAnsi="Times New Roman" w:cs="Times New Roman"/>
          <w:lang w:val="en-US"/>
        </w:rPr>
        <w:t>Jeroen</w:t>
      </w:r>
      <w:proofErr w:type="spellEnd"/>
      <w:r w:rsidRPr="008213E4">
        <w:rPr>
          <w:rFonts w:ascii="Times New Roman" w:hAnsi="Times New Roman" w:cs="Times New Roman"/>
          <w:lang w:val="en-US"/>
        </w:rPr>
        <w:t xml:space="preserve"> VAN </w:t>
      </w:r>
      <w:proofErr w:type="spellStart"/>
      <w:r w:rsidRPr="008213E4">
        <w:rPr>
          <w:rFonts w:ascii="Times New Roman" w:hAnsi="Times New Roman" w:cs="Times New Roman"/>
          <w:lang w:val="en-US"/>
        </w:rPr>
        <w:t>LOBENSTEIN</w:t>
      </w:r>
      <w:r w:rsidRPr="008213E4">
        <w:rPr>
          <w:rFonts w:ascii="Times New Roman" w:hAnsi="Times New Roman" w:cs="Times New Roman"/>
          <w:vertAlign w:val="superscript"/>
          <w:lang w:val="en-US"/>
        </w:rPr>
        <w:t>iv</w:t>
      </w:r>
      <w:proofErr w:type="spellEnd"/>
      <w:r w:rsidRPr="008213E4">
        <w:rPr>
          <w:rFonts w:ascii="Times New Roman" w:hAnsi="Times New Roman" w:cs="Times New Roman"/>
          <w:lang w:val="en-US"/>
        </w:rPr>
        <w:t xml:space="preserve">, Constant </w:t>
      </w:r>
      <w:proofErr w:type="spellStart"/>
      <w:r w:rsidRPr="008213E4">
        <w:rPr>
          <w:rFonts w:ascii="Times New Roman" w:hAnsi="Times New Roman" w:cs="Times New Roman"/>
          <w:lang w:val="en-US"/>
        </w:rPr>
        <w:t>KAPONGO</w:t>
      </w:r>
      <w:r w:rsidRPr="008213E4">
        <w:rPr>
          <w:rFonts w:ascii="Times New Roman" w:hAnsi="Times New Roman" w:cs="Times New Roman"/>
          <w:vertAlign w:val="superscript"/>
          <w:lang w:val="en-US"/>
        </w:rPr>
        <w:t>v</w:t>
      </w:r>
      <w:proofErr w:type="spellEnd"/>
      <w:r w:rsidRPr="008213E4">
        <w:rPr>
          <w:rFonts w:ascii="Times New Roman" w:hAnsi="Times New Roman" w:cs="Times New Roman"/>
          <w:lang w:val="en-US"/>
        </w:rPr>
        <w:t xml:space="preserve">, </w:t>
      </w:r>
      <w:proofErr w:type="spellStart"/>
      <w:r w:rsidRPr="008213E4">
        <w:rPr>
          <w:rFonts w:ascii="Times New Roman" w:hAnsi="Times New Roman" w:cs="Times New Roman"/>
          <w:lang w:val="en-US"/>
        </w:rPr>
        <w:t>Chinniah</w:t>
      </w:r>
      <w:proofErr w:type="spellEnd"/>
      <w:r w:rsidRPr="008213E4">
        <w:rPr>
          <w:rFonts w:ascii="Times New Roman" w:hAnsi="Times New Roman" w:cs="Times New Roman"/>
          <w:lang w:val="en-US"/>
        </w:rPr>
        <w:t xml:space="preserve"> </w:t>
      </w:r>
      <w:proofErr w:type="spellStart"/>
      <w:r w:rsidRPr="008213E4">
        <w:rPr>
          <w:rFonts w:ascii="Times New Roman" w:hAnsi="Times New Roman" w:cs="Times New Roman"/>
          <w:lang w:val="en-US"/>
        </w:rPr>
        <w:t>KOGIELAMBAL</w:t>
      </w:r>
      <w:r w:rsidRPr="008213E4">
        <w:rPr>
          <w:rFonts w:ascii="Times New Roman" w:hAnsi="Times New Roman" w:cs="Times New Roman"/>
          <w:vertAlign w:val="superscript"/>
          <w:lang w:val="en-US"/>
        </w:rPr>
        <w:t>vi</w:t>
      </w:r>
      <w:proofErr w:type="spellEnd"/>
      <w:r w:rsidRPr="008213E4">
        <w:rPr>
          <w:rFonts w:ascii="Times New Roman" w:hAnsi="Times New Roman" w:cs="Times New Roman"/>
          <w:lang w:val="en-US"/>
        </w:rPr>
        <w:t>.</w:t>
      </w:r>
    </w:p>
    <w:p w:rsidR="00AD257D" w:rsidRPr="008213E4" w:rsidRDefault="00AD257D" w:rsidP="00AD257D">
      <w:pPr>
        <w:spacing w:line="480" w:lineRule="auto"/>
        <w:rPr>
          <w:rFonts w:ascii="Times New Roman" w:hAnsi="Times New Roman" w:cs="Times New Roman"/>
          <w:lang w:val="en-US"/>
        </w:rPr>
      </w:pPr>
      <w:proofErr w:type="spellStart"/>
      <w:proofErr w:type="gramStart"/>
      <w:r w:rsidRPr="008213E4">
        <w:rPr>
          <w:rFonts w:ascii="Times New Roman" w:hAnsi="Times New Roman" w:cs="Times New Roman"/>
          <w:vertAlign w:val="superscript"/>
          <w:lang w:val="en-US"/>
        </w:rPr>
        <w:lastRenderedPageBreak/>
        <w:t>i</w:t>
      </w:r>
      <w:proofErr w:type="spellEnd"/>
      <w:proofErr w:type="gramEnd"/>
      <w:r w:rsidRPr="008213E4">
        <w:rPr>
          <w:rFonts w:ascii="Times New Roman" w:hAnsi="Times New Roman" w:cs="Times New Roman"/>
          <w:lang w:val="en-US"/>
        </w:rPr>
        <w:t xml:space="preserve"> Department of Medicine, University of KwaZulu-Natal, South Africa</w:t>
      </w:r>
    </w:p>
    <w:p w:rsidR="00AD257D" w:rsidRPr="008213E4" w:rsidRDefault="00AD257D" w:rsidP="00AD257D">
      <w:pPr>
        <w:spacing w:line="480" w:lineRule="auto"/>
        <w:rPr>
          <w:rFonts w:ascii="Times New Roman" w:hAnsi="Times New Roman" w:cs="Times New Roman"/>
          <w:lang w:val="en-US"/>
        </w:rPr>
      </w:pPr>
      <w:proofErr w:type="gramStart"/>
      <w:r w:rsidRPr="008213E4">
        <w:rPr>
          <w:rFonts w:ascii="Times New Roman" w:hAnsi="Times New Roman" w:cs="Times New Roman"/>
          <w:vertAlign w:val="superscript"/>
          <w:lang w:val="en-US"/>
        </w:rPr>
        <w:t>ii</w:t>
      </w:r>
      <w:proofErr w:type="gramEnd"/>
      <w:r w:rsidRPr="008213E4">
        <w:rPr>
          <w:rFonts w:ascii="Times New Roman" w:hAnsi="Times New Roman" w:cs="Times New Roman"/>
          <w:vertAlign w:val="superscript"/>
          <w:lang w:val="en-US"/>
        </w:rPr>
        <w:t xml:space="preserve"> </w:t>
      </w:r>
      <w:r w:rsidRPr="008213E4">
        <w:rPr>
          <w:rFonts w:ascii="Times New Roman" w:hAnsi="Times New Roman" w:cs="Times New Roman"/>
          <w:lang w:val="en-US"/>
        </w:rPr>
        <w:t xml:space="preserve">HIV Pathogenesis </w:t>
      </w:r>
      <w:proofErr w:type="spellStart"/>
      <w:r w:rsidRPr="008213E4">
        <w:rPr>
          <w:rFonts w:ascii="Times New Roman" w:hAnsi="Times New Roman" w:cs="Times New Roman"/>
          <w:lang w:val="en-US"/>
        </w:rPr>
        <w:t>Programme</w:t>
      </w:r>
      <w:proofErr w:type="spellEnd"/>
      <w:r w:rsidRPr="008213E4">
        <w:rPr>
          <w:rFonts w:ascii="Times New Roman" w:hAnsi="Times New Roman" w:cs="Times New Roman"/>
          <w:lang w:val="en-US"/>
        </w:rPr>
        <w:t>, The Doris Duke Medical Research Institute, University of KwaZulu-Natal, Durban, South Africa</w:t>
      </w:r>
    </w:p>
    <w:p w:rsidR="00AD257D" w:rsidRPr="008213E4" w:rsidRDefault="00AD257D" w:rsidP="00AD257D">
      <w:pPr>
        <w:widowControl w:val="0"/>
        <w:autoSpaceDE w:val="0"/>
        <w:autoSpaceDN w:val="0"/>
        <w:adjustRightInd w:val="0"/>
        <w:spacing w:line="480" w:lineRule="auto"/>
        <w:rPr>
          <w:rFonts w:ascii="Times New Roman" w:hAnsi="Times New Roman" w:cs="Times New Roman"/>
          <w:lang w:val="en-US"/>
        </w:rPr>
      </w:pPr>
      <w:proofErr w:type="gramStart"/>
      <w:r w:rsidRPr="008213E4">
        <w:rPr>
          <w:rFonts w:ascii="Times New Roman" w:hAnsi="Times New Roman" w:cs="Times New Roman"/>
          <w:vertAlign w:val="superscript"/>
          <w:lang w:val="en-US"/>
        </w:rPr>
        <w:t>iii</w:t>
      </w:r>
      <w:proofErr w:type="gramEnd"/>
      <w:r w:rsidRPr="008213E4">
        <w:rPr>
          <w:rFonts w:ascii="Times New Roman" w:hAnsi="Times New Roman" w:cs="Times New Roman"/>
          <w:vertAlign w:val="superscript"/>
          <w:lang w:val="en-US"/>
        </w:rPr>
        <w:t xml:space="preserve"> </w:t>
      </w:r>
      <w:proofErr w:type="spellStart"/>
      <w:r w:rsidRPr="008213E4">
        <w:rPr>
          <w:rFonts w:ascii="Times New Roman" w:hAnsi="Times New Roman" w:cs="Times New Roman"/>
          <w:lang w:val="en-US"/>
        </w:rPr>
        <w:t>Edendale</w:t>
      </w:r>
      <w:proofErr w:type="spellEnd"/>
      <w:r w:rsidRPr="008213E4">
        <w:rPr>
          <w:rFonts w:ascii="Times New Roman" w:hAnsi="Times New Roman" w:cs="Times New Roman"/>
          <w:lang w:val="en-US"/>
        </w:rPr>
        <w:t xml:space="preserve"> Hospital, KwaZulu-Natal, South Africa</w:t>
      </w:r>
    </w:p>
    <w:p w:rsidR="00AD257D" w:rsidRPr="008213E4" w:rsidRDefault="00AD257D" w:rsidP="00AD257D">
      <w:pPr>
        <w:widowControl w:val="0"/>
        <w:autoSpaceDE w:val="0"/>
        <w:autoSpaceDN w:val="0"/>
        <w:adjustRightInd w:val="0"/>
        <w:spacing w:line="480" w:lineRule="auto"/>
        <w:rPr>
          <w:rFonts w:ascii="Times New Roman" w:hAnsi="Times New Roman" w:cs="Times New Roman"/>
          <w:lang w:val="en-US"/>
        </w:rPr>
      </w:pPr>
      <w:proofErr w:type="gramStart"/>
      <w:r w:rsidRPr="008213E4">
        <w:rPr>
          <w:rFonts w:ascii="Times New Roman" w:hAnsi="Times New Roman" w:cs="Times New Roman"/>
          <w:vertAlign w:val="superscript"/>
          <w:lang w:val="en-US"/>
        </w:rPr>
        <w:t>iv</w:t>
      </w:r>
      <w:proofErr w:type="gramEnd"/>
      <w:r w:rsidRPr="008213E4">
        <w:rPr>
          <w:rFonts w:ascii="Times New Roman" w:hAnsi="Times New Roman" w:cs="Times New Roman"/>
          <w:vertAlign w:val="superscript"/>
          <w:lang w:val="en-US"/>
        </w:rPr>
        <w:t xml:space="preserve"> </w:t>
      </w:r>
      <w:r w:rsidRPr="008213E4">
        <w:rPr>
          <w:rFonts w:ascii="Times New Roman" w:hAnsi="Times New Roman" w:cs="Times New Roman"/>
          <w:lang w:val="en-US"/>
        </w:rPr>
        <w:t>Stanger Hospital, KwaZulu-Natal, South Africa</w:t>
      </w:r>
    </w:p>
    <w:p w:rsidR="00AD257D" w:rsidRPr="008213E4" w:rsidRDefault="00AD257D" w:rsidP="00AD257D">
      <w:pPr>
        <w:widowControl w:val="0"/>
        <w:autoSpaceDE w:val="0"/>
        <w:autoSpaceDN w:val="0"/>
        <w:adjustRightInd w:val="0"/>
        <w:spacing w:line="480" w:lineRule="auto"/>
        <w:rPr>
          <w:rFonts w:ascii="Times New Roman" w:hAnsi="Times New Roman" w:cs="Times New Roman"/>
          <w:lang w:val="en-US"/>
        </w:rPr>
      </w:pPr>
      <w:proofErr w:type="gramStart"/>
      <w:r w:rsidRPr="008213E4">
        <w:rPr>
          <w:rFonts w:ascii="Times New Roman" w:hAnsi="Times New Roman" w:cs="Times New Roman"/>
          <w:vertAlign w:val="superscript"/>
          <w:lang w:val="en-US"/>
        </w:rPr>
        <w:t>v</w:t>
      </w:r>
      <w:proofErr w:type="gramEnd"/>
      <w:r w:rsidRPr="008213E4">
        <w:rPr>
          <w:rFonts w:ascii="Times New Roman" w:hAnsi="Times New Roman" w:cs="Times New Roman"/>
          <w:lang w:val="en-US"/>
        </w:rPr>
        <w:t xml:space="preserve"> Queen Nandi Hospital KwaZulu-Natal, South Africa</w:t>
      </w:r>
    </w:p>
    <w:p w:rsidR="00AD257D" w:rsidRPr="008213E4" w:rsidRDefault="00AD257D" w:rsidP="00AD257D">
      <w:pPr>
        <w:widowControl w:val="0"/>
        <w:autoSpaceDE w:val="0"/>
        <w:autoSpaceDN w:val="0"/>
        <w:adjustRightInd w:val="0"/>
        <w:spacing w:line="480" w:lineRule="auto"/>
        <w:rPr>
          <w:rFonts w:ascii="Times New Roman" w:hAnsi="Times New Roman" w:cs="Times New Roman"/>
          <w:lang w:val="en-US"/>
        </w:rPr>
      </w:pPr>
      <w:proofErr w:type="gramStart"/>
      <w:r w:rsidRPr="008213E4">
        <w:rPr>
          <w:rFonts w:ascii="Times New Roman" w:hAnsi="Times New Roman" w:cs="Times New Roman"/>
          <w:vertAlign w:val="superscript"/>
          <w:lang w:val="en-US"/>
        </w:rPr>
        <w:t>vi</w:t>
      </w:r>
      <w:proofErr w:type="gramEnd"/>
      <w:r w:rsidRPr="008213E4">
        <w:rPr>
          <w:rFonts w:ascii="Times New Roman" w:hAnsi="Times New Roman" w:cs="Times New Roman"/>
          <w:vertAlign w:val="superscript"/>
          <w:lang w:val="en-US"/>
        </w:rPr>
        <w:t xml:space="preserve"> </w:t>
      </w:r>
      <w:r w:rsidRPr="008213E4">
        <w:rPr>
          <w:rFonts w:ascii="Times New Roman" w:hAnsi="Times New Roman" w:cs="Times New Roman"/>
          <w:lang w:val="en-US"/>
        </w:rPr>
        <w:t>Mahatma Gandhi Memorial Hospital KwaZulu-Natal, South Africa</w:t>
      </w:r>
    </w:p>
    <w:p w:rsidR="00AD257D" w:rsidRPr="008213E4" w:rsidRDefault="00AD257D" w:rsidP="005731D9">
      <w:pPr>
        <w:widowControl w:val="0"/>
        <w:autoSpaceDE w:val="0"/>
        <w:autoSpaceDN w:val="0"/>
        <w:adjustRightInd w:val="0"/>
        <w:spacing w:line="480" w:lineRule="auto"/>
        <w:rPr>
          <w:rFonts w:ascii="Times New Roman" w:hAnsi="Times New Roman" w:cs="Times New Roman"/>
          <w:lang w:val="en-US"/>
        </w:rPr>
      </w:pPr>
      <w:bookmarkStart w:id="0" w:name="_GoBack"/>
      <w:bookmarkEnd w:id="0"/>
    </w:p>
    <w:p w:rsidR="005731D9" w:rsidRDefault="005731D9"/>
    <w:sectPr w:rsidR="005731D9" w:rsidSect="00AE0127">
      <w:pgSz w:w="12240" w:h="15840" w:code="1"/>
      <w:pgMar w:top="1440" w:right="1440" w:bottom="144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ulyars">
    <w:panose1 w:val="02000500000000000000"/>
    <w:charset w:val="00"/>
    <w:family w:val="auto"/>
    <w:pitch w:val="variable"/>
    <w:sig w:usb0="00000007" w:usb1="1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379"/>
    <w:rsid w:val="002D58D7"/>
    <w:rsid w:val="0031459F"/>
    <w:rsid w:val="005731D9"/>
    <w:rsid w:val="00611379"/>
    <w:rsid w:val="00AD257D"/>
    <w:rsid w:val="00AE01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2A158-5B1F-4849-90D7-F142A84C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379"/>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D58D7"/>
    <w:pPr>
      <w:framePr w:w="7920" w:h="1980" w:hRule="exact" w:hSpace="180" w:wrap="auto" w:hAnchor="page" w:xAlign="center" w:yAlign="bottom"/>
      <w:ind w:left="2880"/>
    </w:pPr>
    <w:rPr>
      <w:rFonts w:ascii="Aulyars" w:eastAsiaTheme="majorEastAsia" w:hAnsi="Aulyars" w:cstheme="majorBidi"/>
      <w:sz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Sue Newman</dc:creator>
  <cp:keywords/>
  <dc:description/>
  <cp:lastModifiedBy>Amy Sue Newman</cp:lastModifiedBy>
  <cp:revision>3</cp:revision>
  <dcterms:created xsi:type="dcterms:W3CDTF">2019-02-20T21:24:00Z</dcterms:created>
  <dcterms:modified xsi:type="dcterms:W3CDTF">2019-02-20T21:28:00Z</dcterms:modified>
</cp:coreProperties>
</file>