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A96D" w14:textId="3120089F" w:rsidR="00792D25" w:rsidRPr="00273882" w:rsidRDefault="00414737" w:rsidP="00792D25">
      <w:pPr>
        <w:pStyle w:val="Heading3"/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Hlk61349747"/>
      <w:r w:rsidRPr="00414737">
        <w:rPr>
          <w:rFonts w:ascii="Times New Roman" w:hAnsi="Times New Roman" w:cs="Times New Roman"/>
          <w:b/>
          <w:bCs/>
          <w:color w:val="000000" w:themeColor="text1"/>
          <w:lang w:val="en-US"/>
        </w:rPr>
        <w:t>Supplemental Digital Content 1.</w:t>
      </w:r>
      <w:r w:rsidR="00792D25" w:rsidRPr="003A70B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92D25" w:rsidRPr="003A70BD">
        <w:rPr>
          <w:rFonts w:ascii="Times New Roman" w:hAnsi="Times New Roman" w:cs="Times New Roman"/>
          <w:i/>
          <w:color w:val="000000" w:themeColor="text1"/>
          <w:lang w:val="en-US"/>
        </w:rPr>
        <w:t>Candida</w:t>
      </w:r>
      <w:r w:rsidR="00792D25" w:rsidRPr="003A70BD">
        <w:rPr>
          <w:rFonts w:ascii="Times New Roman" w:hAnsi="Times New Roman" w:cs="Times New Roman"/>
          <w:color w:val="000000" w:themeColor="text1"/>
          <w:lang w:val="en-US"/>
        </w:rPr>
        <w:t xml:space="preserve"> spp. </w:t>
      </w:r>
      <w:r>
        <w:rPr>
          <w:rFonts w:ascii="Times New Roman" w:hAnsi="Times New Roman" w:cs="Times New Roman"/>
          <w:color w:val="000000" w:themeColor="text1"/>
          <w:lang w:val="en-US"/>
        </w:rPr>
        <w:t>D</w:t>
      </w:r>
      <w:r w:rsidR="00792D25" w:rsidRPr="003A70BD">
        <w:rPr>
          <w:rFonts w:ascii="Times New Roman" w:hAnsi="Times New Roman" w:cs="Times New Roman"/>
          <w:color w:val="000000" w:themeColor="text1"/>
          <w:lang w:val="en-US"/>
        </w:rPr>
        <w:t xml:space="preserve">istribution </w:t>
      </w:r>
      <w:r>
        <w:rPr>
          <w:rFonts w:ascii="Times New Roman" w:hAnsi="Times New Roman" w:cs="Times New Roman"/>
          <w:color w:val="000000" w:themeColor="text1"/>
          <w:lang w:val="en-US"/>
        </w:rPr>
        <w:t>F</w:t>
      </w:r>
      <w:r w:rsidR="00792D25" w:rsidRPr="003A70BD">
        <w:rPr>
          <w:rFonts w:ascii="Times New Roman" w:hAnsi="Times New Roman" w:cs="Times New Roman"/>
          <w:color w:val="000000" w:themeColor="text1"/>
          <w:lang w:val="en-US"/>
        </w:rPr>
        <w:t>rom 2002-201</w:t>
      </w:r>
      <w:r w:rsidR="00BF244F">
        <w:rPr>
          <w:rFonts w:ascii="Times New Roman" w:hAnsi="Times New Roman" w:cs="Times New Roman"/>
          <w:color w:val="000000" w:themeColor="text1"/>
          <w:lang w:val="en-US"/>
        </w:rPr>
        <w:t>8</w:t>
      </w:r>
      <w:r w:rsidR="00792D25" w:rsidRPr="003A70B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bookmarkEnd w:id="0"/>
    <w:p w14:paraId="61197D0F" w14:textId="77777777" w:rsidR="00792D25" w:rsidRDefault="00792D25" w:rsidP="00792D25">
      <w:pPr>
        <w:rPr>
          <w:lang w:val="en-US"/>
        </w:rPr>
      </w:pPr>
    </w:p>
    <w:p w14:paraId="29DF86B6" w14:textId="77777777" w:rsidR="00792D25" w:rsidRDefault="00792D25" w:rsidP="00792D25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62E91302" wp14:editId="443B8E99">
            <wp:extent cx="5727700" cy="4226633"/>
            <wp:effectExtent l="0" t="0" r="1270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9D28F08-4A42-F143-89B7-EA5471CBEC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F3FBAEC" w14:textId="77777777" w:rsidR="00792D25" w:rsidRDefault="00792D25" w:rsidP="00792D25">
      <w:pPr>
        <w:rPr>
          <w:lang w:val="en-US"/>
        </w:rPr>
      </w:pPr>
    </w:p>
    <w:p w14:paraId="4AF2E286" w14:textId="77777777" w:rsidR="00792D25" w:rsidRPr="003A70BD" w:rsidRDefault="00792D25" w:rsidP="00792D25">
      <w:pPr>
        <w:rPr>
          <w:lang w:val="en-US"/>
        </w:rPr>
      </w:pPr>
      <w:r w:rsidRPr="003A70BD">
        <w:rPr>
          <w:lang w:val="en-US"/>
        </w:rPr>
        <w:t xml:space="preserve">Legend: </w:t>
      </w:r>
      <w:proofErr w:type="spellStart"/>
      <w:r>
        <w:rPr>
          <w:vertAlign w:val="superscript"/>
          <w:lang w:val="en-US"/>
        </w:rPr>
        <w:t>a</w:t>
      </w:r>
      <w:r w:rsidRPr="003A70BD">
        <w:rPr>
          <w:i/>
          <w:iCs/>
          <w:lang w:val="en-US"/>
        </w:rPr>
        <w:t>C</w:t>
      </w:r>
      <w:r>
        <w:rPr>
          <w:i/>
          <w:iCs/>
          <w:lang w:val="en-US"/>
        </w:rPr>
        <w:t>andida</w:t>
      </w:r>
      <w:proofErr w:type="spellEnd"/>
      <w:r w:rsidRPr="003A70BD">
        <w:rPr>
          <w:i/>
          <w:iCs/>
          <w:lang w:val="en-US"/>
        </w:rPr>
        <w:t xml:space="preserve"> </w:t>
      </w:r>
      <w:r w:rsidRPr="003A70BD">
        <w:rPr>
          <w:lang w:val="en-US"/>
        </w:rPr>
        <w:t>spp</w:t>
      </w:r>
      <w:r>
        <w:rPr>
          <w:lang w:val="en-US"/>
        </w:rPr>
        <w:t>.</w:t>
      </w:r>
      <w:r w:rsidRPr="003A70BD">
        <w:rPr>
          <w:lang w:val="en-US"/>
        </w:rPr>
        <w:t xml:space="preserve"> included species not identified</w:t>
      </w:r>
      <w:r>
        <w:rPr>
          <w:lang w:val="en-US"/>
        </w:rPr>
        <w:t>.</w:t>
      </w:r>
    </w:p>
    <w:p w14:paraId="420C8E65" w14:textId="3F25D1E7" w:rsidR="003D4DA6" w:rsidRDefault="009B75B9"/>
    <w:sectPr w:rsidR="003D4DA6" w:rsidSect="004F7590">
      <w:footerReference w:type="even" r:id="rId7"/>
      <w:footerReference w:type="default" r:id="rId8"/>
      <w:pgSz w:w="11900" w:h="16840"/>
      <w:pgMar w:top="1440" w:right="1440" w:bottom="1440" w:left="1440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D3DDE" w14:textId="77777777" w:rsidR="009B75B9" w:rsidRDefault="009B75B9" w:rsidP="002E4DE4">
      <w:r>
        <w:separator/>
      </w:r>
    </w:p>
  </w:endnote>
  <w:endnote w:type="continuationSeparator" w:id="0">
    <w:p w14:paraId="1E9F2B99" w14:textId="77777777" w:rsidR="009B75B9" w:rsidRDefault="009B75B9" w:rsidP="002E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754910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F2C992" w14:textId="637919EE" w:rsidR="002E4DE4" w:rsidRDefault="002E4DE4" w:rsidP="001A03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8E2A20" w14:textId="77777777" w:rsidR="002E4DE4" w:rsidRDefault="002E4DE4" w:rsidP="002E4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D53D" w14:textId="77777777" w:rsidR="002E4DE4" w:rsidRDefault="002E4DE4" w:rsidP="002E4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F4F9F" w14:textId="77777777" w:rsidR="009B75B9" w:rsidRDefault="009B75B9" w:rsidP="002E4DE4">
      <w:r>
        <w:separator/>
      </w:r>
    </w:p>
  </w:footnote>
  <w:footnote w:type="continuationSeparator" w:id="0">
    <w:p w14:paraId="61CE8D85" w14:textId="77777777" w:rsidR="009B75B9" w:rsidRDefault="009B75B9" w:rsidP="002E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25"/>
    <w:rsid w:val="000B50D6"/>
    <w:rsid w:val="000D06AD"/>
    <w:rsid w:val="00113502"/>
    <w:rsid w:val="00124688"/>
    <w:rsid w:val="002662F9"/>
    <w:rsid w:val="00275FB7"/>
    <w:rsid w:val="002A2862"/>
    <w:rsid w:val="002E4DE4"/>
    <w:rsid w:val="003546C8"/>
    <w:rsid w:val="003E314F"/>
    <w:rsid w:val="00414737"/>
    <w:rsid w:val="00440C6E"/>
    <w:rsid w:val="00474912"/>
    <w:rsid w:val="004D2BFD"/>
    <w:rsid w:val="004F7590"/>
    <w:rsid w:val="00553727"/>
    <w:rsid w:val="00644D58"/>
    <w:rsid w:val="00652577"/>
    <w:rsid w:val="006A29EB"/>
    <w:rsid w:val="006D5210"/>
    <w:rsid w:val="007038DC"/>
    <w:rsid w:val="007152BE"/>
    <w:rsid w:val="0074024A"/>
    <w:rsid w:val="00764C13"/>
    <w:rsid w:val="007827C2"/>
    <w:rsid w:val="00792D25"/>
    <w:rsid w:val="00797D87"/>
    <w:rsid w:val="00810D77"/>
    <w:rsid w:val="00837561"/>
    <w:rsid w:val="008A6ECB"/>
    <w:rsid w:val="009552EF"/>
    <w:rsid w:val="00981D42"/>
    <w:rsid w:val="009B75B9"/>
    <w:rsid w:val="00A02D2A"/>
    <w:rsid w:val="00A30FB6"/>
    <w:rsid w:val="00A62F89"/>
    <w:rsid w:val="00B51A43"/>
    <w:rsid w:val="00B6534C"/>
    <w:rsid w:val="00BB0670"/>
    <w:rsid w:val="00BE5CC7"/>
    <w:rsid w:val="00BF244F"/>
    <w:rsid w:val="00BF2AA4"/>
    <w:rsid w:val="00C27295"/>
    <w:rsid w:val="00C529F7"/>
    <w:rsid w:val="00D162D8"/>
    <w:rsid w:val="00D3097E"/>
    <w:rsid w:val="00D8007A"/>
    <w:rsid w:val="00E25B9A"/>
    <w:rsid w:val="00E27BE4"/>
    <w:rsid w:val="00E30F86"/>
    <w:rsid w:val="00F131EE"/>
    <w:rsid w:val="00F62F0B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BFD8"/>
  <w15:chartTrackingRefBased/>
  <w15:docId w15:val="{E30F6DAA-B6C3-444A-8EC4-A637F7F4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D25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2D2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2E4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E4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E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eloise\Documents\MDRP_2019\candida%20databases\Candidaemia_database_2019_V10.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56649265848419"/>
          <c:y val="0.15340682079865195"/>
          <c:w val="0.58055868847879599"/>
          <c:h val="0.70050413288515945"/>
        </c:manualLayout>
      </c:layout>
      <c:barChart>
        <c:barDir val="col"/>
        <c:grouping val="stacked"/>
        <c:varyColors val="0"/>
        <c:ser>
          <c:idx val="0"/>
          <c:order val="0"/>
          <c:tx>
            <c:v>C. albicans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'~Candida spp.+'!$S$79:$T$79</c:f>
              <c:strCache>
                <c:ptCount val="2"/>
                <c:pt idx="0">
                  <c:v>2002-2009 
(n=66)</c:v>
                </c:pt>
                <c:pt idx="1">
                  <c:v>2010-2018
(n=75)</c:v>
                </c:pt>
              </c:strCache>
            </c:strRef>
          </c:cat>
          <c:val>
            <c:numRef>
              <c:f>'~Candida spp.+'!$S$81:$T$81</c:f>
              <c:numCache>
                <c:formatCode>General</c:formatCode>
                <c:ptCount val="2"/>
                <c:pt idx="0">
                  <c:v>57.575757575757571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9D-B04C-8EBE-077902338FE6}"/>
            </c:ext>
          </c:extLst>
        </c:ser>
        <c:ser>
          <c:idx val="1"/>
          <c:order val="1"/>
          <c:tx>
            <c:v>C. parapsilosis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'~Candida spp.+'!$S$79:$T$79</c:f>
              <c:strCache>
                <c:ptCount val="2"/>
                <c:pt idx="0">
                  <c:v>2002-2009 
(n=66)</c:v>
                </c:pt>
                <c:pt idx="1">
                  <c:v>2010-2018
(n=75)</c:v>
                </c:pt>
              </c:strCache>
            </c:strRef>
          </c:cat>
          <c:val>
            <c:numRef>
              <c:f>'~Candida spp.+'!$S$82:$T$82</c:f>
              <c:numCache>
                <c:formatCode>General</c:formatCode>
                <c:ptCount val="2"/>
                <c:pt idx="0">
                  <c:v>24.242424242424239</c:v>
                </c:pt>
                <c:pt idx="1">
                  <c:v>26.666666666666671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9D-B04C-8EBE-077902338FE6}"/>
            </c:ext>
          </c:extLst>
        </c:ser>
        <c:ser>
          <c:idx val="2"/>
          <c:order val="2"/>
          <c:tx>
            <c:v>C. krusei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'~Candida spp.+'!$S$79:$T$79</c:f>
              <c:strCache>
                <c:ptCount val="2"/>
                <c:pt idx="0">
                  <c:v>2002-2009 
(n=66)</c:v>
                </c:pt>
                <c:pt idx="1">
                  <c:v>2010-2018
(n=75)</c:v>
                </c:pt>
              </c:strCache>
            </c:strRef>
          </c:cat>
          <c:val>
            <c:numRef>
              <c:f>'~Candida spp.+'!$S$83:$T$83</c:f>
              <c:numCache>
                <c:formatCode>General</c:formatCode>
                <c:ptCount val="2"/>
                <c:pt idx="0">
                  <c:v>1.5151515151515149</c:v>
                </c:pt>
                <c:pt idx="1">
                  <c:v>17.333333333333329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9D-B04C-8EBE-077902338FE6}"/>
            </c:ext>
          </c:extLst>
        </c:ser>
        <c:ser>
          <c:idx val="3"/>
          <c:order val="3"/>
          <c:tx>
            <c:v>C. glabrata complex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'~Candida spp.+'!$S$79:$T$79</c:f>
              <c:strCache>
                <c:ptCount val="2"/>
                <c:pt idx="0">
                  <c:v>2002-2009 
(n=66)</c:v>
                </c:pt>
                <c:pt idx="1">
                  <c:v>2010-2018
(n=75)</c:v>
                </c:pt>
              </c:strCache>
            </c:strRef>
          </c:cat>
          <c:val>
            <c:numRef>
              <c:f>'~Candida spp.+'!$S$84:$T$84</c:f>
              <c:numCache>
                <c:formatCode>General</c:formatCode>
                <c:ptCount val="2"/>
                <c:pt idx="0">
                  <c:v>7.5757575757575761</c:v>
                </c:pt>
                <c:pt idx="1">
                  <c:v>5.3333333333333339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9D-B04C-8EBE-077902338FE6}"/>
            </c:ext>
          </c:extLst>
        </c:ser>
        <c:ser>
          <c:idx val="4"/>
          <c:order val="4"/>
          <c:tx>
            <c:v>C. guilliermondii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'~Candida spp.+'!$S$79:$T$79</c:f>
              <c:strCache>
                <c:ptCount val="2"/>
                <c:pt idx="0">
                  <c:v>2002-2009 
(n=66)</c:v>
                </c:pt>
                <c:pt idx="1">
                  <c:v>2010-2018
(n=75)</c:v>
                </c:pt>
              </c:strCache>
            </c:strRef>
          </c:cat>
          <c:val>
            <c:numRef>
              <c:f>'~Candida spp.+'!$S$85:$T$85</c:f>
              <c:numCache>
                <c:formatCode>General</c:formatCode>
                <c:ptCount val="2"/>
                <c:pt idx="0">
                  <c:v>1.5151515151515149</c:v>
                </c:pt>
                <c:pt idx="1">
                  <c:v>5.3333333333333339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9D-B04C-8EBE-077902338FE6}"/>
            </c:ext>
          </c:extLst>
        </c:ser>
        <c:ser>
          <c:idx val="5"/>
          <c:order val="5"/>
          <c:tx>
            <c:v>C. tropicalis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'~Candida spp.+'!$S$79:$T$79</c:f>
              <c:strCache>
                <c:ptCount val="2"/>
                <c:pt idx="0">
                  <c:v>2002-2009 
(n=66)</c:v>
                </c:pt>
                <c:pt idx="1">
                  <c:v>2010-2018
(n=75)</c:v>
                </c:pt>
              </c:strCache>
            </c:strRef>
          </c:cat>
          <c:val>
            <c:numRef>
              <c:f>'~Candida spp.+'!$S$86:$T$86</c:f>
              <c:numCache>
                <c:formatCode>General</c:formatCode>
                <c:ptCount val="2"/>
                <c:pt idx="0">
                  <c:v>3.0303030303030298</c:v>
                </c:pt>
                <c:pt idx="1">
                  <c:v>2.666666666666667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F9D-B04C-8EBE-077902338FE6}"/>
            </c:ext>
          </c:extLst>
        </c:ser>
        <c:ser>
          <c:idx val="6"/>
          <c:order val="6"/>
          <c:tx>
            <c:v>C. lusitaniae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'~Candida spp.+'!$S$79:$T$79</c:f>
              <c:strCache>
                <c:ptCount val="2"/>
                <c:pt idx="0">
                  <c:v>2002-2009 
(n=66)</c:v>
                </c:pt>
                <c:pt idx="1">
                  <c:v>2010-2018
(n=75)</c:v>
                </c:pt>
              </c:strCache>
            </c:strRef>
          </c:cat>
          <c:val>
            <c:numRef>
              <c:f>'~Candida spp.+'!$S$87:$T$87</c:f>
              <c:numCache>
                <c:formatCode>General</c:formatCode>
                <c:ptCount val="2"/>
                <c:pt idx="0">
                  <c:v>1.5151515151515149</c:v>
                </c:pt>
                <c:pt idx="1">
                  <c:v>5.3333333333333339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F9D-B04C-8EBE-077902338FE6}"/>
            </c:ext>
          </c:extLst>
        </c:ser>
        <c:ser>
          <c:idx val="8"/>
          <c:order val="7"/>
          <c:tx>
            <c:v>C. fatama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'~Candida spp.+'!$S$79:$T$79</c:f>
              <c:strCache>
                <c:ptCount val="2"/>
                <c:pt idx="0">
                  <c:v>2002-2009 
(n=66)</c:v>
                </c:pt>
                <c:pt idx="1">
                  <c:v>2010-2018
(n=75)</c:v>
                </c:pt>
              </c:strCache>
            </c:strRef>
          </c:cat>
          <c:val>
            <c:numRef>
              <c:f>'~Candida spp.+'!$S$88:$T$88</c:f>
              <c:numCache>
                <c:formatCode>General</c:formatCode>
                <c:ptCount val="2"/>
                <c:pt idx="0">
                  <c:v>1.5151515151515149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F9D-B04C-8EBE-077902338FE6}"/>
            </c:ext>
          </c:extLst>
        </c:ser>
        <c:ser>
          <c:idx val="7"/>
          <c:order val="8"/>
          <c:tx>
            <c:v>Candida spp.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'~Candida spp.+'!$S$79:$T$79</c:f>
              <c:strCache>
                <c:ptCount val="2"/>
                <c:pt idx="0">
                  <c:v>2002-2009 
(n=66)</c:v>
                </c:pt>
                <c:pt idx="1">
                  <c:v>2010-2018
(n=75)</c:v>
                </c:pt>
              </c:strCache>
            </c:strRef>
          </c:cat>
          <c:val>
            <c:numRef>
              <c:f>'~Candida spp.+'!$S$89:$T$89</c:f>
              <c:numCache>
                <c:formatCode>General</c:formatCode>
                <c:ptCount val="2"/>
                <c:pt idx="0">
                  <c:v>1.5151515151515149</c:v>
                </c:pt>
                <c:pt idx="1">
                  <c:v>1.333333333333333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9D-B04C-8EBE-077902338F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-2143854200"/>
        <c:axId val="-2131897880"/>
      </c:barChart>
      <c:catAx>
        <c:axId val="-2143854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 sz="12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31897880"/>
        <c:crosses val="autoZero"/>
        <c:auto val="1"/>
        <c:lblAlgn val="ctr"/>
        <c:lblOffset val="100"/>
        <c:noMultiLvlLbl val="0"/>
      </c:catAx>
      <c:valAx>
        <c:axId val="-21318978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minorGridlines>
          <c:spPr>
            <a:ln w="9525" cap="flat" cmpd="sng" algn="ctr">
              <a:noFill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 sz="1200" i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Candida</a:t>
                </a:r>
                <a:r>
                  <a:rPr lang="en-GB" sz="1200" i="1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n-GB" sz="1200" i="0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spp. %</a:t>
                </a:r>
                <a:endParaRPr lang="en-GB" sz="1200" i="1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43854200"/>
        <c:crosses val="autoZero"/>
        <c:crossBetween val="between"/>
      </c:valAx>
      <c:spPr>
        <a:solidFill>
          <a:sysClr val="window" lastClr="FFFFFF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4623147162037"/>
          <c:y val="0.35855423796184133"/>
          <c:w val="0.27205527524137102"/>
          <c:h val="0.363441900741974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0.7378</cdr:x>
      <cdr:y>0.34861</cdr:y>
    </cdr:from>
    <cdr:to>
      <cdr:x>0.99102</cdr:x>
      <cdr:y>0.74537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FC2BB3E7-E140-2041-B96A-14F5523F0443}"/>
            </a:ext>
          </a:extLst>
        </cdr:cNvPr>
        <cdr:cNvSpPr txBox="1"/>
      </cdr:nvSpPr>
      <cdr:spPr>
        <a:xfrm xmlns:a="http://schemas.openxmlformats.org/drawingml/2006/main">
          <a:off x="4225899" y="1473429"/>
          <a:ext cx="1450368" cy="167693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AU" sz="1200" i="1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Candida </a:t>
          </a:r>
          <a:r>
            <a:rPr lang="en-AU" sz="12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spp.</a:t>
          </a:r>
          <a:r>
            <a:rPr lang="en-AU" sz="1200" baseline="300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</a:t>
          </a:r>
          <a:endParaRPr lang="en-AU" sz="1200">
            <a:effectLst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r>
            <a:rPr lang="en-AU" sz="1200" i="1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C. famata</a:t>
          </a:r>
          <a:endParaRPr lang="en-AU" sz="1200">
            <a:effectLst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r>
            <a:rPr lang="en-AU" sz="1200" i="1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C. lusitaniae</a:t>
          </a:r>
          <a:endParaRPr lang="en-AU" sz="1200">
            <a:effectLst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r>
            <a:rPr lang="en-AU" sz="1200" i="1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C. tropicalis</a:t>
          </a:r>
          <a:endParaRPr lang="en-AU" sz="1200">
            <a:effectLst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r>
            <a:rPr lang="en-AU" sz="1200" i="1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C. guilliermondii</a:t>
          </a:r>
          <a:endParaRPr lang="en-AU" sz="1200">
            <a:effectLst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r>
            <a:rPr lang="en-AU" sz="1200" i="1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C. glabrata </a:t>
          </a:r>
          <a:r>
            <a:rPr lang="en-AU" sz="12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complex</a:t>
          </a:r>
        </a:p>
        <a:p xmlns:a="http://schemas.openxmlformats.org/drawingml/2006/main">
          <a:r>
            <a:rPr lang="en-AU" sz="1200" i="1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C. krusei</a:t>
          </a:r>
          <a:endParaRPr lang="en-AU" sz="1200">
            <a:effectLst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r>
            <a:rPr lang="en-AU" sz="1200" i="1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C. parapsilosis</a:t>
          </a:r>
          <a:endParaRPr lang="en-AU" sz="1200">
            <a:effectLst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 xmlns:a="http://schemas.openxmlformats.org/drawingml/2006/main">
          <a:r>
            <a:rPr lang="en-AU" sz="1200" i="1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C. albicans</a:t>
          </a:r>
          <a:endParaRPr lang="en-AU" sz="1200">
            <a:effectLst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0.7037</cdr:x>
      <cdr:y>0.32027</cdr:y>
    </cdr:from>
    <cdr:to>
      <cdr:x>0.98697</cdr:x>
      <cdr:y>0.77348</cdr:y>
    </cdr:to>
    <cdr:sp macro="" textlink="">
      <cdr:nvSpPr>
        <cdr:cNvPr id="3" name="Rectangle 2">
          <a:extLst xmlns:a="http://schemas.openxmlformats.org/drawingml/2006/main">
            <a:ext uri="{FF2B5EF4-FFF2-40B4-BE49-F238E27FC236}">
              <a16:creationId xmlns:a16="http://schemas.microsoft.com/office/drawing/2014/main" id="{32CBF3F2-C8AB-7143-9DF5-529BA7D0BA50}"/>
            </a:ext>
          </a:extLst>
        </cdr:cNvPr>
        <cdr:cNvSpPr/>
      </cdr:nvSpPr>
      <cdr:spPr>
        <a:xfrm xmlns:a="http://schemas.openxmlformats.org/drawingml/2006/main">
          <a:off x="4030579" y="1275347"/>
          <a:ext cx="1622489" cy="18047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Silvester</dc:creator>
  <cp:keywords/>
  <dc:description/>
  <cp:lastModifiedBy>Amy Sue Newman</cp:lastModifiedBy>
  <cp:revision>4</cp:revision>
  <dcterms:created xsi:type="dcterms:W3CDTF">2021-01-12T19:16:00Z</dcterms:created>
  <dcterms:modified xsi:type="dcterms:W3CDTF">2021-01-12T19:16:00Z</dcterms:modified>
</cp:coreProperties>
</file>