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D13" w14:textId="77777777" w:rsidR="002013E1" w:rsidRPr="00B000BD" w:rsidRDefault="00DA4EDE" w:rsidP="00B000BD">
      <w:pPr>
        <w:tabs>
          <w:tab w:val="center" w:pos="4680"/>
          <w:tab w:val="right" w:pos="9360"/>
        </w:tabs>
        <w:spacing w:line="480" w:lineRule="auto"/>
        <w:jc w:val="both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0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04F521" wp14:editId="4211535F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2248535" cy="819785"/>
            <wp:effectExtent l="0" t="0" r="12065" b="0"/>
            <wp:wrapThrough wrapText="bothSides">
              <wp:wrapPolygon edited="0">
                <wp:start x="0" y="0"/>
                <wp:lineTo x="0" y="20747"/>
                <wp:lineTo x="21472" y="20747"/>
                <wp:lineTo x="21472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89" w:rsidRPr="00B000BD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14778062" w14:textId="11C7D355" w:rsidR="003E01B3" w:rsidRPr="00B000BD" w:rsidRDefault="00D7547E" w:rsidP="00B000BD">
      <w:pPr>
        <w:tabs>
          <w:tab w:val="center" w:pos="4680"/>
          <w:tab w:val="right" w:pos="9360"/>
        </w:tabs>
        <w:spacing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0BD">
        <w:rPr>
          <w:rFonts w:ascii="Times New Roman" w:hAnsi="Times New Roman" w:cs="Times New Roman"/>
          <w:b/>
          <w:i/>
          <w:sz w:val="24"/>
          <w:szCs w:val="24"/>
        </w:rPr>
        <w:t>PERFORM</w:t>
      </w:r>
      <w:r w:rsidR="0063717C" w:rsidRPr="00B000BD">
        <w:rPr>
          <w:rFonts w:ascii="Times New Roman" w:hAnsi="Times New Roman" w:cs="Times New Roman"/>
          <w:b/>
          <w:i/>
          <w:sz w:val="24"/>
          <w:szCs w:val="24"/>
        </w:rPr>
        <w:t xml:space="preserve"> consortium author</w:t>
      </w:r>
      <w:r w:rsidR="00D3638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3717C" w:rsidRPr="00B000BD">
        <w:rPr>
          <w:rFonts w:ascii="Times New Roman" w:hAnsi="Times New Roman" w:cs="Times New Roman"/>
          <w:b/>
          <w:i/>
          <w:sz w:val="24"/>
          <w:szCs w:val="24"/>
        </w:rPr>
        <w:t xml:space="preserve"> list</w:t>
      </w:r>
    </w:p>
    <w:p w14:paraId="0ABF8D2E" w14:textId="341E0411" w:rsidR="00D606C7" w:rsidRPr="00B000BD" w:rsidRDefault="00D606C7" w:rsidP="00B000B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7B313E" w14:textId="77777777" w:rsidR="00120079" w:rsidRPr="00B000BD" w:rsidRDefault="00120079" w:rsidP="00B000BD">
      <w:pPr>
        <w:pStyle w:val="Heading3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PARTNER: IMPERIAL COLLEGE (UK)</w:t>
      </w:r>
    </w:p>
    <w:p w14:paraId="57DF4C6A" w14:textId="77777777" w:rsidR="00F24344" w:rsidRPr="00B000BD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Chief investigator/PERFORM coordinator: </w:t>
      </w:r>
    </w:p>
    <w:p w14:paraId="59ED8557" w14:textId="4A02249E" w:rsidR="00B000BD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>Michael Levin</w:t>
      </w:r>
    </w:p>
    <w:p w14:paraId="4E66ADA4" w14:textId="3A9095B7" w:rsidR="00F24344" w:rsidRPr="00B000BD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u w:val="single"/>
        </w:rPr>
        <w:t>Principal and co-investigators; work package leads (alphabetical order)</w:t>
      </w:r>
    </w:p>
    <w:p w14:paraId="54203C9A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Aubrey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Cunnington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 (grant application)</w:t>
      </w:r>
    </w:p>
    <w:p w14:paraId="73C1B97B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>Tisham De (work package lead)</w:t>
      </w:r>
    </w:p>
    <w:p w14:paraId="69F5A635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Jethro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Herberg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 (Principle Investigator, Deputy Coordinator, grant application)</w:t>
      </w:r>
    </w:p>
    <w:p w14:paraId="0FF62948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Myrsini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Kaforou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 (grant application, work package lead)</w:t>
      </w:r>
    </w:p>
    <w:p w14:paraId="4AE6511A" w14:textId="4A523CE1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>Victoria Wright (grant application, Scientific Coordinator)</w:t>
      </w:r>
    </w:p>
    <w:p w14:paraId="00C224F2" w14:textId="77777777" w:rsidR="00F24344" w:rsidRPr="00B000BD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u w:val="single"/>
        </w:rPr>
        <w:t>Research Group (alphabetical order)</w:t>
      </w:r>
    </w:p>
    <w:p w14:paraId="097DADE9" w14:textId="0FC4E56E" w:rsidR="00F24344" w:rsidRPr="006A6D23" w:rsidRDefault="3CFBE8A4" w:rsidP="006A6D2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Lucas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Baumard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Evangelos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Bellos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Giselle D’Souza; Rachel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Galassini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Dominic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Habgood-Coote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Shea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Hamilton; Clive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Hoggart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Sara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Hourmat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Heather Jackson; Ian Maconochie; Stephanie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Menikou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Naomi Lin; Samuel Nichols; Ruud Nijman;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Ivonne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 Paz;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Priyen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Shah;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>Ching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-Fen Shen; </w:t>
      </w:r>
      <w:proofErr w:type="spellStart"/>
      <w:r w:rsidRPr="00B000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Ortensia</w:t>
      </w:r>
      <w:proofErr w:type="spellEnd"/>
      <w:r w:rsidRPr="00B000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Vito;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Clare Wilson</w:t>
      </w:r>
    </w:p>
    <w:p w14:paraId="358578A8" w14:textId="77777777" w:rsidR="00F24344" w:rsidRPr="00B000BD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Clinical recruitment at Imperial College Healthcare NHS Trust (alphabetical order))</w:t>
      </w:r>
    </w:p>
    <w:p w14:paraId="34557203" w14:textId="165A8AA4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Amina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Abdulla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;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Ladan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Ali;</w:t>
      </w:r>
      <w:r w:rsidRPr="00B00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Sarah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Darnell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;</w:t>
      </w:r>
      <w:r w:rsidRPr="00B00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Rikke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Jorgensen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;</w:t>
      </w:r>
      <w:r w:rsidRPr="00B00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Sobia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Mustafa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;</w:t>
      </w:r>
      <w:r w:rsidRPr="00B00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Salina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Persand</w:t>
      </w:r>
      <w:proofErr w:type="spellEnd"/>
    </w:p>
    <w:p w14:paraId="4D03A34C" w14:textId="77777777" w:rsidR="00F24344" w:rsidRPr="00B000BD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Imperial College Faculty of Engineering</w:t>
      </w:r>
    </w:p>
    <w:p w14:paraId="496B7A56" w14:textId="16DDEB9E" w:rsidR="00B000BD" w:rsidRPr="006A6D23" w:rsidRDefault="00F24344" w:rsidP="006A6D2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Molly Stevens (co-investigator),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Eunjung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 Kim (research group); Benjamin Pierce (research group)</w:t>
      </w:r>
    </w:p>
    <w:p w14:paraId="514E8463" w14:textId="7F004BDE" w:rsidR="00F24344" w:rsidRPr="006A6D23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6A6D2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Clinical recruitment at Brighton and Sussex University Hospitals</w:t>
      </w:r>
    </w:p>
    <w:p w14:paraId="4C39A920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Katy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  <w:lang w:val="en-GB"/>
        </w:rPr>
        <w:t>Fidler</w:t>
      </w:r>
      <w:proofErr w:type="spellEnd"/>
      <w:r w:rsidRPr="00B000B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(Principle Investigator)</w:t>
      </w:r>
    </w:p>
    <w:p w14:paraId="5B19FE53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Julia Dudley (Clinical Research Registrar)</w:t>
      </w:r>
    </w:p>
    <w:p w14:paraId="703A9D04" w14:textId="351F90F0" w:rsidR="00F24344" w:rsidRPr="006A6D23" w:rsidRDefault="00F24344" w:rsidP="00B000B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BD">
        <w:rPr>
          <w:rFonts w:ascii="Times New Roman" w:hAnsi="Times New Roman" w:cs="Times New Roman"/>
          <w:color w:val="000000"/>
          <w:sz w:val="24"/>
          <w:szCs w:val="24"/>
        </w:rPr>
        <w:t xml:space="preserve">Research nurses: Vivien Richmond, Emma </w:t>
      </w:r>
      <w:proofErr w:type="spellStart"/>
      <w:r w:rsidRPr="00B000BD">
        <w:rPr>
          <w:rFonts w:ascii="Times New Roman" w:hAnsi="Times New Roman" w:cs="Times New Roman"/>
          <w:color w:val="000000"/>
          <w:sz w:val="24"/>
          <w:szCs w:val="24"/>
        </w:rPr>
        <w:t>Tavliavini</w:t>
      </w:r>
      <w:proofErr w:type="spellEnd"/>
    </w:p>
    <w:p w14:paraId="13A6A714" w14:textId="77777777" w:rsidR="00F24344" w:rsidRPr="006A6D23" w:rsidRDefault="00F24344" w:rsidP="00B000BD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6D2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Clinical recruitment at </w:t>
      </w:r>
      <w:r w:rsidRPr="006A6D23">
        <w:rPr>
          <w:rFonts w:ascii="Times New Roman" w:hAnsi="Times New Roman" w:cs="Times New Roman"/>
          <w:color w:val="000000"/>
          <w:sz w:val="24"/>
          <w:szCs w:val="24"/>
          <w:u w:val="single"/>
        </w:rPr>
        <w:t>National Cheng Kung University Hospital</w:t>
      </w:r>
    </w:p>
    <w:p w14:paraId="7B647138" w14:textId="77777777" w:rsidR="00F24344" w:rsidRPr="00B000BD" w:rsidRDefault="00F24344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-Fen Shen (Principal Investigator);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Ching-Chuan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Liu (Co-investigator); Shih-Min Wang (Co-investigator), funded by the</w:t>
      </w:r>
      <w:r w:rsidRPr="00B000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Center of Clinical Medicine Research, National Cheng Kung University</w:t>
      </w:r>
    </w:p>
    <w:p w14:paraId="28AF9247" w14:textId="77777777" w:rsidR="00AF6E59" w:rsidRPr="00B000BD" w:rsidRDefault="00AF6E59" w:rsidP="00B000B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FBB524" w14:textId="0162A7A4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SERGAS Partner</w:t>
      </w:r>
      <w:r w:rsidR="00C144B9" w:rsidRPr="00B0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(Spain)</w:t>
      </w:r>
    </w:p>
    <w:p w14:paraId="2A747E77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Principal Investigators</w:t>
      </w:r>
    </w:p>
    <w:p w14:paraId="59FFB87B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Federico Martinón-Torres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255204C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Antonio Salas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56C4E6BD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4C669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GENVIP RESEARCH GROUP</w:t>
      </w:r>
      <w:r w:rsidRPr="00B000BD">
        <w:rPr>
          <w:rFonts w:ascii="Times New Roman" w:hAnsi="Times New Roman" w:cs="Times New Roman"/>
          <w:sz w:val="24"/>
          <w:szCs w:val="24"/>
        </w:rPr>
        <w:t xml:space="preserve"> (in alphabetical order):</w:t>
      </w:r>
    </w:p>
    <w:p w14:paraId="57C73FFD" w14:textId="6F31B5B5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Fernando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Álvez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González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Cristina Balo Farto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Ruth Barral-Arca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María</w:t>
      </w:r>
      <w:proofErr w:type="spellEnd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Barreiro Castro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B563B" w:rsidRPr="00B000BD">
        <w:rPr>
          <w:rFonts w:ascii="Times New Roman" w:hAnsi="Times New Roman" w:cs="Times New Roman"/>
          <w:sz w:val="24"/>
          <w:szCs w:val="24"/>
          <w:lang w:val="es-ES"/>
        </w:rPr>
        <w:t>Xabier Bello</w:t>
      </w:r>
      <w:r w:rsidR="00CB563B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="00CB563B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Mirian Ben García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, Sandra Carnota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Miriam Cebey-López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D7547E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María José Curras-Tuala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Carlos Durán Suárez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Luisa García Vicente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 Alberto Gómez-Carballa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Jose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Gómez Rial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Pilar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Leboráns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Iglesias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 Federico Martinón-Torres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Nazareth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Martinón-Torres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José María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Martinón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Sánchez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 Belén Mosquera Pérez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 Jacobo Pardo-Seco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Lidia Piñeiro Rodríguez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Sara Pischedda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="00D7547E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Sara Rey Vázquez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Irene Rivero Calle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 Carmen Rodríguez-Tenreiro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D7547E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Lorenzo Redondo-Collazo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7547E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Miguel </w:t>
      </w:r>
      <w:proofErr w:type="spellStart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Sadiki</w:t>
      </w:r>
      <w:proofErr w:type="spellEnd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Ora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Antonio Salas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Sonia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Serén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Fernández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Cristina </w:t>
      </w:r>
      <w:proofErr w:type="spellStart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Serén</w:t>
      </w:r>
      <w:proofErr w:type="spellEnd"/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Trasorras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73697" w:rsidRPr="00B000BD">
        <w:rPr>
          <w:rFonts w:ascii="Times New Roman" w:hAnsi="Times New Roman" w:cs="Times New Roman"/>
          <w:sz w:val="24"/>
          <w:szCs w:val="24"/>
          <w:lang w:val="es-ES"/>
        </w:rPr>
        <w:t>, Marisol Vilas Iglesias</w:t>
      </w:r>
      <w:r w:rsidR="00573697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489933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EFD4DF" w14:textId="55E4E3CB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Translational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Pediatrics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Infectious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Diseases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Pediatrics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Department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Hospital Clínico Universitario de Santiago, Santiago de Compostela,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and GENVIP Research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Group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(www.genvip.org), Instituto de Investigación Sanitaria de Santiago, </w:t>
      </w:r>
      <w:r w:rsidR="002954F4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Universidad de Santiago de Compostela,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Galicia,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7C62BA0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2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Unidade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Xenética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Departamento de Anatomía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Patolóxica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e Ciencias Forenses, Instituto de Ciencias Forenses,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Facultade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de Medicina,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de Santiago de Compostela, and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GenPop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Research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Group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Instituto de Investigaciones Sanitarias (IDIS), Hospital Clínico Universitario de Santiago, Galicia,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2142A5D8" w14:textId="684CF190" w:rsidR="000A6A41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3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Fundación Pública Galega de Medicina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Xenómica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Servizo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Galego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Saúde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(SERGAS), Instituto de Investigaciones Sanitarias (IDIS), and Grupo de Medicina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Xenómica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Centro de Investigación Biomédica en Red de Enfermedades Raras (CIBERER),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de Santiago de Compostela (USC), Santiago de Compostela,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111190C7" w14:textId="77777777" w:rsidR="006D284E" w:rsidRPr="00B000BD" w:rsidRDefault="006D284E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14:paraId="67AB1D48" w14:textId="77777777" w:rsidR="006A6D23" w:rsidRPr="00D36382" w:rsidRDefault="006A6D23" w:rsidP="00B000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3F9480C3" w14:textId="1A486DDB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RSU Partner (Latvia)</w:t>
      </w:r>
    </w:p>
    <w:p w14:paraId="3F1C80D9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Principal Investigator</w:t>
      </w:r>
    </w:p>
    <w:p w14:paraId="4BE9BB83" w14:textId="3199D0D4" w:rsidR="00587523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Dace Zavadska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74ED306D" w14:textId="77777777" w:rsidR="00B000BD" w:rsidRPr="00B000BD" w:rsidRDefault="00B000BD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B78BD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Other RSU group authors (in alphabetical order):</w:t>
      </w:r>
    </w:p>
    <w:p w14:paraId="78E3D6EE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Balode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Arta Bārzdiņa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Dārta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Deksne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Dace Gardovska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Dagne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Grāvele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Ilze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Grope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Anija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Meiere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Nokalna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Jana Pavāre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Zanda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Pučuka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Katrīna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Selecka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Aleksandra Sidorova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Dace Svile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Urzula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Nora Urbāne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.</w:t>
      </w:r>
    </w:p>
    <w:p w14:paraId="5605F9AF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545B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000BD">
        <w:rPr>
          <w:rFonts w:ascii="Times New Roman" w:hAnsi="Times New Roman" w:cs="Times New Roman"/>
          <w:sz w:val="24"/>
          <w:szCs w:val="24"/>
        </w:rPr>
        <w:t xml:space="preserve">Riga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Stradins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university, Riga, Latvia.</w:t>
      </w:r>
    </w:p>
    <w:p w14:paraId="7BE61679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000BD">
        <w:rPr>
          <w:rFonts w:ascii="Times New Roman" w:hAnsi="Times New Roman" w:cs="Times New Roman"/>
          <w:sz w:val="24"/>
          <w:szCs w:val="24"/>
        </w:rPr>
        <w:t>Children clinical university hospital, Riga, Latvia.</w:t>
      </w:r>
    </w:p>
    <w:p w14:paraId="77E0E2B5" w14:textId="1E558905" w:rsidR="00534401" w:rsidRPr="00B000BD" w:rsidRDefault="00534401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08DDE1" w14:textId="657B3B21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Medical Research Council Unit The Gambia</w:t>
      </w:r>
      <w:r w:rsidR="001F7570" w:rsidRPr="00B0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(MRCG) at LSHTM Partner</w:t>
      </w:r>
    </w:p>
    <w:p w14:paraId="2734B185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BD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14:paraId="0D64C2FF" w14:textId="335BC21E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Effua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Usuf</w:t>
      </w:r>
      <w:proofErr w:type="spellEnd"/>
    </w:p>
    <w:p w14:paraId="6D99715F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9F4751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BD">
        <w:rPr>
          <w:rFonts w:ascii="Times New Roman" w:hAnsi="Times New Roman" w:cs="Times New Roman"/>
          <w:b/>
          <w:sz w:val="24"/>
          <w:szCs w:val="24"/>
        </w:rPr>
        <w:t>Additional Investigators</w:t>
      </w:r>
    </w:p>
    <w:p w14:paraId="237FC75E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Kalifa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Bojang</w:t>
      </w:r>
      <w:proofErr w:type="spellEnd"/>
    </w:p>
    <w:p w14:paraId="78102BEC" w14:textId="66695579" w:rsidR="00877A79" w:rsidRPr="00B000BD" w:rsidRDefault="00E64722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Syed M. A. Zaman</w:t>
      </w:r>
      <w:r w:rsidR="00877A79" w:rsidRPr="00B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20794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Fatou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Secka</w:t>
      </w:r>
      <w:proofErr w:type="spellEnd"/>
    </w:p>
    <w:p w14:paraId="74998291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Suzanne Anderson</w:t>
      </w:r>
    </w:p>
    <w:p w14:paraId="4032F1A8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eastAsia="Helvetica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</w:rPr>
        <w:t>Anna Roca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Isatou</w:t>
      </w:r>
      <w:proofErr w:type="spellEnd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Sarr</w:t>
      </w:r>
      <w:proofErr w:type="spellEnd"/>
    </w:p>
    <w:p w14:paraId="7D6D92F8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eastAsia="Helvetica" w:hAnsi="Times New Roman" w:cs="Times New Roman"/>
          <w:sz w:val="24"/>
          <w:szCs w:val="24"/>
          <w:lang w:val="en-GB"/>
        </w:rPr>
      </w:pP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Momodou</w:t>
      </w:r>
      <w:proofErr w:type="spellEnd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Saidykhan</w:t>
      </w:r>
      <w:proofErr w:type="spellEnd"/>
    </w:p>
    <w:p w14:paraId="6FAC253C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eastAsia="Helvetica" w:hAnsi="Times New Roman" w:cs="Times New Roman"/>
          <w:sz w:val="24"/>
          <w:szCs w:val="24"/>
          <w:lang w:val="en-GB"/>
        </w:rPr>
      </w:pP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lastRenderedPageBreak/>
        <w:t>Saffiatou</w:t>
      </w:r>
      <w:proofErr w:type="spellEnd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Darboe</w:t>
      </w:r>
      <w:proofErr w:type="spellEnd"/>
    </w:p>
    <w:p w14:paraId="3A1D536D" w14:textId="77777777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eastAsia="Helvetic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Samba 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Ceesay</w:t>
      </w:r>
      <w:proofErr w:type="spellEnd"/>
    </w:p>
    <w:p w14:paraId="7DAE5BFA" w14:textId="4B73C510" w:rsidR="00877A79" w:rsidRPr="00B000BD" w:rsidRDefault="00877A79" w:rsidP="00B000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Umberto </w:t>
      </w: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D’alessandro</w:t>
      </w:r>
      <w:proofErr w:type="spellEnd"/>
    </w:p>
    <w:p w14:paraId="250B85E0" w14:textId="77777777" w:rsidR="00877A79" w:rsidRPr="00B000BD" w:rsidRDefault="00877A79" w:rsidP="00B000BD">
      <w:pPr>
        <w:spacing w:after="0" w:line="480" w:lineRule="auto"/>
        <w:rPr>
          <w:rFonts w:ascii="Times New Roman" w:eastAsia="Helvetica" w:hAnsi="Times New Roman" w:cs="Times New Roman"/>
          <w:sz w:val="24"/>
          <w:szCs w:val="24"/>
          <w:lang w:val="en-GB"/>
        </w:rPr>
      </w:pPr>
    </w:p>
    <w:p w14:paraId="461BA62F" w14:textId="77777777" w:rsidR="00877A79" w:rsidRPr="00B000BD" w:rsidRDefault="00877A79" w:rsidP="00B000BD">
      <w:pPr>
        <w:spacing w:after="0" w:line="480" w:lineRule="auto"/>
        <w:rPr>
          <w:rFonts w:ascii="Times New Roman" w:eastAsia="Helvetic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 xml:space="preserve">Medical Research Council Unit The Gambia at LSHTM </w:t>
      </w:r>
    </w:p>
    <w:p w14:paraId="2DC341AD" w14:textId="77777777" w:rsidR="00877A79" w:rsidRPr="00B000BD" w:rsidRDefault="00877A79" w:rsidP="00B000BD">
      <w:pPr>
        <w:spacing w:after="0" w:line="480" w:lineRule="auto"/>
        <w:rPr>
          <w:rFonts w:ascii="Times New Roman" w:eastAsia="Helvetic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P O Box 273,</w:t>
      </w:r>
    </w:p>
    <w:p w14:paraId="36BB5334" w14:textId="77777777" w:rsidR="00877A79" w:rsidRPr="00B000BD" w:rsidRDefault="00877A79" w:rsidP="00B000BD">
      <w:pPr>
        <w:spacing w:after="0" w:line="480" w:lineRule="auto"/>
        <w:rPr>
          <w:rFonts w:ascii="Times New Roman" w:eastAsia="Helvetica" w:hAnsi="Times New Roman" w:cs="Times New Roman"/>
          <w:sz w:val="24"/>
          <w:szCs w:val="24"/>
          <w:lang w:val="en-GB"/>
        </w:rPr>
      </w:pPr>
      <w:proofErr w:type="spellStart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Fajara</w:t>
      </w:r>
      <w:proofErr w:type="spellEnd"/>
      <w:r w:rsidRPr="00B000BD">
        <w:rPr>
          <w:rFonts w:ascii="Times New Roman" w:eastAsia="Helvetica" w:hAnsi="Times New Roman" w:cs="Times New Roman"/>
          <w:sz w:val="24"/>
          <w:szCs w:val="24"/>
          <w:lang w:val="en-GB"/>
        </w:rPr>
        <w:t>, The Gambia</w:t>
      </w:r>
    </w:p>
    <w:p w14:paraId="7E69805B" w14:textId="77777777" w:rsidR="000E443C" w:rsidRPr="00B000BD" w:rsidRDefault="000E443C" w:rsidP="00B000BD">
      <w:pPr>
        <w:pStyle w:val="ListParagraph"/>
        <w:spacing w:line="480" w:lineRule="auto"/>
        <w:ind w:left="0"/>
        <w:rPr>
          <w:rFonts w:ascii="Times New Roman" w:hAnsi="Times New Roman" w:cs="Times New Roman"/>
          <w:color w:val="191919"/>
          <w:sz w:val="24"/>
          <w:szCs w:val="24"/>
        </w:rPr>
      </w:pPr>
    </w:p>
    <w:p w14:paraId="0AB08582" w14:textId="77777777" w:rsidR="000E443C" w:rsidRPr="006A6D23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  <w:r w:rsidRPr="006A6D23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t>ERASMUS MC-Sophia Children’s Hospital</w:t>
      </w:r>
    </w:p>
    <w:p w14:paraId="30FE8D1E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val="single" w:color="191919"/>
        </w:rPr>
        <w:t>Principal Investigator</w:t>
      </w:r>
    </w:p>
    <w:p w14:paraId="307876EA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Henriëtte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A. Moll¹</w:t>
      </w:r>
    </w:p>
    <w:p w14:paraId="1876BFA2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</w:p>
    <w:p w14:paraId="1EA26E6A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val="single" w:color="191919"/>
        </w:rPr>
        <w:t>Research group</w:t>
      </w:r>
    </w:p>
    <w:p w14:paraId="587293B3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Dorine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M. Borensztajn¹, </w:t>
      </w: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Nienke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N. Hagedoorn, Chantal Tan ¹, ¹, </w:t>
      </w: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Clementien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L. Vermont², Joany Zachariasse ¹</w:t>
      </w:r>
    </w:p>
    <w:p w14:paraId="01D70029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</w:p>
    <w:p w14:paraId="3E9926E6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Additional investigator</w:t>
      </w:r>
    </w:p>
    <w:p w14:paraId="14761C79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W </w:t>
      </w: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Dik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</w:t>
      </w: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  <w:vertAlign w:val="superscript"/>
        </w:rPr>
        <w:t>3</w:t>
      </w:r>
    </w:p>
    <w:p w14:paraId="122F1C69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</w:p>
    <w:p w14:paraId="3461A271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¹ Erasmus MC-Sophia Children’s Hospital, Department of General </w:t>
      </w: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Paediatrics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, Rotterdam, the Netherlands</w:t>
      </w:r>
    </w:p>
    <w:p w14:paraId="20A188AB" w14:textId="77777777" w:rsidR="000E443C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² Erasmus MC-Sophia Children’s Hospital, Department of </w:t>
      </w:r>
      <w:proofErr w:type="spellStart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Infectious Diseases &amp; Immunology, Rotterdam, the Netherlands</w:t>
      </w:r>
    </w:p>
    <w:p w14:paraId="58572842" w14:textId="3EBB2684" w:rsidR="00F24344" w:rsidRPr="00B000BD" w:rsidRDefault="000E443C" w:rsidP="00B000B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91919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  <w:vertAlign w:val="superscript"/>
        </w:rPr>
        <w:lastRenderedPageBreak/>
        <w:t>3</w:t>
      </w:r>
      <w:r w:rsidRPr="00B000BD">
        <w:rPr>
          <w:rFonts w:ascii="Times New Roman" w:hAnsi="Times New Roman" w:cs="Times New Roman"/>
          <w:color w:val="191919"/>
          <w:sz w:val="24"/>
          <w:szCs w:val="24"/>
          <w:u w:color="191919"/>
        </w:rPr>
        <w:t xml:space="preserve"> Erasmus MC,  Department of immunology, Rotterdam, the Netherlands</w:t>
      </w:r>
    </w:p>
    <w:p w14:paraId="22B0425F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5532EF" w14:textId="7BDA4F2B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Swiss Pediatric Sepsis Study</w:t>
      </w:r>
    </w:p>
    <w:p w14:paraId="78F3606B" w14:textId="0E1C34D5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b/>
          <w:bCs/>
          <w:sz w:val="24"/>
          <w:szCs w:val="24"/>
        </w:rPr>
        <w:t>Principal Investigators</w:t>
      </w:r>
      <w:r w:rsidRPr="00B000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69D6AB2A" w14:textId="623B5D83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Philipp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Agyeman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(ORCID 0000-0002-8339-5444),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Luregn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J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Schlapbach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>, MD, FCICM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2,3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(ORCID 0000-0003-2281-2598)</w:t>
      </w:r>
    </w:p>
    <w:p w14:paraId="6F7487AB" w14:textId="5D1E50BC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b/>
          <w:bCs/>
          <w:sz w:val="24"/>
          <w:szCs w:val="24"/>
        </w:rPr>
        <w:t>Clinical recruitment at University Children’s Hospital Bern for PERFORM:</w:t>
      </w:r>
    </w:p>
    <w:p w14:paraId="1233B00F" w14:textId="5A0FB4AB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lang w:val="it"/>
        </w:rPr>
        <w:t xml:space="preserve">Christoph Aebi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it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  <w:lang w:val="it"/>
        </w:rPr>
        <w:t xml:space="preserve">, Verena Wyss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it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  <w:lang w:val="it"/>
        </w:rPr>
        <w:t xml:space="preserve">, Mariama Usman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it"/>
        </w:rPr>
        <w:t>1</w:t>
      </w:r>
    </w:p>
    <w:p w14:paraId="66517754" w14:textId="2EFAF905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b/>
          <w:bCs/>
          <w:sz w:val="24"/>
          <w:szCs w:val="24"/>
        </w:rPr>
        <w:t>Principal and co-investigators for the Swiss Pediatric Sepsis Study:</w:t>
      </w:r>
    </w:p>
    <w:p w14:paraId="50CDB533" w14:textId="56DA1FEB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Philipp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Agyeman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Luregn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J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Schlapbach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>, MD, FCICM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2,3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Eric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Giannoni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4,5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Martin Stocker,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Klara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M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Posfay-Barbe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Ulrich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Heininger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B000BD">
        <w:rPr>
          <w:rFonts w:ascii="Times New Roman" w:eastAsia="Calibri" w:hAnsi="Times New Roman" w:cs="Times New Roman"/>
          <w:sz w:val="24"/>
          <w:szCs w:val="24"/>
        </w:rPr>
        <w:t>, Sara Bernhard-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Stirnemann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Anita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Niederer-Loher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Christian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Kahlert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Giancarlo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Natalucci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Christa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Relly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Thomas Riedel,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Christoph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Aebi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Christoph Berger, MD 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12 </w:t>
      </w:r>
      <w:r w:rsidRPr="00B000BD">
        <w:rPr>
          <w:rFonts w:ascii="Times New Roman" w:eastAsia="Calibri" w:hAnsi="Times New Roman" w:cs="Times New Roman"/>
          <w:b/>
          <w:bCs/>
          <w:sz w:val="24"/>
          <w:szCs w:val="24"/>
        </w:rPr>
        <w:t>for the Swiss Pediatric Sepsis Study</w:t>
      </w:r>
    </w:p>
    <w:p w14:paraId="26E4EAC4" w14:textId="358B6B37" w:rsidR="5796D356" w:rsidRPr="00B000BD" w:rsidRDefault="5796D35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b/>
          <w:bCs/>
          <w:sz w:val="24"/>
          <w:szCs w:val="24"/>
        </w:rPr>
        <w:t>Affiliations:</w:t>
      </w:r>
    </w:p>
    <w:p w14:paraId="13CC817E" w14:textId="7E251A3D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Department of Pediatrics,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Inselspital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>, Bern University Hospital, University of Bern, Switzerland</w:t>
      </w:r>
    </w:p>
    <w:p w14:paraId="466F79A5" w14:textId="57E4BDA4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Neonatal and Pediatric Intensive Care Unit, Children’s Research Center, University Children’s Hospital Zurich, University of Zurich, Zurich, Switzerland</w:t>
      </w:r>
    </w:p>
    <w:p w14:paraId="274ED550" w14:textId="0B05A053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3</w:t>
      </w:r>
      <w:r w:rsidRPr="00B000BD">
        <w:rPr>
          <w:rFonts w:ascii="Times New Roman" w:eastAsia="Calibri" w:hAnsi="Times New Roman" w:cs="Times New Roman"/>
          <w:sz w:val="24"/>
          <w:szCs w:val="24"/>
        </w:rPr>
        <w:t>Child Health Research Centre, University of Queensland, and Queensland Children`s Hospital, Brisbane, Australia</w:t>
      </w:r>
    </w:p>
    <w:p w14:paraId="009BFDD9" w14:textId="51B19D28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Clinic of Neonatology, Department Mother-Woman-Child, Lausanne University Hospital and University of Lausanne, Switzerland</w:t>
      </w:r>
    </w:p>
    <w:p w14:paraId="65409F84" w14:textId="67980E85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Infectious Diseases Service, Department of Medicine, Lausanne University Hospital and University of Lausanne, Switzerland</w:t>
      </w:r>
    </w:p>
    <w:p w14:paraId="42049049" w14:textId="721DBA61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Department of Pediatrics, Children’s Hospital Lucerne, Lucerne, Switzerland</w:t>
      </w:r>
    </w:p>
    <w:p w14:paraId="1DDD70D0" w14:textId="399A1B6F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Pediatric Infectious Diseases Unit, Children’s Hospital of Geneva, University Hospitals of Geneva, Geneva, Switzerland</w:t>
      </w:r>
    </w:p>
    <w:p w14:paraId="4F767725" w14:textId="2AC24AEA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Infectious Diseases and Vaccinology, University of Basel Children’s Hospital, Basel, Switzerland</w:t>
      </w:r>
    </w:p>
    <w:p w14:paraId="40BE4CD8" w14:textId="7EC2D091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Children’s Hospital Aarau, Aarau, Switzerland</w:t>
      </w:r>
    </w:p>
    <w:p w14:paraId="023D5AE9" w14:textId="4CE7E84E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Division of Infectious Diseases and Hospital Epidemiology, Children’s Hospital of Eastern Switzerland St.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Gallen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, St.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Gallen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>, Switzerland</w:t>
      </w:r>
    </w:p>
    <w:p w14:paraId="59AD5BD2" w14:textId="6E375B15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Department of Neonatology, University Hospital Zurich, Zurich, Switzerland</w:t>
      </w:r>
    </w:p>
    <w:p w14:paraId="1A260193" w14:textId="6A22A527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Division of Infectious Diseases and Hospital Epidemiology, and Children’s Research Center, University Children’s Hospital Zurich, Switzerland</w:t>
      </w:r>
    </w:p>
    <w:p w14:paraId="3276D830" w14:textId="0E464E2D" w:rsidR="5796D356" w:rsidRPr="00B000BD" w:rsidRDefault="5796D356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Children’s Hospital Chur, Chur, Switzerland</w:t>
      </w:r>
    </w:p>
    <w:p w14:paraId="434F5894" w14:textId="343F60D1" w:rsidR="00587523" w:rsidRPr="00B000BD" w:rsidRDefault="00587523" w:rsidP="00B00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003F" w14:textId="1807240A" w:rsidR="00587523" w:rsidRPr="006A6D23" w:rsidRDefault="00587523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D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Liverpool Partner</w:t>
      </w:r>
    </w:p>
    <w:p w14:paraId="6A0723E9" w14:textId="77777777" w:rsidR="00587523" w:rsidRPr="00B000BD" w:rsidRDefault="00587523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Principal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es-ES"/>
        </w:rPr>
        <w:t>Investigators</w:t>
      </w:r>
      <w:proofErr w:type="spellEnd"/>
    </w:p>
    <w:p w14:paraId="2EF9963C" w14:textId="41C01914" w:rsidR="00587523" w:rsidRPr="00B000BD" w:rsidRDefault="00587523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Enitan </w:t>
      </w:r>
      <w:r w:rsidR="00521C96"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D 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>Carrol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="00521C96"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,3</w:t>
      </w:r>
    </w:p>
    <w:p w14:paraId="0A458B7C" w14:textId="37498C71" w:rsidR="00587523" w:rsidRPr="00B000BD" w:rsidRDefault="00587523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lang w:val="en-GB"/>
        </w:rPr>
        <w:t>Stéphane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Paulus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</w:p>
    <w:p w14:paraId="772C6769" w14:textId="77777777" w:rsidR="00587523" w:rsidRPr="00B000BD" w:rsidRDefault="00587523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255D69" w14:textId="7F560587" w:rsidR="00587523" w:rsidRPr="00B000BD" w:rsidRDefault="000760C2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Research Group</w:t>
      </w:r>
      <w:r w:rsidR="00587523" w:rsidRPr="00B000BD">
        <w:rPr>
          <w:rFonts w:ascii="Times New Roman" w:hAnsi="Times New Roman" w:cs="Times New Roman"/>
          <w:sz w:val="24"/>
          <w:szCs w:val="24"/>
          <w:u w:val="single"/>
        </w:rPr>
        <w:t xml:space="preserve"> (in alphabetical order):</w:t>
      </w:r>
    </w:p>
    <w:p w14:paraId="71E5A466" w14:textId="72D02C8A" w:rsidR="00587523" w:rsidRPr="00B000BD" w:rsidRDefault="00521C96" w:rsidP="00B000B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0BD">
        <w:rPr>
          <w:rFonts w:ascii="Times New Roman" w:hAnsi="Times New Roman" w:cs="Times New Roman"/>
          <w:sz w:val="24"/>
          <w:szCs w:val="24"/>
        </w:rPr>
        <w:t>Elizabeth Cocklin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r w:rsidR="00587523" w:rsidRPr="00B000BD">
        <w:rPr>
          <w:rFonts w:ascii="Times New Roman" w:hAnsi="Times New Roman" w:cs="Times New Roman"/>
          <w:sz w:val="24"/>
          <w:szCs w:val="24"/>
        </w:rPr>
        <w:t>Rebecca Jennings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87523" w:rsidRPr="00B000BD">
        <w:rPr>
          <w:rFonts w:ascii="Times New Roman" w:hAnsi="Times New Roman" w:cs="Times New Roman"/>
          <w:sz w:val="24"/>
          <w:szCs w:val="24"/>
        </w:rPr>
        <w:t>, Joanne Johnston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87523" w:rsidRPr="00B000BD">
        <w:rPr>
          <w:rFonts w:ascii="Times New Roman" w:hAnsi="Times New Roman" w:cs="Times New Roman"/>
          <w:sz w:val="24"/>
          <w:szCs w:val="24"/>
        </w:rPr>
        <w:t>, Simon Leigh</w:t>
      </w:r>
      <w:r w:rsidR="00587523"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7523" w:rsidRPr="00B000BD">
        <w:rPr>
          <w:rFonts w:ascii="Times New Roman" w:hAnsi="Times New Roman" w:cs="Times New Roman"/>
          <w:sz w:val="24"/>
          <w:szCs w:val="24"/>
        </w:rPr>
        <w:t>, Karen Newall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87523" w:rsidRPr="00B000BD">
        <w:rPr>
          <w:rFonts w:ascii="Times New Roman" w:hAnsi="Times New Roman" w:cs="Times New Roman"/>
          <w:sz w:val="24"/>
          <w:szCs w:val="24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</w:rPr>
        <w:t>Sam Romaine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1E0CE80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000BD">
        <w:rPr>
          <w:rFonts w:ascii="Times New Roman" w:hAnsi="Times New Roman" w:cs="Times New Roman"/>
          <w:noProof/>
          <w:sz w:val="24"/>
          <w:szCs w:val="24"/>
          <w:lang w:eastAsia="en-GB"/>
        </w:rPr>
        <w:t>Department of Clinical Infection, Microbiology and Immunology, University of Liverpool Institute of Infection and Global Health , Liverpool, England</w:t>
      </w:r>
    </w:p>
    <w:p w14:paraId="785EB846" w14:textId="77777777" w:rsidR="00587523" w:rsidRPr="00B000BD" w:rsidRDefault="00587523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000BD">
        <w:rPr>
          <w:rFonts w:ascii="Times New Roman" w:hAnsi="Times New Roman" w:cs="Times New Roman"/>
          <w:sz w:val="24"/>
          <w:szCs w:val="24"/>
        </w:rPr>
        <w:t>Alder Hey Children’s Hospital, Department of Infectious Diseases, Eaton Road, Liverpool, L12 2AP</w:t>
      </w:r>
    </w:p>
    <w:p w14:paraId="52360D43" w14:textId="57F78BBD" w:rsidR="00521C96" w:rsidRPr="00B000BD" w:rsidRDefault="00587523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eastAsia="da-DK"/>
        </w:rPr>
        <w:t>3</w:t>
      </w:r>
      <w:r w:rsidRPr="00B000BD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="00521C96" w:rsidRPr="00B000BD">
        <w:rPr>
          <w:rFonts w:ascii="Times New Roman" w:hAnsi="Times New Roman" w:cs="Times New Roman"/>
          <w:sz w:val="24"/>
          <w:szCs w:val="24"/>
          <w:lang w:eastAsia="da-DK"/>
        </w:rPr>
        <w:t>Liverpool Health Partners,</w:t>
      </w:r>
      <w:r w:rsidR="00521C96" w:rsidRPr="00B000BD">
        <w:rPr>
          <w:rFonts w:ascii="Times New Roman" w:hAnsi="Times New Roman" w:cs="Times New Roman"/>
          <w:sz w:val="24"/>
          <w:szCs w:val="24"/>
        </w:rPr>
        <w:t xml:space="preserve"> 1st Floor, Liverpool Science Park, 131 Mount Pleasant, Liverpool, L3 5TF</w:t>
      </w:r>
    </w:p>
    <w:p w14:paraId="64D042F9" w14:textId="45A5A4A5" w:rsidR="00587523" w:rsidRPr="00B000BD" w:rsidRDefault="00521C96" w:rsidP="00B000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eastAsia="da-DK"/>
        </w:rPr>
        <w:t>4</w:t>
      </w:r>
      <w:r w:rsidR="00587523" w:rsidRPr="00B000BD">
        <w:rPr>
          <w:rFonts w:ascii="Times New Roman" w:hAnsi="Times New Roman" w:cs="Times New Roman"/>
          <w:sz w:val="24"/>
          <w:szCs w:val="24"/>
          <w:lang w:eastAsia="da-DK"/>
        </w:rPr>
        <w:t xml:space="preserve">Alder Hey Children’s Hospital, Clinical Research Business Unit, </w:t>
      </w:r>
      <w:r w:rsidR="00587523" w:rsidRPr="00B000BD">
        <w:rPr>
          <w:rFonts w:ascii="Times New Roman" w:hAnsi="Times New Roman" w:cs="Times New Roman"/>
          <w:sz w:val="24"/>
          <w:szCs w:val="24"/>
        </w:rPr>
        <w:t>Eaton Road, Liverpool, L12 2AP</w:t>
      </w:r>
    </w:p>
    <w:p w14:paraId="335E853F" w14:textId="3EF5250F" w:rsidR="00587523" w:rsidRPr="00B000BD" w:rsidRDefault="00587523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DFAC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NKUA Partner (Greece)</w:t>
      </w:r>
    </w:p>
    <w:p w14:paraId="05F2AF9E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Principal investigator</w:t>
      </w:r>
      <w:r w:rsidRPr="00B000BD">
        <w:rPr>
          <w:rFonts w:ascii="Times New Roman" w:hAnsi="Times New Roman" w:cs="Times New Roman"/>
          <w:sz w:val="24"/>
          <w:szCs w:val="24"/>
        </w:rPr>
        <w:t xml:space="preserve">: Professor </w:t>
      </w:r>
      <w:r w:rsidRPr="00B000BD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B000BD">
        <w:rPr>
          <w:rFonts w:ascii="Times New Roman" w:hAnsi="Times New Roman" w:cs="Times New Roman"/>
          <w:b/>
          <w:sz w:val="24"/>
          <w:szCs w:val="24"/>
        </w:rPr>
        <w:t>Tsolia</w:t>
      </w:r>
      <w:proofErr w:type="spellEnd"/>
      <w:r w:rsidRPr="00B00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bCs/>
          <w:sz w:val="24"/>
          <w:szCs w:val="24"/>
        </w:rPr>
        <w:t>(all activities)</w:t>
      </w:r>
    </w:p>
    <w:p w14:paraId="4A47E3B0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Investigator/Research fellow</w:t>
      </w:r>
      <w:r w:rsidRPr="00B000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00BD">
        <w:rPr>
          <w:rFonts w:ascii="Times New Roman" w:hAnsi="Times New Roman" w:cs="Times New Roman"/>
          <w:b/>
          <w:sz w:val="24"/>
          <w:szCs w:val="24"/>
        </w:rPr>
        <w:t>Irini</w:t>
      </w:r>
      <w:proofErr w:type="spellEnd"/>
      <w:r w:rsidRPr="00B00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b/>
          <w:sz w:val="24"/>
          <w:szCs w:val="24"/>
        </w:rPr>
        <w:t>Eleftheriou</w:t>
      </w:r>
      <w:proofErr w:type="spellEnd"/>
      <w:r w:rsidRPr="00B00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bCs/>
          <w:sz w:val="24"/>
          <w:szCs w:val="24"/>
        </w:rPr>
        <w:t>(all activities)</w:t>
      </w:r>
    </w:p>
    <w:p w14:paraId="42F6C5FB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lastRenderedPageBreak/>
        <w:t>Additional investigators</w:t>
      </w:r>
      <w:r w:rsidRPr="00B000BD">
        <w:rPr>
          <w:rFonts w:ascii="Times New Roman" w:hAnsi="Times New Roman" w:cs="Times New Roman"/>
          <w:sz w:val="24"/>
          <w:szCs w:val="24"/>
        </w:rPr>
        <w:t>:</w:t>
      </w:r>
    </w:p>
    <w:p w14:paraId="10160F5E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Recruitment: Maria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Tambouratzi</w:t>
      </w:r>
      <w:proofErr w:type="spellEnd"/>
    </w:p>
    <w:p w14:paraId="3958532E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Lab: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Antonis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Marmarinos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(Quality Manager)</w:t>
      </w:r>
    </w:p>
    <w:p w14:paraId="0C7BD0E0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Lab: Marietta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Xagorari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C798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Syggelou</w:t>
      </w:r>
      <w:proofErr w:type="spellEnd"/>
    </w:p>
    <w:p w14:paraId="3CDDB7C2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2nd Department of Pediatrics, National and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Kapodistrian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University of Athens,</w:t>
      </w:r>
    </w:p>
    <w:p w14:paraId="20DF6765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“P. and A.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Kyriakou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” Children’s Hospital</w:t>
      </w:r>
    </w:p>
    <w:p w14:paraId="358E3FF8" w14:textId="77777777" w:rsidR="00460EBA" w:rsidRPr="00B000BD" w:rsidRDefault="00460EB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Thivon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Levadias</w:t>
      </w:r>
      <w:proofErr w:type="spellEnd"/>
    </w:p>
    <w:p w14:paraId="2D38E25D" w14:textId="77777777" w:rsidR="00460EBA" w:rsidRPr="00B000BD" w:rsidRDefault="00460EB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lang w:val="fr-FR"/>
        </w:rPr>
        <w:t>Goudi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fr-FR"/>
        </w:rPr>
        <w:t>Athens</w:t>
      </w:r>
      <w:proofErr w:type="spellEnd"/>
    </w:p>
    <w:p w14:paraId="228966D5" w14:textId="77777777" w:rsidR="00DD4776" w:rsidRPr="00B000BD" w:rsidRDefault="00DD4776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54AB41C" w14:textId="23B58CFD" w:rsidR="00DD4776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B000B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Micropathology</w:t>
      </w:r>
      <w:proofErr w:type="spellEnd"/>
      <w:r w:rsidRPr="00B000B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Ltd :</w:t>
      </w:r>
    </w:p>
    <w:p w14:paraId="09397AA7" w14:textId="408231E3" w:rsidR="4CE31110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u w:val="single"/>
        </w:rPr>
        <w:t>Principal Investigator:</w:t>
      </w:r>
    </w:p>
    <w:p w14:paraId="7A95D823" w14:textId="78355F76" w:rsidR="4CE31110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>Professor Colin Fink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fr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 xml:space="preserve">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>Clinical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 xml:space="preserve">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>Microbiologist</w:t>
      </w:r>
      <w:proofErr w:type="spellEnd"/>
    </w:p>
    <w:p w14:paraId="798AEAF1" w14:textId="26512FC5" w:rsidR="4CE31110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u w:val="single"/>
        </w:rPr>
        <w:t>Additional investigators</w:t>
      </w:r>
    </w:p>
    <w:p w14:paraId="32BC7191" w14:textId="73BE21A8" w:rsidR="4CE31110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 Marie Voice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fr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</w:rPr>
        <w:t>, Post doc scientist</w:t>
      </w:r>
    </w:p>
    <w:p w14:paraId="704D39D5" w14:textId="4D4FD1A9" w:rsidR="4CE31110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</w:rPr>
        <w:t xml:space="preserve">Dr. Leo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</w:rPr>
        <w:t>Calvo-Bado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fr"/>
        </w:rPr>
        <w:t>1</w:t>
      </w:r>
      <w:r w:rsidRPr="00B000BD">
        <w:rPr>
          <w:rFonts w:ascii="Times New Roman" w:eastAsia="Calibri" w:hAnsi="Times New Roman" w:cs="Times New Roman"/>
          <w:sz w:val="24"/>
          <w:szCs w:val="24"/>
        </w:rPr>
        <w:t>, Post doc scientist</w:t>
      </w:r>
    </w:p>
    <w:p w14:paraId="38B6529E" w14:textId="00099DD4" w:rsidR="00C86F36" w:rsidRPr="00B000BD" w:rsidRDefault="4CE31110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fr"/>
        </w:rPr>
        <w:t xml:space="preserve">1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>Micropathology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 xml:space="preserve"> Ltd, The Venture Center, </w:t>
      </w:r>
      <w:proofErr w:type="spellStart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>University</w:t>
      </w:r>
      <w:proofErr w:type="spellEnd"/>
      <w:r w:rsidRPr="00B000BD">
        <w:rPr>
          <w:rFonts w:ascii="Times New Roman" w:eastAsia="Calibri" w:hAnsi="Times New Roman" w:cs="Times New Roman"/>
          <w:sz w:val="24"/>
          <w:szCs w:val="24"/>
          <w:lang w:val="fr"/>
        </w:rPr>
        <w:t xml:space="preserve"> of Warwick Science Park, Sir William Lyons Road, Coventry, CV4 7EZ.</w:t>
      </w:r>
    </w:p>
    <w:p w14:paraId="21EFBB37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0773EDD" w14:textId="6910285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Medical University of Graz, Austria (MUG)</w:t>
      </w:r>
    </w:p>
    <w:p w14:paraId="49B3518B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Principal Investigator:</w:t>
      </w:r>
    </w:p>
    <w:p w14:paraId="2418170E" w14:textId="3539453B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>Werner Zenz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(all activities)</w:t>
      </w:r>
    </w:p>
    <w:p w14:paraId="4B3949BB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Co-investigators (in alphabetical order)</w:t>
      </w:r>
    </w:p>
    <w:p w14:paraId="6FCE5602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Benno Kohlmaier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000BD">
        <w:rPr>
          <w:rFonts w:ascii="Times New Roman" w:hAnsi="Times New Roman" w:cs="Times New Roman"/>
          <w:sz w:val="24"/>
          <w:szCs w:val="24"/>
        </w:rPr>
        <w:t>(all activities)</w:t>
      </w:r>
    </w:p>
    <w:p w14:paraId="59C68B14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Nina A. Schweintzger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(all activities)</w:t>
      </w:r>
    </w:p>
    <w:p w14:paraId="116B0B65" w14:textId="240A8071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Manfred G. Sagmeister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(study design, consortium wide sample management)</w:t>
      </w:r>
    </w:p>
    <w:p w14:paraId="52A0EC8B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Research team</w:t>
      </w:r>
    </w:p>
    <w:p w14:paraId="029F7BF3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Daniela S. Kohlfürst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(study design)</w:t>
      </w:r>
    </w:p>
    <w:p w14:paraId="3B62B886" w14:textId="77777777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Christoph Zurl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(BIVA PIC)</w:t>
      </w:r>
    </w:p>
    <w:p w14:paraId="224D35EF" w14:textId="78C09720" w:rsidR="00A42FCA" w:rsidRPr="00B000BD" w:rsidRDefault="00A42FCA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Alexander Binder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(grant application)</w:t>
      </w:r>
    </w:p>
    <w:p w14:paraId="071AE4EC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Recruitment team, data managers, (in alphabetical order):</w:t>
      </w:r>
    </w:p>
    <w:p w14:paraId="2DCCF612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B000BD">
        <w:rPr>
          <w:rFonts w:ascii="Times New Roman" w:hAnsi="Times New Roman" w:cs="Times New Roman"/>
          <w:sz w:val="24"/>
          <w:szCs w:val="24"/>
          <w:lang w:val="de-AT"/>
        </w:rPr>
        <w:t>Susanne Hösele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de-AT"/>
        </w:rPr>
        <w:t>, Manuel Leitner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de-AT"/>
        </w:rPr>
        <w:t>, Lena Pölz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s-ES"/>
        </w:rPr>
        <w:t>Glorija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 Rajic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14:paraId="0E1A73AD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D46347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Clinical recruitment partners (in alphabetical order):</w:t>
      </w:r>
    </w:p>
    <w:p w14:paraId="695C2D45" w14:textId="03DC5604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>Sebastian Bauchinger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n-GB"/>
        </w:rPr>
        <w:t>Hinrich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Baumgart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Martin Benesch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Astrid Ceolotto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Ernst Eber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Siegfried Gallistl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Gunther Gores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Harald Haidl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n-GB"/>
        </w:rPr>
        <w:t>Almuthe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Hauer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Christa Hude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, Markus 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lastRenderedPageBreak/>
        <w:t>Keldorfer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Larissa Krenn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n-GB"/>
        </w:rPr>
        <w:t>Heidemarie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Pilch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Andreas Pfleger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Klaus Pfurtscheller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Gudrun Nordberg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Tobias Niedrist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Siegfried Rödl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Andrea Skrabl-Baumgartner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Matthias Sperl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Laura Stampfer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Volker Strenger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Holger Till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Andreas Trobisch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Sabine Löffler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</w:p>
    <w:p w14:paraId="1041A089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Author Affiliations:</w:t>
      </w:r>
    </w:p>
    <w:p w14:paraId="40B873E6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Pediatrics and Adolescent Medicine, Division of General Pediatrics, Medical University of Graz, Graz, Austria</w:t>
      </w:r>
    </w:p>
    <w:p w14:paraId="7F430702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>Department of Pediatric Pulmonology, Medical University of Graz, Graz, Austria</w:t>
      </w:r>
    </w:p>
    <w:p w14:paraId="4970CA5E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 xml:space="preserve">Department of Pediatric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Hematooncoloy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, Medical University of Graz, Graz, Austria</w:t>
      </w:r>
    </w:p>
    <w:p w14:paraId="07104EB2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00BD">
        <w:rPr>
          <w:rFonts w:ascii="Times New Roman" w:hAnsi="Times New Roman" w:cs="Times New Roman"/>
          <w:sz w:val="24"/>
          <w:szCs w:val="24"/>
        </w:rPr>
        <w:t>Paediatric Intensive Care Unit, Medical University of Graz, Graz, Austria</w:t>
      </w:r>
    </w:p>
    <w:p w14:paraId="17A7AE46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 xml:space="preserve">University Clinic of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Paediatrics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and Adolescent Medicine Graz, Medical University Graz,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Graz,Austria</w:t>
      </w:r>
      <w:proofErr w:type="spellEnd"/>
    </w:p>
    <w:p w14:paraId="16D58255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000BD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and Adolescence Surgery, Medical University Graz, Graz, Austria</w:t>
      </w:r>
    </w:p>
    <w:p w14:paraId="17F5B49F" w14:textId="77777777" w:rsidR="00A42FCA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000BD">
        <w:rPr>
          <w:rFonts w:ascii="Times New Roman" w:hAnsi="Times New Roman" w:cs="Times New Roman"/>
          <w:sz w:val="24"/>
          <w:szCs w:val="24"/>
        </w:rPr>
        <w:t>Department of Pediatric Orthopedics, Medical University Graz, Graz, Austria</w:t>
      </w:r>
    </w:p>
    <w:p w14:paraId="2901F800" w14:textId="648B78C3" w:rsidR="00D25E6D" w:rsidRPr="00B000BD" w:rsidRDefault="00A42FCA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000BD">
        <w:rPr>
          <w:rFonts w:ascii="Times New Roman" w:hAnsi="Times New Roman" w:cs="Times New Roman"/>
          <w:sz w:val="24"/>
          <w:szCs w:val="24"/>
        </w:rPr>
        <w:t>Clinical Institute of Medical and Chemical Laboratory Diagnostics, Medical University Graz, Graz, Austria</w:t>
      </w:r>
    </w:p>
    <w:p w14:paraId="415BB546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  <w:lang w:val="en-GB"/>
        </w:rPr>
      </w:pPr>
      <w:r w:rsidRPr="00B000BD">
        <w:rPr>
          <w:rFonts w:ascii="Times New Roman" w:eastAsia="Cambria" w:hAnsi="Times New Roman" w:cs="Times New Roman"/>
          <w:b/>
          <w:sz w:val="24"/>
          <w:szCs w:val="24"/>
          <w:u w:val="single"/>
          <w:lang w:val="en-GB"/>
        </w:rPr>
        <w:t>London School of Hygiene and Tropical Medicine</w:t>
      </w:r>
    </w:p>
    <w:p w14:paraId="764612B9" w14:textId="2E92C41B" w:rsidR="00124BA9" w:rsidRPr="00B000BD" w:rsidRDefault="18F8B823" w:rsidP="00B000BD">
      <w:pPr>
        <w:spacing w:line="48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 xml:space="preserve">WP 1 WP2, WP5 </w:t>
      </w:r>
    </w:p>
    <w:p w14:paraId="79492A4E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  <w:t xml:space="preserve">Principal Investigator:  </w:t>
      </w:r>
    </w:p>
    <w:p w14:paraId="06E8F025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Dr Shunmay Yeung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 xml:space="preserve">1,2 3 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PhD, MBBS, FRCPCH, MRCP, DTM&amp;H</w:t>
      </w:r>
    </w:p>
    <w:p w14:paraId="31516E05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  <w:lastRenderedPageBreak/>
        <w:t xml:space="preserve">Research Group </w:t>
      </w:r>
    </w:p>
    <w:p w14:paraId="1BF68099" w14:textId="77777777" w:rsidR="00124BA9" w:rsidRPr="00B000BD" w:rsidRDefault="18F8B823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Dr Juan Emmanuel Dewez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 xml:space="preserve">1 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MD, DTM&amp;H, MSc</w:t>
      </w:r>
    </w:p>
    <w:p w14:paraId="50E3766A" w14:textId="09E606F2" w:rsidR="18F8B823" w:rsidRPr="00B000BD" w:rsidRDefault="2C5FA50C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Prof Martin Hibberd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 xml:space="preserve"> 1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  <w:r w:rsidRPr="00B000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BSc, PhD</w:t>
      </w:r>
    </w:p>
    <w:p w14:paraId="5AB02BB2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Mr David Bath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MSc, </w:t>
      </w:r>
      <w:proofErr w:type="spellStart"/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MAppFin</w:t>
      </w:r>
      <w:proofErr w:type="spellEnd"/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, BA(Hons)</w:t>
      </w:r>
    </w:p>
    <w:p w14:paraId="33893BC2" w14:textId="77777777" w:rsidR="00124BA9" w:rsidRPr="00B000BD" w:rsidRDefault="00124BA9" w:rsidP="00B000BD">
      <w:pPr>
        <w:spacing w:before="240"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Dr Alec Miners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BA(Hons), MSc, PhD</w:t>
      </w:r>
    </w:p>
    <w:p w14:paraId="32C65120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Dr Ruud Nijman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 xml:space="preserve">3 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PhD MSc MD MRCPCH</w:t>
      </w:r>
    </w:p>
    <w:p w14:paraId="7D2315AF" w14:textId="77777777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Dr Catherine Wedderburn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 xml:space="preserve">1  </w:t>
      </w:r>
      <w:r w:rsidRPr="00B000BD">
        <w:rPr>
          <w:rFonts w:ascii="Times New Roman" w:hAnsi="Times New Roman" w:cs="Times New Roman"/>
          <w:sz w:val="24"/>
          <w:szCs w:val="24"/>
        </w:rPr>
        <w:t xml:space="preserve">BA,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MBChB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, DTM&amp;H, MSc, MRCPCH</w:t>
      </w:r>
    </w:p>
    <w:p w14:paraId="4603CB57" w14:textId="77777777" w:rsidR="00124BA9" w:rsidRPr="00B000BD" w:rsidRDefault="00124BA9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Ms Anne Meierford</w:t>
      </w:r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1</w:t>
      </w: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MSc,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BMedSc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, BMBS </w:t>
      </w:r>
    </w:p>
    <w:p w14:paraId="0832E885" w14:textId="2D7D0B9F" w:rsidR="00124BA9" w:rsidRPr="00B000BD" w:rsidRDefault="00124BA9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Baptiste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Leurent</w:t>
      </w:r>
      <w:proofErr w:type="spellEnd"/>
      <w:r w:rsidRPr="00B000B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4</w:t>
      </w:r>
      <w:r w:rsidRPr="00B000BD">
        <w:rPr>
          <w:rFonts w:ascii="Times New Roman" w:hAnsi="Times New Roman" w:cs="Times New Roman"/>
          <w:sz w:val="24"/>
          <w:szCs w:val="24"/>
        </w:rPr>
        <w:t>, PhD, MSc</w:t>
      </w:r>
    </w:p>
    <w:p w14:paraId="240ED99C" w14:textId="77777777" w:rsidR="00124BA9" w:rsidRPr="00B000BD" w:rsidRDefault="00124BA9" w:rsidP="00B000B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Faculty of Infectious and Tropical Disease, London School of Hygiene and Tropical Medicine, London, UK</w:t>
      </w:r>
    </w:p>
    <w:p w14:paraId="68BEFE5A" w14:textId="77777777" w:rsidR="00124BA9" w:rsidRPr="00B000BD" w:rsidRDefault="00124BA9" w:rsidP="00B000B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Faculty of Public Health and Policy, London School of Hygiene and Tropical Medicine, London, UK</w:t>
      </w:r>
    </w:p>
    <w:p w14:paraId="0230A3E2" w14:textId="77777777" w:rsidR="00124BA9" w:rsidRPr="00B000BD" w:rsidRDefault="00124BA9" w:rsidP="00B000B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Department of Paediatrics, St. Mary’s Hospital Imperial College Hospital, London, UK</w:t>
      </w:r>
    </w:p>
    <w:p w14:paraId="1F0BB8C5" w14:textId="77777777" w:rsidR="00124BA9" w:rsidRPr="00B000BD" w:rsidRDefault="00124BA9" w:rsidP="00B000B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lang w:val="en-GB"/>
        </w:rPr>
        <w:t>Faculty of Epidemiology and Population Health, London School of Hygiene and Tropical Medicine, London, UK</w:t>
      </w:r>
    </w:p>
    <w:p w14:paraId="20F3E140" w14:textId="77777777" w:rsidR="00D25E6D" w:rsidRPr="00B000BD" w:rsidRDefault="00D25E6D" w:rsidP="00B000BD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</w:pPr>
    </w:p>
    <w:p w14:paraId="41C873D9" w14:textId="77777777" w:rsidR="006A6D23" w:rsidRDefault="006A6D23" w:rsidP="00B000B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D38F3" w14:textId="77777777" w:rsidR="006A6D23" w:rsidRDefault="006A6D23" w:rsidP="00B000B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C9BDF5" w14:textId="0864BED4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Radboud</w:t>
      </w:r>
      <w:proofErr w:type="spellEnd"/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University Medical Center (RUMC),</w:t>
      </w:r>
      <w:r w:rsidRPr="00B000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The Netherlands</w:t>
      </w:r>
    </w:p>
    <w:p w14:paraId="148938B9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Principal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 Investigators:</w:t>
      </w:r>
    </w:p>
    <w:p w14:paraId="6F51C714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nl-NL"/>
        </w:rPr>
      </w:pP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Ronald de Groot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Michiel van der Flier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1,2,3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Marien I. de Jonge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F4F3B1C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14:paraId="0D9B69EE" w14:textId="40F0F7A3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 xml:space="preserve">Co-investigators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</w:rPr>
        <w:t>Radboud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</w:rPr>
        <w:t xml:space="preserve"> University Medical Center (in alphabetical order):</w:t>
      </w:r>
    </w:p>
    <w:p w14:paraId="1E3B9140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nl-NL"/>
        </w:rPr>
      </w:pPr>
      <w:r w:rsidRPr="00B000BD">
        <w:rPr>
          <w:rFonts w:ascii="Times New Roman" w:hAnsi="Times New Roman" w:cs="Times New Roman"/>
          <w:sz w:val="24"/>
          <w:szCs w:val="24"/>
          <w:lang w:val="nl-NL"/>
        </w:rPr>
        <w:t>Koen van Aerde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Wynand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Alkema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Bryan van den Broek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Jolein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Gloerich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Alain J. van Gool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Stefanie Henriet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Martijn Huijnen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Ria Philipsen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Esther Willems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</w:p>
    <w:p w14:paraId="6E400A28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9D28C6E" w14:textId="77777777" w:rsidR="0078761D" w:rsidRPr="00B000BD" w:rsidRDefault="0078761D" w:rsidP="00B000B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 xml:space="preserve">Investigators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</w:rPr>
        <w:t>PeDBIG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</w:rPr>
        <w:t xml:space="preserve"> PERFORM DUTCH CLINICAL NETWORK (in alphabetical order):</w:t>
      </w:r>
    </w:p>
    <w:p w14:paraId="0D622105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B000BD">
        <w:rPr>
          <w:rFonts w:ascii="Times New Roman" w:hAnsi="Times New Roman" w:cs="Times New Roman"/>
          <w:sz w:val="24"/>
          <w:szCs w:val="24"/>
          <w:lang w:val="nl-NL"/>
        </w:rPr>
        <w:t>G.P.J.M. Gerrits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8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M. van Leur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8, 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J. Heidema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,L. de Haan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 C.J. Miedema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C. Neeleman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C.C.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Obihara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G.A. Tramper-Stranders7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</w:p>
    <w:p w14:paraId="0899741E" w14:textId="77777777" w:rsidR="0078761D" w:rsidRPr="00B000BD" w:rsidRDefault="0078761D" w:rsidP="00B000B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nl-NL"/>
        </w:rPr>
      </w:pPr>
    </w:p>
    <w:p w14:paraId="02085854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Radboud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University Medical Center, Nijmegen, The Netherlands</w:t>
      </w:r>
    </w:p>
    <w:p w14:paraId="15312F30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Children’s Hospital, Nijmegen, The Netherlands</w:t>
      </w:r>
    </w:p>
    <w:p w14:paraId="1AEBFF69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Wilhelmina Children’s Hospital, University Medical Center Utrecht, Utrecht, The Netherlands</w:t>
      </w:r>
    </w:p>
    <w:p w14:paraId="6AB227BF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St. Antonius Hospital,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Nieuwegein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, The Netherlands</w:t>
      </w:r>
    </w:p>
    <w:p w14:paraId="4FABCAF7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Catharina Hospital, Eindhoven, The Netherlands</w:t>
      </w:r>
    </w:p>
    <w:p w14:paraId="0C9633E2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ETZ Elisabeth, Tilburg, The Netherlands</w:t>
      </w:r>
    </w:p>
    <w:p w14:paraId="795129E2" w14:textId="77777777" w:rsidR="0078761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Franciscus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Gasthuis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, Rotterdam, The Netherlands</w:t>
      </w:r>
    </w:p>
    <w:p w14:paraId="0F7F7D98" w14:textId="4C570CFC" w:rsidR="00D25E6D" w:rsidRPr="00B000BD" w:rsidRDefault="0078761D" w:rsidP="00B000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Canisius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Wilhelmina Hospital, Nijmegen, The Netherlands</w:t>
      </w:r>
    </w:p>
    <w:p w14:paraId="745F7BE6" w14:textId="77777777" w:rsidR="00F37FD3" w:rsidRPr="00B000BD" w:rsidRDefault="00F37FD3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49ACA" w14:textId="77777777" w:rsidR="006A6D23" w:rsidRDefault="006A6D23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368DBC" w14:textId="20F512F2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Oxford team (UK)</w:t>
      </w:r>
    </w:p>
    <w:p w14:paraId="5DE8152D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Principal Investigators</w:t>
      </w:r>
    </w:p>
    <w:p w14:paraId="17E05396" w14:textId="1BEF3675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fr-BE"/>
        </w:rPr>
      </w:pPr>
      <w:r w:rsidRPr="00B000BD">
        <w:rPr>
          <w:rFonts w:ascii="Times New Roman" w:hAnsi="Times New Roman" w:cs="Times New Roman"/>
          <w:sz w:val="24"/>
          <w:szCs w:val="24"/>
        </w:rPr>
        <w:t>Andrew J. Pollard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Rama Kandasamy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fr-BE"/>
        </w:rPr>
        <w:t xml:space="preserve">Stéphane Paulus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1,2</w:t>
      </w:r>
    </w:p>
    <w:p w14:paraId="13F35DBD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Additional Investigators</w:t>
      </w:r>
    </w:p>
    <w:p w14:paraId="48D3C0CD" w14:textId="76CEB741" w:rsidR="00F24344" w:rsidRPr="00B000BD" w:rsidRDefault="2C5D847F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Michael J. Carter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Daniel O'Connor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Sagida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Bibi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>, Dominic F. Kelly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Meeru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Gurung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>, Stephen Thorson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>, Imran Ansari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>, David R. Murdoch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Shrijana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Shrestha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>, Zoe Oliver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E984C50" w14:textId="77777777" w:rsidR="00F24344" w:rsidRPr="00B000BD" w:rsidRDefault="00F24344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Author Affiliations:</w:t>
      </w:r>
    </w:p>
    <w:p w14:paraId="33B4A315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Oxford Vaccine Group, Department of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Paediatrics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>, University of Oxford, Oxford, United Kingdom.</w:t>
      </w:r>
    </w:p>
    <w:p w14:paraId="33E12696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>NIHR Oxford Biomedical Research Centre, Oxford, United Kingdom.</w:t>
      </w:r>
    </w:p>
    <w:p w14:paraId="5F9206AE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 xml:space="preserve">Paediatric Research Unit,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Academy of Health Sciences, Kathmandu, Nepal.</w:t>
      </w:r>
    </w:p>
    <w:p w14:paraId="00173847" w14:textId="77777777" w:rsidR="00F24344" w:rsidRPr="00B000BD" w:rsidRDefault="2C5D847F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00BD">
        <w:rPr>
          <w:rFonts w:ascii="Times New Roman" w:hAnsi="Times New Roman" w:cs="Times New Roman"/>
          <w:sz w:val="24"/>
          <w:szCs w:val="24"/>
        </w:rPr>
        <w:t>Department of Pathology, University of Otago, Christchurch, New Zealand.</w:t>
      </w:r>
    </w:p>
    <w:p w14:paraId="15D6A0F6" w14:textId="0594A7E4" w:rsidR="00F24344" w:rsidRPr="006A6D23" w:rsidRDefault="2C5D847F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B000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Department of </w:t>
      </w:r>
      <w:proofErr w:type="spellStart"/>
      <w:r w:rsidRPr="00B000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Paediatrics</w:t>
      </w:r>
      <w:proofErr w:type="spellEnd"/>
      <w:r w:rsidRPr="00B000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University of Oxford.</w:t>
      </w:r>
    </w:p>
    <w:p w14:paraId="6114D1D2" w14:textId="7F694AFF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6032" w14:textId="77777777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Newcastle University, Newcastle upon Tyne, (UK)</w:t>
      </w:r>
    </w:p>
    <w:p w14:paraId="45532951" w14:textId="77777777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Principal Investigator:</w:t>
      </w:r>
    </w:p>
    <w:p w14:paraId="145A3018" w14:textId="5BEAE4E0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Marieke Emonts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1,2,3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(all activities)</w:t>
      </w:r>
    </w:p>
    <w:p w14:paraId="62F3B3E0" w14:textId="77777777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Co-investigators</w:t>
      </w:r>
    </w:p>
    <w:p w14:paraId="3A488A31" w14:textId="77777777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lastRenderedPageBreak/>
        <w:t>Emma Lim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2,3,7</w:t>
      </w:r>
      <w:r w:rsidRPr="00B000BD">
        <w:rPr>
          <w:rFonts w:ascii="Times New Roman" w:hAnsi="Times New Roman" w:cs="Times New Roman"/>
          <w:sz w:val="24"/>
          <w:szCs w:val="24"/>
        </w:rPr>
        <w:t xml:space="preserve"> (all activities)</w:t>
      </w:r>
    </w:p>
    <w:p w14:paraId="37163212" w14:textId="66F8AB39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0BD">
        <w:rPr>
          <w:rFonts w:ascii="Times New Roman" w:hAnsi="Times New Roman" w:cs="Times New Roman"/>
          <w:sz w:val="24"/>
          <w:szCs w:val="24"/>
        </w:rPr>
        <w:t>Lucille Valentine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698BAF8F" w14:textId="18631DB1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Recruitment team (alphabetical), data</w:t>
      </w:r>
      <w:r w:rsidR="00793BE0" w:rsidRPr="00B000B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000BD">
        <w:rPr>
          <w:rFonts w:ascii="Times New Roman" w:hAnsi="Times New Roman" w:cs="Times New Roman"/>
          <w:sz w:val="24"/>
          <w:szCs w:val="24"/>
          <w:u w:val="single"/>
        </w:rPr>
        <w:t>managers, and GNCH Research unit:</w:t>
      </w:r>
    </w:p>
    <w:p w14:paraId="2EDAE4AE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Karen Allen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Kathryn Bell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Adora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Chan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Stephen Crulley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Kirsty Devine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Daniel Fabian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Sharon King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Paul McAlinden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Sam McDonald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Anne McDonnell2,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Ailsa Pickering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Pr="00B000BD">
        <w:rPr>
          <w:rFonts w:ascii="Times New Roman" w:hAnsi="Times New Roman" w:cs="Times New Roman"/>
          <w:sz w:val="24"/>
          <w:szCs w:val="24"/>
        </w:rPr>
        <w:t>, Evelyn Thomson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Amanda Wood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Diane Wallia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Phil Woodsford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83B7FC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>Sample processing: Frances Baxter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>, Ashley Bell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Mathew Rhodes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E1B4405" w14:textId="4DFA66FA" w:rsidR="006C3177" w:rsidRPr="00B000BD" w:rsidRDefault="006C3177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PICU recruitment</w:t>
      </w:r>
    </w:p>
    <w:p w14:paraId="1A4D52C0" w14:textId="605520AB" w:rsidR="006C3177" w:rsidRPr="00B000BD" w:rsidRDefault="006C3177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>Rachel Agbeko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</w:p>
    <w:p w14:paraId="69C3FFE8" w14:textId="6840A777" w:rsidR="006C3177" w:rsidRPr="00B000BD" w:rsidRDefault="006C3177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>Christine Mackerness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</w:p>
    <w:p w14:paraId="3E36110B" w14:textId="2FDAF5FA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Students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 MOFICHE</w:t>
      </w:r>
    </w:p>
    <w:p w14:paraId="3B38AC50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000BD">
        <w:rPr>
          <w:rFonts w:ascii="Times New Roman" w:hAnsi="Times New Roman" w:cs="Times New Roman"/>
          <w:sz w:val="24"/>
          <w:szCs w:val="24"/>
          <w:lang w:val="nl-NL"/>
        </w:rPr>
        <w:t>Bryan Baas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Lieke Kloosterhuis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Wilma Oosthoek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14:paraId="08374053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Students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/</w:t>
      </w: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medical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>staff</w:t>
      </w:r>
      <w:proofErr w:type="spellEnd"/>
      <w:r w:rsidRPr="00B000BD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 PERFORM</w:t>
      </w:r>
    </w:p>
    <w:p w14:paraId="4AAB59AA" w14:textId="2EDE489C" w:rsidR="005F5B42" w:rsidRPr="00B000BD" w:rsidRDefault="18F8B82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Tasnim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Arif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Joshua Bennet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Kalvin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Collings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Ilona van der Giessen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Alex Martin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nl-NL"/>
        </w:rPr>
        <w:t>Aqeela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Rashid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Emily Rowlands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Gabriella de Vries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B000BD">
        <w:rPr>
          <w:rFonts w:ascii="Times New Roman" w:eastAsia="Calibri" w:hAnsi="Times New Roman" w:cs="Times New Roman"/>
          <w:sz w:val="24"/>
          <w:szCs w:val="24"/>
          <w:lang w:val="nl"/>
        </w:rPr>
        <w:t>, Fabian van der Velden</w:t>
      </w: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nl"/>
        </w:rPr>
        <w:t>2</w:t>
      </w:r>
    </w:p>
    <w:p w14:paraId="2A9B9A5D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Engagement work/ethics/cost effectiveness</w:t>
      </w:r>
    </w:p>
    <w:p w14:paraId="24694AC7" w14:textId="4141BF7F" w:rsidR="005F5B42" w:rsidRPr="00B000BD" w:rsidRDefault="18F8B82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>Lucille Valentine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4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Mike Martin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Ravi Mistry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>, Lucille Valentine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7666880F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Author Affiliations:</w:t>
      </w:r>
    </w:p>
    <w:p w14:paraId="567EAA7F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Translational and Clinical Research Institute, Newcastle University, Newcastle upon Tyne UK</w:t>
      </w:r>
    </w:p>
    <w:p w14:paraId="545FBE80" w14:textId="77777777" w:rsidR="005F5B42" w:rsidRPr="00B000BD" w:rsidRDefault="005F5B42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Great North Children’s Hospital, Paediatric Immunology, Infectious Diseases &amp; Allergy, Newcastle upon Tyne Hospitals NHS Foundation Trust, Newcastle upon Tyne, United Kingdom.</w:t>
      </w:r>
    </w:p>
    <w:p w14:paraId="781C11B5" w14:textId="77777777" w:rsidR="005F5B42" w:rsidRPr="00B000BD" w:rsidRDefault="005F5B42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NIHR Newcastle Biomedical Research Centre based at Newcastle upon Tyne Hospitals NHS Trust and Newcastle University, </w:t>
      </w:r>
      <w:r w:rsidRPr="00B000BD">
        <w:rPr>
          <w:rFonts w:ascii="Times New Roman" w:hAnsi="Times New Roman" w:cs="Times New Roman"/>
          <w:sz w:val="24"/>
          <w:szCs w:val="24"/>
        </w:rPr>
        <w:t>Westgate Rd, Newcastle upon Tyne NE4 5PL, United Kingdom</w:t>
      </w:r>
    </w:p>
    <w:p w14:paraId="67E04B75" w14:textId="77777777" w:rsidR="005F5B42" w:rsidRPr="00B000BD" w:rsidRDefault="005F5B42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4</w:t>
      </w:r>
      <w:r w:rsidRPr="00B000BD">
        <w:rPr>
          <w:rFonts w:ascii="Times New Roman" w:hAnsi="Times New Roman" w:cs="Times New Roman"/>
          <w:sz w:val="24"/>
          <w:szCs w:val="24"/>
          <w:lang w:val="en"/>
        </w:rPr>
        <w:t xml:space="preserve">Newcastle University Business School, Centre for Knowledge, Innovation, Technology and Enterprise (KITE),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Newcastle upon Tyne, United Kingdom</w:t>
      </w:r>
    </w:p>
    <w:p w14:paraId="22BBA757" w14:textId="77777777" w:rsidR="005F5B42" w:rsidRPr="00B000BD" w:rsidRDefault="005F5B42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5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Great North Children’s Hospital, Research Unit, Newcastle upon Tyne Hospitals NHS Foundation Trust, Newcastle upon Tyne, United Kingdom.</w:t>
      </w:r>
    </w:p>
    <w:p w14:paraId="140F744C" w14:textId="77777777" w:rsidR="005F5B42" w:rsidRPr="00B000BD" w:rsidRDefault="005F5B42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6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Great North Children’s Hospital, Paediatric Oncology, Newcastle upon Tyne Hospitals NHS Foundation Trust, Newcastle upon Tyne, United Kingdom.</w:t>
      </w:r>
    </w:p>
    <w:p w14:paraId="2FED4A39" w14:textId="77777777" w:rsidR="005F5B42" w:rsidRPr="00B000BD" w:rsidRDefault="005F5B42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7</w:t>
      </w:r>
      <w:r w:rsidRPr="00B000BD">
        <w:rPr>
          <w:rFonts w:ascii="Times New Roman" w:hAnsi="Times New Roman" w:cs="Times New Roman"/>
          <w:sz w:val="24"/>
          <w:szCs w:val="24"/>
        </w:rPr>
        <w:t>Population Health Sciences Institute, Newcastle University, Newcastle upon Tyne, UK</w:t>
      </w:r>
    </w:p>
    <w:p w14:paraId="3D45328A" w14:textId="4D3FF6A9" w:rsidR="005F5B42" w:rsidRPr="00B000BD" w:rsidRDefault="18F8B823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Great North Children’s Hospital, Paediatric Intensive Care Unit, Newcastle upon Tyne Hospitals NHS Foundation Trust, Newcastle upon Tyne, United Kingdom.</w:t>
      </w:r>
    </w:p>
    <w:p w14:paraId="0C01F147" w14:textId="632CB645" w:rsidR="00F24344" w:rsidRPr="00B000BD" w:rsidRDefault="18F8B823" w:rsidP="00B000B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9</w:t>
      </w:r>
      <w:r w:rsidRPr="00B000BD">
        <w:rPr>
          <w:rFonts w:ascii="Times New Roman" w:eastAsia="Calibri" w:hAnsi="Times New Roman" w:cs="Times New Roman"/>
          <w:sz w:val="24"/>
          <w:szCs w:val="24"/>
          <w:lang w:val="en-GB"/>
        </w:rPr>
        <w:t>Northumbria University, Newcastle upon Tyne, United Kingdom.</w:t>
      </w:r>
    </w:p>
    <w:p w14:paraId="5DF75E4E" w14:textId="77777777" w:rsidR="00F24344" w:rsidRPr="00B000BD" w:rsidRDefault="00F24344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78930858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LMU Munich Partner (Germany)</w:t>
      </w:r>
    </w:p>
    <w:p w14:paraId="3BB40165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val="single" w:color="191919"/>
        </w:rPr>
        <w:t>Principal Investigator:</w:t>
      </w:r>
    </w:p>
    <w:p w14:paraId="1D4D2488" w14:textId="46372D97" w:rsidR="004F4380" w:rsidRPr="00B000BD" w:rsidRDefault="3CEA7239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Ulrich von Both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de-DE"/>
        </w:rPr>
        <w:t xml:space="preserve">1,2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MD, FRCPCH (all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activities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)</w:t>
      </w:r>
    </w:p>
    <w:p w14:paraId="337F40B6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Research group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val="single" w:color="191919"/>
        </w:rPr>
        <w:t>:</w:t>
      </w:r>
    </w:p>
    <w:p w14:paraId="4098BA60" w14:textId="74ED6A8C" w:rsidR="004F4380" w:rsidRPr="00B000BD" w:rsidRDefault="3CEA7239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Laura Kolberg¹ MSc (all activities)</w:t>
      </w:r>
    </w:p>
    <w:p w14:paraId="0BF0098E" w14:textId="25D5E814" w:rsidR="004F4380" w:rsidRPr="00B000BD" w:rsidRDefault="3CEA7239" w:rsidP="00B000B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Manuela Zwerenz¹ MSc, Judith Buschbeck¹ PhD</w:t>
      </w:r>
    </w:p>
    <w:p w14:paraId="12AB387F" w14:textId="77777777" w:rsidR="004F4380" w:rsidRPr="00B000BD" w:rsidRDefault="004F4380" w:rsidP="00B000B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BD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 xml:space="preserve">Clinical recruitment partners </w:t>
      </w:r>
      <w:r w:rsidRPr="00B000BD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u w:val="single"/>
        </w:rPr>
        <w:t>(in alphabetical order)</w:t>
      </w:r>
      <w:r w:rsidRPr="00B000BD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:</w:t>
      </w:r>
    </w:p>
    <w:p w14:paraId="06BDE27C" w14:textId="4C30F879" w:rsidR="004F4380" w:rsidRPr="00B000BD" w:rsidRDefault="004F4380" w:rsidP="00B000BD">
      <w:pPr>
        <w:spacing w:line="48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Christoph Bidlingmaier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Vera Binder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Katharina Danhauser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Nikolaus</w:t>
      </w:r>
      <w:proofErr w:type="spellEnd"/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Haas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Matthias Griese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Tobias Feuchtinger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Julia Keil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Matthias Kappler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Eberhard Lurz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Georg Muench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Karl Reiter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9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Carola</w:t>
      </w:r>
      <w:proofErr w:type="spellEnd"/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Schoen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9</w:t>
      </w:r>
      <w:r w:rsidRPr="00B000B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</w:p>
    <w:p w14:paraId="3DA6576F" w14:textId="77777777" w:rsidR="004F4380" w:rsidRPr="00B000BD" w:rsidRDefault="004F4380" w:rsidP="00B000B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Author Affiliations:</w:t>
      </w:r>
    </w:p>
    <w:p w14:paraId="3175137E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¹Div.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Infectious Diseases,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Hauner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Children’s Hospital, University Hospital, Ludwig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Maximilians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University (LMU), Munich, Germany</w:t>
      </w:r>
    </w:p>
    <w:p w14:paraId="73799E44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2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German Center for Infection Research (DZIF), Partner Site Munich, Munich, Germany</w:t>
      </w:r>
    </w:p>
    <w:p w14:paraId="1BB97A36" w14:textId="77777777" w:rsidR="004F4380" w:rsidRPr="00B000BD" w:rsidRDefault="004F4380" w:rsidP="00B000B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3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Div. of General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4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Div.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Haematology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&amp; Oncology,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5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Div. of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Rheumatology,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6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Div. of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Pulmonology,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7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Div. of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Paediatric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Gastroenterology,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8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Neonatal Intensive Care Unit,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9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Paediatric Intensive Care Unit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Hauner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Children’s Hospital, University Hospital, Ludwig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Maximilians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University (LMU), Munich, Germany, 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  <w:vertAlign w:val="superscript"/>
        </w:rPr>
        <w:t>10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Department Pediatric Cardiology and Pediatric Intensive Care, University Hospital, Ludwig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>Maximilians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u w:color="191919"/>
        </w:rPr>
        <w:t xml:space="preserve"> University (LMU), Munich, Germany</w:t>
      </w:r>
    </w:p>
    <w:p w14:paraId="3592257C" w14:textId="77777777" w:rsidR="004F4380" w:rsidRPr="00B000BD" w:rsidRDefault="004F4380" w:rsidP="00B000B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A741930" w14:textId="77777777" w:rsidR="00F24344" w:rsidRPr="00B000BD" w:rsidRDefault="00F24344" w:rsidP="00B000B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729199E" w14:textId="77777777" w:rsidR="00F24344" w:rsidRPr="00B000BD" w:rsidRDefault="00F24344" w:rsidP="00B000B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000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bioMérieux</w:t>
      </w:r>
      <w:proofErr w:type="spellEnd"/>
      <w:r w:rsidRPr="00B000BD">
        <w:rPr>
          <w:rFonts w:ascii="Times New Roman" w:hAnsi="Times New Roman" w:cs="Times New Roman"/>
          <w:b/>
          <w:bCs/>
          <w:sz w:val="24"/>
          <w:szCs w:val="24"/>
          <w:u w:val="single"/>
        </w:rPr>
        <w:t>, France</w:t>
      </w:r>
    </w:p>
    <w:p w14:paraId="3EC8A262" w14:textId="77777777" w:rsidR="00F24344" w:rsidRPr="00B000BD" w:rsidRDefault="00F24344" w:rsidP="00B000B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A573A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eastAsia="Cambria" w:hAnsi="Times New Roman" w:cs="Times New Roman"/>
          <w:sz w:val="24"/>
          <w:szCs w:val="24"/>
          <w:u w:val="single"/>
          <w:lang w:val="en-GB"/>
        </w:rPr>
        <w:t xml:space="preserve">Principal Investigator:  </w:t>
      </w:r>
    </w:p>
    <w:p w14:paraId="7AE0A16A" w14:textId="40A85CE1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François Mallet</w:t>
      </w:r>
      <w:r w:rsidRPr="00B00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  <w:t>1,2, 3</w:t>
      </w:r>
    </w:p>
    <w:p w14:paraId="2F08D3E2" w14:textId="2B3C9BEA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Research Group:</w:t>
      </w:r>
    </w:p>
    <w:p w14:paraId="00B546BE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Karen Brengel-Pesce</w:t>
      </w:r>
      <w:r w:rsidRPr="00B00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  <w:t>1,2, 3</w:t>
      </w:r>
    </w:p>
    <w:p w14:paraId="45679EFF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Alexandre Pachot</w:t>
      </w:r>
      <w:r w:rsidRPr="00B00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  <w:t>1</w:t>
      </w:r>
    </w:p>
    <w:p w14:paraId="334B6A6A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Marine Mommert</w:t>
      </w:r>
      <w:r w:rsidRPr="00B00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  <w:t>1,2</w:t>
      </w:r>
    </w:p>
    <w:p w14:paraId="6F3E3846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14:paraId="4101D87B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ES_tradnl"/>
        </w:rPr>
        <w:t>1</w:t>
      </w: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Open Innovation &amp; Partnerships (OIP),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bioMérieux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S.A., Marcy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l'Etoile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, France</w:t>
      </w:r>
    </w:p>
    <w:p w14:paraId="7EDAB4AE" w14:textId="77777777" w:rsidR="00F24344" w:rsidRPr="00B000BD" w:rsidRDefault="00F24344" w:rsidP="00B000B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ES_tradnl"/>
        </w:rPr>
        <w:t>2 </w:t>
      </w: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Joint research unit Hospice Civils de Lyon -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bioMérieux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Centre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Hospitalier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Lyon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Sud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165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Chemin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du Grand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Revoyet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, 69310 Pierre-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Bénite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, France</w:t>
      </w:r>
    </w:p>
    <w:p w14:paraId="4191F760" w14:textId="5DD9D537" w:rsidR="00F24344" w:rsidRPr="006A6D23" w:rsidRDefault="00F24344" w:rsidP="006A6D2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ES_tradnl"/>
        </w:rPr>
        <w:t>3 </w:t>
      </w:r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EA 7426 Pathophysiology of Injury-induced Immunosuppression, University of Lyon1-Hospices Civils de Lyon-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bioMérieux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Hôpital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Edouard Herriot, 5 Place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d’Arsonval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69437 Lyon </w:t>
      </w:r>
      <w:proofErr w:type="spellStart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Cedex</w:t>
      </w:r>
      <w:proofErr w:type="spellEnd"/>
      <w:r w:rsidRPr="00B000BD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3, France</w:t>
      </w:r>
    </w:p>
    <w:p w14:paraId="0696B85C" w14:textId="77777777" w:rsidR="00B000BD" w:rsidRDefault="00B000BD" w:rsidP="00B000B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6E17E489" w14:textId="12D8147D" w:rsidR="00957DF6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b/>
          <w:sz w:val="24"/>
          <w:szCs w:val="24"/>
          <w:lang w:val="sl-SI"/>
        </w:rPr>
        <w:t>Department of Infectious Diseases, University Medical Centre Ljubljana, Slovenia</w:t>
      </w:r>
    </w:p>
    <w:p w14:paraId="59C60729" w14:textId="21DB1DED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lang w:val="sl-SI"/>
        </w:rPr>
        <w:t>Principal Investigator:</w:t>
      </w:r>
    </w:p>
    <w:p w14:paraId="2ADCE94F" w14:textId="06F3597F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lang w:val="sl-SI"/>
        </w:rPr>
        <w:t>Marko Pokorn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1,2,3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MD, PhD</w:t>
      </w:r>
    </w:p>
    <w:p w14:paraId="77EF38D6" w14:textId="77777777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lang w:val="sl-SI"/>
        </w:rPr>
        <w:t>Research Group:</w:t>
      </w:r>
    </w:p>
    <w:p w14:paraId="2F647256" w14:textId="1DB510E4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lang w:val="sl-SI"/>
        </w:rPr>
        <w:t>Mojca Kolnik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MD, Katarina Vincek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MD, Tina Plankar Srovin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 xml:space="preserve">1 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>MD, PhD, Natalija Bahovec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MD, Petra Prunk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</w:t>
      </w:r>
      <w:r w:rsidR="00FD677A" w:rsidRPr="00B000BD">
        <w:rPr>
          <w:rFonts w:ascii="Times New Roman" w:hAnsi="Times New Roman" w:cs="Times New Roman"/>
          <w:sz w:val="24"/>
          <w:szCs w:val="24"/>
          <w:lang w:val="sl-SI"/>
        </w:rPr>
        <w:t>, Veronika Osterman</w:t>
      </w:r>
      <w:r w:rsidR="00FD677A"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FD677A"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MD, Tanja Avramoska</w:t>
      </w:r>
      <w:r w:rsidR="00FD677A"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FD677A" w:rsidRPr="00B000BD">
        <w:rPr>
          <w:rFonts w:ascii="Times New Roman" w:hAnsi="Times New Roman" w:cs="Times New Roman"/>
          <w:sz w:val="24"/>
          <w:szCs w:val="24"/>
          <w:lang w:val="sl-SI"/>
        </w:rPr>
        <w:t xml:space="preserve"> MD</w:t>
      </w:r>
    </w:p>
    <w:p w14:paraId="3B832C2D" w14:textId="0DC74321" w:rsidR="00633333" w:rsidRPr="00B000BD" w:rsidRDefault="009D6FC8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lang w:val="sl-SI"/>
        </w:rPr>
        <w:lastRenderedPageBreak/>
        <w:t>Affiliations:</w:t>
      </w:r>
    </w:p>
    <w:p w14:paraId="32429982" w14:textId="77777777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>Department of Infectious Diseases, University Medical Centre Ljubljana, Japljeva 2, SI-1525 Ljubljana, Slovenia</w:t>
      </w:r>
    </w:p>
    <w:p w14:paraId="4007DDED" w14:textId="77777777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>University Childrens' Hospital, University Medical Centre Ljubljana, Ljubljana, Slovenia</w:t>
      </w:r>
    </w:p>
    <w:p w14:paraId="08D9B4CD" w14:textId="77777777" w:rsidR="00633333" w:rsidRPr="00B000BD" w:rsidRDefault="00633333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3</w:t>
      </w:r>
      <w:r w:rsidRPr="00B000BD">
        <w:rPr>
          <w:rFonts w:ascii="Times New Roman" w:hAnsi="Times New Roman" w:cs="Times New Roman"/>
          <w:sz w:val="24"/>
          <w:szCs w:val="24"/>
          <w:lang w:val="sl-SI"/>
        </w:rPr>
        <w:t>Department of Infectious Diseases and Epidemiology, Faculty of Medicine, University of Ljubljana, Slovenia</w:t>
      </w:r>
    </w:p>
    <w:p w14:paraId="76C242DF" w14:textId="77777777" w:rsidR="005F5B42" w:rsidRPr="00B000BD" w:rsidRDefault="005F5B42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77C50B" w14:textId="77777777" w:rsidR="00A91DBD" w:rsidRPr="00B000BD" w:rsidRDefault="00A91DBD" w:rsidP="00B000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Amsterdam, Academic Medical Hospital &amp; </w:t>
      </w:r>
      <w:proofErr w:type="spellStart"/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>Sanquin</w:t>
      </w:r>
      <w:proofErr w:type="spellEnd"/>
      <w:r w:rsidRPr="00B0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 Institute (NL)</w:t>
      </w:r>
    </w:p>
    <w:p w14:paraId="49CF1807" w14:textId="77777777" w:rsidR="00A91DBD" w:rsidRPr="00B000BD" w:rsidRDefault="00A91DBD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  <w:lang w:val="en-GB"/>
        </w:rPr>
        <w:t>Principal Investigator:</w:t>
      </w:r>
    </w:p>
    <w:p w14:paraId="28D9A713" w14:textId="77777777" w:rsidR="00A91DBD" w:rsidRPr="00B000BD" w:rsidRDefault="00A91DBD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Taco </w:t>
      </w:r>
      <w:proofErr w:type="spellStart"/>
      <w:r w:rsidRPr="00B000BD">
        <w:rPr>
          <w:rFonts w:ascii="Times New Roman" w:hAnsi="Times New Roman" w:cs="Times New Roman"/>
          <w:sz w:val="24"/>
          <w:szCs w:val="24"/>
          <w:lang w:val="en-GB"/>
        </w:rPr>
        <w:t>Kuijpers</w:t>
      </w:r>
      <w:proofErr w:type="spellEnd"/>
      <w:r w:rsidRPr="00B000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</w:p>
    <w:p w14:paraId="40EB5846" w14:textId="77777777" w:rsidR="00A91DBD" w:rsidRPr="00B000BD" w:rsidRDefault="00A91DBD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Co-investigators</w:t>
      </w:r>
    </w:p>
    <w:p w14:paraId="47843B09" w14:textId="140A4E22" w:rsidR="00A91DBD" w:rsidRPr="006A6D23" w:rsidRDefault="00A91DBD" w:rsidP="006A6D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000BD">
        <w:rPr>
          <w:rFonts w:ascii="Times New Roman" w:hAnsi="Times New Roman" w:cs="Times New Roman"/>
          <w:sz w:val="24"/>
          <w:szCs w:val="24"/>
        </w:rPr>
        <w:t>Ilse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Jongerius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6D9A183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Recruitment team (EUCLIDS, PERFORM):</w:t>
      </w:r>
    </w:p>
    <w:p w14:paraId="201431BC" w14:textId="0C99558E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000BD">
        <w:rPr>
          <w:rFonts w:ascii="Times New Roman" w:hAnsi="Times New Roman" w:cs="Times New Roman"/>
          <w:sz w:val="24"/>
          <w:szCs w:val="24"/>
          <w:lang w:val="nl-NL"/>
        </w:rPr>
        <w:t>J.M. van den Berg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D. Schonenberg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A.M. Barendregt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D. Pajkrt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M. van der Kuip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1,3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>, A.M. van Furth</w:t>
      </w:r>
      <w:r w:rsidRPr="00B000BD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1,3</w:t>
      </w:r>
      <w:r w:rsidRPr="00B000BD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</w:p>
    <w:p w14:paraId="41C4C486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Students PERFORM</w:t>
      </w:r>
    </w:p>
    <w:p w14:paraId="34B4309B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</w:rPr>
        <w:t xml:space="preserve">Evelien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Sprenkeler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Judith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Zandstra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12871E" w14:textId="77777777" w:rsidR="006A6D23" w:rsidRDefault="006A6D23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B981AC" w14:textId="11ADC2B0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lastRenderedPageBreak/>
        <w:t>Technical support PERFORM</w:t>
      </w:r>
    </w:p>
    <w:p w14:paraId="3453B665" w14:textId="0B6776C1" w:rsidR="00A91DBD" w:rsidRPr="00D36382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36382">
        <w:rPr>
          <w:rFonts w:ascii="Times New Roman" w:hAnsi="Times New Roman" w:cs="Times New Roman"/>
          <w:sz w:val="24"/>
          <w:szCs w:val="24"/>
          <w:lang w:val="nl-NL"/>
        </w:rPr>
        <w:t xml:space="preserve">G. van Mierlo </w:t>
      </w:r>
      <w:r w:rsidRPr="00D3638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D36382">
        <w:rPr>
          <w:rFonts w:ascii="Times New Roman" w:hAnsi="Times New Roman" w:cs="Times New Roman"/>
          <w:sz w:val="24"/>
          <w:szCs w:val="24"/>
          <w:lang w:val="nl-NL"/>
        </w:rPr>
        <w:t xml:space="preserve">, J. </w:t>
      </w:r>
      <w:proofErr w:type="spellStart"/>
      <w:r w:rsidRPr="00D36382">
        <w:rPr>
          <w:rFonts w:ascii="Times New Roman" w:hAnsi="Times New Roman" w:cs="Times New Roman"/>
          <w:sz w:val="24"/>
          <w:szCs w:val="24"/>
          <w:lang w:val="nl-NL"/>
        </w:rPr>
        <w:t>Geissler</w:t>
      </w:r>
      <w:proofErr w:type="spellEnd"/>
      <w:r w:rsidRPr="00D3638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3638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14:paraId="0A890986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00BD">
        <w:rPr>
          <w:rFonts w:ascii="Times New Roman" w:hAnsi="Times New Roman" w:cs="Times New Roman"/>
          <w:sz w:val="24"/>
          <w:szCs w:val="24"/>
          <w:u w:val="single"/>
        </w:rPr>
        <w:t>Author Affiliations:</w:t>
      </w:r>
    </w:p>
    <w:p w14:paraId="463F226F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00BD">
        <w:rPr>
          <w:rFonts w:ascii="Times New Roman" w:hAnsi="Times New Roman" w:cs="Times New Roman"/>
          <w:sz w:val="24"/>
          <w:szCs w:val="24"/>
        </w:rPr>
        <w:t xml:space="preserve"> Amsterdam University Medical Center (Amsterdam UMC), location Academic Medical Center (AMC),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of Pediatric Immunology, Rheumatology and Infectious Diseases, University of Amsterdam, Amsterdam, the Netherlands </w:t>
      </w:r>
    </w:p>
    <w:p w14:paraId="7F18E479" w14:textId="750BB71C" w:rsidR="00A91DBD" w:rsidRPr="00B000BD" w:rsidRDefault="00A91DBD" w:rsidP="00B000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00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2 </w:t>
      </w:r>
      <w:proofErr w:type="spellStart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Sanquin</w:t>
      </w:r>
      <w:proofErr w:type="spellEnd"/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Research Institute, &amp; Landsteiner Laboratory at the AMC, </w:t>
      </w:r>
      <w:r w:rsidRPr="00B000BD">
        <w:rPr>
          <w:rFonts w:ascii="Times New Roman" w:hAnsi="Times New Roman" w:cs="Times New Roman"/>
          <w:sz w:val="24"/>
          <w:szCs w:val="24"/>
        </w:rPr>
        <w:t>University of Amsterdam, Amsterdam, the Netherlands</w:t>
      </w:r>
      <w:r w:rsidRPr="00B000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901E23A" w14:textId="77777777" w:rsidR="00A91DBD" w:rsidRPr="00B000BD" w:rsidRDefault="00A91DBD" w:rsidP="00B00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B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000BD">
        <w:rPr>
          <w:rFonts w:ascii="Times New Roman" w:hAnsi="Times New Roman" w:cs="Times New Roman"/>
          <w:sz w:val="24"/>
          <w:szCs w:val="24"/>
        </w:rPr>
        <w:t xml:space="preserve"> Amsterdam University Medical Center (Amsterdam UMC), location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Vrije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Universiteit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Medical Center (VUMC), </w:t>
      </w:r>
      <w:proofErr w:type="spellStart"/>
      <w:r w:rsidRPr="00B000B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B000BD">
        <w:rPr>
          <w:rFonts w:ascii="Times New Roman" w:hAnsi="Times New Roman" w:cs="Times New Roman"/>
          <w:sz w:val="24"/>
          <w:szCs w:val="24"/>
        </w:rPr>
        <w:t xml:space="preserve"> of Pediatric Infectious Diseases and Immunology, Free University (VU), Amsterdam, the Netherlands (former affiliation)</w:t>
      </w:r>
    </w:p>
    <w:p w14:paraId="75A8EC22" w14:textId="77777777" w:rsidR="00A91DBD" w:rsidRPr="00B000BD" w:rsidRDefault="00A91DBD" w:rsidP="00B00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DBD" w:rsidRPr="00B000BD" w:rsidSect="00946FA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3953" w14:textId="77777777" w:rsidR="002D1E1F" w:rsidRDefault="002D1E1F" w:rsidP="00B71902">
      <w:pPr>
        <w:spacing w:after="0" w:line="240" w:lineRule="auto"/>
      </w:pPr>
      <w:r>
        <w:separator/>
      </w:r>
    </w:p>
  </w:endnote>
  <w:endnote w:type="continuationSeparator" w:id="0">
    <w:p w14:paraId="234104C5" w14:textId="77777777" w:rsidR="002D1E1F" w:rsidRDefault="002D1E1F" w:rsidP="00B7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65555"/>
      <w:docPartObj>
        <w:docPartGallery w:val="Page Numbers (Bottom of Page)"/>
        <w:docPartUnique/>
      </w:docPartObj>
    </w:sdtPr>
    <w:sdtEndPr/>
    <w:sdtContent>
      <w:p w14:paraId="63CC3397" w14:textId="29877629" w:rsidR="00AC3D49" w:rsidRDefault="00AC3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A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2BE41CE5" w14:textId="77777777" w:rsidR="00AC3D49" w:rsidRDefault="00AC3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0620" w14:textId="77777777" w:rsidR="002D1E1F" w:rsidRDefault="002D1E1F" w:rsidP="00B71902">
      <w:pPr>
        <w:spacing w:after="0" w:line="240" w:lineRule="auto"/>
      </w:pPr>
      <w:r>
        <w:separator/>
      </w:r>
    </w:p>
  </w:footnote>
  <w:footnote w:type="continuationSeparator" w:id="0">
    <w:p w14:paraId="0EC27A93" w14:textId="77777777" w:rsidR="002D1E1F" w:rsidRDefault="002D1E1F" w:rsidP="00B7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BDBD" w14:textId="59228E04" w:rsidR="00AC3D49" w:rsidRDefault="00AC3D49" w:rsidP="00D36E2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3071"/>
    <w:multiLevelType w:val="hybridMultilevel"/>
    <w:tmpl w:val="89A883DE"/>
    <w:lvl w:ilvl="0" w:tplc="7AE04858">
      <w:start w:val="1"/>
      <w:numFmt w:val="decimal"/>
      <w:lvlText w:val="%1."/>
      <w:lvlJc w:val="left"/>
      <w:pPr>
        <w:ind w:left="720" w:hanging="360"/>
      </w:pPr>
      <w:rPr>
        <w:sz w:val="22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C79"/>
    <w:multiLevelType w:val="hybridMultilevel"/>
    <w:tmpl w:val="D162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7D97"/>
    <w:multiLevelType w:val="hybridMultilevel"/>
    <w:tmpl w:val="649633F2"/>
    <w:lvl w:ilvl="0" w:tplc="5EF8DE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6C8"/>
    <w:multiLevelType w:val="hybridMultilevel"/>
    <w:tmpl w:val="A06C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66E"/>
    <w:multiLevelType w:val="hybridMultilevel"/>
    <w:tmpl w:val="F5C648C8"/>
    <w:lvl w:ilvl="0" w:tplc="4A8A1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F7332B"/>
    <w:multiLevelType w:val="hybridMultilevel"/>
    <w:tmpl w:val="802A28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366"/>
    <w:multiLevelType w:val="hybridMultilevel"/>
    <w:tmpl w:val="0D1C2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B2D17"/>
    <w:multiLevelType w:val="multilevel"/>
    <w:tmpl w:val="7ABE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514C0DCB"/>
    <w:multiLevelType w:val="multilevel"/>
    <w:tmpl w:val="913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87068"/>
    <w:multiLevelType w:val="hybridMultilevel"/>
    <w:tmpl w:val="0E843D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nl-NL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2"/>
    <w:rsid w:val="00006E3A"/>
    <w:rsid w:val="00016638"/>
    <w:rsid w:val="00031446"/>
    <w:rsid w:val="0003206F"/>
    <w:rsid w:val="00034ADD"/>
    <w:rsid w:val="00043D24"/>
    <w:rsid w:val="000760C2"/>
    <w:rsid w:val="000941A1"/>
    <w:rsid w:val="00096B1A"/>
    <w:rsid w:val="000A0D9A"/>
    <w:rsid w:val="000A6A41"/>
    <w:rsid w:val="000D43C1"/>
    <w:rsid w:val="000E1D1A"/>
    <w:rsid w:val="000E443C"/>
    <w:rsid w:val="000E47FF"/>
    <w:rsid w:val="00101D85"/>
    <w:rsid w:val="00120079"/>
    <w:rsid w:val="00120DA6"/>
    <w:rsid w:val="00124BA9"/>
    <w:rsid w:val="00145683"/>
    <w:rsid w:val="001579DC"/>
    <w:rsid w:val="001A6670"/>
    <w:rsid w:val="001C1457"/>
    <w:rsid w:val="001D0190"/>
    <w:rsid w:val="001D0B76"/>
    <w:rsid w:val="001E1048"/>
    <w:rsid w:val="001E1304"/>
    <w:rsid w:val="001E4A95"/>
    <w:rsid w:val="001F0CC7"/>
    <w:rsid w:val="001F7570"/>
    <w:rsid w:val="002013E1"/>
    <w:rsid w:val="0021058A"/>
    <w:rsid w:val="002108EF"/>
    <w:rsid w:val="002317BC"/>
    <w:rsid w:val="00287A53"/>
    <w:rsid w:val="0029398A"/>
    <w:rsid w:val="002954F4"/>
    <w:rsid w:val="002A0FAA"/>
    <w:rsid w:val="002A281D"/>
    <w:rsid w:val="002C7CCB"/>
    <w:rsid w:val="002D1E1F"/>
    <w:rsid w:val="002D6AB0"/>
    <w:rsid w:val="002E371C"/>
    <w:rsid w:val="002F6553"/>
    <w:rsid w:val="00310F45"/>
    <w:rsid w:val="0032433F"/>
    <w:rsid w:val="00345144"/>
    <w:rsid w:val="00347075"/>
    <w:rsid w:val="0035563A"/>
    <w:rsid w:val="003741BB"/>
    <w:rsid w:val="003766E3"/>
    <w:rsid w:val="003818F1"/>
    <w:rsid w:val="0038203B"/>
    <w:rsid w:val="003D22AE"/>
    <w:rsid w:val="003E01B3"/>
    <w:rsid w:val="003E2563"/>
    <w:rsid w:val="00401788"/>
    <w:rsid w:val="00411701"/>
    <w:rsid w:val="00423685"/>
    <w:rsid w:val="00442332"/>
    <w:rsid w:val="004523F7"/>
    <w:rsid w:val="00460EBA"/>
    <w:rsid w:val="00462291"/>
    <w:rsid w:val="0047266F"/>
    <w:rsid w:val="004751D6"/>
    <w:rsid w:val="00480E89"/>
    <w:rsid w:val="004863F9"/>
    <w:rsid w:val="004928E2"/>
    <w:rsid w:val="004D1DA5"/>
    <w:rsid w:val="004E6E96"/>
    <w:rsid w:val="004F4380"/>
    <w:rsid w:val="00521C96"/>
    <w:rsid w:val="0053341D"/>
    <w:rsid w:val="00534401"/>
    <w:rsid w:val="00537B0C"/>
    <w:rsid w:val="00537DF2"/>
    <w:rsid w:val="0055394F"/>
    <w:rsid w:val="00561C1E"/>
    <w:rsid w:val="0056420C"/>
    <w:rsid w:val="00573697"/>
    <w:rsid w:val="00587523"/>
    <w:rsid w:val="00591D9A"/>
    <w:rsid w:val="005B7DB3"/>
    <w:rsid w:val="005C3CE8"/>
    <w:rsid w:val="005D4F4C"/>
    <w:rsid w:val="005F5B42"/>
    <w:rsid w:val="005F7BA5"/>
    <w:rsid w:val="006060DE"/>
    <w:rsid w:val="00633333"/>
    <w:rsid w:val="00633764"/>
    <w:rsid w:val="00636C9C"/>
    <w:rsid w:val="0063717C"/>
    <w:rsid w:val="00647E33"/>
    <w:rsid w:val="00683D52"/>
    <w:rsid w:val="006A6D23"/>
    <w:rsid w:val="006B556B"/>
    <w:rsid w:val="006B7A47"/>
    <w:rsid w:val="006C3177"/>
    <w:rsid w:val="006D284E"/>
    <w:rsid w:val="006F6023"/>
    <w:rsid w:val="007153B5"/>
    <w:rsid w:val="007233FE"/>
    <w:rsid w:val="00731521"/>
    <w:rsid w:val="00776C2F"/>
    <w:rsid w:val="0078761D"/>
    <w:rsid w:val="00793BE0"/>
    <w:rsid w:val="0079488E"/>
    <w:rsid w:val="00794D65"/>
    <w:rsid w:val="007C6306"/>
    <w:rsid w:val="007D036A"/>
    <w:rsid w:val="007D3CFC"/>
    <w:rsid w:val="00801FC6"/>
    <w:rsid w:val="00810015"/>
    <w:rsid w:val="00841E92"/>
    <w:rsid w:val="008560D4"/>
    <w:rsid w:val="00874EF0"/>
    <w:rsid w:val="00877A79"/>
    <w:rsid w:val="008831BB"/>
    <w:rsid w:val="008852E4"/>
    <w:rsid w:val="008B4590"/>
    <w:rsid w:val="008C12F6"/>
    <w:rsid w:val="008C23BD"/>
    <w:rsid w:val="008E3AD3"/>
    <w:rsid w:val="008F7234"/>
    <w:rsid w:val="00917544"/>
    <w:rsid w:val="0092751C"/>
    <w:rsid w:val="00932F2C"/>
    <w:rsid w:val="00946FA9"/>
    <w:rsid w:val="00957DF6"/>
    <w:rsid w:val="00981A9F"/>
    <w:rsid w:val="009A222D"/>
    <w:rsid w:val="009B5D7A"/>
    <w:rsid w:val="009D410D"/>
    <w:rsid w:val="009D6FC8"/>
    <w:rsid w:val="009E3CD2"/>
    <w:rsid w:val="009E413D"/>
    <w:rsid w:val="00A00471"/>
    <w:rsid w:val="00A05619"/>
    <w:rsid w:val="00A05DB4"/>
    <w:rsid w:val="00A15E16"/>
    <w:rsid w:val="00A42FCA"/>
    <w:rsid w:val="00A5029B"/>
    <w:rsid w:val="00A56EC5"/>
    <w:rsid w:val="00A61D3E"/>
    <w:rsid w:val="00A8014E"/>
    <w:rsid w:val="00A91DBD"/>
    <w:rsid w:val="00AA3E99"/>
    <w:rsid w:val="00AC3D49"/>
    <w:rsid w:val="00AE4DEF"/>
    <w:rsid w:val="00AF38A9"/>
    <w:rsid w:val="00AF6E59"/>
    <w:rsid w:val="00B000BD"/>
    <w:rsid w:val="00B11E87"/>
    <w:rsid w:val="00B14E17"/>
    <w:rsid w:val="00B26EF6"/>
    <w:rsid w:val="00B431C6"/>
    <w:rsid w:val="00B71902"/>
    <w:rsid w:val="00B831CE"/>
    <w:rsid w:val="00BC2FD1"/>
    <w:rsid w:val="00BF0824"/>
    <w:rsid w:val="00C035CD"/>
    <w:rsid w:val="00C144B9"/>
    <w:rsid w:val="00C60367"/>
    <w:rsid w:val="00C819FF"/>
    <w:rsid w:val="00C868FF"/>
    <w:rsid w:val="00C86F36"/>
    <w:rsid w:val="00CB563B"/>
    <w:rsid w:val="00CE6763"/>
    <w:rsid w:val="00CF4F1B"/>
    <w:rsid w:val="00D25E6D"/>
    <w:rsid w:val="00D36382"/>
    <w:rsid w:val="00D36E2F"/>
    <w:rsid w:val="00D603B5"/>
    <w:rsid w:val="00D606C7"/>
    <w:rsid w:val="00D7547E"/>
    <w:rsid w:val="00D922FC"/>
    <w:rsid w:val="00DA4EDE"/>
    <w:rsid w:val="00DB7CC1"/>
    <w:rsid w:val="00DC4F65"/>
    <w:rsid w:val="00DD4776"/>
    <w:rsid w:val="00DF6F72"/>
    <w:rsid w:val="00E50924"/>
    <w:rsid w:val="00E552B4"/>
    <w:rsid w:val="00E61E26"/>
    <w:rsid w:val="00E6221C"/>
    <w:rsid w:val="00E64722"/>
    <w:rsid w:val="00E66FAB"/>
    <w:rsid w:val="00E92BDD"/>
    <w:rsid w:val="00EC0C05"/>
    <w:rsid w:val="00EE1D81"/>
    <w:rsid w:val="00EE339A"/>
    <w:rsid w:val="00F24344"/>
    <w:rsid w:val="00F37FD3"/>
    <w:rsid w:val="00F6021A"/>
    <w:rsid w:val="00F74B6F"/>
    <w:rsid w:val="00F7737F"/>
    <w:rsid w:val="00F801A2"/>
    <w:rsid w:val="00F95183"/>
    <w:rsid w:val="00FB2B87"/>
    <w:rsid w:val="00FB7409"/>
    <w:rsid w:val="00FD677A"/>
    <w:rsid w:val="00FD7EE1"/>
    <w:rsid w:val="18F8B823"/>
    <w:rsid w:val="27FC9ED8"/>
    <w:rsid w:val="2C5D847F"/>
    <w:rsid w:val="2C5FA50C"/>
    <w:rsid w:val="3CEA7239"/>
    <w:rsid w:val="3CFBE8A4"/>
    <w:rsid w:val="4CE31110"/>
    <w:rsid w:val="57257A37"/>
    <w:rsid w:val="5796D356"/>
    <w:rsid w:val="5801D95D"/>
    <w:rsid w:val="687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5E4AB1"/>
  <w15:docId w15:val="{5F6BC4B9-14D2-DC49-92CA-529FB4F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3F"/>
  </w:style>
  <w:style w:type="paragraph" w:styleId="Heading1">
    <w:name w:val="heading 1"/>
    <w:basedOn w:val="Normal"/>
    <w:next w:val="Normal"/>
    <w:link w:val="Heading1Char"/>
    <w:uiPriority w:val="9"/>
    <w:qFormat/>
    <w:rsid w:val="006D28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02"/>
  </w:style>
  <w:style w:type="paragraph" w:styleId="Footer">
    <w:name w:val="footer"/>
    <w:basedOn w:val="Normal"/>
    <w:link w:val="FooterChar"/>
    <w:uiPriority w:val="99"/>
    <w:unhideWhenUsed/>
    <w:rsid w:val="00B7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02"/>
  </w:style>
  <w:style w:type="paragraph" w:styleId="BalloonText">
    <w:name w:val="Balloon Text"/>
    <w:basedOn w:val="Normal"/>
    <w:link w:val="BalloonTextChar"/>
    <w:uiPriority w:val="99"/>
    <w:semiHidden/>
    <w:unhideWhenUsed/>
    <w:rsid w:val="00B7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71902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90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5563A"/>
    <w:rPr>
      <w:b/>
      <w:bCs/>
    </w:rPr>
  </w:style>
  <w:style w:type="paragraph" w:styleId="ListParagraph">
    <w:name w:val="List Paragraph"/>
    <w:basedOn w:val="Normal"/>
    <w:uiPriority w:val="34"/>
    <w:qFormat/>
    <w:rsid w:val="001A6670"/>
    <w:pPr>
      <w:ind w:left="720"/>
      <w:contextualSpacing/>
    </w:pPr>
  </w:style>
  <w:style w:type="table" w:styleId="TableGrid">
    <w:name w:val="Table Grid"/>
    <w:basedOn w:val="TableNormal"/>
    <w:uiPriority w:val="59"/>
    <w:rsid w:val="00472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284E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53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Char">
    <w:name w:val="Body Char"/>
    <w:link w:val="Body"/>
    <w:locked/>
    <w:rsid w:val="00534401"/>
    <w:rPr>
      <w:rFonts w:ascii="Cambria" w:hAnsi="Cambria"/>
      <w:color w:val="000000"/>
    </w:rPr>
  </w:style>
  <w:style w:type="paragraph" w:customStyle="1" w:styleId="Body">
    <w:name w:val="Body"/>
    <w:basedOn w:val="Normal"/>
    <w:link w:val="BodyChar"/>
    <w:rsid w:val="00534401"/>
    <w:pPr>
      <w:spacing w:after="0" w:line="240" w:lineRule="auto"/>
    </w:pPr>
    <w:rPr>
      <w:rFonts w:ascii="Cambria" w:hAnsi="Cambria"/>
      <w:color w:val="000000"/>
    </w:rPr>
  </w:style>
  <w:style w:type="character" w:customStyle="1" w:styleId="apple-converted-space">
    <w:name w:val="apple-converted-space"/>
    <w:basedOn w:val="DefaultParagraphFont"/>
    <w:rsid w:val="00120079"/>
  </w:style>
  <w:style w:type="character" w:customStyle="1" w:styleId="bumpedfont15">
    <w:name w:val="bumpedfont15"/>
    <w:basedOn w:val="DefaultParagraphFont"/>
    <w:rsid w:val="00E66FAB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FC52-26CE-4C9F-8AAC-544FBEA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sgormley</dc:creator>
  <cp:lastModifiedBy>C.D. Tan</cp:lastModifiedBy>
  <cp:revision>5</cp:revision>
  <cp:lastPrinted>2021-01-31T10:57:00Z</cp:lastPrinted>
  <dcterms:created xsi:type="dcterms:W3CDTF">2021-07-20T14:25:00Z</dcterms:created>
  <dcterms:modified xsi:type="dcterms:W3CDTF">2021-07-22T14:27:00Z</dcterms:modified>
</cp:coreProperties>
</file>