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4244" w:rsidRPr="00FD4244" w:rsidRDefault="00FD4244" w:rsidP="00FD4244">
      <w:pPr>
        <w:jc w:val="center"/>
        <w:rPr>
          <w:rFonts w:ascii="Cambria" w:hAnsi="Cambria" w:cs="Times New Roman"/>
          <w:sz w:val="24"/>
          <w:szCs w:val="24"/>
        </w:rPr>
      </w:pPr>
      <w:r w:rsidRPr="00FD4244">
        <w:rPr>
          <w:rFonts w:ascii="Cambria" w:hAnsi="Cambria" w:cs="Times New Roman"/>
          <w:sz w:val="24"/>
          <w:szCs w:val="24"/>
        </w:rPr>
        <w:t>Appendix</w:t>
      </w:r>
    </w:p>
    <w:p w:rsidR="00FD4244" w:rsidRPr="00FD4244" w:rsidRDefault="00FD4244" w:rsidP="00FD4244">
      <w:pPr>
        <w:spacing w:line="240" w:lineRule="auto"/>
        <w:contextualSpacing/>
        <w:rPr>
          <w:rFonts w:ascii="Cambria" w:hAnsi="Cambria" w:cs="Times New Roman"/>
          <w:sz w:val="24"/>
          <w:szCs w:val="24"/>
        </w:rPr>
      </w:pPr>
      <w:r w:rsidRPr="00FD4244">
        <w:rPr>
          <w:rFonts w:ascii="Cambria" w:hAnsi="Cambria" w:cs="Times New Roman"/>
          <w:sz w:val="24"/>
          <w:szCs w:val="24"/>
        </w:rPr>
        <w:t>Table 3</w:t>
      </w:r>
    </w:p>
    <w:p w:rsidR="00FD4244" w:rsidRPr="00FD4244" w:rsidRDefault="00FD4244" w:rsidP="00FD4244">
      <w:pPr>
        <w:spacing w:line="240" w:lineRule="auto"/>
        <w:contextualSpacing/>
        <w:rPr>
          <w:rFonts w:ascii="Cambria" w:hAnsi="Cambria"/>
          <w:i/>
          <w:iCs/>
          <w:sz w:val="24"/>
          <w:szCs w:val="24"/>
        </w:rPr>
      </w:pPr>
      <w:r w:rsidRPr="00FD4244">
        <w:rPr>
          <w:rFonts w:ascii="Cambria" w:hAnsi="Cambria"/>
          <w:i/>
          <w:iCs/>
          <w:sz w:val="24"/>
          <w:szCs w:val="24"/>
        </w:rPr>
        <w:t xml:space="preserve">Evidence Synthesis Table </w:t>
      </w:r>
    </w:p>
    <w:p w:rsidR="00FD4244" w:rsidRPr="002A76E2" w:rsidRDefault="00FD4244" w:rsidP="00FD4244">
      <w:pPr>
        <w:spacing w:after="160" w:line="259" w:lineRule="auto"/>
        <w:contextualSpacing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D4244" w:rsidRPr="002A76E2" w:rsidTr="00D63963">
        <w:tc>
          <w:tcPr>
            <w:tcW w:w="2337" w:type="dxa"/>
          </w:tcPr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2A76E2">
              <w:rPr>
                <w:rFonts w:ascii="Cambria" w:hAnsi="Cambria"/>
                <w:sz w:val="20"/>
                <w:szCs w:val="20"/>
              </w:rPr>
              <w:t>Studies</w:t>
            </w:r>
          </w:p>
        </w:tc>
        <w:tc>
          <w:tcPr>
            <w:tcW w:w="2337" w:type="dxa"/>
          </w:tcPr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2A76E2">
              <w:rPr>
                <w:rFonts w:ascii="Cambria" w:hAnsi="Cambria"/>
                <w:sz w:val="20"/>
                <w:szCs w:val="20"/>
              </w:rPr>
              <w:t>Design</w:t>
            </w:r>
          </w:p>
        </w:tc>
        <w:tc>
          <w:tcPr>
            <w:tcW w:w="2338" w:type="dxa"/>
          </w:tcPr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2A76E2">
              <w:rPr>
                <w:rFonts w:ascii="Cambria" w:hAnsi="Cambria"/>
                <w:sz w:val="20"/>
                <w:szCs w:val="20"/>
              </w:rPr>
              <w:t>Sample</w:t>
            </w:r>
          </w:p>
        </w:tc>
        <w:tc>
          <w:tcPr>
            <w:tcW w:w="2338" w:type="dxa"/>
          </w:tcPr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2A76E2">
              <w:rPr>
                <w:rFonts w:ascii="Cambria" w:hAnsi="Cambria"/>
                <w:sz w:val="20"/>
                <w:szCs w:val="20"/>
              </w:rPr>
              <w:t>Outcome/Findings</w:t>
            </w:r>
          </w:p>
        </w:tc>
      </w:tr>
      <w:tr w:rsidR="00FD4244" w:rsidRPr="002A76E2" w:rsidTr="00D63963">
        <w:tc>
          <w:tcPr>
            <w:tcW w:w="2337" w:type="dxa"/>
          </w:tcPr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Cost-Effectiveness Analysis of Fosfomycin for Treatment of Uncomplicated Urinary Tract Infections in Ontario.</w:t>
            </w:r>
          </w:p>
          <w:p w:rsidR="00FD4244" w:rsidRPr="002A76E2" w:rsidRDefault="00FD4244" w:rsidP="00D6396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Perrault L, et al. (2017)</w:t>
            </w:r>
          </w:p>
          <w:p w:rsidR="00FD4244" w:rsidRPr="002A76E2" w:rsidRDefault="00FD4244" w:rsidP="00D6396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7" w:type="dxa"/>
          </w:tcPr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Cost-minimization analysis, meta-analysis</w:t>
            </w:r>
          </w:p>
        </w:tc>
        <w:tc>
          <w:tcPr>
            <w:tcW w:w="2338" w:type="dxa"/>
          </w:tcPr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Data were obtained from Physician Services (2016), Ontario Case Costing Initiative, and Pharma Stat provincial data.</w:t>
            </w:r>
          </w:p>
        </w:tc>
        <w:tc>
          <w:tcPr>
            <w:tcW w:w="2338" w:type="dxa"/>
          </w:tcPr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The analysis revealed that the cost per patient for uncomplicated UTI treatment is similar for all 4 antibiotics, from $96.19 for sulfonamides to $105.12 for fosfomycin. Fosfomycin has lower resistance profile, safe, effective and offers a single dose regimen for treatment of uUTI, associated with high degree of compliance.</w:t>
            </w:r>
          </w:p>
        </w:tc>
      </w:tr>
      <w:tr w:rsidR="00FD4244" w:rsidRPr="002A76E2" w:rsidTr="00D63963">
        <w:tc>
          <w:tcPr>
            <w:tcW w:w="2337" w:type="dxa"/>
          </w:tcPr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Cost-effectiveness of antibiotic treatment of uncomplicated urinary tract infection in women: a comparison of four antibiotics.</w:t>
            </w:r>
          </w:p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Sadler S, et al. (2017)</w:t>
            </w:r>
          </w:p>
        </w:tc>
        <w:tc>
          <w:tcPr>
            <w:tcW w:w="2337" w:type="dxa"/>
          </w:tcPr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Systems review, network meta-analysis</w:t>
            </w:r>
          </w:p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Probabilistic economic and deterministic sensitivity analyses.</w:t>
            </w:r>
          </w:p>
        </w:tc>
        <w:tc>
          <w:tcPr>
            <w:tcW w:w="2338" w:type="dxa"/>
          </w:tcPr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The systemic review identified 11 studies that formed a connected evidence network meta-analysis.</w:t>
            </w:r>
          </w:p>
        </w:tc>
        <w:tc>
          <w:tcPr>
            <w:tcW w:w="2338" w:type="dxa"/>
          </w:tcPr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Based on recent estimates of trimethoprim resistance rates in England, a single 3 g dose of Fosfomycin is likely the most cost-effective treatment option for uncomplicated UTIs in women. </w:t>
            </w:r>
          </w:p>
        </w:tc>
      </w:tr>
      <w:tr w:rsidR="00FD4244" w:rsidRPr="002A76E2" w:rsidTr="00D63963">
        <w:tc>
          <w:tcPr>
            <w:tcW w:w="2337" w:type="dxa"/>
          </w:tcPr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Cost-effectiveness and</w:t>
            </w:r>
            <w:r w:rsidRPr="002A76E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budget impact of the management of</w:t>
            </w:r>
            <w:r w:rsidRPr="002A76E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uncomplicated urinary tract infection by community pharmacists.</w:t>
            </w:r>
          </w:p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Sanyal et al. (2019)</w:t>
            </w:r>
          </w:p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7" w:type="dxa"/>
          </w:tcPr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Prospective Study of</w:t>
            </w:r>
            <w:r w:rsidRPr="002A76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community pharmacists in New Brunswick between June 2017 and April 2018.</w:t>
            </w:r>
          </w:p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Probabilistic analysis to evaluate impact of treatment strategies on cost and quality-adjusted-life-months (QALMS)</w:t>
            </w:r>
          </w:p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Cost-utility analysis</w:t>
            </w:r>
          </w:p>
        </w:tc>
        <w:tc>
          <w:tcPr>
            <w:tcW w:w="2338" w:type="dxa"/>
          </w:tcPr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The systemic review identified 11 studies that formed a connected evidence network meta-analysis.</w:t>
            </w:r>
          </w:p>
        </w:tc>
        <w:tc>
          <w:tcPr>
            <w:tcW w:w="2338" w:type="dxa"/>
          </w:tcPr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The community pharmacist-initiated</w:t>
            </w:r>
            <w:r w:rsidRPr="002A76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Hlk34412420"/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and guided management was less costly and gave comparable QALMs compared to family and emergency physicians in prescribing Nitrofurantoin, TMP-SMX, or Fosfomycin for the treatment of uncomplicated UTIs.</w:t>
            </w:r>
            <w:bookmarkEnd w:id="0"/>
          </w:p>
        </w:tc>
      </w:tr>
      <w:tr w:rsidR="00FD4244" w:rsidRPr="002A76E2" w:rsidTr="00D63963">
        <w:tc>
          <w:tcPr>
            <w:tcW w:w="2337" w:type="dxa"/>
          </w:tcPr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Qualitative Analysis of Primary</w:t>
            </w:r>
            <w:r w:rsidRPr="002A76E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Care Provider Prescribing Decisions for Urinary Tract Infections</w:t>
            </w:r>
          </w:p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hyperlink r:id="rId6" w:history="1">
              <w:proofErr w:type="spellStart"/>
              <w:r w:rsidRPr="002A76E2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Grigoryan</w:t>
              </w:r>
              <w:proofErr w:type="spellEnd"/>
            </w:hyperlink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 </w:t>
            </w: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et al.  (2019)</w:t>
            </w:r>
          </w:p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7" w:type="dxa"/>
          </w:tcPr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Qualitative semi-structured interviews and thematic analysis.</w:t>
            </w:r>
          </w:p>
        </w:tc>
        <w:tc>
          <w:tcPr>
            <w:tcW w:w="2338" w:type="dxa"/>
          </w:tcPr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18 primary care providers practicing in two family medicine clinics in a large urban area in Texas, between July 2017 and November 2017.</w:t>
            </w:r>
          </w:p>
        </w:tc>
        <w:tc>
          <w:tcPr>
            <w:tcW w:w="2338" w:type="dxa"/>
          </w:tcPr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Few providers relied on IDSA guideline in the treatment of uncomplicated UTIs.</w:t>
            </w:r>
          </w:p>
        </w:tc>
      </w:tr>
      <w:tr w:rsidR="00FD4244" w:rsidRPr="002A76E2" w:rsidTr="00D63963">
        <w:tc>
          <w:tcPr>
            <w:tcW w:w="2337" w:type="dxa"/>
          </w:tcPr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Antibiotic</w:t>
            </w:r>
            <w:r w:rsidRPr="002A76E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Prescribing in New York State Medicare Part B Beneficiaries Diagnosed with Cystitis Between</w:t>
            </w:r>
            <w:r w:rsidRPr="002A76E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2016 and 2017</w:t>
            </w:r>
          </w:p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Yu et al. (2020)</w:t>
            </w:r>
          </w:p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7" w:type="dxa"/>
          </w:tcPr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Retrospective, cohort study of Medicare Part B enrollees in New York State.</w:t>
            </w:r>
          </w:p>
        </w:tc>
        <w:tc>
          <w:tcPr>
            <w:tcW w:w="2338" w:type="dxa"/>
          </w:tcPr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There were 23,981 and 26,677 prescriptions written for cystitis across NYS in 2016 and 2017.</w:t>
            </w:r>
          </w:p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TMP-SMX, and Fosfomycin prescription and B lactamase</w:t>
            </w:r>
            <w:r w:rsidRPr="002A7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prescriptions increased, and fluoroquinolone use decreased in both older</w:t>
            </w:r>
            <w:r w:rsidRPr="002A7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female and male adults.</w:t>
            </w:r>
          </w:p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The study suggests</w:t>
            </w:r>
            <w:r w:rsidRPr="002A7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widespread prevalence of fluoroquinolone and B lactamase prescribing needs outpatient antimicrobial stewardship.</w:t>
            </w:r>
          </w:p>
          <w:p w:rsidR="00FD4244" w:rsidRPr="002A76E2" w:rsidRDefault="00FD4244" w:rsidP="00D63963">
            <w:pPr>
              <w:spacing w:after="160" w:line="259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FD4244" w:rsidRPr="002A76E2" w:rsidTr="00D63963">
        <w:tc>
          <w:tcPr>
            <w:tcW w:w="2337" w:type="dxa"/>
          </w:tcPr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Effect of 5-Day Nitrofurantoin vs Single-Dose Fosfomycin on Clinical Resolution of Uncomplicated Lower Urinary Tract Infection in Women: </w:t>
            </w:r>
            <w:proofErr w:type="gramStart"/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Randomized Clinical Trial</w:t>
            </w:r>
          </w:p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Huttner et al. (2018)</w:t>
            </w:r>
          </w:p>
        </w:tc>
        <w:tc>
          <w:tcPr>
            <w:tcW w:w="2337" w:type="dxa"/>
          </w:tcPr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&amp;quot" w:eastAsia="Times New Roman" w:hAnsi="&amp;quot" w:cs="Times New Roman"/>
                <w:color w:val="000000"/>
                <w:sz w:val="16"/>
                <w:szCs w:val="16"/>
              </w:rPr>
              <w:lastRenderedPageBreak/>
              <w:t>Multinational, open-label, analyst-blinded, randomized clinical trial</w:t>
            </w:r>
          </w:p>
        </w:tc>
        <w:tc>
          <w:tcPr>
            <w:tcW w:w="2338" w:type="dxa"/>
          </w:tcPr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513 non-pregnant women aged 18 years and older with symptoms of acute uncomplicated cystitis was conducted in Geneva, Switzerland from October 2013 </w:t>
            </w: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to April 2017. Participants were recruited at hospital units and outpatient units.</w:t>
            </w:r>
          </w:p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</w:tcPr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5-day Nitrofurantoin significantly has higher clinical and microbiological resolution than single-dose Fosfomycin, with few gastrointestinal adverse </w:t>
            </w: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events of nausea and vomiting for both groups.</w:t>
            </w:r>
          </w:p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4244" w:rsidRPr="002A76E2" w:rsidTr="00D63963">
        <w:tc>
          <w:tcPr>
            <w:tcW w:w="2337" w:type="dxa"/>
          </w:tcPr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Preferential Use of Nitrofurantoin Over Fluoroquinolones for Acute Uncomplicated Cystitis and Outpatient Escherichia coli Resistance in an Integrated Healthcare System.</w:t>
            </w:r>
          </w:p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Pedela</w:t>
            </w:r>
            <w:proofErr w:type="spellEnd"/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RL, et al. (2017)</w:t>
            </w:r>
          </w:p>
        </w:tc>
        <w:tc>
          <w:tcPr>
            <w:tcW w:w="2337" w:type="dxa"/>
          </w:tcPr>
          <w:p w:rsidR="00FD4244" w:rsidRPr="002A76E2" w:rsidRDefault="00FD4244" w:rsidP="00D63963">
            <w:pPr>
              <w:spacing w:line="240" w:lineRule="auto"/>
              <w:rPr>
                <w:rFonts w:ascii="&amp;quot" w:eastAsia="Times New Roman" w:hAnsi="&amp;quot" w:cs="Times New Roman"/>
                <w:color w:val="000000"/>
                <w:sz w:val="16"/>
                <w:szCs w:val="16"/>
              </w:rPr>
            </w:pPr>
            <w:r w:rsidRPr="002A76E2">
              <w:rPr>
                <w:rFonts w:ascii="&amp;quot" w:eastAsia="Times New Roman" w:hAnsi="&amp;quot" w:cs="Times New Roman"/>
                <w:color w:val="000000"/>
                <w:sz w:val="16"/>
                <w:szCs w:val="16"/>
              </w:rPr>
              <w:t xml:space="preserve">Retrospective pre-intervention post-intervention study. </w:t>
            </w:r>
          </w:p>
          <w:p w:rsidR="00FD4244" w:rsidRPr="002A76E2" w:rsidRDefault="00FD4244" w:rsidP="00D63963">
            <w:pPr>
              <w:spacing w:line="240" w:lineRule="auto"/>
              <w:rPr>
                <w:rFonts w:ascii="&amp;quot" w:eastAsia="Times New Roman" w:hAnsi="&amp;quot" w:cs="Times New Roman"/>
                <w:color w:val="000000"/>
                <w:sz w:val="16"/>
                <w:szCs w:val="16"/>
              </w:rPr>
            </w:pPr>
          </w:p>
        </w:tc>
        <w:tc>
          <w:tcPr>
            <w:tcW w:w="2338" w:type="dxa"/>
          </w:tcPr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Urban setting in Colorado, 477-bed hospital, emergency department and urgent care department, eight community health clinics, and 15 school-based clinics.</w:t>
            </w:r>
          </w:p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study included 5,714 adults treated for acute cystitis and 11, 367 outpatient E. coli isolates.</w:t>
            </w:r>
          </w:p>
        </w:tc>
        <w:tc>
          <w:tcPr>
            <w:tcW w:w="2338" w:type="dxa"/>
          </w:tcPr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After a change in the institutional guidelines, there was an immediate 26% reduction in Fluoroquinolone use and stabilization in Fluoroquinolone resistant E. coli. There was an increased use of Nitrofurantoin use without a change in nitrofurantoin resistance. </w:t>
            </w:r>
          </w:p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4244" w:rsidRPr="002A76E2" w:rsidTr="00D63963">
        <w:tc>
          <w:tcPr>
            <w:tcW w:w="2337" w:type="dxa"/>
          </w:tcPr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Evaluation of the trends and appropriateness of fluoroquinolone use in the outpatient treatment of acute uncomplicated cystitis at five family practice clinics.</w:t>
            </w:r>
          </w:p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Robinson, et al. (2019)</w:t>
            </w:r>
          </w:p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7" w:type="dxa"/>
          </w:tcPr>
          <w:p w:rsidR="00FD4244" w:rsidRPr="002A76E2" w:rsidRDefault="00FD4244" w:rsidP="00D63963">
            <w:pPr>
              <w:spacing w:line="240" w:lineRule="auto"/>
              <w:rPr>
                <w:rFonts w:ascii="&amp;quot" w:eastAsia="Times New Roman" w:hAnsi="&amp;quot" w:cs="Times New Roman"/>
                <w:color w:val="000000"/>
                <w:sz w:val="16"/>
                <w:szCs w:val="16"/>
              </w:rPr>
            </w:pPr>
            <w:r w:rsidRPr="002A76E2">
              <w:rPr>
                <w:rFonts w:ascii="&amp;quot" w:eastAsia="Times New Roman" w:hAnsi="&amp;quot" w:cs="Times New Roman"/>
                <w:color w:val="000000"/>
                <w:sz w:val="16"/>
                <w:szCs w:val="16"/>
              </w:rPr>
              <w:t>Retrospective Study</w:t>
            </w:r>
          </w:p>
        </w:tc>
        <w:tc>
          <w:tcPr>
            <w:tcW w:w="2338" w:type="dxa"/>
          </w:tcPr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19-64 YO women seen at five family medicine clinics and prescribed nitrofurantoin, ciprofloxacin, or levofloxacin for uncomplicated cystitis</w:t>
            </w:r>
          </w:p>
        </w:tc>
        <w:tc>
          <w:tcPr>
            <w:tcW w:w="2338" w:type="dxa"/>
          </w:tcPr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Of the 567 women included in the study, 395 were given Nitrofurantoin and 172 were given Fluoroquinolones. 343 or 86.8% and 18 or 10.5% were appropriately prescribed Nitrofurantoin and fluroquinolones, respectively.  For women inappropriately Fluoroquinolones, 15 or 87.8% lack contraindication to Nitrofurantoin.</w:t>
            </w:r>
          </w:p>
        </w:tc>
      </w:tr>
      <w:tr w:rsidR="00FD4244" w:rsidRPr="002A76E2" w:rsidTr="00D63963">
        <w:tc>
          <w:tcPr>
            <w:tcW w:w="2337" w:type="dxa"/>
          </w:tcPr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Fosfomycin Trometamol versus Comparator Antibiotics for the Treatment of Acute Uncomplicated Urinary Tract Infections in Women: A Systematic Review and Meta-Analysis.</w:t>
            </w:r>
          </w:p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Cai T et al. (2020)</w:t>
            </w:r>
          </w:p>
        </w:tc>
        <w:tc>
          <w:tcPr>
            <w:tcW w:w="2337" w:type="dxa"/>
          </w:tcPr>
          <w:p w:rsidR="00FD4244" w:rsidRPr="002A76E2" w:rsidRDefault="00FD4244" w:rsidP="00D63963">
            <w:pPr>
              <w:spacing w:line="240" w:lineRule="auto"/>
              <w:rPr>
                <w:rFonts w:ascii="&amp;quot" w:eastAsia="Times New Roman" w:hAnsi="&amp;quot" w:cs="Times New Roman"/>
                <w:color w:val="000000"/>
                <w:sz w:val="16"/>
                <w:szCs w:val="16"/>
              </w:rPr>
            </w:pPr>
            <w:r w:rsidRPr="002A76E2">
              <w:rPr>
                <w:rFonts w:ascii="&amp;quot" w:eastAsia="Times New Roman" w:hAnsi="&amp;quot" w:cs="Times New Roman"/>
                <w:color w:val="000000"/>
                <w:sz w:val="16"/>
                <w:szCs w:val="16"/>
              </w:rPr>
              <w:t>Systematic Review and meta-analysis</w:t>
            </w:r>
          </w:p>
        </w:tc>
        <w:tc>
          <w:tcPr>
            <w:tcW w:w="2338" w:type="dxa"/>
          </w:tcPr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15 RCTs were included, with a total of 2,295 female patients older than 18 years old</w:t>
            </w:r>
          </w:p>
        </w:tc>
        <w:tc>
          <w:tcPr>
            <w:tcW w:w="2338" w:type="dxa"/>
          </w:tcPr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Fosfomycin trometamol is associated with high patient compliance and is as effective and safe in comparison to comparator antibiotic in the treatment of acute uncomplicated cystitis. </w:t>
            </w:r>
          </w:p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4244" w:rsidRPr="002A76E2" w:rsidTr="00D63963">
        <w:tc>
          <w:tcPr>
            <w:tcW w:w="2337" w:type="dxa"/>
          </w:tcPr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Improvement in adherence to antibiotic duration of therapy recommendations for uncomplicated cystitis: a quasi-experimental study.</w:t>
            </w:r>
          </w:p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Giancola</w:t>
            </w:r>
            <w:proofErr w:type="spellEnd"/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SE, et al. (2019)</w:t>
            </w:r>
          </w:p>
        </w:tc>
        <w:tc>
          <w:tcPr>
            <w:tcW w:w="2337" w:type="dxa"/>
          </w:tcPr>
          <w:p w:rsidR="00FD4244" w:rsidRPr="002A76E2" w:rsidRDefault="00FD4244" w:rsidP="00D63963">
            <w:pPr>
              <w:spacing w:line="240" w:lineRule="auto"/>
              <w:rPr>
                <w:rFonts w:ascii="&amp;quot" w:eastAsia="Times New Roman" w:hAnsi="&amp;quot" w:cs="Times New Roman"/>
                <w:color w:val="000000"/>
                <w:sz w:val="16"/>
                <w:szCs w:val="16"/>
              </w:rPr>
            </w:pPr>
            <w:r w:rsidRPr="002A76E2">
              <w:rPr>
                <w:rFonts w:ascii="&amp;quot" w:eastAsia="Times New Roman" w:hAnsi="&amp;quot" w:cs="Times New Roman"/>
                <w:color w:val="000000"/>
                <w:sz w:val="16"/>
                <w:szCs w:val="16"/>
              </w:rPr>
              <w:t>Quasi-experimental study</w:t>
            </w:r>
          </w:p>
        </w:tc>
        <w:tc>
          <w:tcPr>
            <w:tcW w:w="2338" w:type="dxa"/>
          </w:tcPr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Women aged 18-64 years who were prescribed Nitrofurantoin,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SMT-TMX</w:t>
            </w: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, or ciprofloxacin within seven days of encounter at five family medicine clinics.</w:t>
            </w:r>
          </w:p>
        </w:tc>
        <w:tc>
          <w:tcPr>
            <w:tcW w:w="2338" w:type="dxa"/>
          </w:tcPr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Clinics which received education, with revised EHR, increased adherence from 22.1% to 58.8%; </w:t>
            </w:r>
            <w:r w:rsidRPr="002A76E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&lt;0.01. Revising/adding default prescribing instructions to targeted antimicrobials and their DOT in an EHR, and in-service, increased clinician adherence to uncomplicated cystitis first-line antibiotic DOT guidelines.</w:t>
            </w:r>
          </w:p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4244" w:rsidRPr="002A76E2" w:rsidTr="00D63963">
        <w:tc>
          <w:tcPr>
            <w:tcW w:w="2337" w:type="dxa"/>
          </w:tcPr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Treatment Effect of Nitrofurantoin for a Non-Inferiority Trial in Uncomplicated Urinary Tract Infection.</w:t>
            </w:r>
          </w:p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Mitrani</w:t>
            </w:r>
            <w:proofErr w:type="spellEnd"/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-Gold FS, et al. (2020)</w:t>
            </w:r>
          </w:p>
        </w:tc>
        <w:tc>
          <w:tcPr>
            <w:tcW w:w="2337" w:type="dxa"/>
          </w:tcPr>
          <w:p w:rsidR="00FD4244" w:rsidRPr="002A76E2" w:rsidRDefault="00FD4244" w:rsidP="00D63963">
            <w:pPr>
              <w:spacing w:line="240" w:lineRule="auto"/>
              <w:rPr>
                <w:rFonts w:ascii="&amp;quot" w:eastAsia="Times New Roman" w:hAnsi="&amp;quot" w:cs="Times New Roman"/>
                <w:color w:val="000000"/>
                <w:sz w:val="16"/>
                <w:szCs w:val="16"/>
              </w:rPr>
            </w:pPr>
            <w:r w:rsidRPr="002A76E2">
              <w:rPr>
                <w:rFonts w:ascii="&amp;quot" w:eastAsia="Times New Roman" w:hAnsi="&amp;quot" w:cs="Times New Roman"/>
                <w:color w:val="000000"/>
                <w:sz w:val="16"/>
                <w:szCs w:val="16"/>
              </w:rPr>
              <w:t>Systemic literature review and meta-analysis.</w:t>
            </w:r>
          </w:p>
        </w:tc>
        <w:tc>
          <w:tcPr>
            <w:tcW w:w="2338" w:type="dxa"/>
          </w:tcPr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Search resulted in a total of 2048 publications. Of these 76 met eligibility criteria. After inclusion and exclusion, twelve studies, including 11 trials were included in meta-analysis.</w:t>
            </w:r>
          </w:p>
        </w:tc>
        <w:tc>
          <w:tcPr>
            <w:tcW w:w="2338" w:type="dxa"/>
          </w:tcPr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The corresponding treatment effect estimate for Nitrofurantoin supports the conservative non-inferiority margin of 12.5% and is consistent with the recently published FDA guidance.</w:t>
            </w:r>
          </w:p>
          <w:p w:rsidR="00FD4244" w:rsidRPr="002A76E2" w:rsidRDefault="00FD4244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D4244" w:rsidRPr="002A76E2" w:rsidRDefault="00FD4244" w:rsidP="00FD4244"/>
    <w:p w:rsidR="00FD4244" w:rsidRPr="002A76E2" w:rsidRDefault="00FD4244" w:rsidP="00FD4244"/>
    <w:p w:rsidR="00FD4244" w:rsidRPr="002A76E2" w:rsidRDefault="00FD4244" w:rsidP="00FD4244"/>
    <w:p w:rsidR="00FD4244" w:rsidRPr="002A76E2" w:rsidRDefault="00FD4244" w:rsidP="00FD4244"/>
    <w:p w:rsidR="00FD4244" w:rsidRDefault="00FD4244"/>
    <w:sectPr w:rsidR="00FD424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5157" w:rsidRDefault="007A5157" w:rsidP="00FD4244">
      <w:pPr>
        <w:spacing w:line="240" w:lineRule="auto"/>
      </w:pPr>
      <w:r>
        <w:separator/>
      </w:r>
    </w:p>
  </w:endnote>
  <w:endnote w:type="continuationSeparator" w:id="0">
    <w:p w:rsidR="007A5157" w:rsidRDefault="007A5157" w:rsidP="00FD42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4244" w:rsidRPr="00621FAB" w:rsidRDefault="00FD4244" w:rsidP="00FD4244">
    <w:pPr>
      <w:pStyle w:val="Footer"/>
      <w:rPr>
        <w:sz w:val="16"/>
        <w:szCs w:val="16"/>
      </w:rPr>
    </w:pPr>
    <w:r w:rsidRPr="00621FAB">
      <w:rPr>
        <w:i/>
        <w:iCs/>
        <w:sz w:val="16"/>
        <w:szCs w:val="16"/>
      </w:rPr>
      <w:t>Note.</w:t>
    </w:r>
    <w:r w:rsidRPr="00621FAB">
      <w:rPr>
        <w:sz w:val="16"/>
        <w:szCs w:val="16"/>
      </w:rPr>
      <w:t xml:space="preserve"> </w:t>
    </w:r>
    <w:r>
      <w:rPr>
        <w:sz w:val="16"/>
        <w:szCs w:val="16"/>
      </w:rPr>
      <w:t xml:space="preserve">AUC = Acute uncomplicated cystitis; DOT = Duration of treatment; </w:t>
    </w:r>
    <w:r>
      <w:rPr>
        <w:sz w:val="16"/>
        <w:szCs w:val="16"/>
      </w:rPr>
      <w:t xml:space="preserve">EHR = Electronic health records; </w:t>
    </w:r>
    <w:r w:rsidRPr="00621FAB">
      <w:rPr>
        <w:sz w:val="16"/>
        <w:szCs w:val="16"/>
      </w:rPr>
      <w:t>FM = Fosfomycin;</w:t>
    </w:r>
    <w:r>
      <w:rPr>
        <w:sz w:val="16"/>
        <w:szCs w:val="16"/>
      </w:rPr>
      <w:t xml:space="preserve"> FDA = Food and Drug Administration; FQ= Fluoroquinolone; IDSA =</w:t>
    </w:r>
    <w:r w:rsidRPr="00621FAB">
      <w:rPr>
        <w:sz w:val="16"/>
        <w:szCs w:val="16"/>
      </w:rPr>
      <w:t xml:space="preserve"> </w:t>
    </w:r>
    <w:r w:rsidRPr="008F3BB6">
      <w:rPr>
        <w:rFonts w:ascii="Times New Roman" w:hAnsi="Times New Roman" w:cs="Times New Roman"/>
        <w:sz w:val="16"/>
        <w:szCs w:val="16"/>
      </w:rPr>
      <w:t>Infectious Disease Society of America</w:t>
    </w:r>
    <w:r>
      <w:rPr>
        <w:rFonts w:ascii="Times New Roman" w:hAnsi="Times New Roman" w:cs="Times New Roman"/>
        <w:sz w:val="16"/>
        <w:szCs w:val="16"/>
      </w:rPr>
      <w:t>;</w:t>
    </w:r>
    <w:r w:rsidRPr="00621FAB">
      <w:rPr>
        <w:sz w:val="16"/>
        <w:szCs w:val="16"/>
      </w:rPr>
      <w:t xml:space="preserve"> NTF = Nitrofurantoin; </w:t>
    </w:r>
    <w:r>
      <w:rPr>
        <w:sz w:val="16"/>
        <w:szCs w:val="16"/>
      </w:rPr>
      <w:t xml:space="preserve">RCT = Randomized clinical trial; </w:t>
    </w:r>
    <w:r w:rsidRPr="00621FAB">
      <w:rPr>
        <w:sz w:val="16"/>
        <w:szCs w:val="16"/>
      </w:rPr>
      <w:t>TMP-SMX =</w:t>
    </w:r>
    <w:r w:rsidRPr="00621FAB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S</w:t>
    </w:r>
    <w:r w:rsidRPr="00621FAB">
      <w:rPr>
        <w:rFonts w:ascii="Times New Roman" w:hAnsi="Times New Roman" w:cs="Times New Roman"/>
        <w:sz w:val="16"/>
        <w:szCs w:val="16"/>
      </w:rPr>
      <w:t xml:space="preserve">ulfamethoxazole-trimethoprim; uUTI = </w:t>
    </w:r>
    <w:r>
      <w:rPr>
        <w:rFonts w:ascii="Times New Roman" w:hAnsi="Times New Roman" w:cs="Times New Roman"/>
        <w:sz w:val="16"/>
        <w:szCs w:val="16"/>
      </w:rPr>
      <w:t>U</w:t>
    </w:r>
    <w:r w:rsidRPr="00621FAB">
      <w:rPr>
        <w:rFonts w:ascii="Times New Roman" w:hAnsi="Times New Roman" w:cs="Times New Roman"/>
        <w:sz w:val="16"/>
        <w:szCs w:val="16"/>
      </w:rPr>
      <w:t xml:space="preserve">ncomplicated urinary tract infection; QALM = </w:t>
    </w:r>
    <w:r>
      <w:rPr>
        <w:sz w:val="16"/>
        <w:szCs w:val="16"/>
      </w:rPr>
      <w:t>Q</w:t>
    </w:r>
    <w:r w:rsidRPr="00621FAB">
      <w:rPr>
        <w:sz w:val="16"/>
        <w:szCs w:val="16"/>
      </w:rPr>
      <w:t>uality</w:t>
    </w:r>
    <w:r w:rsidRPr="00621FAB">
      <w:rPr>
        <w:rFonts w:ascii="Times New Roman" w:hAnsi="Times New Roman" w:cs="Times New Roman"/>
        <w:sz w:val="16"/>
        <w:szCs w:val="16"/>
      </w:rPr>
      <w:t>-adjusted-life-months</w:t>
    </w:r>
    <w:r>
      <w:rPr>
        <w:rFonts w:ascii="Times New Roman" w:hAnsi="Times New Roman" w:cs="Times New Roman"/>
        <w:sz w:val="16"/>
        <w:szCs w:val="16"/>
      </w:rPr>
      <w:t>.</w:t>
    </w:r>
  </w:p>
  <w:p w:rsidR="00FD4244" w:rsidRDefault="00FD4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5157" w:rsidRDefault="007A5157" w:rsidP="00FD4244">
      <w:pPr>
        <w:spacing w:line="240" w:lineRule="auto"/>
      </w:pPr>
      <w:r>
        <w:separator/>
      </w:r>
    </w:p>
  </w:footnote>
  <w:footnote w:type="continuationSeparator" w:id="0">
    <w:p w:rsidR="007A5157" w:rsidRDefault="007A5157" w:rsidP="00FD42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44"/>
    <w:rsid w:val="007A5157"/>
    <w:rsid w:val="00F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0173"/>
  <w15:chartTrackingRefBased/>
  <w15:docId w15:val="{A6DD8EB9-2B05-4C69-88A9-45FC8C3E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244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42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244"/>
  </w:style>
  <w:style w:type="paragraph" w:styleId="Footer">
    <w:name w:val="footer"/>
    <w:basedOn w:val="Normal"/>
    <w:link w:val="FooterChar"/>
    <w:uiPriority w:val="99"/>
    <w:unhideWhenUsed/>
    <w:rsid w:val="00FD42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?term=Grigoryan+L&amp;cauthor_id=312481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Amayun</dc:creator>
  <cp:keywords/>
  <dc:description/>
  <cp:lastModifiedBy>Ira Amayun</cp:lastModifiedBy>
  <cp:revision>1</cp:revision>
  <dcterms:created xsi:type="dcterms:W3CDTF">2020-04-30T06:12:00Z</dcterms:created>
  <dcterms:modified xsi:type="dcterms:W3CDTF">2020-04-30T06:18:00Z</dcterms:modified>
</cp:coreProperties>
</file>