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F419" w14:textId="77777777" w:rsidR="00327EE1" w:rsidRPr="00327EE1" w:rsidRDefault="00327EE1" w:rsidP="00327EE1">
      <w:pPr>
        <w:spacing w:after="0" w:line="480" w:lineRule="auto"/>
        <w:rPr>
          <w:rFonts w:ascii="Times New Roman" w:eastAsia="Avenir" w:hAnsi="Times New Roman" w:cs="Times New Roman"/>
          <w:b/>
          <w:sz w:val="24"/>
          <w:szCs w:val="24"/>
        </w:rPr>
      </w:pPr>
      <w:r w:rsidRPr="00327EE1">
        <w:rPr>
          <w:rFonts w:ascii="Times New Roman" w:eastAsia="Avenir" w:hAnsi="Times New Roman" w:cs="Times New Roman"/>
          <w:b/>
          <w:sz w:val="24"/>
          <w:szCs w:val="24"/>
        </w:rPr>
        <w:t>WSA Discussion of 2022-350</w:t>
      </w:r>
    </w:p>
    <w:p w14:paraId="63CF41E6" w14:textId="77777777" w:rsidR="00327EE1" w:rsidRDefault="00327EE1" w:rsidP="00327EE1">
      <w:pPr>
        <w:spacing w:after="0" w:line="480" w:lineRule="auto"/>
        <w:rPr>
          <w:rFonts w:ascii="Times New Roman" w:eastAsia="Avenir" w:hAnsi="Times New Roman" w:cs="Times New Roman"/>
          <w:b/>
          <w:sz w:val="24"/>
          <w:szCs w:val="24"/>
        </w:rPr>
      </w:pPr>
      <w:r w:rsidRPr="00327EE1">
        <w:rPr>
          <w:rFonts w:ascii="Times New Roman" w:eastAsia="Avenir" w:hAnsi="Times New Roman" w:cs="Times New Roman"/>
          <w:b/>
          <w:sz w:val="24"/>
          <w:szCs w:val="24"/>
        </w:rPr>
        <w:t xml:space="preserve">Does Residual Invasive Disease in the Wide Local Excision after Diagnosis with Partial Biopsy Technique Influence Survival in Melanoma? A Matched-Pair Analysis of </w:t>
      </w:r>
      <w:bookmarkStart w:id="0" w:name="_Hlk99978035"/>
      <w:r w:rsidRPr="00327EE1">
        <w:rPr>
          <w:rFonts w:ascii="Times New Roman" w:eastAsia="Avenir" w:hAnsi="Times New Roman" w:cs="Times New Roman"/>
          <w:b/>
          <w:sz w:val="24"/>
          <w:szCs w:val="24"/>
        </w:rPr>
        <w:t xml:space="preserve">Multicenter Selective Lymphadenectomy Trial I </w:t>
      </w:r>
      <w:bookmarkEnd w:id="0"/>
      <w:r w:rsidRPr="00327EE1">
        <w:rPr>
          <w:rFonts w:ascii="Times New Roman" w:eastAsia="Avenir" w:hAnsi="Times New Roman" w:cs="Times New Roman"/>
          <w:b/>
          <w:sz w:val="24"/>
          <w:szCs w:val="24"/>
        </w:rPr>
        <w:t>and II</w:t>
      </w:r>
    </w:p>
    <w:p w14:paraId="664AADD6" w14:textId="77777777" w:rsidR="00327EE1" w:rsidRDefault="00327EE1" w:rsidP="00327EE1">
      <w:pPr>
        <w:spacing w:after="0" w:line="480" w:lineRule="auto"/>
        <w:rPr>
          <w:rFonts w:ascii="Times New Roman" w:eastAsia="Avenir" w:hAnsi="Times New Roman" w:cs="Times New Roman"/>
          <w:b/>
          <w:sz w:val="24"/>
          <w:szCs w:val="24"/>
        </w:rPr>
      </w:pPr>
    </w:p>
    <w:p w14:paraId="00000003" w14:textId="798111F1" w:rsidR="00116B1B" w:rsidRPr="00327EE1" w:rsidRDefault="00327EE1" w:rsidP="00327EE1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327EE1">
        <w:rPr>
          <w:rFonts w:ascii="Times New Roman" w:eastAsia="Avenir" w:hAnsi="Times New Roman" w:cs="Times New Roman"/>
          <w:b/>
          <w:bCs/>
          <w:sz w:val="24"/>
          <w:szCs w:val="24"/>
        </w:rPr>
        <w:t>DR CHARLES ST HILL</w:t>
      </w:r>
      <w:r>
        <w:rPr>
          <w:rFonts w:ascii="Times New Roman" w:eastAsia="Avenir" w:hAnsi="Times New Roman" w:cs="Times New Roman"/>
          <w:sz w:val="24"/>
          <w:szCs w:val="24"/>
        </w:rPr>
        <w:t xml:space="preserve"> (Las Vegas, NV)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>:</w:t>
      </w:r>
      <w:r w:rsidR="00E65466">
        <w:rPr>
          <w:rFonts w:ascii="Times New Roman" w:eastAsia="Avenir" w:hAnsi="Times New Roman" w:cs="Times New Roman"/>
          <w:sz w:val="24"/>
          <w:szCs w:val="24"/>
        </w:rPr>
        <w:t xml:space="preserve"> Do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you know what the incidence of positive margin or residual melanoma is</w:t>
      </w:r>
      <w:r w:rsidR="00E65466">
        <w:rPr>
          <w:rFonts w:ascii="Times New Roman" w:eastAsia="Avenir" w:hAnsi="Times New Roman" w:cs="Times New Roman"/>
          <w:sz w:val="24"/>
          <w:szCs w:val="24"/>
        </w:rPr>
        <w:t>,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when the intent was for excisional biopsy</w:t>
      </w:r>
      <w:r w:rsidR="00E65466">
        <w:rPr>
          <w:rFonts w:ascii="Times New Roman" w:eastAsia="Avenir" w:hAnsi="Times New Roman" w:cs="Times New Roman"/>
          <w:sz w:val="24"/>
          <w:szCs w:val="24"/>
        </w:rPr>
        <w:t>,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as opposed to what you 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had? </w:t>
      </w:r>
      <w:r w:rsidR="00E65466">
        <w:rPr>
          <w:rFonts w:ascii="Times New Roman" w:eastAsia="Avenir" w:hAnsi="Times New Roman" w:cs="Times New Roman"/>
          <w:sz w:val="24"/>
          <w:szCs w:val="24"/>
        </w:rPr>
        <w:t>I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>n your study, you show there are several significant differences between the initial groups</w:t>
      </w:r>
      <w:r w:rsidR="00E65466">
        <w:rPr>
          <w:rFonts w:ascii="Times New Roman" w:eastAsia="Avenir" w:hAnsi="Times New Roman" w:cs="Times New Roman"/>
          <w:sz w:val="24"/>
          <w:szCs w:val="24"/>
        </w:rPr>
        <w:t>,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with respect to age and other important clinical pathologic characteristics. You used a case</w:t>
      </w:r>
      <w:r w:rsidR="00E65466">
        <w:rPr>
          <w:rFonts w:ascii="Times New Roman" w:eastAsia="Avenir" w:hAnsi="Times New Roman" w:cs="Times New Roman"/>
          <w:sz w:val="24"/>
          <w:szCs w:val="24"/>
        </w:rPr>
        <w:t>-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>matching method to control for these differen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ces and </w:t>
      </w:r>
      <w:r w:rsidR="00E65466">
        <w:rPr>
          <w:rFonts w:ascii="Times New Roman" w:eastAsia="Avenir" w:hAnsi="Times New Roman" w:cs="Times New Roman"/>
          <w:sz w:val="24"/>
          <w:szCs w:val="24"/>
        </w:rPr>
        <w:t xml:space="preserve">to 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minimize bias </w:t>
      </w:r>
      <w:r w:rsidR="00E65466">
        <w:rPr>
          <w:rFonts w:ascii="Times New Roman" w:eastAsia="Avenir" w:hAnsi="Times New Roman" w:cs="Times New Roman"/>
          <w:sz w:val="24"/>
          <w:szCs w:val="24"/>
        </w:rPr>
        <w:t>before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the remainder of your analysis. Did you consider using a propensity score matching method to achieve this reduction in bias, and if not, then why?</w:t>
      </w:r>
    </w:p>
    <w:p w14:paraId="00000005" w14:textId="3DC0D54B" w:rsidR="00116B1B" w:rsidRPr="00327EE1" w:rsidRDefault="001B617B" w:rsidP="00327EE1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1B617B">
        <w:rPr>
          <w:rFonts w:ascii="Times New Roman" w:eastAsia="Avenir" w:hAnsi="Times New Roman" w:cs="Times New Roman"/>
          <w:b/>
          <w:bCs/>
          <w:sz w:val="24"/>
          <w:szCs w:val="24"/>
        </w:rPr>
        <w:t>DR TREVAN FISCHER</w:t>
      </w:r>
      <w:r>
        <w:rPr>
          <w:rFonts w:ascii="Times New Roman" w:eastAsia="Avenir" w:hAnsi="Times New Roman" w:cs="Times New Roman"/>
          <w:sz w:val="24"/>
          <w:szCs w:val="24"/>
        </w:rPr>
        <w:t xml:space="preserve"> (Santa Monica, CA)</w:t>
      </w:r>
      <w:r w:rsidRPr="00327EE1">
        <w:rPr>
          <w:rFonts w:ascii="Times New Roman" w:eastAsia="Avenir" w:hAnsi="Times New Roman" w:cs="Times New Roman"/>
          <w:sz w:val="24"/>
          <w:szCs w:val="24"/>
        </w:rPr>
        <w:t>: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We initially looked at the whole cohort of patients in </w:t>
      </w:r>
      <w:r w:rsidR="00E65466" w:rsidRPr="00E65466">
        <w:rPr>
          <w:rFonts w:ascii="Times New Roman" w:eastAsia="Avenir" w:hAnsi="Times New Roman" w:cs="Times New Roman"/>
          <w:sz w:val="24"/>
          <w:szCs w:val="24"/>
        </w:rPr>
        <w:t xml:space="preserve">Multicenter Selective Lymphadenectomy Trial </w:t>
      </w:r>
      <w:r w:rsidR="00E65466">
        <w:rPr>
          <w:rFonts w:ascii="Times New Roman" w:eastAsia="Avenir" w:hAnsi="Times New Roman" w:cs="Times New Roman"/>
          <w:sz w:val="24"/>
          <w:szCs w:val="24"/>
        </w:rPr>
        <w:t>(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>MSLT</w:t>
      </w:r>
      <w:r w:rsidR="00E65466">
        <w:rPr>
          <w:rFonts w:ascii="Times New Roman" w:eastAsia="Avenir" w:hAnsi="Times New Roman" w:cs="Times New Roman"/>
          <w:sz w:val="24"/>
          <w:szCs w:val="24"/>
        </w:rPr>
        <w:t>)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I, both excisional and those who </w:t>
      </w:r>
      <w:r w:rsidR="00E65466">
        <w:rPr>
          <w:rFonts w:ascii="Times New Roman" w:eastAsia="Avenir" w:hAnsi="Times New Roman" w:cs="Times New Roman"/>
          <w:sz w:val="24"/>
          <w:szCs w:val="24"/>
        </w:rPr>
        <w:t>underwent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a partial biopsy. The rate of positive margin in those 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who </w:t>
      </w:r>
      <w:r w:rsidR="00E65466">
        <w:rPr>
          <w:rFonts w:ascii="Times New Roman" w:eastAsia="Avenir" w:hAnsi="Times New Roman" w:cs="Times New Roman"/>
          <w:sz w:val="24"/>
          <w:szCs w:val="24"/>
        </w:rPr>
        <w:t>underwent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excisional biopsy was very low, less than </w:t>
      </w:r>
      <w:r w:rsidR="00E65466">
        <w:rPr>
          <w:rFonts w:ascii="Times New Roman" w:eastAsia="Avenir" w:hAnsi="Times New Roman" w:cs="Times New Roman"/>
          <w:sz w:val="24"/>
          <w:szCs w:val="24"/>
        </w:rPr>
        <w:t>10%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. And in our clinical practice, </w:t>
      </w:r>
      <w:r w:rsidR="00E65466">
        <w:rPr>
          <w:rFonts w:ascii="Times New Roman" w:eastAsia="Avenir" w:hAnsi="Times New Roman" w:cs="Times New Roman"/>
          <w:sz w:val="24"/>
          <w:szCs w:val="24"/>
        </w:rPr>
        <w:t>we are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seeing very few excisional biopsy patients come to us as their mechanism of diagnosis</w:t>
      </w:r>
      <w:r w:rsidR="00E65466">
        <w:rPr>
          <w:rFonts w:ascii="Times New Roman" w:eastAsia="Avenir" w:hAnsi="Times New Roman" w:cs="Times New Roman"/>
          <w:sz w:val="24"/>
          <w:szCs w:val="24"/>
        </w:rPr>
        <w:t>,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and the vast majority </w:t>
      </w:r>
      <w:r w:rsidR="003E140E">
        <w:rPr>
          <w:rFonts w:ascii="Times New Roman" w:eastAsia="Avenir" w:hAnsi="Times New Roman" w:cs="Times New Roman"/>
          <w:sz w:val="24"/>
          <w:szCs w:val="24"/>
        </w:rPr>
        <w:t>have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a partial biopsy technique. </w:t>
      </w:r>
      <w:r w:rsidR="003E140E" w:rsidRPr="00327EE1">
        <w:rPr>
          <w:rFonts w:ascii="Times New Roman" w:eastAsia="Avenir" w:hAnsi="Times New Roman" w:cs="Times New Roman"/>
          <w:sz w:val="24"/>
          <w:szCs w:val="24"/>
        </w:rPr>
        <w:t>So,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we wanted to 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see </w:t>
      </w:r>
      <w:r w:rsidR="003E140E">
        <w:rPr>
          <w:rFonts w:ascii="Times New Roman" w:eastAsia="Avenir" w:hAnsi="Times New Roman" w:cs="Times New Roman"/>
          <w:sz w:val="24"/>
          <w:szCs w:val="24"/>
        </w:rPr>
        <w:t>whether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those patients had any changes in 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outcomes. </w:t>
      </w:r>
      <w:r w:rsidR="003E140E">
        <w:rPr>
          <w:rFonts w:ascii="Times New Roman" w:eastAsia="Avenir" w:hAnsi="Times New Roman" w:cs="Times New Roman"/>
          <w:sz w:val="24"/>
          <w:szCs w:val="24"/>
        </w:rPr>
        <w:t>That is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why we chose to exclude the excisional biopsy patients up front. </w:t>
      </w:r>
    </w:p>
    <w:p w14:paraId="00000006" w14:textId="7C3D0F90" w:rsidR="00116B1B" w:rsidRPr="00327EE1" w:rsidRDefault="003E140E" w:rsidP="00327EE1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327EE1">
        <w:rPr>
          <w:rFonts w:ascii="Times New Roman" w:eastAsia="Avenir" w:hAnsi="Times New Roman" w:cs="Times New Roman"/>
          <w:sz w:val="24"/>
          <w:szCs w:val="24"/>
        </w:rPr>
        <w:t>Regarding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your second question, we discussed this with our statistician. She felt that the database 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had </w:t>
      </w:r>
      <w:r>
        <w:rPr>
          <w:rFonts w:ascii="Times New Roman" w:eastAsia="Avenir" w:hAnsi="Times New Roman" w:cs="Times New Roman"/>
          <w:sz w:val="24"/>
          <w:szCs w:val="24"/>
        </w:rPr>
        <w:t xml:space="preserve">a 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>rough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>ly equal</w:t>
      </w:r>
      <w:r>
        <w:rPr>
          <w:rFonts w:ascii="Times New Roman" w:eastAsia="Avenir" w:hAnsi="Times New Roman" w:cs="Times New Roman"/>
          <w:sz w:val="24"/>
          <w:szCs w:val="24"/>
        </w:rPr>
        <w:t xml:space="preserve"> number of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patients</w:t>
      </w:r>
      <w:r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Pr="00327EE1">
        <w:rPr>
          <w:rFonts w:ascii="Times New Roman" w:eastAsia="Avenir" w:hAnsi="Times New Roman" w:cs="Times New Roman"/>
          <w:sz w:val="24"/>
          <w:szCs w:val="24"/>
        </w:rPr>
        <w:t>in its cohort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who had both, I think 55</w:t>
      </w:r>
      <w:r>
        <w:rPr>
          <w:rFonts w:ascii="Times New Roman" w:eastAsia="Avenir" w:hAnsi="Times New Roman" w:cs="Times New Roman"/>
          <w:sz w:val="24"/>
          <w:szCs w:val="24"/>
        </w:rPr>
        <w:t>%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to 45% of those who had wide excisions with residual </w:t>
      </w:r>
      <w:r>
        <w:rPr>
          <w:rFonts w:ascii="Times New Roman" w:eastAsia="Avenir" w:hAnsi="Times New Roman" w:cs="Times New Roman"/>
          <w:sz w:val="24"/>
          <w:szCs w:val="24"/>
        </w:rPr>
        <w:t>vs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not and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9F5393">
        <w:rPr>
          <w:rFonts w:ascii="Times New Roman" w:eastAsia="Avenir" w:hAnsi="Times New Roman" w:cs="Times New Roman"/>
          <w:sz w:val="24"/>
          <w:szCs w:val="24"/>
        </w:rPr>
        <w:t xml:space="preserve">she 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>thought that matched</w:t>
      </w:r>
      <w:r>
        <w:rPr>
          <w:rFonts w:ascii="Times New Roman" w:eastAsia="Avenir" w:hAnsi="Times New Roman" w:cs="Times New Roman"/>
          <w:sz w:val="24"/>
          <w:szCs w:val="24"/>
        </w:rPr>
        <w:t>-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pairing would provide enough of a reduction in bias. Some of the biases that </w:t>
      </w:r>
      <w:r w:rsidR="00327EE1">
        <w:rPr>
          <w:rFonts w:ascii="Times New Roman" w:eastAsia="Avenir" w:hAnsi="Times New Roman" w:cs="Times New Roman"/>
          <w:sz w:val="24"/>
          <w:szCs w:val="24"/>
        </w:rPr>
        <w:t>Dr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Ramiscal mentioned</w:t>
      </w:r>
      <w:r>
        <w:rPr>
          <w:rFonts w:ascii="Times New Roman" w:eastAsia="Avenir" w:hAnsi="Times New Roman" w:cs="Times New Roman"/>
          <w:sz w:val="24"/>
          <w:szCs w:val="24"/>
        </w:rPr>
        <w:t>, such as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the 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lastRenderedPageBreak/>
        <w:t xml:space="preserve">clinical factors that led to someone </w:t>
      </w:r>
      <w:r w:rsidR="009F5393">
        <w:rPr>
          <w:rFonts w:ascii="Times New Roman" w:eastAsia="Avenir" w:hAnsi="Times New Roman" w:cs="Times New Roman"/>
          <w:sz w:val="24"/>
          <w:szCs w:val="24"/>
        </w:rPr>
        <w:t xml:space="preserve">to undergo 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>an excisional biopsy or a partial technique</w:t>
      </w:r>
      <w:r>
        <w:rPr>
          <w:rFonts w:ascii="Times New Roman" w:eastAsia="Avenir" w:hAnsi="Times New Roman" w:cs="Times New Roman"/>
          <w:sz w:val="24"/>
          <w:szCs w:val="24"/>
        </w:rPr>
        <w:t>, may go into this.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Those are things we just </w:t>
      </w:r>
      <w:r>
        <w:rPr>
          <w:rFonts w:ascii="Times New Roman" w:eastAsia="Avenir" w:hAnsi="Times New Roman" w:cs="Times New Roman"/>
          <w:sz w:val="24"/>
          <w:szCs w:val="24"/>
        </w:rPr>
        <w:t>cannot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answer from the dataset. </w:t>
      </w:r>
    </w:p>
    <w:p w14:paraId="00000008" w14:textId="11F8E0FE" w:rsidR="00116B1B" w:rsidRPr="00327EE1" w:rsidRDefault="001B617B" w:rsidP="00327EE1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1B617B">
        <w:rPr>
          <w:rFonts w:ascii="Times New Roman" w:eastAsia="Avenir" w:hAnsi="Times New Roman" w:cs="Times New Roman"/>
          <w:b/>
          <w:bCs/>
          <w:sz w:val="24"/>
          <w:szCs w:val="24"/>
        </w:rPr>
        <w:t>DR CHARLES SCOGGINS</w:t>
      </w:r>
      <w:r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327EE1">
        <w:rPr>
          <w:rFonts w:ascii="Times New Roman" w:eastAsia="Avenir" w:hAnsi="Times New Roman" w:cs="Times New Roman"/>
          <w:sz w:val="24"/>
          <w:szCs w:val="24"/>
        </w:rPr>
        <w:t>(Louisville, KY)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>:</w:t>
      </w:r>
      <w:r w:rsidR="003E140E">
        <w:rPr>
          <w:rFonts w:ascii="Times New Roman" w:eastAsia="Avenir" w:hAnsi="Times New Roman" w:cs="Times New Roman"/>
          <w:sz w:val="24"/>
          <w:szCs w:val="24"/>
        </w:rPr>
        <w:t xml:space="preserve"> Dr Robert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Martin presen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>ted very similar data in 2005</w:t>
      </w:r>
      <w:r w:rsidR="003E140E">
        <w:rPr>
          <w:rFonts w:ascii="Times New Roman" w:eastAsia="Avenir" w:hAnsi="Times New Roman" w:cs="Times New Roman"/>
          <w:sz w:val="24"/>
          <w:szCs w:val="24"/>
        </w:rPr>
        <w:t>;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data from the Sunbelt </w:t>
      </w:r>
      <w:r w:rsidR="003E140E" w:rsidRPr="00327EE1">
        <w:rPr>
          <w:rFonts w:ascii="Times New Roman" w:eastAsia="Avenir" w:hAnsi="Times New Roman" w:cs="Times New Roman"/>
          <w:sz w:val="24"/>
          <w:szCs w:val="24"/>
        </w:rPr>
        <w:t>Melanoma Trial</w:t>
      </w:r>
      <w:r w:rsidR="003E140E">
        <w:rPr>
          <w:rFonts w:ascii="Times New Roman" w:eastAsia="Avenir" w:hAnsi="Times New Roman" w:cs="Times New Roman"/>
          <w:sz w:val="24"/>
          <w:szCs w:val="24"/>
        </w:rPr>
        <w:t>,</w:t>
      </w:r>
      <w:r w:rsidR="003E140E" w:rsidRPr="00327EE1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>and presented that at the Southwestern Surgical</w:t>
      </w:r>
      <w:r w:rsidR="003E140E">
        <w:rPr>
          <w:rFonts w:ascii="Times New Roman" w:eastAsia="Avenir" w:hAnsi="Times New Roman" w:cs="Times New Roman"/>
          <w:sz w:val="24"/>
          <w:szCs w:val="24"/>
        </w:rPr>
        <w:t xml:space="preserve"> Congress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. 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>He showed that</w:t>
      </w:r>
      <w:r w:rsidR="009F5393">
        <w:rPr>
          <w:rFonts w:ascii="Times New Roman" w:eastAsia="Avenir" w:hAnsi="Times New Roman" w:cs="Times New Roman"/>
          <w:sz w:val="24"/>
          <w:szCs w:val="24"/>
        </w:rPr>
        <w:t>,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for the Sunbelt data, about 20% of patients </w:t>
      </w:r>
      <w:r w:rsidR="003E140E">
        <w:rPr>
          <w:rFonts w:ascii="Times New Roman" w:eastAsia="Avenir" w:hAnsi="Times New Roman" w:cs="Times New Roman"/>
          <w:sz w:val="24"/>
          <w:szCs w:val="24"/>
        </w:rPr>
        <w:t>underwent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a shave biopsy. </w:t>
      </w:r>
      <w:r w:rsidR="003E140E">
        <w:rPr>
          <w:rFonts w:ascii="Times New Roman" w:eastAsia="Avenir" w:hAnsi="Times New Roman" w:cs="Times New Roman"/>
          <w:sz w:val="24"/>
          <w:szCs w:val="24"/>
        </w:rPr>
        <w:t>D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>erma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>tologist</w:t>
      </w:r>
      <w:r w:rsidR="003E140E">
        <w:rPr>
          <w:rFonts w:ascii="Times New Roman" w:eastAsia="Avenir" w:hAnsi="Times New Roman" w:cs="Times New Roman"/>
          <w:sz w:val="24"/>
          <w:szCs w:val="24"/>
        </w:rPr>
        <w:t>s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and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family practice </w:t>
      </w:r>
      <w:r w:rsidR="003E140E">
        <w:rPr>
          <w:rFonts w:ascii="Times New Roman" w:eastAsia="Avenir" w:hAnsi="Times New Roman" w:cs="Times New Roman"/>
          <w:sz w:val="24"/>
          <w:szCs w:val="24"/>
        </w:rPr>
        <w:t>doctors perform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a lot of shave biopsies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. </w:t>
      </w:r>
      <w:r w:rsidR="003E140E">
        <w:rPr>
          <w:rFonts w:ascii="Times New Roman" w:eastAsia="Avenir" w:hAnsi="Times New Roman" w:cs="Times New Roman"/>
          <w:sz w:val="24"/>
          <w:szCs w:val="24"/>
        </w:rPr>
        <w:t>W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e only had 4% of patients after a shave biopsy have residual melanoma at the time of the wide local </w:t>
      </w:r>
      <w:r w:rsidR="003E140E" w:rsidRPr="00327EE1">
        <w:rPr>
          <w:rFonts w:ascii="Times New Roman" w:eastAsia="Avenir" w:hAnsi="Times New Roman" w:cs="Times New Roman"/>
          <w:sz w:val="24"/>
          <w:szCs w:val="24"/>
        </w:rPr>
        <w:t>excision</w:t>
      </w:r>
      <w:r w:rsidR="009F5393">
        <w:rPr>
          <w:rFonts w:ascii="Times New Roman" w:eastAsia="Avenir" w:hAnsi="Times New Roman" w:cs="Times New Roman"/>
          <w:sz w:val="24"/>
          <w:szCs w:val="24"/>
        </w:rPr>
        <w:t>,</w:t>
      </w:r>
      <w:r w:rsidR="003E140E">
        <w:rPr>
          <w:rFonts w:ascii="Times New Roman" w:eastAsia="Avenir" w:hAnsi="Times New Roman" w:cs="Times New Roman"/>
          <w:sz w:val="24"/>
          <w:szCs w:val="24"/>
        </w:rPr>
        <w:t xml:space="preserve"> and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showed the exact same thing</w:t>
      </w:r>
      <w:r w:rsidR="003E140E">
        <w:rPr>
          <w:rFonts w:ascii="Times New Roman" w:eastAsia="Avenir" w:hAnsi="Times New Roman" w:cs="Times New Roman"/>
          <w:sz w:val="24"/>
          <w:szCs w:val="24"/>
        </w:rPr>
        <w:t xml:space="preserve">: 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>there was no impact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on outcomes. </w:t>
      </w:r>
      <w:r w:rsidR="003E140E">
        <w:rPr>
          <w:rFonts w:ascii="Times New Roman" w:eastAsia="Avenir" w:hAnsi="Times New Roman" w:cs="Times New Roman"/>
          <w:sz w:val="24"/>
          <w:szCs w:val="24"/>
        </w:rPr>
        <w:t>I am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just wondering, given </w:t>
      </w:r>
      <w:r w:rsidR="0050629C" w:rsidRPr="00327EE1">
        <w:rPr>
          <w:rFonts w:ascii="Times New Roman" w:eastAsia="Avenir" w:hAnsi="Times New Roman" w:cs="Times New Roman"/>
          <w:sz w:val="24"/>
          <w:szCs w:val="24"/>
        </w:rPr>
        <w:t>that,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and given your results, is there any push from our society and from others to impact how dermatologists and primary care physicians are </w:t>
      </w:r>
      <w:r w:rsidR="0050629C">
        <w:rPr>
          <w:rFonts w:ascii="Times New Roman" w:eastAsia="Avenir" w:hAnsi="Times New Roman" w:cs="Times New Roman"/>
          <w:sz w:val="24"/>
          <w:szCs w:val="24"/>
        </w:rPr>
        <w:t>performing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biopsies on lesions 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>in the</w:t>
      </w:r>
      <w:r w:rsidR="009F5393">
        <w:rPr>
          <w:rFonts w:ascii="Times New Roman" w:eastAsia="Avenir" w:hAnsi="Times New Roman" w:cs="Times New Roman"/>
          <w:sz w:val="24"/>
          <w:szCs w:val="24"/>
        </w:rPr>
        <w:t>ir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office</w:t>
      </w:r>
      <w:r w:rsidR="009F5393">
        <w:rPr>
          <w:rFonts w:ascii="Times New Roman" w:eastAsia="Avenir" w:hAnsi="Times New Roman" w:cs="Times New Roman"/>
          <w:sz w:val="24"/>
          <w:szCs w:val="24"/>
        </w:rPr>
        <w:t>s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? </w:t>
      </w:r>
    </w:p>
    <w:p w14:paraId="0000000A" w14:textId="60F07CF8" w:rsidR="00116B1B" w:rsidRPr="00327EE1" w:rsidRDefault="001B617B" w:rsidP="00327EE1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1B617B">
        <w:rPr>
          <w:rFonts w:ascii="Times New Roman" w:eastAsia="Avenir" w:hAnsi="Times New Roman" w:cs="Times New Roman"/>
          <w:b/>
          <w:bCs/>
          <w:sz w:val="24"/>
          <w:szCs w:val="24"/>
        </w:rPr>
        <w:t>DR TREVAN FISCHER</w:t>
      </w:r>
      <w:r>
        <w:rPr>
          <w:rFonts w:ascii="Times New Roman" w:eastAsia="Avenir" w:hAnsi="Times New Roman" w:cs="Times New Roman"/>
          <w:sz w:val="24"/>
          <w:szCs w:val="24"/>
        </w:rPr>
        <w:t xml:space="preserve"> (Santa Monica, CA)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>: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I believe the Sunbelt trial looked at patients </w:t>
      </w:r>
      <w:r w:rsidR="0050629C">
        <w:rPr>
          <w:rFonts w:ascii="Times New Roman" w:eastAsia="Avenir" w:hAnsi="Times New Roman" w:cs="Times New Roman"/>
          <w:sz w:val="24"/>
          <w:szCs w:val="24"/>
        </w:rPr>
        <w:t xml:space="preserve">with </w:t>
      </w:r>
      <w:r w:rsidR="009F5393">
        <w:rPr>
          <w:rFonts w:ascii="Times New Roman" w:eastAsia="Avenir" w:hAnsi="Times New Roman" w:cs="Times New Roman"/>
          <w:sz w:val="24"/>
          <w:szCs w:val="24"/>
        </w:rPr>
        <w:t xml:space="preserve">lesions 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less than </w:t>
      </w:r>
      <w:r w:rsidR="0050629C">
        <w:rPr>
          <w:rFonts w:ascii="Times New Roman" w:eastAsia="Avenir" w:hAnsi="Times New Roman" w:cs="Times New Roman"/>
          <w:sz w:val="24"/>
          <w:szCs w:val="24"/>
        </w:rPr>
        <w:t xml:space="preserve">2 mm; 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one would expect a shave biopsy </w:t>
      </w:r>
      <w:r w:rsidR="0050629C">
        <w:rPr>
          <w:rFonts w:ascii="Times New Roman" w:eastAsia="Avenir" w:hAnsi="Times New Roman" w:cs="Times New Roman"/>
          <w:sz w:val="24"/>
          <w:szCs w:val="24"/>
        </w:rPr>
        <w:t>would have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a 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greater 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chance to get a complete excision on that thinner lesion. We included all sizes that were in MSLT, and 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we review </w:t>
      </w:r>
      <w:r w:rsidR="0050629C" w:rsidRPr="0050629C">
        <w:rPr>
          <w:rFonts w:ascii="Times New Roman" w:eastAsia="Avenir" w:hAnsi="Times New Roman" w:cs="Times New Roman"/>
          <w:sz w:val="24"/>
          <w:szCs w:val="24"/>
        </w:rPr>
        <w:t>National Comprehensive Cancer Network</w:t>
      </w:r>
      <w:r w:rsidR="0050629C" w:rsidRPr="0050629C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50629C">
        <w:rPr>
          <w:rFonts w:ascii="Times New Roman" w:eastAsia="Avenir" w:hAnsi="Times New Roman" w:cs="Times New Roman"/>
          <w:sz w:val="24"/>
          <w:szCs w:val="24"/>
        </w:rPr>
        <w:t>(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>NCCN</w:t>
      </w:r>
      <w:r w:rsidR="0050629C">
        <w:rPr>
          <w:rFonts w:ascii="Times New Roman" w:eastAsia="Avenir" w:hAnsi="Times New Roman" w:cs="Times New Roman"/>
          <w:sz w:val="24"/>
          <w:szCs w:val="24"/>
        </w:rPr>
        <w:t>)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guidelines all the time in our fellows conferences. I think we were a little surprised how NCCN </w:t>
      </w:r>
      <w:r w:rsidR="0050629C">
        <w:rPr>
          <w:rFonts w:ascii="Times New Roman" w:eastAsia="Avenir" w:hAnsi="Times New Roman" w:cs="Times New Roman"/>
          <w:sz w:val="24"/>
          <w:szCs w:val="24"/>
        </w:rPr>
        <w:t>has not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caught up to the 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practice of </w:t>
      </w:r>
      <w:r w:rsidR="0050629C">
        <w:rPr>
          <w:rFonts w:ascii="Times New Roman" w:eastAsia="Avenir" w:hAnsi="Times New Roman" w:cs="Times New Roman"/>
          <w:sz w:val="24"/>
          <w:szCs w:val="24"/>
        </w:rPr>
        <w:t>what is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happening in the community, especially </w:t>
      </w:r>
      <w:r w:rsidR="0050629C">
        <w:rPr>
          <w:rFonts w:ascii="Times New Roman" w:eastAsia="Avenir" w:hAnsi="Times New Roman" w:cs="Times New Roman"/>
          <w:sz w:val="24"/>
          <w:szCs w:val="24"/>
        </w:rPr>
        <w:t xml:space="preserve">since 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>our data is not the first that suggests</w:t>
      </w:r>
      <w:r w:rsidR="0050629C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there </w:t>
      </w:r>
      <w:r w:rsidR="0050629C">
        <w:rPr>
          <w:rFonts w:ascii="Times New Roman" w:eastAsia="Avenir" w:hAnsi="Times New Roman" w:cs="Times New Roman"/>
          <w:sz w:val="24"/>
          <w:szCs w:val="24"/>
        </w:rPr>
        <w:t>is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no 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>significant difference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in survival. A growing body of work should suggest </w:t>
      </w:r>
      <w:r w:rsidR="0050629C" w:rsidRPr="00327EE1">
        <w:rPr>
          <w:rFonts w:ascii="Times New Roman" w:eastAsia="Avenir" w:hAnsi="Times New Roman" w:cs="Times New Roman"/>
          <w:sz w:val="24"/>
          <w:szCs w:val="24"/>
        </w:rPr>
        <w:t>this,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and I 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think pushing for guidelines changes may be coming. </w:t>
      </w:r>
    </w:p>
    <w:p w14:paraId="0000000C" w14:textId="3B8D869B" w:rsidR="00116B1B" w:rsidRPr="00327EE1" w:rsidRDefault="001B617B" w:rsidP="00327EE1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1B617B">
        <w:rPr>
          <w:rFonts w:ascii="Times New Roman" w:eastAsia="Avenir" w:hAnsi="Times New Roman" w:cs="Times New Roman"/>
          <w:b/>
          <w:bCs/>
          <w:sz w:val="24"/>
          <w:szCs w:val="24"/>
        </w:rPr>
        <w:t>DR TERRY LAIRMORE</w:t>
      </w:r>
      <w:r>
        <w:rPr>
          <w:rFonts w:ascii="Times New Roman" w:eastAsia="Avenir" w:hAnsi="Times New Roman" w:cs="Times New Roman"/>
          <w:sz w:val="24"/>
          <w:szCs w:val="24"/>
        </w:rPr>
        <w:t xml:space="preserve"> (Shreveport, LA)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>:</w:t>
      </w:r>
      <w:r w:rsidR="0050629C">
        <w:rPr>
          <w:rFonts w:ascii="Times New Roman" w:eastAsia="Avenir" w:hAnsi="Times New Roman" w:cs="Times New Roman"/>
          <w:sz w:val="24"/>
          <w:szCs w:val="24"/>
        </w:rPr>
        <w:t xml:space="preserve"> I 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want to ask a brief clarification question about how your study was designed. If I understand your definition of a partial </w:t>
      </w:r>
      <w:r w:rsidR="0050629C" w:rsidRPr="00327EE1">
        <w:rPr>
          <w:rFonts w:ascii="Times New Roman" w:eastAsia="Avenir" w:hAnsi="Times New Roman" w:cs="Times New Roman"/>
          <w:sz w:val="24"/>
          <w:szCs w:val="24"/>
        </w:rPr>
        <w:t>biopsy,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it includes those patients who had residual disease of any kind after their diagnostic biopsy. If so, then this would include not just patients who </w:t>
      </w:r>
      <w:r w:rsidR="0050629C">
        <w:rPr>
          <w:rFonts w:ascii="Times New Roman" w:eastAsia="Avenir" w:hAnsi="Times New Roman" w:cs="Times New Roman"/>
          <w:sz w:val="24"/>
          <w:szCs w:val="24"/>
        </w:rPr>
        <w:t>underwent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a shave biopsy where the full thickness </w:t>
      </w:r>
      <w:r w:rsidR="0050629C">
        <w:rPr>
          <w:rFonts w:ascii="Times New Roman" w:eastAsia="Avenir" w:hAnsi="Times New Roman" w:cs="Times New Roman"/>
          <w:sz w:val="24"/>
          <w:szCs w:val="24"/>
        </w:rPr>
        <w:t>was not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obtained and the Breslow level might be under</w:t>
      </w:r>
      <w:r w:rsidR="0050629C">
        <w:rPr>
          <w:rFonts w:ascii="Times New Roman" w:eastAsia="Avenir" w:hAnsi="Times New Roman" w:cs="Times New Roman"/>
          <w:sz w:val="24"/>
          <w:szCs w:val="24"/>
        </w:rPr>
        <w:t>-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>stag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ed, but also patients who had a positive radial margin.  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lastRenderedPageBreak/>
        <w:t xml:space="preserve">These patients would still have undergone a full thickness excision with an accurate Breslow depth determined. Can you tell me how many of the patients in your study who </w:t>
      </w:r>
      <w:r w:rsidR="009F5393">
        <w:rPr>
          <w:rFonts w:ascii="Times New Roman" w:eastAsia="Avenir" w:hAnsi="Times New Roman" w:cs="Times New Roman"/>
          <w:sz w:val="24"/>
          <w:szCs w:val="24"/>
        </w:rPr>
        <w:t>underwent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a partial biopsy </w:t>
      </w:r>
      <w:r w:rsidR="0050629C">
        <w:rPr>
          <w:rFonts w:ascii="Times New Roman" w:eastAsia="Avenir" w:hAnsi="Times New Roman" w:cs="Times New Roman"/>
          <w:sz w:val="24"/>
          <w:szCs w:val="24"/>
        </w:rPr>
        <w:t>underwent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ful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>l thickness biops</w:t>
      </w:r>
      <w:r w:rsidR="0050629C">
        <w:rPr>
          <w:rFonts w:ascii="Times New Roman" w:eastAsia="Avenir" w:hAnsi="Times New Roman" w:cs="Times New Roman"/>
          <w:sz w:val="24"/>
          <w:szCs w:val="24"/>
        </w:rPr>
        <w:t>y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with a positive radial margin </w:t>
      </w:r>
      <w:r w:rsidR="0050629C">
        <w:rPr>
          <w:rFonts w:ascii="Times New Roman" w:eastAsia="Avenir" w:hAnsi="Times New Roman" w:cs="Times New Roman"/>
          <w:sz w:val="24"/>
          <w:szCs w:val="24"/>
        </w:rPr>
        <w:t>vs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shave partial thickness biops</w:t>
      </w:r>
      <w:r w:rsidR="0050629C">
        <w:rPr>
          <w:rFonts w:ascii="Times New Roman" w:eastAsia="Avenir" w:hAnsi="Times New Roman" w:cs="Times New Roman"/>
          <w:sz w:val="24"/>
          <w:szCs w:val="24"/>
        </w:rPr>
        <w:t>y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? </w:t>
      </w:r>
    </w:p>
    <w:p w14:paraId="0000000E" w14:textId="08DECCBE" w:rsidR="00116B1B" w:rsidRPr="00327EE1" w:rsidRDefault="001B617B" w:rsidP="00327EE1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1B617B">
        <w:rPr>
          <w:rFonts w:ascii="Times New Roman" w:eastAsia="Avenir" w:hAnsi="Times New Roman" w:cs="Times New Roman"/>
          <w:b/>
          <w:bCs/>
          <w:sz w:val="24"/>
          <w:szCs w:val="24"/>
        </w:rPr>
        <w:t>DR TREVAN FISCHER</w:t>
      </w:r>
      <w:r>
        <w:rPr>
          <w:rFonts w:ascii="Times New Roman" w:eastAsia="Avenir" w:hAnsi="Times New Roman" w:cs="Times New Roman"/>
          <w:sz w:val="24"/>
          <w:szCs w:val="24"/>
        </w:rPr>
        <w:t xml:space="preserve"> (Santa Monica, CA)</w:t>
      </w:r>
      <w:r w:rsidRPr="00327EE1">
        <w:rPr>
          <w:rFonts w:ascii="Times New Roman" w:eastAsia="Avenir" w:hAnsi="Times New Roman" w:cs="Times New Roman"/>
          <w:sz w:val="24"/>
          <w:szCs w:val="24"/>
        </w:rPr>
        <w:t>:</w:t>
      </w:r>
      <w:r w:rsidR="0050629C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We excluded up front those </w:t>
      </w:r>
      <w:r w:rsidR="0050629C">
        <w:rPr>
          <w:rFonts w:ascii="Times New Roman" w:eastAsia="Avenir" w:hAnsi="Times New Roman" w:cs="Times New Roman"/>
          <w:sz w:val="24"/>
          <w:szCs w:val="24"/>
        </w:rPr>
        <w:t xml:space="preserve">patients 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who </w:t>
      </w:r>
      <w:r w:rsidR="0050629C">
        <w:rPr>
          <w:rFonts w:ascii="Times New Roman" w:eastAsia="Avenir" w:hAnsi="Times New Roman" w:cs="Times New Roman"/>
          <w:sz w:val="24"/>
          <w:szCs w:val="24"/>
        </w:rPr>
        <w:t>underwent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a true excisional biopsy</w:t>
      </w:r>
      <w:r w:rsidR="009F5393">
        <w:rPr>
          <w:rFonts w:ascii="Times New Roman" w:eastAsia="Avenir" w:hAnsi="Times New Roman" w:cs="Times New Roman"/>
          <w:sz w:val="24"/>
          <w:szCs w:val="24"/>
        </w:rPr>
        <w:t>: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one requiring closure with suture. The partial biop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>sy techniques included a punch, a shave, or an incisional biopsy</w:t>
      </w:r>
      <w:r w:rsidR="0050629C">
        <w:rPr>
          <w:rFonts w:ascii="Times New Roman" w:eastAsia="Avenir" w:hAnsi="Times New Roman" w:cs="Times New Roman"/>
          <w:sz w:val="24"/>
          <w:szCs w:val="24"/>
        </w:rPr>
        <w:t>,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where the intent was not to remove the whole lesion. We did look at where the margin was positive, and I believe about 40% were positive in the deep margin. I </w:t>
      </w:r>
      <w:r w:rsidR="0050629C">
        <w:rPr>
          <w:rFonts w:ascii="Times New Roman" w:eastAsia="Avenir" w:hAnsi="Times New Roman" w:cs="Times New Roman"/>
          <w:sz w:val="24"/>
          <w:szCs w:val="24"/>
        </w:rPr>
        <w:t>do not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off the top of my head rem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>ember the number of the peripheral margin, but we do wonder if the peripheral margin positivity in truncal melanoma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could theoretically provide some sort of immunologic response to help improve survival. I think this is something we need to look at a litt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>le bit deeper</w:t>
      </w:r>
      <w:r w:rsidR="0050629C">
        <w:rPr>
          <w:rFonts w:ascii="Times New Roman" w:eastAsia="Avenir" w:hAnsi="Times New Roman" w:cs="Times New Roman"/>
          <w:sz w:val="24"/>
          <w:szCs w:val="24"/>
        </w:rPr>
        <w:t>, as to whether</w:t>
      </w:r>
      <w:r w:rsidR="009F5393" w:rsidRPr="00327EE1">
        <w:rPr>
          <w:rFonts w:ascii="Times New Roman" w:eastAsia="Avenir" w:hAnsi="Times New Roman" w:cs="Times New Roman"/>
          <w:sz w:val="24"/>
          <w:szCs w:val="24"/>
        </w:rPr>
        <w:t xml:space="preserve"> there are any molecular markers or immunologic profiles that we can see in these data. </w:t>
      </w:r>
    </w:p>
    <w:p w14:paraId="00000011" w14:textId="77777777" w:rsidR="00116B1B" w:rsidRPr="00327EE1" w:rsidRDefault="00116B1B" w:rsidP="00327E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116B1B" w:rsidRPr="00327E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B1B"/>
    <w:rsid w:val="00116B1B"/>
    <w:rsid w:val="001B617B"/>
    <w:rsid w:val="00327EE1"/>
    <w:rsid w:val="003E140E"/>
    <w:rsid w:val="0050629C"/>
    <w:rsid w:val="009F5393"/>
    <w:rsid w:val="00E6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D2368"/>
  <w15:docId w15:val="{3B384382-4101-4AFF-86FF-B65359DF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3B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ZdmCv9tLYMBXq3artqd0O9ytEg==">AMUW2mVSs8YBKLnYIQVu8pSa+gt6xMP4/AVhysixfoKcIWmxiKcv5j3/Vwa/AwyDTkX+0UTxK0h8Yu8eF1MtMkA9rVQl8xvB8gO6QmWf7prOTrmr3erX1xY=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Brown</dc:creator>
  <cp:lastModifiedBy>Claire Sydow</cp:lastModifiedBy>
  <cp:revision>4</cp:revision>
  <dcterms:created xsi:type="dcterms:W3CDTF">2022-04-04T20:17:00Z</dcterms:created>
  <dcterms:modified xsi:type="dcterms:W3CDTF">2022-04-04T20:58:00Z</dcterms:modified>
</cp:coreProperties>
</file>