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5644" w14:textId="2A0DBAA7" w:rsidR="00C661FB" w:rsidRPr="00AC7787" w:rsidRDefault="00C661FB" w:rsidP="00C661FB">
      <w:pPr>
        <w:keepNext/>
        <w:spacing w:after="200" w:line="240" w:lineRule="auto"/>
        <w:rPr>
          <w:rFonts w:ascii="Times New Roman" w:eastAsia="Calibri" w:hAnsi="Times New Roman" w:cs="Times New Roman"/>
          <w:iCs/>
          <w:color w:val="000000" w:themeColor="text1"/>
        </w:rPr>
      </w:pPr>
      <w:r w:rsidRPr="00AC7787">
        <w:rPr>
          <w:rFonts w:ascii="Times New Roman" w:eastAsia="Calibri" w:hAnsi="Times New Roman" w:cs="Times New Roman"/>
          <w:iCs/>
          <w:color w:val="000000" w:themeColor="text1"/>
        </w:rPr>
        <w:t xml:space="preserve">Supplemental </w:t>
      </w:r>
      <w:r w:rsidR="00F617A5">
        <w:rPr>
          <w:rFonts w:ascii="Times New Roman" w:eastAsia="Calibri" w:hAnsi="Times New Roman" w:cs="Times New Roman"/>
          <w:iCs/>
          <w:color w:val="000000" w:themeColor="text1"/>
        </w:rPr>
        <w:t>T</w:t>
      </w:r>
      <w:r w:rsidRPr="00AC7787">
        <w:rPr>
          <w:rFonts w:ascii="Times New Roman" w:eastAsia="Calibri" w:hAnsi="Times New Roman" w:cs="Times New Roman"/>
          <w:iCs/>
          <w:color w:val="000000" w:themeColor="text1"/>
        </w:rPr>
        <w:t xml:space="preserve">able </w:t>
      </w:r>
      <w:r w:rsidRPr="00AC7787">
        <w:rPr>
          <w:rFonts w:ascii="Times New Roman" w:eastAsia="Calibri" w:hAnsi="Times New Roman" w:cs="Times New Roman"/>
          <w:iCs/>
          <w:noProof/>
          <w:color w:val="000000" w:themeColor="text1"/>
        </w:rPr>
        <w:t>2</w:t>
      </w:r>
      <w:r w:rsidRPr="00AC7787">
        <w:rPr>
          <w:rFonts w:ascii="Times New Roman" w:eastAsia="Calibri" w:hAnsi="Times New Roman" w:cs="Times New Roman"/>
          <w:iCs/>
          <w:color w:val="000000" w:themeColor="text1"/>
        </w:rPr>
        <w:t xml:space="preserve"> - Characteristics of </w:t>
      </w:r>
      <w:r w:rsidR="00F617A5">
        <w:rPr>
          <w:rFonts w:ascii="Times New Roman" w:eastAsia="Calibri" w:hAnsi="Times New Roman" w:cs="Times New Roman"/>
          <w:iCs/>
          <w:color w:val="000000" w:themeColor="text1"/>
        </w:rPr>
        <w:t>all</w:t>
      </w:r>
      <w:r w:rsidRPr="00AC7787">
        <w:rPr>
          <w:rFonts w:ascii="Times New Roman" w:eastAsia="Calibri" w:hAnsi="Times New Roman" w:cs="Times New Roman"/>
          <w:iCs/>
          <w:color w:val="000000" w:themeColor="text1"/>
        </w:rPr>
        <w:t xml:space="preserve"> studies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26"/>
        <w:gridCol w:w="2325"/>
        <w:gridCol w:w="3570"/>
        <w:gridCol w:w="1561"/>
        <w:gridCol w:w="1848"/>
        <w:gridCol w:w="2328"/>
      </w:tblGrid>
      <w:tr w:rsidR="00C661FB" w:rsidRPr="00AC7787" w14:paraId="5B893630" w14:textId="77777777" w:rsidTr="008C0ED9">
        <w:trPr>
          <w:cantSplit/>
          <w:trHeight w:val="422"/>
          <w:tblHeader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E3D14" w14:textId="17D8CE86" w:rsidR="00C661FB" w:rsidRPr="00AC7787" w:rsidRDefault="00C661FB" w:rsidP="00F956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Author, </w:t>
            </w:r>
            <w:r w:rsidR="00AC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Y</w:t>
            </w:r>
            <w:r w:rsidRPr="00AC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ear, </w:t>
            </w:r>
            <w:r w:rsidR="00AC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C</w:t>
            </w:r>
            <w:r w:rsidRPr="00AC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ountry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A01F4" w14:textId="65B17311" w:rsidR="00C661FB" w:rsidRPr="00AC7787" w:rsidRDefault="00C661FB" w:rsidP="00F956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Study </w:t>
            </w:r>
            <w:r w:rsidR="00AC7787" w:rsidRPr="00AC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D</w:t>
            </w:r>
            <w:r w:rsidRPr="00AC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esign, </w:t>
            </w:r>
            <w:r w:rsidR="00AC7787" w:rsidRPr="00AC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S</w:t>
            </w:r>
            <w:r w:rsidRPr="00AC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etting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9D7BD" w14:textId="5C89DC40" w:rsidR="00C661FB" w:rsidRPr="00AC7787" w:rsidRDefault="00C661FB" w:rsidP="00F956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Key </w:t>
            </w:r>
            <w:r w:rsidR="00AC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I</w:t>
            </w:r>
            <w:r w:rsidRPr="00AC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nclusion </w:t>
            </w:r>
            <w:r w:rsidR="00AC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C</w:t>
            </w:r>
            <w:r w:rsidRPr="00AC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riteria </w:t>
            </w:r>
            <w:r w:rsidR="00AC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I</w:t>
            </w:r>
            <w:r w:rsidRPr="00AC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ncluding </w:t>
            </w:r>
            <w:r w:rsidR="00AC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A</w:t>
            </w:r>
            <w:r w:rsidRPr="00AC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sthma </w:t>
            </w:r>
            <w:r w:rsidR="00AC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D</w:t>
            </w:r>
            <w:r w:rsidRPr="00AC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iagnosis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64F4A" w14:textId="5D281030" w:rsidR="00C661FB" w:rsidRPr="00AC7787" w:rsidRDefault="00C661FB" w:rsidP="00F956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Asthma </w:t>
            </w:r>
            <w:r w:rsidR="00AC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S</w:t>
            </w:r>
            <w:r w:rsidRPr="00AC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everity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CBDBA" w14:textId="42E73363" w:rsidR="00C661FB" w:rsidRPr="00AC7787" w:rsidRDefault="00C661FB" w:rsidP="00F956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Age</w:t>
            </w:r>
            <w:r w:rsidR="0047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, </w:t>
            </w:r>
            <w:proofErr w:type="spellStart"/>
            <w:r w:rsidR="004740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y</w:t>
            </w:r>
            <w:r w:rsidRPr="00AC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r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73501" w14:textId="5553EF27" w:rsidR="00C661FB" w:rsidRPr="00AC7787" w:rsidRDefault="00474042" w:rsidP="00F956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n</w:t>
            </w:r>
            <w:r w:rsidR="00C661FB" w:rsidRPr="00AC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 (% </w:t>
            </w:r>
            <w:r w:rsidR="00AC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F</w:t>
            </w:r>
            <w:r w:rsidR="00C661FB" w:rsidRPr="00AC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emale / % </w:t>
            </w:r>
            <w:r w:rsidR="00AC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M</w:t>
            </w:r>
            <w:r w:rsidR="00C661FB" w:rsidRPr="00AC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ale)</w:t>
            </w:r>
          </w:p>
        </w:tc>
      </w:tr>
      <w:tr w:rsidR="00F617A5" w:rsidRPr="00AC7787" w14:paraId="05A2BBB4" w14:textId="77777777" w:rsidTr="001B332B">
        <w:trPr>
          <w:trHeight w:val="473"/>
        </w:trPr>
        <w:tc>
          <w:tcPr>
            <w:tcW w:w="5000" w:type="pct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86FD748" w14:textId="040AB3BA" w:rsidR="00F617A5" w:rsidRPr="002D4876" w:rsidRDefault="00F617A5" w:rsidP="001B332B">
            <w:pPr>
              <w:spacing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  <w:lang w:eastAsia="en-AU"/>
              </w:rPr>
            </w:pPr>
            <w:r w:rsidRPr="002D4876">
              <w:rPr>
                <w:rFonts w:ascii="Times New Roman" w:hAnsi="Times New Roman" w:cs="Times New Roman"/>
                <w:i/>
                <w:sz w:val="18"/>
                <w:szCs w:val="18"/>
              </w:rPr>
              <w:t>(Quasi-) Randomi</w:t>
            </w:r>
            <w:r w:rsidR="003C7AF3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Pr="002D4876">
              <w:rPr>
                <w:rFonts w:ascii="Times New Roman" w:hAnsi="Times New Roman" w:cs="Times New Roman"/>
                <w:i/>
                <w:sz w:val="18"/>
                <w:szCs w:val="18"/>
              </w:rPr>
              <w:t>ed Controlled Trials</w:t>
            </w:r>
          </w:p>
        </w:tc>
      </w:tr>
      <w:tr w:rsidR="00F617A5" w:rsidRPr="00AC7787" w14:paraId="5C1935E1" w14:textId="77777777" w:rsidTr="008C0ED9">
        <w:trPr>
          <w:trHeight w:val="473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1B859E2" w14:textId="7B20A5F2" w:rsidR="00F617A5" w:rsidRPr="002D4876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Boyd (2012)</w:t>
            </w:r>
            <w:r w:rsidR="00F72880" w:rsidRPr="002D487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3</w:t>
            </w:r>
            <w:r w:rsidR="00CA1AC4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6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, USA 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85D0CF2" w14:textId="1E80A513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RCT, recreational centre + local exercise facility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4C64B38" w14:textId="4849931B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Physician diagnosis of mild-moderate persistent asthma (as defined by the NAEPP guidelines) with ≥12% FEV</w:t>
            </w:r>
            <w:r w:rsidRPr="003C7AF3">
              <w:rPr>
                <w:rFonts w:ascii="Times New Roman" w:hAnsi="Times New Roman" w:cs="Times New Roman"/>
                <w:sz w:val="16"/>
                <w:szCs w:val="16"/>
                <w:vertAlign w:val="subscript"/>
                <w:lang w:eastAsia="en-AU"/>
              </w:rPr>
              <w:t>1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 reversibility.  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640A318" w14:textId="499D5E68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Mild-Moderate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8BDC462" w14:textId="353B8F54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53 (33–78)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323B666" w14:textId="48F6514C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16 (94/6)</w:t>
            </w:r>
          </w:p>
        </w:tc>
      </w:tr>
      <w:tr w:rsidR="00F617A5" w:rsidRPr="00AC7787" w14:paraId="72B8BF09" w14:textId="77777777" w:rsidTr="008C0ED9">
        <w:trPr>
          <w:trHeight w:val="473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D787F22" w14:textId="232FECF8" w:rsidR="00F617A5" w:rsidRPr="002D4876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Bundgaard (1983)</w:t>
            </w:r>
            <w:r w:rsidR="00F72880" w:rsidRPr="002D487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3</w:t>
            </w:r>
            <w:r w:rsidR="00A83C44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7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, Denmark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2B1F56B" w14:textId="5C077B5C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RCT, outpatient clinic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021014E" w14:textId="42191C82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15-60 </w:t>
            </w:r>
            <w:proofErr w:type="spellStart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yr</w:t>
            </w:r>
            <w:proofErr w:type="spellEnd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, perennial asthma with a daily need of ≥2 puffs of β-agonist, decreased PEF after 6 min of free running with HR &gt;160 </w:t>
            </w:r>
            <w:r w:rsidR="00474042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bpm 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on more than 20% of the highest PEF measured immediately before or immediately after exercise). 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D3BFBB4" w14:textId="753FDF06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E5BF094" w14:textId="7777777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Exercise: 37 (21-54)</w:t>
            </w:r>
          </w:p>
          <w:p w14:paraId="31341796" w14:textId="182919F0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Control: 37 (21-57)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6799E40" w14:textId="7BD4BA31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27 (41/59)</w:t>
            </w:r>
          </w:p>
        </w:tc>
      </w:tr>
      <w:tr w:rsidR="00F617A5" w:rsidRPr="00AC7787" w14:paraId="3A0113FB" w14:textId="77777777" w:rsidTr="008C0ED9">
        <w:trPr>
          <w:trHeight w:val="473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4C5C540" w14:textId="7B73EA7B" w:rsidR="00F617A5" w:rsidRPr="002D4876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proofErr w:type="spellStart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Cambach</w:t>
            </w:r>
            <w:proofErr w:type="spellEnd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 (1997)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6</w:t>
            </w:r>
            <w:r w:rsidR="00A83C44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1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, Netherlands 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22D00BE" w14:textId="01215969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Randomised cross-over study, outpatient clinic (physiotherapy lab)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382405B" w14:textId="0B611A72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18-75 </w:t>
            </w:r>
            <w:proofErr w:type="spellStart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yr</w:t>
            </w:r>
            <w:proofErr w:type="spellEnd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, periodic dyspnoea with varying severity at present or in past, in combination with ≥15% increase in FEV</w:t>
            </w:r>
            <w:r w:rsidR="003C7AF3" w:rsidRPr="003C7AF3">
              <w:rPr>
                <w:rFonts w:ascii="Times New Roman" w:hAnsi="Times New Roman" w:cs="Times New Roman"/>
                <w:sz w:val="16"/>
                <w:szCs w:val="16"/>
                <w:vertAlign w:val="subscript"/>
                <w:lang w:eastAsia="en-AU"/>
              </w:rPr>
              <w:t>1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 after bronchodilation, or a histamine threshold (provocative concentration producing a 20% fall in FEV</w:t>
            </w:r>
            <w:r w:rsidR="003C7AF3" w:rsidRPr="003C7AF3">
              <w:rPr>
                <w:rFonts w:ascii="Times New Roman" w:hAnsi="Times New Roman" w:cs="Times New Roman"/>
                <w:sz w:val="16"/>
                <w:szCs w:val="16"/>
                <w:vertAlign w:val="subscript"/>
                <w:lang w:eastAsia="en-AU"/>
              </w:rPr>
              <w:t>1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) of ≤8 mg·mL-1.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6EBB9E7" w14:textId="16CB2E72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Varied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C479A66" w14:textId="0BC1850A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46 ± 14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1FB1FD6" w14:textId="1A1977E6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43 (73/27)</w:t>
            </w:r>
          </w:p>
        </w:tc>
      </w:tr>
      <w:tr w:rsidR="00F617A5" w:rsidRPr="00AC7787" w14:paraId="1061EFFF" w14:textId="77777777" w:rsidTr="008C0ED9">
        <w:trPr>
          <w:trHeight w:val="473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9A3FA6E" w14:textId="18717775" w:rsidR="00F617A5" w:rsidRPr="002D4876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Coelho (2018)</w:t>
            </w:r>
            <w:r w:rsidR="00A83C44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38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, Brazil 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2CB4612" w14:textId="107486AF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RCT, outpatient clinic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B4C00E5" w14:textId="588A4E22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18-65 </w:t>
            </w:r>
            <w:proofErr w:type="spellStart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yr</w:t>
            </w:r>
            <w:proofErr w:type="spellEnd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, asthma diagnosis according to GINA guidelines for ≥6 </w:t>
            </w:r>
            <w:proofErr w:type="spellStart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mo</w:t>
            </w:r>
            <w:proofErr w:type="spellEnd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, under regular drug therapy 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DCB41AA" w14:textId="2C674C6A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9A2BC85" w14:textId="11EB392E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Exercise: 45 {19} Control: 47 {14}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3272924" w14:textId="07FD55CF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37 (86/14) </w:t>
            </w:r>
          </w:p>
        </w:tc>
      </w:tr>
      <w:tr w:rsidR="00F617A5" w:rsidRPr="00AC7787" w14:paraId="2773641C" w14:textId="77777777" w:rsidTr="008C0ED9">
        <w:trPr>
          <w:trHeight w:val="473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0FBF6AA" w14:textId="3C56FEDB" w:rsidR="00F617A5" w:rsidRPr="002D4876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Dogra (2010 &amp; 2011)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6</w:t>
            </w:r>
            <w:r w:rsidR="00A83C44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2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, 6</w:t>
            </w:r>
            <w:r w:rsidR="00A83C44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3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, Canada 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D32B93D" w14:textId="2E2428FD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Quasi-RCT, community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DF93F10" w14:textId="7D34C440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≥18+ </w:t>
            </w:r>
            <w:proofErr w:type="spellStart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yr</w:t>
            </w:r>
            <w:proofErr w:type="spellEnd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, partly controlled asthma (i.e., experienced asthma symptoms regularly, but symptoms were not severe) + had a current prescription for asthma medication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DF523DA" w14:textId="486F6252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Mild-moderate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41BB8AE" w14:textId="7777777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Supervised Exercise: 34.2 ± 3.2</w:t>
            </w:r>
          </w:p>
          <w:p w14:paraId="6688E3B2" w14:textId="7777777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Unsupervised Exercise: 31.2 ± 4.2 </w:t>
            </w:r>
          </w:p>
          <w:p w14:paraId="2C940080" w14:textId="7777777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Control: </w:t>
            </w:r>
          </w:p>
          <w:p w14:paraId="006D3046" w14:textId="44E40A5D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34.0 ± 3.4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7E1AB3E" w14:textId="7B6E5FC8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42 (74/26)</w:t>
            </w:r>
          </w:p>
        </w:tc>
      </w:tr>
      <w:tr w:rsidR="00F617A5" w:rsidRPr="00AC7787" w14:paraId="15B748F6" w14:textId="77777777" w:rsidTr="008C0ED9">
        <w:trPr>
          <w:trHeight w:val="473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F57381D" w14:textId="6C63B090" w:rsidR="00F617A5" w:rsidRPr="002D4876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proofErr w:type="spellStart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Emtner</w:t>
            </w:r>
            <w:proofErr w:type="spellEnd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 (1998 &amp; 2005)</w:t>
            </w:r>
            <w:r w:rsidR="00F72880" w:rsidRPr="002D487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6</w:t>
            </w:r>
            <w:r w:rsidR="00A83C44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5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 xml:space="preserve">, </w:t>
            </w:r>
            <w:r w:rsidR="00F72880" w:rsidRPr="002D487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6</w:t>
            </w:r>
            <w:r w:rsidR="00A83C44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6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, Sweden 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010A98C" w14:textId="2C2A8774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RCT, gym + swimming pool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A4520C0" w14:textId="19B6AD8A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Chronic well-controlled asthma (according to ATS) of mild-moderate severity, FEV</w:t>
            </w:r>
            <w:r w:rsidR="003C7AF3" w:rsidRPr="003C7AF3">
              <w:rPr>
                <w:rFonts w:ascii="Times New Roman" w:hAnsi="Times New Roman" w:cs="Times New Roman"/>
                <w:sz w:val="16"/>
                <w:szCs w:val="16"/>
                <w:vertAlign w:val="subscript"/>
                <w:lang w:eastAsia="en-AU"/>
              </w:rPr>
              <w:t>1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 &gt;75% of predicted after inhalation of a β2 agonist, no concomitant disease.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90624C4" w14:textId="3E0A5C5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Mild-moderate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BBD43D4" w14:textId="2E853EA9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Land Exercise: 38 ± 12 Water Exercise: 34 ± 8 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6DFE093" w14:textId="48C1B70E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32 (44/56)</w:t>
            </w:r>
          </w:p>
        </w:tc>
      </w:tr>
      <w:tr w:rsidR="00F617A5" w:rsidRPr="00AC7787" w14:paraId="32E3562A" w14:textId="77777777" w:rsidTr="008C0ED9">
        <w:trPr>
          <w:trHeight w:val="473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C066485" w14:textId="182EB81F" w:rsidR="00F617A5" w:rsidRPr="002D4876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proofErr w:type="spellStart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Evaristo</w:t>
            </w:r>
            <w:proofErr w:type="spellEnd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 (2020)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7</w:t>
            </w:r>
            <w:r w:rsidR="00A83C44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3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, Brazil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C4B41B2" w14:textId="5508AB68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RCT, outpatient clinic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E241B6A" w14:textId="3FA5B741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30-65 </w:t>
            </w:r>
            <w:proofErr w:type="spellStart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yr</w:t>
            </w:r>
            <w:proofErr w:type="spellEnd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, asthma diagnosed according to GINA guidelines, under medical treatment for ≥6 </w:t>
            </w:r>
            <w:proofErr w:type="spellStart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mo</w:t>
            </w:r>
            <w:proofErr w:type="spellEnd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 and clinically stable (i.e., no exacerbations or changes in medication for ≥30 d), BMI &lt;35kg/m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2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, and sedentary. 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A3C6B81" w14:textId="6D1FAE80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Moderate-severe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37647C7" w14:textId="7777777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Aerobic Exercise: </w:t>
            </w:r>
          </w:p>
          <w:p w14:paraId="1BAC910F" w14:textId="7777777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49.8 ± 9.7</w:t>
            </w:r>
          </w:p>
          <w:p w14:paraId="4645B85A" w14:textId="7777777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Breathing Exercise: </w:t>
            </w:r>
          </w:p>
          <w:p w14:paraId="1AF4FDF8" w14:textId="7BBE2E9B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50.6 ± 9.2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3BFDF39" w14:textId="4A0EEF50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54 (72/28)</w:t>
            </w:r>
          </w:p>
        </w:tc>
      </w:tr>
      <w:tr w:rsidR="00F617A5" w:rsidRPr="00AC7787" w14:paraId="2D7F67CE" w14:textId="77777777" w:rsidTr="008C0ED9">
        <w:trPr>
          <w:trHeight w:val="473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C9AA150" w14:textId="485F9990" w:rsidR="00F617A5" w:rsidRPr="002D4876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Farid (2005)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4</w:t>
            </w:r>
            <w:r w:rsidR="00A83C44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0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, Iran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32B6F2D" w14:textId="3738307A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RCT, allergy clinic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454E784" w14:textId="01A88188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Confirmation of asthma with clinical examinations, pulmonary function tests, + skin prick test.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8428872" w14:textId="387DDD4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F9EC057" w14:textId="7777777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Exercise: 27</w:t>
            </w:r>
          </w:p>
          <w:p w14:paraId="5B7960EB" w14:textId="18459CDB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Control: 29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A87F99A" w14:textId="419F2978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36 (56/44)</w:t>
            </w:r>
          </w:p>
        </w:tc>
      </w:tr>
      <w:tr w:rsidR="00F617A5" w:rsidRPr="00AC7787" w14:paraId="53CD720A" w14:textId="77777777" w:rsidTr="008C0ED9">
        <w:trPr>
          <w:trHeight w:val="473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E676C95" w14:textId="1F7FB144" w:rsidR="00F617A5" w:rsidRPr="002D4876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Franca-Pinto (2015)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4</w:t>
            </w:r>
            <w:r w:rsidR="00A83C44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1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, Brazil 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0BD773C" w14:textId="23F4EAFC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RCT, outpatient clinic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F93E9E1" w14:textId="05E7944D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Asthma diagnosed according to GINA guidelines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8800F3E" w14:textId="2030FDC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3D58156" w14:textId="128490CA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Exercise: 40 ± 11 Control: 44 ± 9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0CF827B" w14:textId="02B3528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43 (79/21)</w:t>
            </w:r>
          </w:p>
        </w:tc>
      </w:tr>
      <w:tr w:rsidR="00F617A5" w:rsidRPr="00AC7787" w14:paraId="423EAB7E" w14:textId="77777777" w:rsidTr="008C0ED9">
        <w:trPr>
          <w:trHeight w:val="473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2C6C3E1" w14:textId="5F6D051C" w:rsidR="00F617A5" w:rsidRPr="002D4876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Freitas (2017 &amp; 2018)</w:t>
            </w:r>
            <w:r w:rsidR="00A83C44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68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,</w:t>
            </w:r>
            <w:r w:rsidR="00A83C44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69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, Brazil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E55850D" w14:textId="0B028982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RCT, outpatient clinic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1DE165E" w14:textId="2D64381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30-60 </w:t>
            </w:r>
            <w:proofErr w:type="spellStart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yr</w:t>
            </w:r>
            <w:proofErr w:type="spellEnd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 with moderate or severe persistent asthma (according to GINA guidelines) and BMI 35-39.9 kg/m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2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00CFB67" w14:textId="7B024D34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Moderate-severe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258AC1E" w14:textId="7777777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Exercise: 45.9 ± 7.7</w:t>
            </w:r>
          </w:p>
          <w:p w14:paraId="0D155D70" w14:textId="3ECFC7DA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Control: 48.5 ± 9.6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7AE3BF4" w14:textId="4432BE93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51 (98/2)</w:t>
            </w:r>
          </w:p>
        </w:tc>
      </w:tr>
      <w:tr w:rsidR="00F617A5" w:rsidRPr="00AC7787" w14:paraId="594C9024" w14:textId="77777777" w:rsidTr="008C0ED9">
        <w:trPr>
          <w:trHeight w:val="473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7492CA6" w14:textId="223D99AC" w:rsidR="00F617A5" w:rsidRPr="002D4876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Gonçalves (2008)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4</w:t>
            </w:r>
            <w:r w:rsidR="003B3180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3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, Brazil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D42ACA1" w14:textId="6AF1286A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RCT, NR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1E56B8A" w14:textId="0675C53A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20-50 </w:t>
            </w:r>
            <w:proofErr w:type="spellStart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yr</w:t>
            </w:r>
            <w:proofErr w:type="spellEnd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, asthma diagnosed according to GINA guidelines, BMI = 20-30 kg/m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2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95B58D0" w14:textId="14BFC026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Moderate-severe 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B3B2402" w14:textId="7777777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Exercise: 34.6 [21-47]</w:t>
            </w:r>
          </w:p>
          <w:p w14:paraId="606AE892" w14:textId="46E12F0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Control: 34.6 [21-47]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0690E0C" w14:textId="47D5F243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20 (65/35)</w:t>
            </w:r>
          </w:p>
        </w:tc>
      </w:tr>
      <w:tr w:rsidR="00F617A5" w:rsidRPr="00AC7787" w14:paraId="419E07E1" w14:textId="77777777" w:rsidTr="008C0ED9">
        <w:trPr>
          <w:trHeight w:val="473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95EF85F" w14:textId="3553786C" w:rsidR="00F617A5" w:rsidRPr="002D4876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lastRenderedPageBreak/>
              <w:t>Haas (1987)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4</w:t>
            </w:r>
            <w:r w:rsidR="003B3180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4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, USA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B6B2B82" w14:textId="43EF6935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RCT, lab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970C949" w14:textId="52A3E76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Diagnosis of asthma and with demonstrable EIB (&gt;15% reduction in FEV</w:t>
            </w:r>
            <w:r w:rsidRPr="00474042">
              <w:rPr>
                <w:rFonts w:ascii="Times New Roman" w:hAnsi="Times New Roman" w:cs="Times New Roman"/>
                <w:sz w:val="16"/>
                <w:szCs w:val="16"/>
                <w:vertAlign w:val="subscript"/>
                <w:lang w:eastAsia="en-AU"/>
              </w:rPr>
              <w:t>1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 and reversed with bronchodilator)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6E6ABB1" w14:textId="74F12964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2CDCC66" w14:textId="7777777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Exercise: 38.5 (20-62)</w:t>
            </w:r>
          </w:p>
          <w:p w14:paraId="3A558BA7" w14:textId="0C2754A0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Control: 36.0 (21-69)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EDB6426" w14:textId="5BE6435B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22 (64/36)</w:t>
            </w:r>
          </w:p>
        </w:tc>
      </w:tr>
      <w:tr w:rsidR="00F617A5" w:rsidRPr="00AC7787" w14:paraId="2C0A4710" w14:textId="77777777" w:rsidTr="008C0ED9">
        <w:trPr>
          <w:trHeight w:val="473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9ACB3CD" w14:textId="49A8CC5C" w:rsidR="00F617A5" w:rsidRPr="002D4876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proofErr w:type="spellStart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Hiles</w:t>
            </w:r>
            <w:proofErr w:type="spellEnd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 (2021)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7</w:t>
            </w:r>
            <w:r w:rsidR="003B3180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4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, Australia 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17A96EA" w14:textId="0B4638E1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RCT, medical research facility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6FC67DF" w14:textId="0E21AB30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≥18 </w:t>
            </w:r>
            <w:proofErr w:type="spellStart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yr</w:t>
            </w:r>
            <w:proofErr w:type="spellEnd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, severe asthma according to ERS/ATS guidelines, with variable airflow limitation in last 10 yr (bronchodilator response ≥12% or airway hyper-responsiveness or peak flow diary (variation ≥15% or &gt;50 ml)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C29C02F" w14:textId="585F25E0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Severe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53CE967" w14:textId="7777777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Yoga: 67 ± 9</w:t>
            </w:r>
          </w:p>
          <w:p w14:paraId="48BEB3AD" w14:textId="1CD2E4E5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Control: 68 ± 8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6FFBD34" w14:textId="61A3DBD0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24 (58/42)</w:t>
            </w:r>
          </w:p>
        </w:tc>
      </w:tr>
      <w:tr w:rsidR="00F617A5" w:rsidRPr="00AC7787" w14:paraId="642F89EB" w14:textId="77777777" w:rsidTr="008C0ED9">
        <w:trPr>
          <w:trHeight w:val="473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8FA5404" w14:textId="0FE3A179" w:rsidR="00F617A5" w:rsidRPr="002D4876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Lage (2021)</w:t>
            </w:r>
            <w:r w:rsidR="00F72880" w:rsidRPr="002D487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7</w:t>
            </w:r>
            <w:r w:rsidR="003B3180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5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, Brazil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675DD84" w14:textId="0C92498C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RCT, lab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2BFF669" w14:textId="50FB2F6F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20-70 </w:t>
            </w:r>
            <w:proofErr w:type="spellStart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yr</w:t>
            </w:r>
            <w:proofErr w:type="spellEnd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, asthma diagnosed according to GINA guidelines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95CCB60" w14:textId="4C8854CD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Mild-severe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7F2E252" w14:textId="252A1963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Exercise: 40 ± 13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br/>
              <w:t>Control: 42 ± 13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BE10FFF" w14:textId="5B1CA76E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39 (74/36)</w:t>
            </w:r>
          </w:p>
        </w:tc>
      </w:tr>
      <w:tr w:rsidR="00F617A5" w:rsidRPr="00AC7787" w14:paraId="6662EE92" w14:textId="77777777" w:rsidTr="008C0ED9">
        <w:trPr>
          <w:trHeight w:val="473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21CC199" w14:textId="2FB33BEE" w:rsidR="00F617A5" w:rsidRPr="002D4876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proofErr w:type="spellStart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Majd</w:t>
            </w:r>
            <w:proofErr w:type="spellEnd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 (2020)</w:t>
            </w:r>
            <w:r w:rsidR="00F72880" w:rsidRPr="002D487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7</w:t>
            </w:r>
            <w:r w:rsidR="003B3180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6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, England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43BE0C1" w14:textId="1C97037B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RCT, outpatient clinic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829FB3E" w14:textId="5261B8D2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Severe asthma (&gt;6 </w:t>
            </w:r>
            <w:proofErr w:type="spellStart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mo</w:t>
            </w:r>
            <w:proofErr w:type="spellEnd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), symptomatic despite on step 4 or 5 treatment according to the BTS/SIGN guidelines. 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D985D07" w14:textId="4078F41A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Severe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935B7C6" w14:textId="7B39664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54 ± 13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CD805CA" w14:textId="6415B404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61 (62/38)</w:t>
            </w:r>
          </w:p>
        </w:tc>
      </w:tr>
      <w:tr w:rsidR="00F617A5" w:rsidRPr="00AC7787" w14:paraId="42BEC08A" w14:textId="77777777" w:rsidTr="008C0ED9">
        <w:trPr>
          <w:trHeight w:val="473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8510AD5" w14:textId="4899C32C" w:rsidR="00F617A5" w:rsidRPr="002D4876" w:rsidRDefault="00F617A5" w:rsidP="001B33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Mendes (2010 &amp; 2011)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2</w:t>
            </w:r>
            <w:r w:rsidR="00F72880" w:rsidRPr="002D487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1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, 7</w:t>
            </w:r>
            <w:r w:rsidR="009B7434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2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, Brazil</w:t>
            </w:r>
          </w:p>
          <w:p w14:paraId="48AAE057" w14:textId="68195A07" w:rsidR="00F617A5" w:rsidRPr="002D4876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i/>
                <w:sz w:val="16"/>
                <w:szCs w:val="16"/>
                <w:lang w:eastAsia="en-AU"/>
              </w:rPr>
              <w:t>(NOTE: The two samples have 26 overlapping participants)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E6D410C" w14:textId="5BDB848A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RCT, NR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065423A" w14:textId="55AFB434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20-50 </w:t>
            </w:r>
            <w:proofErr w:type="spellStart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yr</w:t>
            </w:r>
            <w:proofErr w:type="spellEnd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, asthma diagnosed according to GINA guidelines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7AA6EE1" w14:textId="1F2FAEFD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Moderate-severe 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358EB84" w14:textId="7777777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i/>
                <w:sz w:val="16"/>
                <w:szCs w:val="16"/>
                <w:lang w:eastAsia="en-AU"/>
              </w:rPr>
              <w:t>2011</w:t>
            </w:r>
          </w:p>
          <w:p w14:paraId="054FE4FF" w14:textId="7777777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Exercise: 37.9 (26–47)</w:t>
            </w:r>
          </w:p>
          <w:p w14:paraId="106C9657" w14:textId="6510CD65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Control: 36.0 (22–48)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0A495D3" w14:textId="7777777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i/>
                <w:sz w:val="16"/>
                <w:szCs w:val="16"/>
                <w:lang w:eastAsia="en-AU"/>
              </w:rPr>
              <w:t>2011</w:t>
            </w:r>
          </w:p>
          <w:p w14:paraId="30D050F6" w14:textId="55149C56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51 (82/18)</w:t>
            </w:r>
          </w:p>
        </w:tc>
      </w:tr>
      <w:tr w:rsidR="00F617A5" w:rsidRPr="00AC7787" w14:paraId="71347790" w14:textId="77777777" w:rsidTr="001B332B">
        <w:trPr>
          <w:trHeight w:val="473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866399B" w14:textId="77777777" w:rsidR="00F617A5" w:rsidRPr="002D4876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4BCD390" w14:textId="7777777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14:paraId="3B0D1680" w14:textId="7777777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0250884" w14:textId="7777777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2BE8389" w14:textId="7777777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i/>
                <w:sz w:val="16"/>
                <w:szCs w:val="16"/>
                <w:lang w:eastAsia="en-AU"/>
              </w:rPr>
              <w:t>2010</w:t>
            </w:r>
          </w:p>
          <w:p w14:paraId="27C46587" w14:textId="31C8CEA6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Exercise: 39.0 (22-48) Control: 39.5 (24-47)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FAC92C3" w14:textId="7777777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i/>
                <w:sz w:val="16"/>
                <w:szCs w:val="16"/>
                <w:lang w:eastAsia="en-AU"/>
              </w:rPr>
              <w:t>2010</w:t>
            </w:r>
          </w:p>
          <w:p w14:paraId="3477C104" w14:textId="1A87489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89 (83/17)</w:t>
            </w:r>
          </w:p>
        </w:tc>
      </w:tr>
      <w:tr w:rsidR="00F617A5" w:rsidRPr="00AC7787" w14:paraId="4CD0BC1D" w14:textId="77777777" w:rsidTr="008C0ED9">
        <w:trPr>
          <w:trHeight w:val="473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01590ED" w14:textId="40944FE3" w:rsidR="00F617A5" w:rsidRPr="002D4876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Meyer (2015)</w:t>
            </w:r>
            <w:r w:rsidR="009B7434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48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, Germany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6659296" w14:textId="2319CB4B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Pseudo-RCT, outpatient clinic (local sports club)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1B57111" w14:textId="0D5DF280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Asthma diagnosed according to ATS diagnostic standards, confirmed by pulmonary specialist, + post-bronchodilator FEV</w:t>
            </w:r>
            <w:r w:rsidR="003C7AF3" w:rsidRPr="003C7AF3">
              <w:rPr>
                <w:rFonts w:ascii="Times New Roman" w:hAnsi="Times New Roman" w:cs="Times New Roman"/>
                <w:sz w:val="16"/>
                <w:szCs w:val="16"/>
                <w:vertAlign w:val="subscript"/>
                <w:lang w:eastAsia="en-AU"/>
              </w:rPr>
              <w:t>1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 ≥60% of predicted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8BF61DA" w14:textId="11660931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119EFBD" w14:textId="127B48A3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56 ± 10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B0F1621" w14:textId="1E9E52A9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21 (62/38)</w:t>
            </w:r>
          </w:p>
        </w:tc>
      </w:tr>
      <w:tr w:rsidR="00F617A5" w:rsidRPr="00AC7787" w14:paraId="422A9C8C" w14:textId="77777777" w:rsidTr="008C0ED9">
        <w:trPr>
          <w:trHeight w:val="473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4529518" w14:textId="141A4C09" w:rsidR="00F617A5" w:rsidRPr="002D4876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Rekha (2020)</w:t>
            </w:r>
            <w:r w:rsidR="00F72880" w:rsidRPr="002D487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7</w:t>
            </w:r>
            <w:r w:rsidR="009B7434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7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, India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F2EA2D8" w14:textId="376A504E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Quasi-RCT, hospital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B2A0C50" w14:textId="42A86766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25-55 </w:t>
            </w:r>
            <w:proofErr w:type="spellStart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yr</w:t>
            </w:r>
            <w:proofErr w:type="spellEnd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 with stable mild-to-moderate asthma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7273CB7" w14:textId="46FCC24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Mild-moderate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75128A6" w14:textId="69B5FF6C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F913EFF" w14:textId="0614C614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30 (NR)</w:t>
            </w:r>
          </w:p>
        </w:tc>
      </w:tr>
      <w:tr w:rsidR="00F617A5" w:rsidRPr="00AC7787" w14:paraId="3294641E" w14:textId="77777777" w:rsidTr="008C0ED9">
        <w:trPr>
          <w:trHeight w:val="473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5E87E0F" w14:textId="6EC736C9" w:rsidR="00F617A5" w:rsidRPr="002D4876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proofErr w:type="spellStart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Scichilone</w:t>
            </w:r>
            <w:proofErr w:type="spellEnd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 (2012)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5</w:t>
            </w:r>
            <w:r w:rsidR="009B7434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3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, Italy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338D7F3" w14:textId="19B836DB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RCT, outpatient clinic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6C1383B" w14:textId="4B1D2655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Asthma diagnosed by pulmonologist according to GINA guidelines + skin test positive to at least one aeroallergen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D96F6B2" w14:textId="38545C40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Mild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382CB2E" w14:textId="1763E722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24 ± 2.5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BB96640" w14:textId="6EA6BBB2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15 (73/27)</w:t>
            </w:r>
          </w:p>
        </w:tc>
      </w:tr>
      <w:tr w:rsidR="00F617A5" w:rsidRPr="00AC7787" w14:paraId="7A7D7A9D" w14:textId="77777777" w:rsidTr="008C0ED9">
        <w:trPr>
          <w:trHeight w:val="473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93ED06E" w14:textId="34E0C537" w:rsidR="00F617A5" w:rsidRPr="002D4876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Shaw (2010)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5</w:t>
            </w:r>
            <w:r w:rsidR="009B7434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4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, South Africa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9CF09FD" w14:textId="5761309C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Quasi-RCT, NR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6BF1CD5" w14:textId="1A8B7CA2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FVC, FEV</w:t>
            </w:r>
            <w:r w:rsidR="003C7AF3" w:rsidRPr="003C7AF3">
              <w:rPr>
                <w:rFonts w:ascii="Times New Roman" w:hAnsi="Times New Roman" w:cs="Times New Roman"/>
                <w:sz w:val="16"/>
                <w:szCs w:val="16"/>
                <w:vertAlign w:val="subscript"/>
                <w:lang w:eastAsia="en-AU"/>
              </w:rPr>
              <w:t>1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 and/or PEF 60-80% of predicted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CC1DCD7" w14:textId="04173018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441E630" w14:textId="089CB05C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Exercise: 21.95 ± 3.87 Control: 21.90 ± </w:t>
            </w:r>
            <w:proofErr w:type="gramStart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3.89  Breathing</w:t>
            </w:r>
            <w:proofErr w:type="gramEnd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: 21.93 ± 3.95 Exercise + Breathing: 22.00 ± 3.95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F28C796" w14:textId="7E267044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88 (36/64)</w:t>
            </w:r>
          </w:p>
        </w:tc>
      </w:tr>
      <w:tr w:rsidR="00F617A5" w:rsidRPr="00AC7787" w14:paraId="0DE085F6" w14:textId="77777777" w:rsidTr="008C0ED9">
        <w:trPr>
          <w:trHeight w:val="473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5030EFA" w14:textId="024867B1" w:rsidR="00F617A5" w:rsidRPr="002D4876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proofErr w:type="spellStart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Toennesen</w:t>
            </w:r>
            <w:proofErr w:type="spellEnd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 (2018)</w:t>
            </w:r>
            <w:r w:rsidR="00F72880" w:rsidRPr="002D487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5</w:t>
            </w:r>
            <w:r w:rsidR="009B7434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5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, Denmark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162349B" w14:textId="6060789D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RCT, hospital setting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F890976" w14:textId="2B53A28A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</w:rPr>
              <w:t xml:space="preserve">18-65 </w:t>
            </w:r>
            <w:proofErr w:type="spellStart"/>
            <w:r w:rsidRPr="002D4876">
              <w:rPr>
                <w:rFonts w:ascii="Times New Roman" w:hAnsi="Times New Roman" w:cs="Times New Roman"/>
                <w:sz w:val="16"/>
                <w:szCs w:val="16"/>
              </w:rPr>
              <w:t>yr</w:t>
            </w:r>
            <w:proofErr w:type="spellEnd"/>
            <w:r w:rsidRPr="002D4876">
              <w:rPr>
                <w:rFonts w:ascii="Times New Roman" w:hAnsi="Times New Roman" w:cs="Times New Roman"/>
                <w:sz w:val="16"/>
                <w:szCs w:val="16"/>
              </w:rPr>
              <w:t>, BMI &gt;20 + &lt;30 kg/m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2D4876">
              <w:rPr>
                <w:rFonts w:ascii="Times New Roman" w:hAnsi="Times New Roman" w:cs="Times New Roman"/>
                <w:sz w:val="16"/>
                <w:szCs w:val="16"/>
              </w:rPr>
              <w:t>, ACQ ≥1.0, ≥1 positive diagnostic test of airflow obstruction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73C9D9B" w14:textId="4BD005F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Mild-severe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681C101" w14:textId="7777777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Exercise: </w:t>
            </w:r>
            <w:r w:rsidRPr="002D4876">
              <w:rPr>
                <w:rFonts w:ascii="Times New Roman" w:hAnsi="Times New Roman" w:cs="Times New Roman"/>
                <w:sz w:val="16"/>
                <w:szCs w:val="16"/>
              </w:rPr>
              <w:t xml:space="preserve">39.4 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±</w:t>
            </w:r>
            <w:r w:rsidRPr="002D4876">
              <w:rPr>
                <w:rFonts w:ascii="Times New Roman" w:hAnsi="Times New Roman" w:cs="Times New Roman"/>
                <w:sz w:val="16"/>
                <w:szCs w:val="16"/>
              </w:rPr>
              <w:t xml:space="preserve"> 12.5</w:t>
            </w:r>
          </w:p>
          <w:p w14:paraId="3AD608E6" w14:textId="7777777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</w:rPr>
              <w:t xml:space="preserve">Diet: 40.7 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±</w:t>
            </w:r>
            <w:r w:rsidRPr="002D4876">
              <w:rPr>
                <w:rFonts w:ascii="Times New Roman" w:hAnsi="Times New Roman" w:cs="Times New Roman"/>
                <w:sz w:val="16"/>
                <w:szCs w:val="16"/>
              </w:rPr>
              <w:t xml:space="preserve"> 14.7 Exercise + Diet: </w:t>
            </w:r>
          </w:p>
          <w:p w14:paraId="4020289C" w14:textId="7777777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</w:rPr>
              <w:t xml:space="preserve">43.7 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±</w:t>
            </w:r>
            <w:r w:rsidRPr="002D4876">
              <w:rPr>
                <w:rFonts w:ascii="Times New Roman" w:hAnsi="Times New Roman" w:cs="Times New Roman"/>
                <w:sz w:val="16"/>
                <w:szCs w:val="16"/>
              </w:rPr>
              <w:t xml:space="preserve"> 13.9 </w:t>
            </w:r>
          </w:p>
          <w:p w14:paraId="0B76FD75" w14:textId="2CC2C655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</w:rPr>
              <w:t xml:space="preserve">Control: 38.2 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± </w:t>
            </w:r>
            <w:r w:rsidRPr="002D4876">
              <w:rPr>
                <w:rFonts w:ascii="Times New Roman" w:hAnsi="Times New Roman" w:cs="Times New Roman"/>
                <w:sz w:val="16"/>
                <w:szCs w:val="16"/>
              </w:rPr>
              <w:t>12.7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73F86AA" w14:textId="7777777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Exercise: </w:t>
            </w:r>
            <w:r w:rsidRPr="002D4876">
              <w:rPr>
                <w:rFonts w:ascii="Times New Roman" w:hAnsi="Times New Roman" w:cs="Times New Roman"/>
                <w:sz w:val="16"/>
                <w:szCs w:val="16"/>
              </w:rPr>
              <w:t>29 (45/55)</w:t>
            </w:r>
          </w:p>
          <w:p w14:paraId="6B1E1527" w14:textId="7777777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</w:rPr>
              <w:t>Diet: 33 (76/24)</w:t>
            </w:r>
          </w:p>
          <w:p w14:paraId="7C1E5A7F" w14:textId="7777777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</w:rPr>
              <w:t xml:space="preserve">Exercise + Diet: </w:t>
            </w:r>
          </w:p>
          <w:p w14:paraId="3382B88B" w14:textId="77777777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</w:rPr>
              <w:t>29 (76/24)</w:t>
            </w:r>
          </w:p>
          <w:p w14:paraId="6EE6232E" w14:textId="38EE7075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</w:rPr>
              <w:t>Control: 34 (76/24)</w:t>
            </w:r>
          </w:p>
        </w:tc>
      </w:tr>
      <w:tr w:rsidR="00F617A5" w:rsidRPr="00AC7787" w14:paraId="7FB69579" w14:textId="77777777" w:rsidTr="008C0ED9">
        <w:trPr>
          <w:trHeight w:val="473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569C3B5" w14:textId="62F7F5A3" w:rsidR="00F617A5" w:rsidRPr="002D4876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proofErr w:type="spellStart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Türk</w:t>
            </w:r>
            <w:proofErr w:type="spellEnd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 (2020)</w:t>
            </w:r>
            <w:r w:rsidR="00F72880" w:rsidRPr="002D487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5</w:t>
            </w:r>
            <w:r w:rsidR="009B7434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6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, Netherlands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585B8C5" w14:textId="4222BC53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RCT, outpatient clinic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60E1204" w14:textId="6E309722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</w:rPr>
              <w:t xml:space="preserve">18-55 </w:t>
            </w:r>
            <w:proofErr w:type="spellStart"/>
            <w:r w:rsidRPr="002D4876">
              <w:rPr>
                <w:rFonts w:ascii="Times New Roman" w:hAnsi="Times New Roman" w:cs="Times New Roman"/>
                <w:sz w:val="16"/>
                <w:szCs w:val="16"/>
              </w:rPr>
              <w:t>yr</w:t>
            </w:r>
            <w:proofErr w:type="spellEnd"/>
            <w:r w:rsidRPr="002D4876">
              <w:rPr>
                <w:rFonts w:ascii="Times New Roman" w:hAnsi="Times New Roman" w:cs="Times New Roman"/>
                <w:sz w:val="16"/>
                <w:szCs w:val="16"/>
              </w:rPr>
              <w:t>, BMI ≥30 kg/m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2D4876">
              <w:rPr>
                <w:rFonts w:ascii="Times New Roman" w:hAnsi="Times New Roman" w:cs="Times New Roman"/>
                <w:sz w:val="16"/>
                <w:szCs w:val="16"/>
              </w:rPr>
              <w:t>, ACQ≥0.75, diagnosed according to GINA guidelines with no exacerbation &lt; 6 wk.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4D602FD" w14:textId="0966ED2A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13D6E17" w14:textId="4CA529F1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41.7±10.0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CB53B73" w14:textId="7746D98A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31 (74/26)</w:t>
            </w:r>
          </w:p>
        </w:tc>
      </w:tr>
      <w:tr w:rsidR="00F617A5" w:rsidRPr="00AC7787" w14:paraId="054AACA6" w14:textId="77777777" w:rsidTr="008C0ED9">
        <w:trPr>
          <w:trHeight w:val="473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CFB5032" w14:textId="27F650E4" w:rsidR="00F617A5" w:rsidRPr="002D4876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Turner (2011)</w:t>
            </w:r>
            <w:r w:rsidR="00E95CFA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58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, Australia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04041DD" w14:textId="5DD034D3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RCT, outpatient hospital clinic physiotherapy clinic 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C2BA1DC" w14:textId="2486B9E4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≥40 </w:t>
            </w:r>
            <w:proofErr w:type="spellStart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yr</w:t>
            </w:r>
            <w:proofErr w:type="spellEnd"/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, moderate/severe asthma diagnosed and managed by a respiratory physician, with fixed airflow obstruction (FEV</w:t>
            </w:r>
            <w:r w:rsidR="003C7AF3" w:rsidRPr="003C7AF3">
              <w:rPr>
                <w:rFonts w:ascii="Times New Roman" w:hAnsi="Times New Roman" w:cs="Times New Roman"/>
                <w:sz w:val="16"/>
                <w:szCs w:val="16"/>
                <w:vertAlign w:val="subscript"/>
                <w:lang w:eastAsia="en-AU"/>
              </w:rPr>
              <w:t>1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 80% of predicted, FEV</w:t>
            </w:r>
            <w:r w:rsidR="003C7AF3" w:rsidRPr="003C7AF3">
              <w:rPr>
                <w:rFonts w:ascii="Times New Roman" w:hAnsi="Times New Roman" w:cs="Times New Roman"/>
                <w:sz w:val="16"/>
                <w:szCs w:val="16"/>
                <w:vertAlign w:val="subscript"/>
                <w:lang w:eastAsia="en-AU"/>
              </w:rPr>
              <w:t>1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 xml:space="preserve"> </w:t>
            </w: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lastRenderedPageBreak/>
              <w:t>/FVC 80% of predicted, or residual volume &gt;120% of predicted)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0ED6862" w14:textId="3EE0005A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lastRenderedPageBreak/>
              <w:t xml:space="preserve">Moderate-severe 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ECA745C" w14:textId="327A4C92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67.8 ± 10.6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7DEB176" w14:textId="18D848A5" w:rsidR="00F617A5" w:rsidRPr="002D4876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2D4876">
              <w:rPr>
                <w:rFonts w:ascii="Times New Roman" w:hAnsi="Times New Roman" w:cs="Times New Roman"/>
                <w:sz w:val="16"/>
                <w:szCs w:val="16"/>
                <w:lang w:eastAsia="en-AU"/>
              </w:rPr>
              <w:t>34 (56/44)</w:t>
            </w:r>
          </w:p>
        </w:tc>
      </w:tr>
      <w:tr w:rsidR="00F617A5" w:rsidRPr="00AC7787" w14:paraId="40CCD80C" w14:textId="77777777" w:rsidTr="001B332B">
        <w:trPr>
          <w:trHeight w:val="473"/>
        </w:trPr>
        <w:tc>
          <w:tcPr>
            <w:tcW w:w="5000" w:type="pct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75847F1" w14:textId="7A4524EB" w:rsidR="00F617A5" w:rsidRPr="001B332B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AU"/>
              </w:rPr>
            </w:pPr>
            <w:r w:rsidRPr="001B332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t>Pre-Post Experimental Studies</w:t>
            </w:r>
          </w:p>
        </w:tc>
      </w:tr>
      <w:tr w:rsidR="00F617A5" w:rsidRPr="00AC7787" w14:paraId="11374944" w14:textId="77777777" w:rsidTr="008C0ED9">
        <w:trPr>
          <w:trHeight w:val="473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6C2CAE8" w14:textId="201F6367" w:rsidR="00F617A5" w:rsidRPr="00AC7787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Afzelius-Frisk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(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1977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)</w:t>
            </w:r>
            <w:r w:rsidR="00F7288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3</w:t>
            </w:r>
            <w:r w:rsidR="00E95CF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5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, Sweden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9EF16E6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proofErr w:type="gramStart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Pre-post experimental</w:t>
            </w:r>
            <w:proofErr w:type="gramEnd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 study, NR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44E4F9E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B5146FB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81CB1D9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37 (23-51)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FDFA12F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10 (100/0)</w:t>
            </w:r>
          </w:p>
        </w:tc>
      </w:tr>
      <w:tr w:rsidR="00F617A5" w:rsidRPr="00AC7787" w14:paraId="21606287" w14:textId="77777777" w:rsidTr="00AC7787">
        <w:trPr>
          <w:trHeight w:val="473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14:paraId="5F8BE275" w14:textId="6F351D1D" w:rsidR="00F617A5" w:rsidRPr="00AC7787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proofErr w:type="spellStart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Candemir</w:t>
            </w:r>
            <w:proofErr w:type="spellEnd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(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2017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)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6</w:t>
            </w:r>
            <w:r w:rsidR="00E95CF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0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, Turkey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14:paraId="147B9C57" w14:textId="77777777" w:rsidR="00F617A5" w:rsidRPr="00AC7787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proofErr w:type="gramStart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Pre-post experimental</w:t>
            </w:r>
            <w:proofErr w:type="gramEnd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 study, hospital-based outpatient clinic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14:paraId="6529766B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Overweight and obese asthma patients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14:paraId="02B0C549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14:paraId="528D2FE6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45 ± 9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0D73751C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35 (87/13)</w:t>
            </w:r>
          </w:p>
        </w:tc>
      </w:tr>
      <w:tr w:rsidR="00F617A5" w:rsidRPr="00AC7787" w14:paraId="1F2A8C33" w14:textId="77777777" w:rsidTr="008C0ED9">
        <w:trPr>
          <w:trHeight w:val="473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9B0A718" w14:textId="2D5DE483" w:rsidR="00F617A5" w:rsidRPr="00AC7787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de </w:t>
            </w:r>
            <w:proofErr w:type="spellStart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Nijs</w:t>
            </w:r>
            <w:proofErr w:type="spellEnd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(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2020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)</w:t>
            </w:r>
            <w:r w:rsidR="00E95CF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78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, Netherlands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906F339" w14:textId="77777777" w:rsidR="00F617A5" w:rsidRPr="00AC7787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Non-randomised controlled study, outpatient clinic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AADB1B0" w14:textId="11D930F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18–75 </w:t>
            </w:r>
            <w:proofErr w:type="spellStart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yr</w:t>
            </w:r>
            <w:proofErr w:type="spellEnd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, uncontrolled severe refractory asthma diagnosed by pulmonologist according to ERS/ATS criteria.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486A0EC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Severe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BD884D4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46.3 ± 14.1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C6CA609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138 (71/29)</w:t>
            </w:r>
          </w:p>
        </w:tc>
      </w:tr>
      <w:tr w:rsidR="00F617A5" w:rsidRPr="00AC7787" w14:paraId="0C361E0A" w14:textId="77777777" w:rsidTr="008C0ED9">
        <w:trPr>
          <w:trHeight w:val="473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021AF8C" w14:textId="52C53151" w:rsidR="00F617A5" w:rsidRPr="00AC7787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Deniz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(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)</w:t>
            </w:r>
            <w:r w:rsidR="00E95CF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39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, Turkey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758690C" w14:textId="77777777" w:rsidR="00F617A5" w:rsidRPr="00AC7787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proofErr w:type="gramStart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Pre-post experimental</w:t>
            </w:r>
            <w:proofErr w:type="gramEnd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 study, hospital-based setting 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5C2CD5F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D4D9173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3D1BDC0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55.3 ± 10.4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0692179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42 (81/19)</w:t>
            </w:r>
          </w:p>
        </w:tc>
      </w:tr>
      <w:tr w:rsidR="00F617A5" w:rsidRPr="00AC7787" w14:paraId="2BCF55C3" w14:textId="77777777" w:rsidTr="008C0ED9">
        <w:trPr>
          <w:trHeight w:val="834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77CB14B4" w14:textId="6091E2FA" w:rsidR="00F617A5" w:rsidRPr="00AC7787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proofErr w:type="spellStart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Emtner</w:t>
            </w:r>
            <w:proofErr w:type="spellEnd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(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1996 &amp; 1998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)</w:t>
            </w:r>
            <w:r w:rsidR="00F7288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6</w:t>
            </w:r>
            <w:r w:rsidR="007361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7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, 6</w:t>
            </w:r>
            <w:r w:rsidR="007361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4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, Sweden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14:paraId="44E62C5C" w14:textId="77777777" w:rsidR="00F617A5" w:rsidRPr="00AC7787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proofErr w:type="gramStart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Pre-post experimental</w:t>
            </w:r>
            <w:proofErr w:type="gramEnd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 study, inpatient + outpatient clinics (swimming pool)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14:paraId="4D409FB6" w14:textId="088736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Chronic well-controlled mild-moderate bronchial asthma, FEV</w:t>
            </w:r>
            <w:r w:rsidR="003C7AF3" w:rsidRPr="003C7AF3">
              <w:rPr>
                <w:rFonts w:ascii="Times New Roman" w:hAnsi="Times New Roman" w:cs="Times New Roman"/>
                <w:sz w:val="16"/>
                <w:szCs w:val="16"/>
                <w:vertAlign w:val="subscript"/>
                <w:lang w:eastAsia="en-AU"/>
              </w:rPr>
              <w:t>1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 &gt;75% of predicted after inhalation of a β2 agonist, reversibility of ≥20% (increase in PEF after β2-agonist), + no concomitant disease.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433BDE3C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Mild-moderate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6AC98AD2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 38 ± 9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50DF9120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58 (66/34)</w:t>
            </w:r>
          </w:p>
        </w:tc>
      </w:tr>
      <w:tr w:rsidR="00F617A5" w:rsidRPr="00AC7787" w14:paraId="387465B3" w14:textId="77777777" w:rsidTr="008C0ED9">
        <w:trPr>
          <w:trHeight w:val="834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9615A80" w14:textId="57BD6EC7" w:rsidR="00F617A5" w:rsidRPr="00AC7787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Freeman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(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1989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)</w:t>
            </w:r>
            <w:r w:rsidRPr="001C012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4</w:t>
            </w:r>
            <w:r w:rsidR="007361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2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, England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6D998D9" w14:textId="77777777" w:rsidR="00F617A5" w:rsidRPr="00AC7787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Non-randomised controlled study, lab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4C98717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250310E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976CCAA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Asthma: 26 ± 8</w:t>
            </w:r>
          </w:p>
          <w:p w14:paraId="1D9662C9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Control: 20 ± 1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D58885F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15 (73/27)</w:t>
            </w:r>
          </w:p>
        </w:tc>
      </w:tr>
      <w:tr w:rsidR="00F617A5" w:rsidRPr="00AC7787" w14:paraId="5EEE5143" w14:textId="77777777" w:rsidTr="008C0ED9">
        <w:trPr>
          <w:trHeight w:val="834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93C1D82" w14:textId="2383D08E" w:rsidR="00F617A5" w:rsidRPr="00AC7787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proofErr w:type="spellStart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Hallstrand</w:t>
            </w:r>
            <w:proofErr w:type="spellEnd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(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2000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)</w:t>
            </w:r>
            <w:r w:rsidR="00F7288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4</w:t>
            </w:r>
            <w:r w:rsidR="007361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5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, USA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244F0A7" w14:textId="77777777" w:rsidR="00F617A5" w:rsidRPr="00AC7787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Non-randomised controlled study, NR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9D0E3D9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Mild intermittent asthma (as defined by the NAEPP Expert Panel Report 2)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DC1E9FA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Mild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339F642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Asthma: 28.8</w:t>
            </w:r>
          </w:p>
          <w:p w14:paraId="11A92509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Control: 31.0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0FE82D8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proofErr w:type="gramStart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10  (</w:t>
            </w:r>
            <w:proofErr w:type="gramEnd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50/50)</w:t>
            </w:r>
          </w:p>
        </w:tc>
      </w:tr>
      <w:tr w:rsidR="00F617A5" w:rsidRPr="00AC7787" w14:paraId="1728DD29" w14:textId="77777777" w:rsidTr="008C0ED9">
        <w:trPr>
          <w:trHeight w:val="860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4615361E" w14:textId="6610A6F7" w:rsidR="00F617A5" w:rsidRPr="00AC7787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Heba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(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2013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)</w:t>
            </w:r>
            <w:r w:rsidR="00F7288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4</w:t>
            </w:r>
            <w:r w:rsidR="007361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6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, Egypt 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36CA05B9" w14:textId="77777777" w:rsidR="00F617A5" w:rsidRPr="00AC7787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proofErr w:type="gramStart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Pre-post experimental</w:t>
            </w:r>
            <w:proofErr w:type="gramEnd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 study, NR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7F4A6877" w14:textId="028EB89B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20-35 </w:t>
            </w:r>
            <w:proofErr w:type="spellStart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yr</w:t>
            </w:r>
            <w:proofErr w:type="spellEnd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, history of exercise-induced bronchoconstriction, resting FEV</w:t>
            </w:r>
            <w:r w:rsidR="003C7AF3" w:rsidRPr="003C7AF3">
              <w:rPr>
                <w:rFonts w:ascii="Times New Roman" w:hAnsi="Times New Roman" w:cs="Times New Roman"/>
                <w:sz w:val="16"/>
                <w:szCs w:val="16"/>
                <w:vertAlign w:val="subscript"/>
                <w:lang w:eastAsia="en-AU"/>
              </w:rPr>
              <w:t>1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 &gt;80% of predicted + &gt;15% decrease in FEV1 after an exercise challenge test, BMI 19-25 kg/m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2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64968A66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7E485DEB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27.48 ± 3.4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3947EBAB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50 (40/60)</w:t>
            </w:r>
          </w:p>
        </w:tc>
      </w:tr>
      <w:tr w:rsidR="00F617A5" w:rsidRPr="00AC7787" w14:paraId="01A30BD1" w14:textId="77777777" w:rsidTr="008C0ED9">
        <w:trPr>
          <w:trHeight w:val="560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14:paraId="7A05ADE5" w14:textId="2B3E0B3F" w:rsidR="00F617A5" w:rsidRPr="00AC7787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proofErr w:type="spellStart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Hildenbrand</w:t>
            </w:r>
            <w:proofErr w:type="spellEnd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(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2010 &amp; 2011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)</w:t>
            </w:r>
            <w:r w:rsidRPr="001C012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7</w:t>
            </w:r>
            <w:r w:rsidR="007361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0</w:t>
            </w:r>
            <w:r w:rsidRPr="001C012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, 7</w:t>
            </w:r>
            <w:r w:rsidR="007361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1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, USA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46ED33C2" w14:textId="77777777" w:rsidR="00F617A5" w:rsidRPr="00AC7787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proofErr w:type="gramStart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Pre-post experimental</w:t>
            </w:r>
            <w:proofErr w:type="gramEnd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 study, swimming pool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14:paraId="14E78633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Physician-diagnosed, medically-managed asthma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11141B83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4B7020EB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22 ± 5.27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27ABB748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16 (56/44)</w:t>
            </w:r>
          </w:p>
        </w:tc>
      </w:tr>
      <w:tr w:rsidR="00F617A5" w:rsidRPr="00AC7787" w14:paraId="661B778A" w14:textId="77777777" w:rsidTr="008C0ED9">
        <w:trPr>
          <w:trHeight w:val="560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1A14214" w14:textId="06423B0B" w:rsidR="00F617A5" w:rsidRPr="00AC7787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Mendes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(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)</w:t>
            </w:r>
            <w:r w:rsidR="00F7288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4</w:t>
            </w:r>
            <w:r w:rsidR="0073614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7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, Brazil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0270E624" w14:textId="77777777" w:rsidR="00F617A5" w:rsidRPr="00AC7787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proofErr w:type="gramStart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Pre-post experimental</w:t>
            </w:r>
            <w:proofErr w:type="gramEnd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 study, outpatient clinic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039A3A2" w14:textId="62873680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20-59 </w:t>
            </w:r>
            <w:proofErr w:type="spellStart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yr</w:t>
            </w:r>
            <w:proofErr w:type="spellEnd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, diagnosed according to GINA guidelines, under medical treatment for ≥6 </w:t>
            </w:r>
            <w:proofErr w:type="spellStart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mo</w:t>
            </w:r>
            <w:proofErr w:type="spellEnd"/>
            <w:r w:rsidR="003C7AF3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 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and clinically stable (i.e., no exacerbations or changes in medication for ≥30 d)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E474C4D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Moderate-severe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0471DA3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36.7 ± 8.3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348ACD7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42 (81/19)</w:t>
            </w:r>
          </w:p>
        </w:tc>
      </w:tr>
      <w:tr w:rsidR="00F617A5" w:rsidRPr="00AC7787" w14:paraId="17CA93D0" w14:textId="77777777" w:rsidTr="008C0ED9">
        <w:trPr>
          <w:trHeight w:val="402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2E92FC93" w14:textId="662BAF57" w:rsidR="00F617A5" w:rsidRPr="00AC7787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Miyamoto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(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2014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)</w:t>
            </w:r>
            <w:r w:rsidR="00E44EA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49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, Japan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14:paraId="57F064B3" w14:textId="7DECDC54" w:rsidR="00F617A5" w:rsidRPr="00AC7787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 </w:t>
            </w:r>
            <w:proofErr w:type="gramStart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Pre-post experimental</w:t>
            </w:r>
            <w:proofErr w:type="gramEnd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 study, 2-wk inpatient followed by 10-wk outpatient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14:paraId="3C5403F0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Respiratory physician diagnosis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7E27F104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5D5616B2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71.4 ± 11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  <w:hideMark/>
          </w:tcPr>
          <w:p w14:paraId="4AB18866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18 (61/39)</w:t>
            </w:r>
          </w:p>
        </w:tc>
      </w:tr>
      <w:tr w:rsidR="00F617A5" w:rsidRPr="00AC7787" w14:paraId="21692876" w14:textId="77777777" w:rsidTr="008C0ED9">
        <w:trPr>
          <w:trHeight w:val="402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8FCE4A9" w14:textId="34F2947E" w:rsidR="00F617A5" w:rsidRPr="00AC7787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proofErr w:type="spellStart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lastRenderedPageBreak/>
              <w:t>Peric</w:t>
            </w:r>
            <w:proofErr w:type="spellEnd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(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)</w:t>
            </w:r>
            <w:r w:rsidRPr="001C012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5</w:t>
            </w:r>
            <w:r w:rsidR="00E44EA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0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, Bosnia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8DD2234" w14:textId="77777777" w:rsidR="00F617A5" w:rsidRPr="00AC7787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proofErr w:type="gramStart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Pre-post experimental</w:t>
            </w:r>
            <w:proofErr w:type="gramEnd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 study, NR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675F390" w14:textId="54E4E4BD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Physician diagnosis of mild-moderate</w:t>
            </w:r>
            <w:r w:rsidRPr="00AC7787">
              <w:rPr>
                <w:rFonts w:ascii="Times New Roman" w:hAnsi="Times New Roman" w:cs="Times New Roman"/>
              </w:rPr>
              <w:t xml:space="preserve"> 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persistent asthma as defined by GINA guidelines, with at least a 10-yer disease history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60DD0E0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Mild-moderate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6B12FAFD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42.8 ± 4.6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2339F0A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6 (100/0)</w:t>
            </w:r>
          </w:p>
        </w:tc>
      </w:tr>
      <w:tr w:rsidR="00F617A5" w:rsidRPr="00AC7787" w14:paraId="5C4A3FF8" w14:textId="77777777" w:rsidTr="008C0ED9">
        <w:trPr>
          <w:trHeight w:val="402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2AA6B63" w14:textId="5937713A" w:rsidR="00F617A5" w:rsidRPr="00AC7787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Robinson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(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1992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)</w:t>
            </w:r>
            <w:r w:rsidRPr="001C012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5</w:t>
            </w:r>
            <w:r w:rsidR="00E44EA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1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, New Zealand 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EE67268" w14:textId="77777777" w:rsidR="00F617A5" w:rsidRPr="00AC7787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Non-randomised controlled study, non-hospital setting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9BFD785" w14:textId="680CB5FF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20-45 </w:t>
            </w:r>
            <w:proofErr w:type="spellStart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yr</w:t>
            </w:r>
            <w:proofErr w:type="spellEnd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, asthmatics, FEV</w:t>
            </w:r>
            <w:r w:rsidR="003C7AF3" w:rsidRPr="003C7AF3">
              <w:rPr>
                <w:rFonts w:ascii="Times New Roman" w:hAnsi="Times New Roman" w:cs="Times New Roman"/>
                <w:sz w:val="16"/>
                <w:szCs w:val="16"/>
                <w:vertAlign w:val="subscript"/>
                <w:lang w:eastAsia="en-AU"/>
              </w:rPr>
              <w:t>1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 ≥75% of predicted. 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FBBFE0E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Moderate-severe 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A0E38EC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Asthma: 34 ± 5</w:t>
            </w:r>
          </w:p>
          <w:p w14:paraId="0EAAADC6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Control: 32 ± 8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4D9381B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15 (NR)</w:t>
            </w:r>
          </w:p>
        </w:tc>
      </w:tr>
      <w:tr w:rsidR="00F617A5" w:rsidRPr="00AC7787" w14:paraId="18B56D8F" w14:textId="77777777" w:rsidTr="008C0ED9">
        <w:trPr>
          <w:trHeight w:val="402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30354D2" w14:textId="3EFF948A" w:rsidR="00F617A5" w:rsidRPr="00AC7787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proofErr w:type="spellStart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Sahin</w:t>
            </w:r>
            <w:proofErr w:type="spellEnd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(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)</w:t>
            </w:r>
            <w:r w:rsidRPr="001C012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5</w:t>
            </w:r>
            <w:r w:rsidR="00E44EA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2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, Turkey 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1D9D621" w14:textId="77777777" w:rsidR="00F617A5" w:rsidRPr="00AC7787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proofErr w:type="gramStart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Pre-post experimental</w:t>
            </w:r>
            <w:proofErr w:type="gramEnd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 study, institution pulmonary rehab unit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CF881A9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Clinically stable, uncontrolled or partly controlled, asthma diagnosed according to GINA guidelines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249309C9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7EB323F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57 {49-64}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4F366A3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49 (67/33)</w:t>
            </w:r>
          </w:p>
        </w:tc>
      </w:tr>
      <w:tr w:rsidR="00F617A5" w:rsidRPr="00AC7787" w14:paraId="508F309A" w14:textId="77777777" w:rsidTr="008C0ED9">
        <w:trPr>
          <w:trHeight w:val="402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362ED1D" w14:textId="01203ABD" w:rsidR="00F617A5" w:rsidRPr="00AC7787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proofErr w:type="spellStart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Türk</w:t>
            </w:r>
            <w:proofErr w:type="spellEnd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(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2017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)</w:t>
            </w:r>
            <w:r w:rsidR="00F7288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5</w:t>
            </w:r>
            <w:r w:rsidR="00E44EA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7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, Netherlands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52F472D" w14:textId="77777777" w:rsidR="00F617A5" w:rsidRPr="00AC7787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proofErr w:type="gramStart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Pre-post experimental</w:t>
            </w:r>
            <w:proofErr w:type="gramEnd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 study, outpatient pulmonary rehabilitation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1CA91CB" w14:textId="4F4EBA0C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18-55 </w:t>
            </w:r>
            <w:proofErr w:type="spellStart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yr</w:t>
            </w:r>
            <w:proofErr w:type="spellEnd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, diagnosed according to GINA guidelines.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4347E9BE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8DF056D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42 ± 10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5EDFF38C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111 (71/29)</w:t>
            </w:r>
          </w:p>
        </w:tc>
      </w:tr>
      <w:tr w:rsidR="00F617A5" w:rsidRPr="00AC7787" w14:paraId="32E3A9AB" w14:textId="77777777" w:rsidTr="008C0ED9">
        <w:trPr>
          <w:trHeight w:val="402"/>
        </w:trPr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15EEDAEA" w14:textId="04783752" w:rsidR="00F617A5" w:rsidRPr="00AC7787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Zampogna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(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)</w:t>
            </w:r>
            <w:r w:rsidR="00E44EA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AU"/>
              </w:rPr>
              <w:t>59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, Italy</w:t>
            </w:r>
          </w:p>
        </w:tc>
        <w:tc>
          <w:tcPr>
            <w:tcW w:w="833" w:type="pct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75106AC" w14:textId="77777777" w:rsidR="00F617A5" w:rsidRPr="00AC7787" w:rsidRDefault="00F617A5" w:rsidP="001B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proofErr w:type="gramStart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Pre-post experimental</w:t>
            </w:r>
            <w:proofErr w:type="gramEnd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 study, outpatient clinic</w:t>
            </w:r>
          </w:p>
        </w:tc>
        <w:tc>
          <w:tcPr>
            <w:tcW w:w="1279" w:type="pct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A79A8C9" w14:textId="65861C44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≥18 </w:t>
            </w:r>
            <w:proofErr w:type="spellStart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yr</w:t>
            </w:r>
            <w:proofErr w:type="spellEnd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, diagnosed and ≥12 </w:t>
            </w:r>
            <w:proofErr w:type="spellStart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mo</w:t>
            </w:r>
            <w:proofErr w:type="spellEnd"/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 pharmacological treatment according to GINA guidelines</w:t>
            </w:r>
          </w:p>
        </w:tc>
        <w:tc>
          <w:tcPr>
            <w:tcW w:w="559" w:type="pct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84CF89E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Intermittent-severe</w:t>
            </w:r>
          </w:p>
        </w:tc>
        <w:tc>
          <w:tcPr>
            <w:tcW w:w="662" w:type="pct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BEA97D1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 xml:space="preserve">63.9 </w:t>
            </w:r>
            <w:r w:rsidRPr="00AC77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± </w:t>
            </w: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10.4</w:t>
            </w:r>
          </w:p>
        </w:tc>
        <w:tc>
          <w:tcPr>
            <w:tcW w:w="834" w:type="pct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71CF25A2" w14:textId="77777777" w:rsidR="00F617A5" w:rsidRPr="00AC7787" w:rsidRDefault="00F617A5" w:rsidP="001B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  <w:r w:rsidRPr="00AC7787"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  <w:t>515 (61/39)</w:t>
            </w:r>
          </w:p>
        </w:tc>
      </w:tr>
      <w:tr w:rsidR="00F617A5" w:rsidRPr="00AC7787" w14:paraId="4D27DABB" w14:textId="77777777" w:rsidTr="008C0ED9">
        <w:trPr>
          <w:trHeight w:val="72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4DFEED" w14:textId="77777777" w:rsidR="003C7AF3" w:rsidRDefault="00F617A5" w:rsidP="00EA3D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1B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Age data are mean ± </w:t>
            </w:r>
            <w:r w:rsidR="003C7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SD</w:t>
            </w:r>
            <w:r w:rsidRPr="001B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, mean (range), median [95% </w:t>
            </w:r>
            <w:r w:rsidR="003C7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CI</w:t>
            </w:r>
            <w:r w:rsidRPr="001B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], median </w:t>
            </w:r>
            <w:r w:rsidR="003C7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(IQR)</w:t>
            </w:r>
            <w:r w:rsidRPr="001B33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.</w:t>
            </w:r>
            <w:r w:rsidRPr="00AC77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</w:p>
          <w:p w14:paraId="59A813B0" w14:textId="02CD6FFD" w:rsidR="00EA3D48" w:rsidRDefault="00EA3D48" w:rsidP="00EA3D48">
            <w:r w:rsidRPr="00A443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Abbreviations: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ACQ, asthma control questionnaire; </w:t>
            </w:r>
            <w:r w:rsidRPr="00A443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ATS, American Thoracic Society; BMI, body mass index;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BTS, British Thoracic Society; EIB, exercise induced bronchospasm, </w:t>
            </w:r>
            <w:r w:rsidRPr="00A443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ERS, </w:t>
            </w:r>
            <w:r w:rsidRPr="00A44316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European Respiratory Society;</w:t>
            </w:r>
            <w:r w:rsidRPr="00A443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FEV</w:t>
            </w:r>
            <w:r w:rsidRPr="003C7A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n-AU"/>
              </w:rPr>
              <w:t>1</w:t>
            </w:r>
            <w:r w:rsidRPr="00A443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, forced expiratory volume in one second; GINA, Global Initiative for Asthma;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ICS, inhaled corticosteroids; mg, milligram; mL, millilitre;</w:t>
            </w:r>
            <w:r w:rsidRPr="00A443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NAEPP, National Asthma Education and Prevention Program; NR, not reported; PEF, peak expiratory flow;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RCT, randomized controlled trial;</w:t>
            </w:r>
            <w:r w:rsidRPr="00A443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Rehab, rehabilitation;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SIGN, Scottish Intercollegiate Guideline Network;</w:t>
            </w:r>
            <w:r w:rsidRPr="00A443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USA, United State of America</w:t>
            </w:r>
          </w:p>
          <w:p w14:paraId="62F0DBA9" w14:textId="376CD977" w:rsidR="00F617A5" w:rsidRPr="00AC7787" w:rsidRDefault="00F617A5" w:rsidP="00F9560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</w:tr>
    </w:tbl>
    <w:p w14:paraId="0CFF06D6" w14:textId="77777777" w:rsidR="00C661FB" w:rsidRDefault="00C661FB" w:rsidP="00C661FB"/>
    <w:sectPr w:rsidR="00C661FB" w:rsidSect="008C0ED9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F301" w14:textId="77777777" w:rsidR="00540E2A" w:rsidRDefault="00540E2A">
      <w:pPr>
        <w:spacing w:after="0" w:line="240" w:lineRule="auto"/>
      </w:pPr>
      <w:r>
        <w:separator/>
      </w:r>
    </w:p>
  </w:endnote>
  <w:endnote w:type="continuationSeparator" w:id="0">
    <w:p w14:paraId="2AC68073" w14:textId="77777777" w:rsidR="00540E2A" w:rsidRDefault="0054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702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A4EF8" w14:textId="00CDD18F" w:rsidR="00F617A5" w:rsidRDefault="00F617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3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D45F8D" w14:textId="77777777" w:rsidR="00F617A5" w:rsidRDefault="00F61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6D39" w14:textId="77777777" w:rsidR="00540E2A" w:rsidRDefault="00540E2A">
      <w:pPr>
        <w:spacing w:after="0" w:line="240" w:lineRule="auto"/>
      </w:pPr>
      <w:r>
        <w:separator/>
      </w:r>
    </w:p>
  </w:footnote>
  <w:footnote w:type="continuationSeparator" w:id="0">
    <w:p w14:paraId="79F7DAB8" w14:textId="77777777" w:rsidR="00540E2A" w:rsidRDefault="00540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36B"/>
    <w:rsid w:val="00052A54"/>
    <w:rsid w:val="000B59D7"/>
    <w:rsid w:val="000C45B4"/>
    <w:rsid w:val="001B332B"/>
    <w:rsid w:val="001C0128"/>
    <w:rsid w:val="001C6901"/>
    <w:rsid w:val="001C70B3"/>
    <w:rsid w:val="002063CA"/>
    <w:rsid w:val="00212906"/>
    <w:rsid w:val="002464EA"/>
    <w:rsid w:val="00254BCC"/>
    <w:rsid w:val="00255AF8"/>
    <w:rsid w:val="0026753A"/>
    <w:rsid w:val="00290A9D"/>
    <w:rsid w:val="002D4707"/>
    <w:rsid w:val="002D4876"/>
    <w:rsid w:val="00316FFF"/>
    <w:rsid w:val="00372F4F"/>
    <w:rsid w:val="003A0CEE"/>
    <w:rsid w:val="003B3180"/>
    <w:rsid w:val="003C7AF3"/>
    <w:rsid w:val="00474042"/>
    <w:rsid w:val="00540E2A"/>
    <w:rsid w:val="005575BC"/>
    <w:rsid w:val="00582B1C"/>
    <w:rsid w:val="005B05CF"/>
    <w:rsid w:val="006C636B"/>
    <w:rsid w:val="007174F3"/>
    <w:rsid w:val="00734533"/>
    <w:rsid w:val="0073614D"/>
    <w:rsid w:val="00750BAF"/>
    <w:rsid w:val="00766F34"/>
    <w:rsid w:val="00794328"/>
    <w:rsid w:val="007E0057"/>
    <w:rsid w:val="007E341F"/>
    <w:rsid w:val="008339FD"/>
    <w:rsid w:val="00876A1C"/>
    <w:rsid w:val="008C0ED9"/>
    <w:rsid w:val="009B375F"/>
    <w:rsid w:val="009B7434"/>
    <w:rsid w:val="00A323FD"/>
    <w:rsid w:val="00A83C44"/>
    <w:rsid w:val="00AC5574"/>
    <w:rsid w:val="00AC7787"/>
    <w:rsid w:val="00B43D7A"/>
    <w:rsid w:val="00BA5715"/>
    <w:rsid w:val="00C661FB"/>
    <w:rsid w:val="00C71BAB"/>
    <w:rsid w:val="00CA1AC4"/>
    <w:rsid w:val="00CD7533"/>
    <w:rsid w:val="00CE2669"/>
    <w:rsid w:val="00DA0B56"/>
    <w:rsid w:val="00DC2ECA"/>
    <w:rsid w:val="00E05F05"/>
    <w:rsid w:val="00E44EA9"/>
    <w:rsid w:val="00E560B6"/>
    <w:rsid w:val="00E80460"/>
    <w:rsid w:val="00E92F4F"/>
    <w:rsid w:val="00E95CFA"/>
    <w:rsid w:val="00EA3D48"/>
    <w:rsid w:val="00F617A5"/>
    <w:rsid w:val="00F72880"/>
    <w:rsid w:val="00F9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4F0A3"/>
  <w15:chartTrackingRefBased/>
  <w15:docId w15:val="{F53CF778-9CB7-4A7B-A140-EC97B4E6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36B"/>
    <w:rPr>
      <w:color w:val="0000FF"/>
      <w:u w:val="single"/>
    </w:rPr>
  </w:style>
  <w:style w:type="character" w:customStyle="1" w:styleId="orcid-id">
    <w:name w:val="orcid-id"/>
    <w:basedOn w:val="DefaultParagraphFont"/>
    <w:rsid w:val="006C636B"/>
  </w:style>
  <w:style w:type="character" w:styleId="CommentReference">
    <w:name w:val="annotation reference"/>
    <w:basedOn w:val="DefaultParagraphFont"/>
    <w:uiPriority w:val="99"/>
    <w:unhideWhenUsed/>
    <w:rsid w:val="00CD7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33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E266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E0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057"/>
  </w:style>
  <w:style w:type="paragraph" w:styleId="Revision">
    <w:name w:val="Revision"/>
    <w:hidden/>
    <w:uiPriority w:val="99"/>
    <w:semiHidden/>
    <w:rsid w:val="00212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B2A66273A634CAC964D5005B26B80" ma:contentTypeVersion="14" ma:contentTypeDescription="Create a new document." ma:contentTypeScope="" ma:versionID="9bf8384b84252127effbc50ec24c057b">
  <xsd:schema xmlns:xsd="http://www.w3.org/2001/XMLSchema" xmlns:xs="http://www.w3.org/2001/XMLSchema" xmlns:p="http://schemas.microsoft.com/office/2006/metadata/properties" xmlns:ns3="0f67015a-4ae9-47bc-881a-990cf5abf606" xmlns:ns4="5264d1b9-39d7-49a0-a363-04aa7ac1a633" targetNamespace="http://schemas.microsoft.com/office/2006/metadata/properties" ma:root="true" ma:fieldsID="3ad125a0ff574d1d8ff16e9d0f670384" ns3:_="" ns4:_="">
    <xsd:import namespace="0f67015a-4ae9-47bc-881a-990cf5abf606"/>
    <xsd:import namespace="5264d1b9-39d7-49a0-a363-04aa7ac1a6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015a-4ae9-47bc-881a-990cf5abf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4d1b9-39d7-49a0-a363-04aa7ac1a6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A4914-6781-43B1-A71F-2A284B7BF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7015a-4ae9-47bc-881a-990cf5abf606"/>
    <ds:schemaRef ds:uri="5264d1b9-39d7-49a0-a363-04aa7ac1a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212D01-207C-430F-82F7-67D6D583A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0D968-000F-462A-92FE-B9CD0E1051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Valkenborghs</dc:creator>
  <cp:keywords/>
  <dc:description/>
  <cp:lastModifiedBy>Kaminsky, Leonard A.</cp:lastModifiedBy>
  <cp:revision>3</cp:revision>
  <dcterms:created xsi:type="dcterms:W3CDTF">2022-02-02T20:37:00Z</dcterms:created>
  <dcterms:modified xsi:type="dcterms:W3CDTF">2022-02-02T20:46:00Z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0x0101007EBB2A66273A634CAC964D5005B26B80</vt:lpwstr>
  </property>
</Properties>
</file>