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736C" w14:textId="77777777" w:rsidR="00B22C3B" w:rsidRPr="003B3373" w:rsidRDefault="00B22C3B" w:rsidP="00B22C3B">
      <w:pPr>
        <w:rPr>
          <w:rFonts w:ascii="Times New Roman" w:hAnsi="Times New Roman" w:cs="Times New Roman"/>
          <w:b/>
          <w:bCs/>
        </w:rPr>
      </w:pPr>
      <w:r w:rsidRPr="003B3373">
        <w:rPr>
          <w:rFonts w:ascii="Times New Roman" w:hAnsi="Times New Roman" w:cs="Times New Roman"/>
          <w:b/>
          <w:bCs/>
        </w:rPr>
        <w:t>Supplemental Material:</w:t>
      </w:r>
    </w:p>
    <w:p w14:paraId="485B0FEE" w14:textId="77777777" w:rsidR="00B22C3B" w:rsidRPr="003B3373" w:rsidRDefault="00B22C3B" w:rsidP="00B22C3B">
      <w:pPr>
        <w:rPr>
          <w:rFonts w:ascii="Times New Roman" w:hAnsi="Times New Roman" w:cs="Times New Roman"/>
        </w:rPr>
      </w:pPr>
    </w:p>
    <w:p w14:paraId="14AE4AB8" w14:textId="2B437919" w:rsidR="00974308" w:rsidRPr="003B3373" w:rsidRDefault="00B22C3B" w:rsidP="00B22C3B">
      <w:pPr>
        <w:rPr>
          <w:rFonts w:ascii="Times New Roman" w:hAnsi="Times New Roman" w:cs="Times New Roman"/>
          <w:i/>
          <w:iCs/>
        </w:rPr>
      </w:pPr>
      <w:r w:rsidRPr="003B3373">
        <w:rPr>
          <w:rFonts w:ascii="Times New Roman" w:hAnsi="Times New Roman" w:cs="Times New Roman"/>
          <w:i/>
          <w:iCs/>
        </w:rPr>
        <w:t>Data on All Survey Respondents</w:t>
      </w:r>
    </w:p>
    <w:p w14:paraId="2CFE8B1D" w14:textId="235D9D49" w:rsidR="003D7C60" w:rsidRPr="003B3373" w:rsidRDefault="00974308" w:rsidP="00B22C3B">
      <w:pPr>
        <w:rPr>
          <w:rFonts w:ascii="Times New Roman" w:hAnsi="Times New Roman" w:cs="Times New Roman"/>
        </w:rPr>
      </w:pPr>
      <w:r w:rsidRPr="003B3373">
        <w:rPr>
          <w:rFonts w:ascii="Times New Roman" w:hAnsi="Times New Roman" w:cs="Times New Roman"/>
        </w:rPr>
        <w:t>There were 1,</w:t>
      </w:r>
      <w:r w:rsidR="0027121E" w:rsidRPr="003B3373">
        <w:rPr>
          <w:rFonts w:ascii="Times New Roman" w:hAnsi="Times New Roman" w:cs="Times New Roman"/>
        </w:rPr>
        <w:t>168</w:t>
      </w:r>
      <w:r w:rsidRPr="003B3373">
        <w:rPr>
          <w:rFonts w:ascii="Times New Roman" w:hAnsi="Times New Roman" w:cs="Times New Roman"/>
        </w:rPr>
        <w:t xml:space="preserve"> encounters by patients with NDD and 14,</w:t>
      </w:r>
      <w:r w:rsidR="0027121E" w:rsidRPr="003B3373">
        <w:rPr>
          <w:rFonts w:ascii="Times New Roman" w:hAnsi="Times New Roman" w:cs="Times New Roman"/>
        </w:rPr>
        <w:t>929</w:t>
      </w:r>
      <w:r w:rsidRPr="003B3373">
        <w:rPr>
          <w:rFonts w:ascii="Times New Roman" w:hAnsi="Times New Roman" w:cs="Times New Roman"/>
        </w:rPr>
        <w:t xml:space="preserve"> encounters by patients without </w:t>
      </w:r>
      <w:r w:rsidRPr="003B3373">
        <w:rPr>
          <w:rFonts w:ascii="Times New Roman" w:hAnsi="Times New Roman" w:cs="Times New Roman"/>
          <w:color w:val="000000" w:themeColor="text1"/>
        </w:rPr>
        <w:t xml:space="preserve">NDD. The median age of patients with NDD was </w:t>
      </w:r>
      <w:r w:rsidR="00935FD5" w:rsidRPr="003B3373">
        <w:rPr>
          <w:rFonts w:ascii="Times New Roman" w:hAnsi="Times New Roman" w:cs="Times New Roman"/>
          <w:color w:val="000000" w:themeColor="text1"/>
        </w:rPr>
        <w:t>6</w:t>
      </w:r>
      <w:r w:rsidRPr="003B3373">
        <w:rPr>
          <w:rFonts w:ascii="Times New Roman" w:hAnsi="Times New Roman" w:cs="Times New Roman"/>
          <w:color w:val="000000" w:themeColor="text1"/>
        </w:rPr>
        <w:t xml:space="preserve"> years (IQR of </w:t>
      </w:r>
      <w:r w:rsidR="00935FD5" w:rsidRPr="003B3373">
        <w:rPr>
          <w:rFonts w:ascii="Times New Roman" w:hAnsi="Times New Roman" w:cs="Times New Roman"/>
          <w:color w:val="000000" w:themeColor="text1"/>
        </w:rPr>
        <w:t>7</w:t>
      </w:r>
      <w:r w:rsidRPr="003B3373">
        <w:rPr>
          <w:rFonts w:ascii="Times New Roman" w:hAnsi="Times New Roman" w:cs="Times New Roman"/>
          <w:color w:val="000000" w:themeColor="text1"/>
        </w:rPr>
        <w:t xml:space="preserve"> years), and 6 years </w:t>
      </w:r>
      <w:r w:rsidRPr="003B3373">
        <w:rPr>
          <w:rFonts w:ascii="Times New Roman" w:hAnsi="Times New Roman" w:cs="Times New Roman"/>
        </w:rPr>
        <w:t xml:space="preserve">(IQR of </w:t>
      </w:r>
      <w:r w:rsidR="00935FD5" w:rsidRPr="003B3373">
        <w:rPr>
          <w:rFonts w:ascii="Times New Roman" w:hAnsi="Times New Roman" w:cs="Times New Roman"/>
        </w:rPr>
        <w:t>9</w:t>
      </w:r>
      <w:r w:rsidRPr="003B3373">
        <w:rPr>
          <w:rFonts w:ascii="Times New Roman" w:hAnsi="Times New Roman" w:cs="Times New Roman"/>
        </w:rPr>
        <w:t xml:space="preserve"> years) for patients without NDD (unadjusted p value &lt; 0.001). </w:t>
      </w:r>
      <w:r w:rsidR="00141995" w:rsidRPr="003B3373">
        <w:rPr>
          <w:rFonts w:ascii="Times New Roman" w:hAnsi="Times New Roman" w:cs="Times New Roman"/>
        </w:rPr>
        <w:t>33.</w:t>
      </w:r>
      <w:r w:rsidR="00935FD5" w:rsidRPr="003B3373">
        <w:rPr>
          <w:rFonts w:ascii="Times New Roman" w:hAnsi="Times New Roman" w:cs="Times New Roman"/>
        </w:rPr>
        <w:t>9</w:t>
      </w:r>
      <w:r w:rsidR="00141995" w:rsidRPr="003B3373">
        <w:rPr>
          <w:rFonts w:ascii="Times New Roman" w:hAnsi="Times New Roman" w:cs="Times New Roman"/>
        </w:rPr>
        <w:t>% of patients with NDD were female compared to 4</w:t>
      </w:r>
      <w:r w:rsidR="00935FD5" w:rsidRPr="003B3373">
        <w:rPr>
          <w:rFonts w:ascii="Times New Roman" w:hAnsi="Times New Roman" w:cs="Times New Roman"/>
        </w:rPr>
        <w:t>7.6</w:t>
      </w:r>
      <w:r w:rsidR="00141995" w:rsidRPr="003B3373">
        <w:rPr>
          <w:rFonts w:ascii="Times New Roman" w:hAnsi="Times New Roman" w:cs="Times New Roman"/>
        </w:rPr>
        <w:t>% of patients without NDD (</w:t>
      </w:r>
      <w:r w:rsidRPr="003B3373">
        <w:rPr>
          <w:rFonts w:ascii="Times New Roman" w:hAnsi="Times New Roman" w:cs="Times New Roman"/>
        </w:rPr>
        <w:t xml:space="preserve">unadjusted p value </w:t>
      </w:r>
      <w:r w:rsidR="00935FD5" w:rsidRPr="003B3373">
        <w:rPr>
          <w:rFonts w:ascii="Times New Roman" w:hAnsi="Times New Roman" w:cs="Times New Roman"/>
        </w:rPr>
        <w:t>=0.741</w:t>
      </w:r>
      <w:r w:rsidRPr="003B3373">
        <w:rPr>
          <w:rFonts w:ascii="Times New Roman" w:hAnsi="Times New Roman" w:cs="Times New Roman"/>
        </w:rPr>
        <w:t>).</w:t>
      </w:r>
      <w:r w:rsidR="00141995" w:rsidRPr="003B3373">
        <w:rPr>
          <w:rFonts w:ascii="Times New Roman" w:hAnsi="Times New Roman" w:cs="Times New Roman"/>
        </w:rPr>
        <w:t xml:space="preserve"> Among patients with NDD 5</w:t>
      </w:r>
      <w:r w:rsidR="00935FD5" w:rsidRPr="003B3373">
        <w:rPr>
          <w:rFonts w:ascii="Times New Roman" w:hAnsi="Times New Roman" w:cs="Times New Roman"/>
        </w:rPr>
        <w:t>4.5</w:t>
      </w:r>
      <w:r w:rsidR="00141995" w:rsidRPr="003B3373">
        <w:rPr>
          <w:rFonts w:ascii="Times New Roman" w:hAnsi="Times New Roman" w:cs="Times New Roman"/>
        </w:rPr>
        <w:t>% were Hispanic whereas 64.</w:t>
      </w:r>
      <w:r w:rsidR="00935FD5" w:rsidRPr="003B3373">
        <w:rPr>
          <w:rFonts w:ascii="Times New Roman" w:hAnsi="Times New Roman" w:cs="Times New Roman"/>
        </w:rPr>
        <w:t>2</w:t>
      </w:r>
      <w:r w:rsidR="00141995" w:rsidRPr="003B3373">
        <w:rPr>
          <w:rFonts w:ascii="Times New Roman" w:hAnsi="Times New Roman" w:cs="Times New Roman"/>
        </w:rPr>
        <w:t>% of patients without NDD were Hispanic (unadjusted p value &lt; 0.001).</w:t>
      </w:r>
      <w:r w:rsidR="005C5C3E" w:rsidRPr="003B3373">
        <w:rPr>
          <w:rFonts w:ascii="Times New Roman" w:hAnsi="Times New Roman" w:cs="Times New Roman"/>
        </w:rPr>
        <w:t xml:space="preserve"> A total of </w:t>
      </w:r>
      <w:r w:rsidR="00935FD5" w:rsidRPr="003B3373">
        <w:rPr>
          <w:rFonts w:ascii="Times New Roman" w:hAnsi="Times New Roman" w:cs="Times New Roman"/>
        </w:rPr>
        <w:t>917</w:t>
      </w:r>
      <w:r w:rsidR="005C5C3E" w:rsidRPr="003B3373">
        <w:rPr>
          <w:rFonts w:ascii="Times New Roman" w:hAnsi="Times New Roman" w:cs="Times New Roman"/>
        </w:rPr>
        <w:t xml:space="preserve"> (78.5%) patients with NDD had Medi</w:t>
      </w:r>
      <w:r w:rsidR="00935FD5" w:rsidRPr="003B3373">
        <w:rPr>
          <w:rFonts w:ascii="Times New Roman" w:hAnsi="Times New Roman" w:cs="Times New Roman"/>
        </w:rPr>
        <w:t>caid</w:t>
      </w:r>
      <w:r w:rsidR="005C5C3E" w:rsidRPr="003B3373">
        <w:rPr>
          <w:rFonts w:ascii="Times New Roman" w:hAnsi="Times New Roman" w:cs="Times New Roman"/>
        </w:rPr>
        <w:t xml:space="preserve"> insurance and a total of 10,</w:t>
      </w:r>
      <w:r w:rsidR="00935FD5" w:rsidRPr="003B3373">
        <w:rPr>
          <w:rFonts w:ascii="Times New Roman" w:hAnsi="Times New Roman" w:cs="Times New Roman"/>
        </w:rPr>
        <w:t>701</w:t>
      </w:r>
      <w:r w:rsidR="005C5C3E" w:rsidRPr="003B3373">
        <w:rPr>
          <w:rFonts w:ascii="Times New Roman" w:hAnsi="Times New Roman" w:cs="Times New Roman"/>
        </w:rPr>
        <w:t xml:space="preserve"> (71.</w:t>
      </w:r>
      <w:r w:rsidR="00935FD5" w:rsidRPr="003B3373">
        <w:rPr>
          <w:rFonts w:ascii="Times New Roman" w:hAnsi="Times New Roman" w:cs="Times New Roman"/>
        </w:rPr>
        <w:t>7</w:t>
      </w:r>
      <w:r w:rsidR="005C5C3E" w:rsidRPr="003B3373">
        <w:rPr>
          <w:rFonts w:ascii="Times New Roman" w:hAnsi="Times New Roman" w:cs="Times New Roman"/>
        </w:rPr>
        <w:t>%) patients without NDD had Medi</w:t>
      </w:r>
      <w:r w:rsidR="00935FD5" w:rsidRPr="003B3373">
        <w:rPr>
          <w:rFonts w:ascii="Times New Roman" w:hAnsi="Times New Roman" w:cs="Times New Roman"/>
        </w:rPr>
        <w:t>caid</w:t>
      </w:r>
      <w:r w:rsidR="005C5C3E" w:rsidRPr="003B3373">
        <w:rPr>
          <w:rFonts w:ascii="Times New Roman" w:hAnsi="Times New Roman" w:cs="Times New Roman"/>
        </w:rPr>
        <w:t xml:space="preserve"> insurance (unadjusted p value &lt; 0.001). Among patients with NDD 12.</w:t>
      </w:r>
      <w:r w:rsidR="00935FD5" w:rsidRPr="003B3373">
        <w:rPr>
          <w:rFonts w:ascii="Times New Roman" w:hAnsi="Times New Roman" w:cs="Times New Roman"/>
        </w:rPr>
        <w:t>4</w:t>
      </w:r>
      <w:r w:rsidR="005C5C3E" w:rsidRPr="003B3373">
        <w:rPr>
          <w:rFonts w:ascii="Times New Roman" w:hAnsi="Times New Roman" w:cs="Times New Roman"/>
        </w:rPr>
        <w:t>% had ESI score of 2 compared to 7.</w:t>
      </w:r>
      <w:r w:rsidR="00935FD5" w:rsidRPr="003B3373">
        <w:rPr>
          <w:rFonts w:ascii="Times New Roman" w:hAnsi="Times New Roman" w:cs="Times New Roman"/>
        </w:rPr>
        <w:t>4</w:t>
      </w:r>
      <w:r w:rsidR="005C5C3E" w:rsidRPr="003B3373">
        <w:rPr>
          <w:rFonts w:ascii="Times New Roman" w:hAnsi="Times New Roman" w:cs="Times New Roman"/>
        </w:rPr>
        <w:t>% of patients without NDD (unadjusted p value</w:t>
      </w:r>
      <w:r w:rsidR="00935FD5" w:rsidRPr="003B3373">
        <w:rPr>
          <w:rFonts w:ascii="Times New Roman" w:hAnsi="Times New Roman" w:cs="Times New Roman"/>
        </w:rPr>
        <w:t>=0.006</w:t>
      </w:r>
      <w:r w:rsidR="005C5C3E" w:rsidRPr="003B3373">
        <w:rPr>
          <w:rFonts w:ascii="Times New Roman" w:hAnsi="Times New Roman" w:cs="Times New Roman"/>
        </w:rPr>
        <w:t>).</w:t>
      </w:r>
    </w:p>
    <w:p w14:paraId="71D09219" w14:textId="77777777" w:rsidR="003D7C60" w:rsidRPr="003B3373" w:rsidRDefault="003D7C60" w:rsidP="00B22C3B">
      <w:pPr>
        <w:rPr>
          <w:rFonts w:ascii="Times New Roman" w:hAnsi="Times New Roman" w:cs="Times New Roman"/>
        </w:rPr>
      </w:pPr>
    </w:p>
    <w:p w14:paraId="30762225" w14:textId="4AF58AE4" w:rsidR="00720C60" w:rsidRPr="009F2A3C" w:rsidRDefault="00974308" w:rsidP="00B22C3B">
      <w:pPr>
        <w:rPr>
          <w:rFonts w:ascii="Times New Roman" w:hAnsi="Times New Roman" w:cs="Times New Roman"/>
          <w:color w:val="000000" w:themeColor="text1"/>
        </w:rPr>
      </w:pPr>
      <w:r w:rsidRPr="009F2A3C">
        <w:rPr>
          <w:rFonts w:ascii="Times New Roman" w:hAnsi="Times New Roman" w:cs="Times New Roman"/>
          <w:color w:val="000000" w:themeColor="text1"/>
        </w:rPr>
        <w:t xml:space="preserve">There were </w:t>
      </w:r>
      <w:r w:rsidR="00935FD5" w:rsidRPr="009F2A3C">
        <w:rPr>
          <w:rFonts w:ascii="Times New Roman" w:hAnsi="Times New Roman" w:cs="Times New Roman"/>
          <w:color w:val="000000" w:themeColor="text1"/>
        </w:rPr>
        <w:t>359</w:t>
      </w:r>
      <w:r w:rsidRPr="009F2A3C">
        <w:rPr>
          <w:rFonts w:ascii="Times New Roman" w:hAnsi="Times New Roman" w:cs="Times New Roman"/>
          <w:color w:val="000000" w:themeColor="text1"/>
        </w:rPr>
        <w:t xml:space="preserve"> patients with pervasive developmental disorders such as autism (F84), </w:t>
      </w:r>
      <w:r w:rsidR="00935FD5" w:rsidRPr="009F2A3C">
        <w:rPr>
          <w:rFonts w:ascii="Times New Roman" w:hAnsi="Times New Roman" w:cs="Times New Roman"/>
          <w:color w:val="000000" w:themeColor="text1"/>
        </w:rPr>
        <w:t>209</w:t>
      </w:r>
      <w:r w:rsidR="005C5C3E" w:rsidRPr="009F2A3C">
        <w:rPr>
          <w:rFonts w:ascii="Times New Roman" w:hAnsi="Times New Roman" w:cs="Times New Roman"/>
          <w:color w:val="000000" w:themeColor="text1"/>
        </w:rPr>
        <w:t xml:space="preserve"> </w:t>
      </w:r>
      <w:r w:rsidRPr="009F2A3C">
        <w:rPr>
          <w:rFonts w:ascii="Times New Roman" w:hAnsi="Times New Roman" w:cs="Times New Roman"/>
          <w:color w:val="000000" w:themeColor="text1"/>
        </w:rPr>
        <w:t xml:space="preserve">patients with </w:t>
      </w:r>
      <w:r w:rsidR="00844CD5" w:rsidRPr="009F2A3C">
        <w:rPr>
          <w:rFonts w:ascii="Times New Roman" w:eastAsia="Times New Roman" w:hAnsi="Times New Roman" w:cs="Times New Roman"/>
          <w:color w:val="000000" w:themeColor="text1"/>
        </w:rPr>
        <w:t>attention-deficit/hyperactivity disorders</w:t>
      </w:r>
      <w:r w:rsidR="00844CD5" w:rsidRPr="009F2A3C">
        <w:rPr>
          <w:rFonts w:ascii="Times New Roman" w:hAnsi="Times New Roman" w:cs="Times New Roman"/>
          <w:color w:val="000000" w:themeColor="text1"/>
        </w:rPr>
        <w:t xml:space="preserve"> </w:t>
      </w:r>
      <w:r w:rsidRPr="009F2A3C">
        <w:rPr>
          <w:rFonts w:ascii="Times New Roman" w:hAnsi="Times New Roman" w:cs="Times New Roman"/>
          <w:color w:val="000000" w:themeColor="text1"/>
        </w:rPr>
        <w:t xml:space="preserve">(F90), </w:t>
      </w:r>
      <w:r w:rsidR="00935FD5" w:rsidRPr="009F2A3C">
        <w:rPr>
          <w:rFonts w:ascii="Times New Roman" w:hAnsi="Times New Roman" w:cs="Times New Roman"/>
          <w:color w:val="000000" w:themeColor="text1"/>
        </w:rPr>
        <w:t xml:space="preserve">52 </w:t>
      </w:r>
      <w:r w:rsidRPr="009F2A3C">
        <w:rPr>
          <w:rFonts w:ascii="Times New Roman" w:hAnsi="Times New Roman" w:cs="Times New Roman"/>
          <w:color w:val="000000" w:themeColor="text1"/>
        </w:rPr>
        <w:t xml:space="preserve">patients with intellectual disabilities (F70-79), </w:t>
      </w:r>
      <w:r w:rsidR="00935FD5" w:rsidRPr="009F2A3C">
        <w:rPr>
          <w:rFonts w:ascii="Times New Roman" w:hAnsi="Times New Roman" w:cs="Times New Roman"/>
          <w:color w:val="000000" w:themeColor="text1"/>
        </w:rPr>
        <w:t xml:space="preserve">739 </w:t>
      </w:r>
      <w:r w:rsidR="003D7C60" w:rsidRPr="009F2A3C">
        <w:rPr>
          <w:rFonts w:ascii="Times New Roman" w:hAnsi="Times New Roman" w:cs="Times New Roman"/>
          <w:color w:val="000000" w:themeColor="text1"/>
        </w:rPr>
        <w:t xml:space="preserve">patients with specific developmental disorders of speech and language/specific developmental disorders of scholastic skills/specific developmental disorder of motor function (F80, F81, F82), </w:t>
      </w:r>
      <w:r w:rsidRPr="009F2A3C">
        <w:rPr>
          <w:rFonts w:ascii="Times New Roman" w:hAnsi="Times New Roman" w:cs="Times New Roman"/>
          <w:color w:val="000000" w:themeColor="text1"/>
        </w:rPr>
        <w:t xml:space="preserve">and </w:t>
      </w:r>
      <w:r w:rsidR="00935FD5" w:rsidRPr="009F2A3C">
        <w:rPr>
          <w:rFonts w:ascii="Times New Roman" w:hAnsi="Times New Roman" w:cs="Times New Roman"/>
          <w:color w:val="000000" w:themeColor="text1"/>
        </w:rPr>
        <w:t>206</w:t>
      </w:r>
      <w:r w:rsidRPr="009F2A3C">
        <w:rPr>
          <w:rFonts w:ascii="Times New Roman" w:hAnsi="Times New Roman" w:cs="Times New Roman"/>
          <w:color w:val="000000" w:themeColor="text1"/>
        </w:rPr>
        <w:t xml:space="preserve"> patients with other disorders of psychological development/unspecified disorders of psychological development (F88, 89). </w:t>
      </w:r>
      <w:r w:rsidR="00935FD5" w:rsidRPr="009F2A3C">
        <w:rPr>
          <w:rFonts w:ascii="Times New Roman" w:hAnsi="Times New Roman" w:cs="Times New Roman"/>
          <w:color w:val="000000" w:themeColor="text1"/>
        </w:rPr>
        <w:t xml:space="preserve">318 patients had multiple diagnoses. </w:t>
      </w:r>
    </w:p>
    <w:p w14:paraId="4CB9092C" w14:textId="77777777" w:rsidR="00720C60" w:rsidRPr="003B3373" w:rsidRDefault="00720C60" w:rsidP="00B22C3B">
      <w:pPr>
        <w:rPr>
          <w:rFonts w:ascii="Times New Roman" w:hAnsi="Times New Roman" w:cs="Times New Roman"/>
          <w:color w:val="000000" w:themeColor="text1"/>
        </w:rPr>
      </w:pPr>
    </w:p>
    <w:p w14:paraId="149E0C2F" w14:textId="3C4F15BC" w:rsidR="00974308" w:rsidRPr="003B3373" w:rsidRDefault="00AF350D" w:rsidP="00B22C3B">
      <w:pPr>
        <w:rPr>
          <w:rFonts w:ascii="Times New Roman" w:hAnsi="Times New Roman" w:cs="Times New Roman"/>
        </w:rPr>
      </w:pPr>
      <w:r w:rsidRPr="003B3373">
        <w:rPr>
          <w:rFonts w:ascii="Times New Roman" w:hAnsi="Times New Roman" w:cs="Times New Roman"/>
        </w:rPr>
        <w:t xml:space="preserve">Among patients with NDD </w:t>
      </w:r>
      <w:r w:rsidR="00935FD5" w:rsidRPr="003B3373">
        <w:rPr>
          <w:rFonts w:ascii="Times New Roman" w:hAnsi="Times New Roman" w:cs="Times New Roman"/>
        </w:rPr>
        <w:t>832</w:t>
      </w:r>
      <w:r w:rsidRPr="003B3373">
        <w:rPr>
          <w:rFonts w:ascii="Times New Roman" w:hAnsi="Times New Roman" w:cs="Times New Roman"/>
        </w:rPr>
        <w:t xml:space="preserve"> (</w:t>
      </w:r>
      <w:r w:rsidR="00935FD5" w:rsidRPr="003B3373">
        <w:rPr>
          <w:rFonts w:ascii="Times New Roman" w:hAnsi="Times New Roman" w:cs="Times New Roman"/>
        </w:rPr>
        <w:t>71.2</w:t>
      </w:r>
      <w:r w:rsidRPr="003B3373">
        <w:rPr>
          <w:rFonts w:ascii="Times New Roman" w:hAnsi="Times New Roman" w:cs="Times New Roman"/>
        </w:rPr>
        <w:t xml:space="preserve">%) of caregivers rated the ED highly (9 or 10/10). Among patients without NDD </w:t>
      </w:r>
      <w:r w:rsidR="00935FD5" w:rsidRPr="003B3373">
        <w:rPr>
          <w:rFonts w:ascii="Times New Roman" w:hAnsi="Times New Roman" w:cs="Times New Roman"/>
        </w:rPr>
        <w:t>11,266</w:t>
      </w:r>
      <w:r w:rsidRPr="003B3373">
        <w:rPr>
          <w:rFonts w:ascii="Times New Roman" w:hAnsi="Times New Roman" w:cs="Times New Roman"/>
        </w:rPr>
        <w:t xml:space="preserve"> (75.</w:t>
      </w:r>
      <w:r w:rsidR="00935FD5" w:rsidRPr="003B3373">
        <w:rPr>
          <w:rFonts w:ascii="Times New Roman" w:hAnsi="Times New Roman" w:cs="Times New Roman"/>
        </w:rPr>
        <w:t>5</w:t>
      </w:r>
      <w:r w:rsidRPr="003B3373">
        <w:rPr>
          <w:rFonts w:ascii="Times New Roman" w:hAnsi="Times New Roman" w:cs="Times New Roman"/>
        </w:rPr>
        <w:t>%) of caregivers rated the ED highly (9 or 10/10).</w:t>
      </w:r>
    </w:p>
    <w:p w14:paraId="2F226614" w14:textId="55B2E6A8" w:rsidR="00A6189F" w:rsidRPr="003B3373" w:rsidRDefault="00A6189F" w:rsidP="00B22C3B">
      <w:pPr>
        <w:rPr>
          <w:rFonts w:ascii="Times New Roman" w:hAnsi="Times New Roman" w:cs="Times New Roman"/>
        </w:rPr>
      </w:pPr>
    </w:p>
    <w:p w14:paraId="4B4794C2" w14:textId="134A5734" w:rsidR="00A6189F" w:rsidRPr="003B3373" w:rsidRDefault="00A6189F" w:rsidP="00B22C3B">
      <w:pPr>
        <w:rPr>
          <w:rFonts w:ascii="Times New Roman" w:hAnsi="Times New Roman" w:cs="Times New Roman"/>
          <w:bCs/>
        </w:rPr>
      </w:pPr>
      <w:r w:rsidRPr="003B3373">
        <w:rPr>
          <w:rFonts w:ascii="Times New Roman" w:hAnsi="Times New Roman" w:cs="Times New Roman"/>
          <w:b/>
        </w:rPr>
        <w:t xml:space="preserve">Supplemental Table 1. </w:t>
      </w:r>
      <w:r w:rsidRPr="003B3373">
        <w:rPr>
          <w:rFonts w:ascii="Times New Roman" w:hAnsi="Times New Roman" w:cs="Times New Roman"/>
          <w:bCs/>
        </w:rPr>
        <w:t xml:space="preserve"> </w:t>
      </w:r>
      <w:r w:rsidR="008A1E08" w:rsidRPr="003B3373">
        <w:rPr>
          <w:rFonts w:ascii="Times New Roman" w:hAnsi="Times New Roman" w:cs="Times New Roman"/>
          <w:bCs/>
        </w:rPr>
        <w:t xml:space="preserve">Demographics and Visit Characteristics of All Patients as Stratified by Caregiver Satisfaction, </w:t>
      </w:r>
      <w:r w:rsidRPr="003B3373">
        <w:rPr>
          <w:rFonts w:ascii="Times New Roman" w:hAnsi="Times New Roman" w:cs="Times New Roman"/>
          <w:bCs/>
        </w:rPr>
        <w:t>N = 16,097</w:t>
      </w:r>
    </w:p>
    <w:p w14:paraId="6FE698E9" w14:textId="461FE393" w:rsidR="00974308" w:rsidRPr="003B3373" w:rsidRDefault="00974308" w:rsidP="00974308">
      <w:pPr>
        <w:rPr>
          <w:rFonts w:ascii="Times New Roman" w:hAnsi="Times New Roman" w:cs="Times New Roman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500"/>
        <w:gridCol w:w="1564"/>
        <w:gridCol w:w="1636"/>
        <w:gridCol w:w="1940"/>
        <w:gridCol w:w="180"/>
        <w:gridCol w:w="940"/>
      </w:tblGrid>
      <w:tr w:rsidR="00A6189F" w:rsidRPr="003B3373" w14:paraId="07A494A8" w14:textId="77777777" w:rsidTr="00363704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8947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E62F60" w14:textId="23F88E92" w:rsidR="00A6189F" w:rsidRPr="003B3373" w:rsidRDefault="008D0D54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Highly satisfied</w:t>
            </w:r>
            <w:r w:rsidR="00A6189F" w:rsidRPr="003B3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A6189F" w:rsidRPr="003B3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n(</w:t>
            </w:r>
            <w:proofErr w:type="gramEnd"/>
            <w:r w:rsidR="00A6189F" w:rsidRPr="003B33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B453C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A2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189F" w:rsidRPr="003B3373" w14:paraId="4BEAC799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AD20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7208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425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0976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Unadjusted Odds Ratio (95% CI)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AA45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A6189F" w:rsidRPr="003B3373" w14:paraId="28CF7EA1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0AB5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783A" w14:textId="11824CD6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6.33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5.17)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24F0" w14:textId="4ECA6065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6.86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5.21)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B2D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 (1.01, 1.03)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E25D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</w:tr>
      <w:tr w:rsidR="00A6189F" w:rsidRPr="003B3373" w14:paraId="4761B8B3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D2E" w14:textId="0C3A8ED9" w:rsidR="00A6189F" w:rsidRPr="003B3373" w:rsidRDefault="00883C1B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D9F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336C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74BA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C9C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0.741</w:t>
            </w:r>
          </w:p>
        </w:tc>
      </w:tr>
      <w:tr w:rsidR="00A6189F" w:rsidRPr="003B3373" w14:paraId="3222C42B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9F7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Female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186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1875 (46.89)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5B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5634 (46.57)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91BA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 (2.85, 3.17)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64F08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7D063B02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6C6D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Male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8846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2124 (53.11)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AE4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6464 (53.43)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556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 (0.94, 1.09)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B284F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2EAA9A64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B389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9B2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CEF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A4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FEC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</w:tr>
      <w:tr w:rsidR="00A6189F" w:rsidRPr="003B3373" w14:paraId="02FF58B3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B76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Hispanic or Latino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59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2178 (54.46)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8D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8054 (66.57)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855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3.70 (3.53, 3.88)</w:t>
            </w:r>
          </w:p>
        </w:tc>
        <w:tc>
          <w:tcPr>
            <w:tcW w:w="9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4C70B0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37446AC7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B3E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Not Hispanic or Latino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968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1789 (44.74)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859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3973 (32.84)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36E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 (0.56, 0.65)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7E2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12955509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11362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Unknown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6E31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(0.80)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349A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 (0.59)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D9E0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 (0.40, 0.92)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8E4FB9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2A29014B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F23F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24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C48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47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BAC5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</w:tr>
      <w:tr w:rsidR="00A6189F" w:rsidRPr="003B3373" w14:paraId="4D057B7C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591D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English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7039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3176 (79.42)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078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7597 (62.80)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E0A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2.39 (2.30, 2.49)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8A1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0AC2C30C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351D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Spanish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770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823 (20.58)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D536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4501 (37.20)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47F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2.29 (2.10, 2.49)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A9B64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777AEF37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6392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 insurance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B6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A50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040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22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</w:tr>
      <w:tr w:rsidR="00A6189F" w:rsidRPr="003B3373" w14:paraId="2E8D0D5E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FD67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Commercial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BF6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1495 (37.38)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A8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2984 (24.67)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E0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 (1.88, 2.12)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8359A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7D327543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A05E" w14:textId="01CBCE60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Medi</w:t>
            </w:r>
            <w:r w:rsidR="00DD314C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E47D0D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327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2504 (62.62)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3732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9114 (75.33)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091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1.82 (1.69, 1.97)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7BAB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56FE7C0F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7E6F" w14:textId="302DC84D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Acuity (ESI 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score)</w:t>
            </w:r>
            <w:r w:rsidR="004864E8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BC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926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9D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EE9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</w:tr>
      <w:tr w:rsidR="00A6189F" w:rsidRPr="003B3373" w14:paraId="28BA9920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DC9" w14:textId="3E611B2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99719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ESI 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F4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 (6.78)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84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979 (8.09)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839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3.61 (3.16, 4.14)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709AB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415FCA08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165A" w14:textId="19B25685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1143F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ESI 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73C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1391 (34.78)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001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4243 (35.07)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64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 (0.73, 0.98)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84AF1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0026A36D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5D84" w14:textId="59E8CAD0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1143F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ESI 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4C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2067 (51.69)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0F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5968 (49.33)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8EB1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 (0.69, 0.92)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212C2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2439ACFA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84551" w14:textId="04F29AED" w:rsidR="00A6189F" w:rsidRPr="003B3373" w:rsidRDefault="001143F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ESI 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218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 (6.75)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E586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908 (7.51)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2955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 (0.77, 1.13)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D2920C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16A16696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CBC2" w14:textId="176DAB36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Hour of </w:t>
            </w:r>
            <w:r w:rsidR="00A43C19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arrival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C29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BE1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078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4B3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0.378</w:t>
            </w:r>
          </w:p>
        </w:tc>
      </w:tr>
      <w:tr w:rsidR="00A6189F" w:rsidRPr="003B3373" w14:paraId="6A1E930B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52E5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8am to 10pm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0331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3392 (84.82)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D2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10189 (84.22)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057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 (2.89, 3.12)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07B15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4340D96F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F29A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11pm to 7am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BD1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607 (15.18)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1B9BC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1909 (15.78)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F1D9D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 (0.95, 1.16)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FF258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6545D117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4B65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 length of stay (hours)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33E3" w14:textId="44E0D470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1.99)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6F46" w14:textId="0042AD0D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2.79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1.74)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81C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 (0.85, 0.88)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B09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</w:tr>
      <w:tr w:rsidR="00A6189F" w:rsidRPr="003B3373" w14:paraId="70B356FD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34974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to triage (minutes)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C8C5" w14:textId="18F56F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1.55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2.71)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2168" w14:textId="26EEF43D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1.53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2.24)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6593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 (0.98, 1.01)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AD9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0.590</w:t>
            </w:r>
          </w:p>
        </w:tc>
      </w:tr>
      <w:tr w:rsidR="00A6189F" w:rsidRPr="003B3373" w14:paraId="69A38A29" w14:textId="77777777" w:rsidTr="00363704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1FA6" w14:textId="410194B4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to p</w:t>
            </w:r>
            <w:r w:rsidR="009B32B0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rovider</w:t>
            </w:r>
            <w:r w:rsidR="00386AD1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assessment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hours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F81A79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E0F9" w14:textId="3C40C25F" w:rsidR="00A6189F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1.14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76BE" w14:textId="1C09ABD3" w:rsidR="00A6189F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  <w:r w:rsidR="00F83B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383E37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1909" w14:textId="33AB4241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67 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0.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4914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 0.001</w:t>
            </w:r>
          </w:p>
        </w:tc>
      </w:tr>
      <w:tr w:rsidR="00A6189F" w:rsidRPr="003B3373" w14:paraId="1D53C69D" w14:textId="77777777" w:rsidTr="00363704">
        <w:trPr>
          <w:trHeight w:val="6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3783" w14:textId="3F55FDFA" w:rsidR="00A6189F" w:rsidRPr="003B3373" w:rsidRDefault="00386AD1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NDD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6A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B3E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CEA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6C5B" w14:textId="4C1989E2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A6189F" w:rsidRPr="003B3373" w14:paraId="50D4BCDD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2990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3973" w14:textId="3E0E9DFF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663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91.60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DD33" w14:textId="35C4C222" w:rsidR="00A6189F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11266 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93.12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113" w14:textId="2CBCAEB1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(2.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3.1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7BDAF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6189F" w:rsidRPr="003B3373" w14:paraId="2740EF65" w14:textId="77777777" w:rsidTr="0036370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3F68" w14:textId="77777777" w:rsidR="00A6189F" w:rsidRPr="003B3373" w:rsidRDefault="00A6189F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3972" w14:textId="0A3B8E4E" w:rsidR="00A6189F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336 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8.40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F9AE2" w14:textId="031EE014" w:rsidR="00A6189F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832 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6.88</w:t>
            </w:r>
            <w:r w:rsidR="00A6189F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5D374" w14:textId="6597040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(0.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DCCA7" w14:textId="77777777" w:rsidR="00A6189F" w:rsidRPr="003B3373" w:rsidRDefault="00A6189F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D6BA8D9" w14:textId="77777777" w:rsidR="00383E37" w:rsidRPr="003B3373" w:rsidRDefault="00383E37" w:rsidP="00383E37">
      <w:pPr>
        <w:rPr>
          <w:rFonts w:ascii="Times New Roman" w:hAnsi="Times New Roman" w:cs="Times New Roman"/>
          <w:sz w:val="22"/>
          <w:szCs w:val="22"/>
        </w:rPr>
      </w:pPr>
      <w:r w:rsidRPr="003B3373">
        <w:rPr>
          <w:rFonts w:ascii="Times New Roman" w:hAnsi="Times New Roman" w:cs="Times New Roman"/>
          <w:sz w:val="22"/>
          <w:szCs w:val="22"/>
        </w:rPr>
        <w:t>* Median (interquartile range)</w:t>
      </w:r>
    </w:p>
    <w:p w14:paraId="506A4C07" w14:textId="272D76F2" w:rsidR="00A6189F" w:rsidRPr="003B3373" w:rsidRDefault="00383E37" w:rsidP="00974308">
      <w:pPr>
        <w:rPr>
          <w:rFonts w:ascii="Times New Roman" w:hAnsi="Times New Roman" w:cs="Times New Roman"/>
          <w:sz w:val="22"/>
          <w:szCs w:val="22"/>
        </w:rPr>
      </w:pPr>
      <w:r w:rsidRPr="003B3373">
        <w:rPr>
          <w:rFonts w:ascii="Times New Roman" w:hAnsi="Times New Roman" w:cs="Times New Roman"/>
          <w:sz w:val="22"/>
          <w:szCs w:val="22"/>
        </w:rPr>
        <w:t>*</w:t>
      </w:r>
      <w:r w:rsidR="004864E8" w:rsidRPr="003B3373">
        <w:rPr>
          <w:rFonts w:ascii="Times New Roman" w:hAnsi="Times New Roman" w:cs="Times New Roman"/>
          <w:sz w:val="22"/>
          <w:szCs w:val="22"/>
        </w:rPr>
        <w:t xml:space="preserve">* There were no patients with an </w:t>
      </w:r>
      <w:r w:rsidR="007113BE" w:rsidRPr="003B3373">
        <w:rPr>
          <w:rFonts w:ascii="Times New Roman" w:hAnsi="Times New Roman" w:cs="Times New Roman"/>
          <w:sz w:val="22"/>
          <w:szCs w:val="22"/>
        </w:rPr>
        <w:t>Emergency Severity Index (</w:t>
      </w:r>
      <w:r w:rsidR="004864E8" w:rsidRPr="003B3373">
        <w:rPr>
          <w:rFonts w:ascii="Times New Roman" w:hAnsi="Times New Roman" w:cs="Times New Roman"/>
          <w:sz w:val="22"/>
          <w:szCs w:val="22"/>
        </w:rPr>
        <w:t>ESI</w:t>
      </w:r>
      <w:r w:rsidR="007113BE" w:rsidRPr="003B3373">
        <w:rPr>
          <w:rFonts w:ascii="Times New Roman" w:hAnsi="Times New Roman" w:cs="Times New Roman"/>
          <w:sz w:val="22"/>
          <w:szCs w:val="22"/>
        </w:rPr>
        <w:t>)</w:t>
      </w:r>
      <w:r w:rsidR="004864E8" w:rsidRPr="003B3373">
        <w:rPr>
          <w:rFonts w:ascii="Times New Roman" w:hAnsi="Times New Roman" w:cs="Times New Roman"/>
          <w:sz w:val="22"/>
          <w:szCs w:val="22"/>
        </w:rPr>
        <w:t xml:space="preserve"> of 1 in this study</w:t>
      </w:r>
    </w:p>
    <w:p w14:paraId="3346B9B9" w14:textId="0B1B4B20" w:rsidR="00F81A79" w:rsidRPr="003B3373" w:rsidRDefault="00F81A79" w:rsidP="00F81A79">
      <w:pPr>
        <w:rPr>
          <w:rFonts w:ascii="Times New Roman" w:hAnsi="Times New Roman" w:cs="Times New Roman"/>
          <w:sz w:val="22"/>
          <w:szCs w:val="22"/>
        </w:rPr>
      </w:pPr>
      <w:r w:rsidRPr="003B3373">
        <w:rPr>
          <w:rFonts w:ascii="Times New Roman" w:hAnsi="Times New Roman" w:cs="Times New Roman"/>
          <w:sz w:val="22"/>
          <w:szCs w:val="22"/>
        </w:rPr>
        <w:t xml:space="preserve">*** </w:t>
      </w:r>
      <w:r w:rsidRPr="003B3373">
        <w:rPr>
          <w:rFonts w:ascii="Times New Roman" w:eastAsia="Times New Roman" w:hAnsi="Times New Roman" w:cs="Times New Roman"/>
          <w:sz w:val="22"/>
          <w:szCs w:val="22"/>
        </w:rPr>
        <w:t>Time to p</w:t>
      </w:r>
      <w:r w:rsidR="009B32B0" w:rsidRPr="003B3373">
        <w:rPr>
          <w:rFonts w:ascii="Times New Roman" w:eastAsia="Times New Roman" w:hAnsi="Times New Roman" w:cs="Times New Roman"/>
          <w:sz w:val="22"/>
          <w:szCs w:val="22"/>
        </w:rPr>
        <w:t>rovider</w:t>
      </w:r>
      <w:r w:rsidRPr="003B3373">
        <w:rPr>
          <w:rFonts w:ascii="Times New Roman" w:eastAsia="Times New Roman" w:hAnsi="Times New Roman" w:cs="Times New Roman"/>
          <w:sz w:val="22"/>
          <w:szCs w:val="22"/>
        </w:rPr>
        <w:t xml:space="preserve"> assessment is the time between a patient’s triage and when a provider signs up for that patient.</w:t>
      </w:r>
    </w:p>
    <w:p w14:paraId="0CC66CC0" w14:textId="77777777" w:rsidR="00F81A79" w:rsidRPr="003B3373" w:rsidRDefault="00F81A79" w:rsidP="00974308">
      <w:pPr>
        <w:rPr>
          <w:rFonts w:ascii="Times New Roman" w:hAnsi="Times New Roman" w:cs="Times New Roman"/>
          <w:sz w:val="22"/>
          <w:szCs w:val="22"/>
        </w:rPr>
      </w:pPr>
    </w:p>
    <w:p w14:paraId="7E71701C" w14:textId="1F3B78B5" w:rsidR="00B31CAA" w:rsidRPr="003B3373" w:rsidRDefault="00B31CAA" w:rsidP="00C815B8">
      <w:pPr>
        <w:rPr>
          <w:rFonts w:ascii="Times New Roman" w:hAnsi="Times New Roman" w:cs="Times New Roman"/>
          <w:b/>
          <w:sz w:val="22"/>
          <w:szCs w:val="22"/>
        </w:rPr>
      </w:pPr>
    </w:p>
    <w:p w14:paraId="479267A2" w14:textId="77777777" w:rsidR="003067FD" w:rsidRPr="003B3373" w:rsidRDefault="003067FD" w:rsidP="00C815B8">
      <w:pPr>
        <w:rPr>
          <w:rFonts w:ascii="Times New Roman" w:hAnsi="Times New Roman" w:cs="Times New Roman"/>
          <w:b/>
          <w:sz w:val="22"/>
          <w:szCs w:val="22"/>
        </w:rPr>
      </w:pPr>
    </w:p>
    <w:p w14:paraId="433DF785" w14:textId="77777777" w:rsidR="006C0AAE" w:rsidRPr="003B3373" w:rsidRDefault="006C0AAE" w:rsidP="00C815B8">
      <w:pPr>
        <w:rPr>
          <w:rFonts w:ascii="Times New Roman" w:hAnsi="Times New Roman" w:cs="Times New Roman"/>
          <w:b/>
          <w:sz w:val="22"/>
          <w:szCs w:val="22"/>
        </w:rPr>
      </w:pPr>
    </w:p>
    <w:p w14:paraId="3F87B0BF" w14:textId="27E24012" w:rsidR="00C815B8" w:rsidRPr="003B3373" w:rsidRDefault="00C815B8" w:rsidP="00974308">
      <w:pPr>
        <w:rPr>
          <w:rFonts w:ascii="Times New Roman" w:hAnsi="Times New Roman" w:cs="Times New Roman"/>
          <w:bCs/>
          <w:sz w:val="22"/>
          <w:szCs w:val="22"/>
        </w:rPr>
      </w:pPr>
      <w:r w:rsidRPr="003B3373">
        <w:rPr>
          <w:rFonts w:ascii="Times New Roman" w:hAnsi="Times New Roman" w:cs="Times New Roman"/>
          <w:b/>
          <w:sz w:val="22"/>
          <w:szCs w:val="22"/>
        </w:rPr>
        <w:t xml:space="preserve">Supplementary Table 2. </w:t>
      </w:r>
      <w:r w:rsidRPr="003B3373">
        <w:rPr>
          <w:rFonts w:ascii="Times New Roman" w:hAnsi="Times New Roman" w:cs="Times New Roman"/>
          <w:bCs/>
          <w:sz w:val="22"/>
          <w:szCs w:val="22"/>
        </w:rPr>
        <w:t xml:space="preserve"> Propensity 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>S</w:t>
      </w:r>
      <w:r w:rsidRPr="003B3373">
        <w:rPr>
          <w:rFonts w:ascii="Times New Roman" w:hAnsi="Times New Roman" w:cs="Times New Roman"/>
          <w:bCs/>
          <w:sz w:val="22"/>
          <w:szCs w:val="22"/>
        </w:rPr>
        <w:t xml:space="preserve">core 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>M</w:t>
      </w:r>
      <w:r w:rsidRPr="003B3373">
        <w:rPr>
          <w:rFonts w:ascii="Times New Roman" w:hAnsi="Times New Roman" w:cs="Times New Roman"/>
          <w:bCs/>
          <w:sz w:val="22"/>
          <w:szCs w:val="22"/>
        </w:rPr>
        <w:t>atching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 xml:space="preserve"> Results</w:t>
      </w:r>
      <w:r w:rsidR="00AF1A9D" w:rsidRPr="003B3373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>A S</w:t>
      </w:r>
      <w:r w:rsidRPr="003B3373">
        <w:rPr>
          <w:rFonts w:ascii="Times New Roman" w:hAnsi="Times New Roman" w:cs="Times New Roman"/>
          <w:bCs/>
          <w:sz w:val="22"/>
          <w:szCs w:val="22"/>
        </w:rPr>
        <w:t xml:space="preserve">ummary of 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>B</w:t>
      </w:r>
      <w:r w:rsidRPr="003B3373">
        <w:rPr>
          <w:rFonts w:ascii="Times New Roman" w:hAnsi="Times New Roman" w:cs="Times New Roman"/>
          <w:bCs/>
          <w:sz w:val="22"/>
          <w:szCs w:val="22"/>
        </w:rPr>
        <w:t xml:space="preserve">alance 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 xml:space="preserve">of Demographics and Visit Characteristics </w:t>
      </w:r>
      <w:r w:rsidRPr="003B3373">
        <w:rPr>
          <w:rFonts w:ascii="Times New Roman" w:hAnsi="Times New Roman" w:cs="Times New Roman"/>
          <w:bCs/>
          <w:sz w:val="22"/>
          <w:szCs w:val="22"/>
        </w:rPr>
        <w:t xml:space="preserve">for </w:t>
      </w:r>
      <w:r w:rsidR="00004D19" w:rsidRPr="003B3373">
        <w:rPr>
          <w:rFonts w:ascii="Times New Roman" w:hAnsi="Times New Roman" w:cs="Times New Roman"/>
          <w:bCs/>
          <w:sz w:val="22"/>
          <w:szCs w:val="22"/>
        </w:rPr>
        <w:t xml:space="preserve">the Matched Cohort </w:t>
      </w:r>
    </w:p>
    <w:p w14:paraId="3CD2EBC3" w14:textId="02AB6193" w:rsidR="00C815B8" w:rsidRPr="003B3373" w:rsidRDefault="00C815B8" w:rsidP="0097430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70" w:type="dxa"/>
        <w:tblInd w:w="-360" w:type="dxa"/>
        <w:tblLook w:val="04A0" w:firstRow="1" w:lastRow="0" w:firstColumn="1" w:lastColumn="0" w:noHBand="0" w:noVBand="1"/>
      </w:tblPr>
      <w:tblGrid>
        <w:gridCol w:w="3342"/>
        <w:gridCol w:w="1047"/>
        <w:gridCol w:w="682"/>
        <w:gridCol w:w="1319"/>
        <w:gridCol w:w="644"/>
        <w:gridCol w:w="1530"/>
        <w:gridCol w:w="720"/>
      </w:tblGrid>
      <w:tr w:rsidR="00C815B8" w:rsidRPr="003B3373" w14:paraId="45C9228E" w14:textId="77777777" w:rsidTr="00363704">
        <w:trPr>
          <w:trHeight w:val="477"/>
        </w:trPr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5601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F65" w14:textId="5608C243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Means, </w:t>
            </w:r>
            <w:r w:rsidR="005F6C6A"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patients with </w:t>
            </w:r>
            <w:r w:rsidR="00CF3D3C"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NDD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BBE" w14:textId="1497A076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Means, </w:t>
            </w:r>
            <w:r w:rsidR="005F6C6A"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patients without</w:t>
            </w:r>
            <w:r w:rsidR="00CF3D3C"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NDD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555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Std. Mean Diff</w:t>
            </w:r>
          </w:p>
        </w:tc>
      </w:tr>
      <w:tr w:rsidR="00C815B8" w:rsidRPr="003B3373" w14:paraId="5BC44265" w14:textId="77777777" w:rsidTr="00363704">
        <w:trPr>
          <w:trHeight w:val="477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F78A7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47B0E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1A07F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Raw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7353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1CD1C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Raw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6793F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64A11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Raw</w:t>
            </w:r>
          </w:p>
        </w:tc>
      </w:tr>
      <w:tr w:rsidR="00C815B8" w:rsidRPr="003B3373" w14:paraId="11B285FF" w14:textId="77777777" w:rsidTr="00363704">
        <w:trPr>
          <w:trHeight w:val="300"/>
        </w:trPr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FCD4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0637" w14:textId="41D71977" w:rsidR="00C815B8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64479" w14:textId="73F8C305" w:rsidR="00C815B8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9D49" w14:textId="295E7A06" w:rsidR="00C815B8" w:rsidRPr="003B3373" w:rsidRDefault="00DE1096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7F6BA" w14:textId="287BFE8A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0521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E8860" w14:textId="43C3D83A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</w:tr>
      <w:tr w:rsidR="00C815B8" w:rsidRPr="003B3373" w14:paraId="1C043CED" w14:textId="77777777" w:rsidTr="00363704">
        <w:trPr>
          <w:trHeight w:val="300"/>
        </w:trPr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472E" w14:textId="040ECE93" w:rsidR="00C815B8" w:rsidRPr="003B3373" w:rsidRDefault="007E3C29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462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F5F80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7BF6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8556E85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2B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6F9717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B8" w:rsidRPr="003B3373" w14:paraId="5557EC3D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554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Female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16D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89EA62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587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D0C12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28EB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B636" w14:textId="4B4B08FA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C815B8" w:rsidRPr="003B3373" w14:paraId="3AE2A03B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EC9F6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Male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A820" w14:textId="18A44BD8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CB195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98C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35A5E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B1F2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D7D0A" w14:textId="71FE5BF5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C815B8" w:rsidRPr="003B3373" w14:paraId="7E3E5ACD" w14:textId="77777777" w:rsidTr="00363704">
        <w:trPr>
          <w:trHeight w:val="300"/>
        </w:trPr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C8BC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AD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09634D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AD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0CB6AC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F8C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4A658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B8" w:rsidRPr="003B3373" w14:paraId="49FB0DD5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CB3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Hispanic or Latino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D2D" w14:textId="461AB293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8DF27F" w14:textId="094192E3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23B" w14:textId="33ACCE01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D4584F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061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CD1F" w14:textId="0767D768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815B8" w:rsidRPr="003B3373" w14:paraId="288FD76E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09E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Not Hispanic or Latino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7E1" w14:textId="35BF587F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A3A3B59" w14:textId="08B2BDF5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792E" w14:textId="4C2E0DDC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B4CCE3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4BEE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36BDC087" w14:textId="1DD6910F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815B8" w:rsidRPr="003B3373" w14:paraId="6C532BE2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86F61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Unknown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9C9A" w14:textId="4B87A1A6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59AE8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4A3C1" w14:textId="2D5135CC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AE520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D771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9C339" w14:textId="1F899A72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</w:tr>
      <w:tr w:rsidR="00C815B8" w:rsidRPr="003B3373" w14:paraId="0AD6CC29" w14:textId="77777777" w:rsidTr="00363704">
        <w:trPr>
          <w:trHeight w:val="300"/>
        </w:trPr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768F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 insurance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6B8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6C2AD3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5C3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1C9672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6FE0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04C3C3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B8" w:rsidRPr="003B3373" w14:paraId="2D49217E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FCD6" w14:textId="7777777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Commercial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393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1E64C30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5803E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D1583D8" w14:textId="7CF6B7E4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FCD95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452EBE58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-0.17</w:t>
            </w:r>
          </w:p>
        </w:tc>
      </w:tr>
      <w:tr w:rsidR="00C815B8" w:rsidRPr="003B3373" w14:paraId="13F215C5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AB59" w14:textId="6BFA4D44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Medi</w:t>
            </w:r>
            <w:r w:rsidR="002F426D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caid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679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B3280" w14:textId="1FF993AD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0AC6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3498F" w14:textId="44A3126A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E7E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2C450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C815B8" w:rsidRPr="003B3373" w14:paraId="5AB73E0C" w14:textId="77777777" w:rsidTr="00363704">
        <w:trPr>
          <w:trHeight w:val="300"/>
        </w:trPr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DED6" w14:textId="2B6C6A47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Acuity (ESI </w:t>
            </w:r>
            <w:proofErr w:type="gramStart"/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score)</w:t>
            </w:r>
            <w:r w:rsidR="007A1882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A164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0A5784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2CC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5F964C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AB3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425B5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15B8" w:rsidRPr="003B3373" w14:paraId="75712820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E99" w14:textId="4BD7610F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ESI 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E0F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E7246B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716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FD524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B13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BCE2C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C815B8" w:rsidRPr="003B3373" w14:paraId="1DD303CD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208" w14:textId="2BEC775D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ESI 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0DE" w14:textId="3F0639AF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53D4D2" w14:textId="6CDFCBDC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63C4" w14:textId="609C963B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B82A20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1E2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B725" w14:textId="723C3111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815B8" w:rsidRPr="003B3373" w14:paraId="02439B77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E87" w14:textId="1AF3AE8B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 ESI 4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D94" w14:textId="0A335F00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1285D1F" w14:textId="6FD0465C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92663" w14:textId="24281C94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</w:t>
            </w:r>
            <w:r w:rsidR="00DE1096"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C925951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43FD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08320702" w14:textId="31DD15A2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</w:t>
            </w:r>
            <w:r w:rsidR="00DE1096"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815B8" w:rsidRPr="003B3373" w14:paraId="4ADA392E" w14:textId="77777777" w:rsidTr="00363704">
        <w:trPr>
          <w:trHeight w:val="300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DF7F" w14:textId="6E4F93E9" w:rsidR="00C815B8" w:rsidRPr="003B3373" w:rsidRDefault="00C815B8" w:rsidP="003637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ESI 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FEF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BA6B2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C764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C212A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404B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C56C9" w14:textId="77777777" w:rsidR="00C815B8" w:rsidRPr="003B3373" w:rsidRDefault="00C815B8" w:rsidP="003637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3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</w:tbl>
    <w:p w14:paraId="23416DB4" w14:textId="154A9892" w:rsidR="007A1882" w:rsidRDefault="007A1882" w:rsidP="007A1882">
      <w:pPr>
        <w:rPr>
          <w:rFonts w:ascii="Times New Roman" w:hAnsi="Times New Roman" w:cs="Times New Roman"/>
          <w:sz w:val="22"/>
          <w:szCs w:val="22"/>
        </w:rPr>
      </w:pPr>
      <w:r w:rsidRPr="003B3373">
        <w:rPr>
          <w:rFonts w:ascii="Times New Roman" w:hAnsi="Times New Roman" w:cs="Times New Roman"/>
          <w:sz w:val="22"/>
          <w:szCs w:val="22"/>
        </w:rPr>
        <w:t>* There were no patients with an ESI of 1 in this study</w:t>
      </w:r>
    </w:p>
    <w:p w14:paraId="03CAEDB1" w14:textId="201A5FA5" w:rsidR="00C815B8" w:rsidRPr="00860FC8" w:rsidRDefault="00C815B8" w:rsidP="00974308">
      <w:pPr>
        <w:rPr>
          <w:rFonts w:ascii="Times New Roman" w:hAnsi="Times New Roman" w:cs="Times New Roman"/>
          <w:sz w:val="22"/>
          <w:szCs w:val="22"/>
        </w:rPr>
      </w:pPr>
    </w:p>
    <w:sectPr w:rsidR="00C815B8" w:rsidRPr="0086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3B"/>
    <w:rsid w:val="00004D19"/>
    <w:rsid w:val="00013FBC"/>
    <w:rsid w:val="001143FF"/>
    <w:rsid w:val="00135A69"/>
    <w:rsid w:val="00141995"/>
    <w:rsid w:val="00173F2F"/>
    <w:rsid w:val="00183E90"/>
    <w:rsid w:val="001867B0"/>
    <w:rsid w:val="001B6E32"/>
    <w:rsid w:val="001B7004"/>
    <w:rsid w:val="001D20EC"/>
    <w:rsid w:val="002130F2"/>
    <w:rsid w:val="00216358"/>
    <w:rsid w:val="0021708A"/>
    <w:rsid w:val="0026046F"/>
    <w:rsid w:val="00261D56"/>
    <w:rsid w:val="0027121E"/>
    <w:rsid w:val="002824D9"/>
    <w:rsid w:val="002A4FE8"/>
    <w:rsid w:val="002E310D"/>
    <w:rsid w:val="002F426D"/>
    <w:rsid w:val="003067FD"/>
    <w:rsid w:val="003075DE"/>
    <w:rsid w:val="00333ABC"/>
    <w:rsid w:val="00383E37"/>
    <w:rsid w:val="00386AD1"/>
    <w:rsid w:val="003B3373"/>
    <w:rsid w:val="003D7C60"/>
    <w:rsid w:val="0043402C"/>
    <w:rsid w:val="00446285"/>
    <w:rsid w:val="00455682"/>
    <w:rsid w:val="00466912"/>
    <w:rsid w:val="004735DF"/>
    <w:rsid w:val="00481351"/>
    <w:rsid w:val="004864E8"/>
    <w:rsid w:val="00496161"/>
    <w:rsid w:val="004F021F"/>
    <w:rsid w:val="005165C5"/>
    <w:rsid w:val="00525129"/>
    <w:rsid w:val="00536F8E"/>
    <w:rsid w:val="00545570"/>
    <w:rsid w:val="005521E1"/>
    <w:rsid w:val="005B18FD"/>
    <w:rsid w:val="005C5C3E"/>
    <w:rsid w:val="005D7918"/>
    <w:rsid w:val="005E06A9"/>
    <w:rsid w:val="005F6C6A"/>
    <w:rsid w:val="0066756C"/>
    <w:rsid w:val="00677758"/>
    <w:rsid w:val="006B3F72"/>
    <w:rsid w:val="006C0AAE"/>
    <w:rsid w:val="007113BE"/>
    <w:rsid w:val="007135BD"/>
    <w:rsid w:val="00720C60"/>
    <w:rsid w:val="00730118"/>
    <w:rsid w:val="007310FD"/>
    <w:rsid w:val="00735DD6"/>
    <w:rsid w:val="007771E7"/>
    <w:rsid w:val="007878EE"/>
    <w:rsid w:val="007A1882"/>
    <w:rsid w:val="007A5AE5"/>
    <w:rsid w:val="007B4B66"/>
    <w:rsid w:val="007E3C29"/>
    <w:rsid w:val="007F4E77"/>
    <w:rsid w:val="00844CD5"/>
    <w:rsid w:val="00860FC8"/>
    <w:rsid w:val="00883C1B"/>
    <w:rsid w:val="008A1E08"/>
    <w:rsid w:val="008B16D1"/>
    <w:rsid w:val="008D0D54"/>
    <w:rsid w:val="00904D0A"/>
    <w:rsid w:val="00935FD5"/>
    <w:rsid w:val="00974308"/>
    <w:rsid w:val="00997197"/>
    <w:rsid w:val="009B32B0"/>
    <w:rsid w:val="009B59FD"/>
    <w:rsid w:val="009F2A3C"/>
    <w:rsid w:val="009F6D93"/>
    <w:rsid w:val="00A00262"/>
    <w:rsid w:val="00A01DB1"/>
    <w:rsid w:val="00A171DE"/>
    <w:rsid w:val="00A43C19"/>
    <w:rsid w:val="00A6189F"/>
    <w:rsid w:val="00AE49C8"/>
    <w:rsid w:val="00AE6141"/>
    <w:rsid w:val="00AF1A9D"/>
    <w:rsid w:val="00AF350D"/>
    <w:rsid w:val="00B102F8"/>
    <w:rsid w:val="00B121C7"/>
    <w:rsid w:val="00B22C3B"/>
    <w:rsid w:val="00B24EA8"/>
    <w:rsid w:val="00B31CAA"/>
    <w:rsid w:val="00B61FA7"/>
    <w:rsid w:val="00BE76CC"/>
    <w:rsid w:val="00C71FAD"/>
    <w:rsid w:val="00C73ACA"/>
    <w:rsid w:val="00C815B8"/>
    <w:rsid w:val="00C86E6B"/>
    <w:rsid w:val="00CC5E41"/>
    <w:rsid w:val="00CE4E06"/>
    <w:rsid w:val="00CF3D3C"/>
    <w:rsid w:val="00D23936"/>
    <w:rsid w:val="00D243E8"/>
    <w:rsid w:val="00D31130"/>
    <w:rsid w:val="00D721E2"/>
    <w:rsid w:val="00D9172D"/>
    <w:rsid w:val="00DA112F"/>
    <w:rsid w:val="00DD314C"/>
    <w:rsid w:val="00DE1096"/>
    <w:rsid w:val="00E02544"/>
    <w:rsid w:val="00E47D0D"/>
    <w:rsid w:val="00E52971"/>
    <w:rsid w:val="00E63466"/>
    <w:rsid w:val="00EA103A"/>
    <w:rsid w:val="00EE29F4"/>
    <w:rsid w:val="00F05C91"/>
    <w:rsid w:val="00F76C70"/>
    <w:rsid w:val="00F81A79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036B4"/>
  <w15:chartTrackingRefBased/>
  <w15:docId w15:val="{B0F57AC9-4857-2140-9D65-17CC772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1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B8"/>
    <w:rPr>
      <w:sz w:val="20"/>
      <w:szCs w:val="20"/>
    </w:rPr>
  </w:style>
  <w:style w:type="paragraph" w:styleId="Revision">
    <w:name w:val="Revision"/>
    <w:hidden/>
    <w:uiPriority w:val="99"/>
    <w:semiHidden/>
    <w:rsid w:val="0027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10</cp:revision>
  <dcterms:created xsi:type="dcterms:W3CDTF">2023-02-22T02:22:00Z</dcterms:created>
  <dcterms:modified xsi:type="dcterms:W3CDTF">2023-02-25T02:33:00Z</dcterms:modified>
</cp:coreProperties>
</file>