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DCF7" w14:textId="77777777" w:rsidR="00B62101" w:rsidRPr="005A5A10" w:rsidRDefault="0083719F" w:rsidP="005F025B">
      <w:pPr>
        <w:pStyle w:val="Title"/>
        <w:rPr>
          <w:rFonts w:asciiTheme="minorBidi" w:hAnsiTheme="minorBidi" w:cstheme="minorBidi"/>
        </w:rPr>
      </w:pPr>
      <w:r w:rsidRPr="005A5A10">
        <w:rPr>
          <w:rFonts w:asciiTheme="minorBidi" w:hAnsiTheme="minorBidi" w:cstheme="minorBidi"/>
        </w:rPr>
        <w:t>ONLINE SUPPLEMENTARY MATERIALS</w:t>
      </w:r>
    </w:p>
    <w:p w14:paraId="56DDDD33" w14:textId="77777777" w:rsidR="0083719F" w:rsidRPr="005A5A10" w:rsidRDefault="005F025B" w:rsidP="005F025B">
      <w:pPr>
        <w:pStyle w:val="Heading1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5A5A10">
        <w:rPr>
          <w:rFonts w:asciiTheme="minorBidi" w:hAnsiTheme="minorBidi" w:cstheme="minorBidi"/>
          <w:b/>
          <w:bCs/>
          <w:color w:val="auto"/>
          <w:sz w:val="28"/>
          <w:szCs w:val="28"/>
        </w:rPr>
        <w:t>1.1</w:t>
      </w:r>
      <w:r w:rsidRPr="005A5A10">
        <w:rPr>
          <w:rFonts w:asciiTheme="minorBidi" w:hAnsiTheme="minorBidi" w:cstheme="minorBidi"/>
          <w:b/>
          <w:bCs/>
          <w:color w:val="auto"/>
          <w:sz w:val="28"/>
          <w:szCs w:val="28"/>
        </w:rPr>
        <w:tab/>
      </w:r>
      <w:r w:rsidR="0083719F" w:rsidRPr="005A5A10">
        <w:rPr>
          <w:rFonts w:asciiTheme="minorBidi" w:hAnsiTheme="minorBidi" w:cstheme="minorBidi"/>
          <w:b/>
          <w:bCs/>
          <w:color w:val="auto"/>
          <w:sz w:val="28"/>
          <w:szCs w:val="28"/>
        </w:rPr>
        <w:t>Assessment of tray motion</w:t>
      </w:r>
    </w:p>
    <w:p w14:paraId="187BD5E8" w14:textId="77777777" w:rsidR="005F025B" w:rsidRPr="005A5A10" w:rsidRDefault="005F025B" w:rsidP="005F025B">
      <w:pPr>
        <w:rPr>
          <w:rFonts w:asciiTheme="minorBidi" w:hAnsiTheme="minorBidi"/>
        </w:rPr>
      </w:pPr>
    </w:p>
    <w:p w14:paraId="37D3A39D" w14:textId="48837FE7" w:rsidR="007774E1" w:rsidRPr="005A5A10" w:rsidRDefault="007774E1" w:rsidP="00BA52ED">
      <w:pPr>
        <w:jc w:val="both"/>
        <w:rPr>
          <w:rFonts w:asciiTheme="minorBidi" w:hAnsiTheme="minorBidi"/>
        </w:rPr>
      </w:pPr>
      <w:r w:rsidRPr="005A5A10">
        <w:rPr>
          <w:rFonts w:asciiTheme="minorBidi" w:hAnsiTheme="minorBidi"/>
        </w:rPr>
        <w:t xml:space="preserve">Tray motion data from </w:t>
      </w:r>
      <w:r w:rsidR="0083719F" w:rsidRPr="005A5A10">
        <w:rPr>
          <w:rFonts w:asciiTheme="minorBidi" w:hAnsiTheme="minorBidi"/>
        </w:rPr>
        <w:t>1</w:t>
      </w:r>
      <w:r w:rsidR="002176BD" w:rsidRPr="005A5A10">
        <w:rPr>
          <w:rFonts w:asciiTheme="minorBidi" w:hAnsiTheme="minorBidi"/>
        </w:rPr>
        <w:t>3</w:t>
      </w:r>
      <w:r w:rsidR="0083719F" w:rsidRPr="005A5A10">
        <w:rPr>
          <w:rFonts w:asciiTheme="minorBidi" w:hAnsiTheme="minorBidi"/>
        </w:rPr>
        <w:t xml:space="preserve"> young adult</w:t>
      </w:r>
      <w:r w:rsidR="002A322A">
        <w:rPr>
          <w:rFonts w:asciiTheme="minorBidi" w:hAnsiTheme="minorBidi"/>
        </w:rPr>
        <w:t>s</w:t>
      </w:r>
      <w:r w:rsidR="0083719F" w:rsidRPr="005A5A10">
        <w:rPr>
          <w:rFonts w:asciiTheme="minorBidi" w:hAnsiTheme="minorBidi"/>
        </w:rPr>
        <w:t xml:space="preserve"> and </w:t>
      </w:r>
      <w:r w:rsidR="002176BD" w:rsidRPr="005A5A10">
        <w:rPr>
          <w:rFonts w:asciiTheme="minorBidi" w:hAnsiTheme="minorBidi"/>
        </w:rPr>
        <w:t>8</w:t>
      </w:r>
      <w:r w:rsidR="0083719F" w:rsidRPr="005A5A10">
        <w:rPr>
          <w:rFonts w:asciiTheme="minorBidi" w:hAnsiTheme="minorBidi"/>
        </w:rPr>
        <w:t xml:space="preserve"> older adults</w:t>
      </w:r>
      <w:r w:rsidRPr="005A5A10">
        <w:rPr>
          <w:rFonts w:asciiTheme="minorBidi" w:hAnsiTheme="minorBidi"/>
        </w:rPr>
        <w:t xml:space="preserve"> w</w:t>
      </w:r>
      <w:r w:rsidR="002A322A">
        <w:rPr>
          <w:rFonts w:asciiTheme="minorBidi" w:hAnsiTheme="minorBidi"/>
        </w:rPr>
        <w:t>ere</w:t>
      </w:r>
      <w:r w:rsidRPr="005A5A10">
        <w:rPr>
          <w:rFonts w:asciiTheme="minorBidi" w:hAnsiTheme="minorBidi"/>
        </w:rPr>
        <w:t xml:space="preserve"> analyzed</w:t>
      </w:r>
      <w:r w:rsidR="0083719F" w:rsidRPr="005A5A10">
        <w:rPr>
          <w:rFonts w:asciiTheme="minorBidi" w:hAnsiTheme="minorBidi"/>
        </w:rPr>
        <w:t xml:space="preserve">. </w:t>
      </w:r>
      <w:r w:rsidRPr="005A5A10">
        <w:rPr>
          <w:rFonts w:asciiTheme="minorBidi" w:hAnsiTheme="minorBidi"/>
        </w:rPr>
        <w:t>Data from all other subjects w</w:t>
      </w:r>
      <w:r w:rsidR="002A322A">
        <w:rPr>
          <w:rFonts w:asciiTheme="minorBidi" w:hAnsiTheme="minorBidi"/>
        </w:rPr>
        <w:t>ere</w:t>
      </w:r>
      <w:r w:rsidRPr="005A5A10">
        <w:rPr>
          <w:rFonts w:asciiTheme="minorBidi" w:hAnsiTheme="minorBidi"/>
        </w:rPr>
        <w:t xml:space="preserve"> un</w:t>
      </w:r>
      <w:r w:rsidR="0083719F" w:rsidRPr="005A5A10">
        <w:rPr>
          <w:rFonts w:asciiTheme="minorBidi" w:hAnsiTheme="minorBidi"/>
        </w:rPr>
        <w:t xml:space="preserve">available due to a technical issue of data not being synchronized </w:t>
      </w:r>
      <w:r w:rsidR="002F2988" w:rsidRPr="005A5A10">
        <w:rPr>
          <w:rFonts w:asciiTheme="minorBidi" w:hAnsiTheme="minorBidi"/>
        </w:rPr>
        <w:t>or not recorded</w:t>
      </w:r>
      <w:r w:rsidR="0083719F" w:rsidRPr="005A5A10">
        <w:rPr>
          <w:rFonts w:asciiTheme="minorBidi" w:hAnsiTheme="minorBidi"/>
        </w:rPr>
        <w:t xml:space="preserve">. </w:t>
      </w:r>
    </w:p>
    <w:p w14:paraId="78A3E7ED" w14:textId="77777777" w:rsidR="002A322A" w:rsidRDefault="0083719F" w:rsidP="00BA52ED">
      <w:pPr>
        <w:jc w:val="both"/>
        <w:rPr>
          <w:rFonts w:asciiTheme="minorBidi" w:hAnsiTheme="minorBidi"/>
        </w:rPr>
      </w:pPr>
      <w:r w:rsidRPr="005A5A10">
        <w:rPr>
          <w:rFonts w:asciiTheme="minorBidi" w:hAnsiTheme="minorBidi"/>
        </w:rPr>
        <w:t xml:space="preserve">The acceleration </w:t>
      </w:r>
      <w:r w:rsidR="007774E1" w:rsidRPr="005A5A10">
        <w:rPr>
          <w:rFonts w:asciiTheme="minorBidi" w:hAnsiTheme="minorBidi"/>
        </w:rPr>
        <w:t xml:space="preserve">resultant </w:t>
      </w:r>
      <w:r w:rsidRPr="005A5A10">
        <w:rPr>
          <w:rFonts w:asciiTheme="minorBidi" w:hAnsiTheme="minorBidi"/>
        </w:rPr>
        <w:t xml:space="preserve">vector was </w:t>
      </w:r>
      <w:r w:rsidR="007774E1" w:rsidRPr="005A5A10">
        <w:rPr>
          <w:rFonts w:asciiTheme="minorBidi" w:hAnsiTheme="minorBidi"/>
        </w:rPr>
        <w:t>calculated for each subject and trial by</w:t>
      </w:r>
      <w:r w:rsidR="006E6F56" w:rsidRPr="005A5A10">
        <w:rPr>
          <w:rFonts w:asciiTheme="minorBidi" w:hAnsiTheme="minorBidi"/>
        </w:rPr>
        <w:t xml:space="preserve"> the following equation</w:t>
      </w:r>
    </w:p>
    <w:p w14:paraId="3F193659" w14:textId="4A32B84B" w:rsidR="002A322A" w:rsidRDefault="003F77D6" w:rsidP="00BA52ED">
      <w:pPr>
        <w:jc w:val="both"/>
        <w:rPr>
          <w:rFonts w:asciiTheme="minorBidi" w:hAnsiTheme="minorBidi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14:paraId="2E27EFCD" w14:textId="77777777" w:rsidR="00E03F2D" w:rsidRDefault="00E03F2D" w:rsidP="00BA52ED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where x, y, and z represent the three axes of the triaxial accelerometer. </w:t>
      </w:r>
      <w:r w:rsidR="007774E1" w:rsidRPr="005A5A10">
        <w:rPr>
          <w:rFonts w:asciiTheme="minorBidi" w:hAnsiTheme="minorBidi"/>
        </w:rPr>
        <w:t xml:space="preserve">This variable was selected as the resultant vector is </w:t>
      </w:r>
      <w:r w:rsidR="0083719F" w:rsidRPr="005A5A10">
        <w:rPr>
          <w:rFonts w:asciiTheme="minorBidi" w:hAnsiTheme="minorBidi"/>
        </w:rPr>
        <w:t>proportional to the resultant force applied to the tray</w:t>
      </w:r>
      <w:r w:rsidR="007774E1" w:rsidRPr="005A5A10">
        <w:rPr>
          <w:rFonts w:asciiTheme="minorBidi" w:hAnsiTheme="minorBidi"/>
        </w:rPr>
        <w:t>.</w:t>
      </w:r>
      <w:r w:rsidR="0083719F" w:rsidRPr="005A5A10">
        <w:rPr>
          <w:rFonts w:asciiTheme="minorBidi" w:hAnsiTheme="minorBidi"/>
        </w:rPr>
        <w:t xml:space="preserve"> </w:t>
      </w:r>
      <w:r w:rsidR="007774E1" w:rsidRPr="005A5A10">
        <w:rPr>
          <w:rFonts w:asciiTheme="minorBidi" w:hAnsiTheme="minorBidi"/>
        </w:rPr>
        <w:t>S</w:t>
      </w:r>
      <w:r w:rsidR="0083719F" w:rsidRPr="005A5A10">
        <w:rPr>
          <w:rFonts w:asciiTheme="minorBidi" w:hAnsiTheme="minorBidi"/>
        </w:rPr>
        <w:t xml:space="preserve">ample entropy </w:t>
      </w:r>
      <w:r w:rsidR="007774E1" w:rsidRPr="005A5A10">
        <w:rPr>
          <w:rFonts w:asciiTheme="minorBidi" w:hAnsiTheme="minorBidi"/>
        </w:rPr>
        <w:t xml:space="preserve">quantifies </w:t>
      </w:r>
      <w:r w:rsidR="0083719F" w:rsidRPr="005A5A10">
        <w:rPr>
          <w:rFonts w:asciiTheme="minorBidi" w:hAnsiTheme="minorBidi"/>
        </w:rPr>
        <w:t>the regularity of that force. Standard deviation</w:t>
      </w:r>
      <w:r w:rsidR="007774E1" w:rsidRPr="005A5A10">
        <w:rPr>
          <w:rFonts w:asciiTheme="minorBidi" w:hAnsiTheme="minorBidi"/>
        </w:rPr>
        <w:t xml:space="preserve"> of the resultant vector</w:t>
      </w:r>
      <w:r w:rsidR="0083719F" w:rsidRPr="005A5A10">
        <w:rPr>
          <w:rFonts w:asciiTheme="minorBidi" w:hAnsiTheme="minorBidi"/>
        </w:rPr>
        <w:t xml:space="preserve"> was also calculated. </w:t>
      </w:r>
    </w:p>
    <w:p w14:paraId="61C9D9BB" w14:textId="3DCE853E" w:rsidR="002F2988" w:rsidRPr="005A5A10" w:rsidRDefault="0083719F" w:rsidP="00BA52ED">
      <w:pPr>
        <w:jc w:val="both"/>
        <w:rPr>
          <w:rFonts w:asciiTheme="minorBidi" w:hAnsiTheme="minorBidi"/>
        </w:rPr>
      </w:pPr>
      <w:r w:rsidRPr="005A5A10">
        <w:rPr>
          <w:rFonts w:asciiTheme="minorBidi" w:hAnsiTheme="minorBidi"/>
        </w:rPr>
        <w:t xml:space="preserve">There was a main effect of the condition for both regularity </w:t>
      </w:r>
      <w:r w:rsidR="00F13C00" w:rsidRPr="005A5A10">
        <w:rPr>
          <w:rFonts w:asciiTheme="minorBidi" w:hAnsiTheme="minorBidi"/>
        </w:rPr>
        <w:t>(p&gt;0.0001</w:t>
      </w:r>
      <w:r w:rsidR="00102EB9">
        <w:rPr>
          <w:rFonts w:asciiTheme="minorBidi" w:hAnsiTheme="minorBidi"/>
        </w:rPr>
        <w:t>; Figure S1 top</w:t>
      </w:r>
      <w:r w:rsidR="00F13C00" w:rsidRPr="005A5A10">
        <w:rPr>
          <w:rFonts w:asciiTheme="minorBidi" w:hAnsiTheme="minorBidi"/>
        </w:rPr>
        <w:t>)</w:t>
      </w:r>
      <w:r w:rsidR="007774E1" w:rsidRPr="005A5A10">
        <w:rPr>
          <w:rFonts w:asciiTheme="minorBidi" w:hAnsiTheme="minorBidi"/>
        </w:rPr>
        <w:t xml:space="preserve"> </w:t>
      </w:r>
      <w:r w:rsidRPr="005A5A10">
        <w:rPr>
          <w:rFonts w:asciiTheme="minorBidi" w:hAnsiTheme="minorBidi"/>
        </w:rPr>
        <w:t>and standard deviation</w:t>
      </w:r>
      <w:r w:rsidR="007774E1" w:rsidRPr="005A5A10">
        <w:rPr>
          <w:rFonts w:asciiTheme="minorBidi" w:hAnsiTheme="minorBidi"/>
        </w:rPr>
        <w:t xml:space="preserve"> </w:t>
      </w:r>
      <w:r w:rsidR="00F13C00" w:rsidRPr="005A5A10">
        <w:rPr>
          <w:rFonts w:asciiTheme="minorBidi" w:hAnsiTheme="minorBidi"/>
        </w:rPr>
        <w:t>(p=0.002</w:t>
      </w:r>
      <w:r w:rsidR="00102EB9">
        <w:rPr>
          <w:rFonts w:asciiTheme="minorBidi" w:hAnsiTheme="minorBidi"/>
        </w:rPr>
        <w:t>; Figure S1 bottom</w:t>
      </w:r>
      <w:r w:rsidR="00F13C00" w:rsidRPr="005A5A10">
        <w:rPr>
          <w:rFonts w:asciiTheme="minorBidi" w:hAnsiTheme="minorBidi"/>
        </w:rPr>
        <w:t>)</w:t>
      </w:r>
      <w:r w:rsidRPr="005A5A10">
        <w:rPr>
          <w:rFonts w:asciiTheme="minorBidi" w:hAnsiTheme="minorBidi"/>
        </w:rPr>
        <w:t>.</w:t>
      </w:r>
      <w:r w:rsidR="007774E1" w:rsidRPr="005A5A10">
        <w:rPr>
          <w:rFonts w:asciiTheme="minorBidi" w:hAnsiTheme="minorBidi"/>
        </w:rPr>
        <w:t xml:space="preserve"> No group effect was found.</w:t>
      </w:r>
      <w:r w:rsidRPr="005A5A10">
        <w:rPr>
          <w:rFonts w:asciiTheme="minorBidi" w:hAnsiTheme="minorBidi"/>
        </w:rPr>
        <w:t xml:space="preserve"> In summary, the presence of glasses of water on top of the tray made the motion of tray more irregular (higher sample entropy); however, at the same time participants tried to make it less variable (lower standard deviation). </w:t>
      </w:r>
      <w:bookmarkStart w:id="0" w:name="OLE_LINK1"/>
      <w:r w:rsidRPr="005A5A10">
        <w:rPr>
          <w:rFonts w:asciiTheme="minorBidi" w:hAnsiTheme="minorBidi"/>
        </w:rPr>
        <w:t>Opaque tray conditions were more regular than the clear tray</w:t>
      </w:r>
      <w:bookmarkEnd w:id="0"/>
      <w:r w:rsidR="007774E1" w:rsidRPr="005A5A10">
        <w:rPr>
          <w:rFonts w:asciiTheme="minorBidi" w:hAnsiTheme="minorBidi"/>
        </w:rPr>
        <w:t>.</w:t>
      </w:r>
      <w:r w:rsidR="00EF0760" w:rsidRPr="005A5A10">
        <w:rPr>
          <w:rFonts w:asciiTheme="minorBidi" w:hAnsiTheme="minorBidi"/>
        </w:rPr>
        <w:t xml:space="preserve"> </w:t>
      </w:r>
      <w:r w:rsidR="007774E1" w:rsidRPr="005A5A10">
        <w:rPr>
          <w:rFonts w:asciiTheme="minorBidi" w:hAnsiTheme="minorBidi"/>
        </w:rPr>
        <w:t>This</w:t>
      </w:r>
      <w:r w:rsidRPr="005A5A10">
        <w:rPr>
          <w:rFonts w:asciiTheme="minorBidi" w:hAnsiTheme="minorBidi"/>
        </w:rPr>
        <w:t xml:space="preserve"> could be due to more cautions devoted to apply</w:t>
      </w:r>
      <w:r w:rsidR="00800870" w:rsidRPr="005A5A10">
        <w:rPr>
          <w:rFonts w:asciiTheme="minorBidi" w:hAnsiTheme="minorBidi"/>
        </w:rPr>
        <w:t xml:space="preserve">ing more regular and less variable force in the </w:t>
      </w:r>
      <w:r w:rsidR="002F2988" w:rsidRPr="005A5A10">
        <w:rPr>
          <w:rFonts w:asciiTheme="minorBidi" w:hAnsiTheme="minorBidi"/>
        </w:rPr>
        <w:t>absence of a vision of the fe</w:t>
      </w:r>
      <w:r w:rsidR="003A0BB1" w:rsidRPr="005A5A10">
        <w:rPr>
          <w:rFonts w:asciiTheme="minorBidi" w:hAnsiTheme="minorBidi"/>
        </w:rPr>
        <w:t>et.</w:t>
      </w:r>
    </w:p>
    <w:p w14:paraId="4C9A2ED1" w14:textId="0F6BF0DB" w:rsidR="00CA38B0" w:rsidRDefault="00F97A90">
      <w:pPr>
        <w:rPr>
          <w:rFonts w:asciiTheme="minorBidi" w:hAnsiTheme="minorBidi"/>
          <w:noProof/>
        </w:rPr>
      </w:pPr>
      <w:r w:rsidRPr="005A5A10">
        <w:rPr>
          <w:rFonts w:asciiTheme="minorBidi" w:hAnsiTheme="minorBidi"/>
          <w:noProof/>
        </w:rPr>
        <w:t xml:space="preserve"> </w:t>
      </w:r>
      <w:r w:rsidR="00AF0399" w:rsidRPr="005A5A10">
        <w:rPr>
          <w:rFonts w:asciiTheme="minorBidi" w:eastAsia="Times New Roman" w:hAnsiTheme="minorBid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F0399" w:rsidRPr="005A5A10">
        <w:rPr>
          <w:rFonts w:asciiTheme="minorBidi" w:hAnsiTheme="minorBidi"/>
          <w:noProof/>
        </w:rPr>
        <w:t xml:space="preserve"> </w:t>
      </w:r>
    </w:p>
    <w:p w14:paraId="1EB99C0A" w14:textId="28020885" w:rsidR="00CA38B0" w:rsidRDefault="00252C95">
      <w:pPr>
        <w:rPr>
          <w:rFonts w:asciiTheme="minorBidi" w:hAnsiTheme="minorBidi"/>
          <w:noProof/>
        </w:rPr>
      </w:pPr>
      <w:r w:rsidRPr="005A5A10">
        <w:rPr>
          <w:rFonts w:asciiTheme="minorBidi" w:hAnsi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408C" wp14:editId="4E4FF9B3">
                <wp:simplePos x="0" y="0"/>
                <wp:positionH relativeFrom="column">
                  <wp:posOffset>0</wp:posOffset>
                </wp:positionH>
                <wp:positionV relativeFrom="paragraph">
                  <wp:posOffset>7037882</wp:posOffset>
                </wp:positionV>
                <wp:extent cx="5876144" cy="1079292"/>
                <wp:effectExtent l="0" t="0" r="4445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144" cy="10792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9FF52" w14:textId="40BECFB2" w:rsidR="00CA38B0" w:rsidRPr="00CC760E" w:rsidRDefault="00CA38B0" w:rsidP="00252C95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ED010A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="00102EB9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</w:t>
                            </w:r>
                            <w:r w:rsidRPr="00ED010A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1. Sample entropy (Top) and standards deviation (Bottom) of the acceleration resultant vector for the tray motion during high cognitive load situations.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760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Comparison have been performed between groups across different c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ondition</w:t>
                            </w:r>
                            <w:r w:rsidR="00CC760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760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including: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Clear Tray(C-W/O), Clear Tray and glasses(C-W), </w:t>
                            </w:r>
                            <w:r w:rsidR="00CC760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Opaque Tray (OP-W/O), Opaque Tray and glasses (OP-W). </w:t>
                            </w:r>
                            <w:r w:rsidR="00CC760E" w:rsidRPr="00CC760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Horizontal bars </w:t>
                            </w:r>
                            <w:r w:rsidR="00CC760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plus asterisk </w:t>
                            </w:r>
                            <w:r w:rsidR="00CC760E" w:rsidRPr="00CC760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note significant differences, which were found from </w:t>
                            </w:r>
                            <w:r w:rsidR="00102EB9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</w:t>
                            </w:r>
                            <w:r w:rsidR="00CC760E" w:rsidRPr="00CC760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ost-hoc testing</w:t>
                            </w:r>
                            <w:r w:rsidR="00CC760E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C40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54.15pt;width:462.7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" fillcolor="window" stroked="f" strokeweight=".5pt">
                <v:textbox>
                  <w:txbxContent>
                    <w:p w14:paraId="2989FF52" w14:textId="40BECFB2" w:rsidR="00CA38B0" w:rsidRPr="00CC760E" w:rsidRDefault="00CA38B0" w:rsidP="00252C95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ED010A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Figure </w:t>
                      </w:r>
                      <w:r w:rsidR="00102EB9">
                        <w:rPr>
                          <w:rFonts w:asciiTheme="minorBidi" w:hAnsiTheme="minorBidi"/>
                          <w:sz w:val="20"/>
                          <w:szCs w:val="20"/>
                        </w:rPr>
                        <w:t>S</w:t>
                      </w:r>
                      <w:r w:rsidRPr="00ED010A">
                        <w:rPr>
                          <w:rFonts w:asciiTheme="minorBidi" w:hAnsiTheme="minorBidi"/>
                          <w:sz w:val="20"/>
                          <w:szCs w:val="20"/>
                        </w:rPr>
                        <w:t>1. Sample entropy (Top) and standards deviation (Bottom) of the acceleration resultant vector for the tray motion during high cognitive load situations.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="00CC760E">
                        <w:rPr>
                          <w:rFonts w:asciiTheme="minorBidi" w:hAnsiTheme="minorBidi"/>
                          <w:sz w:val="20"/>
                          <w:szCs w:val="20"/>
                        </w:rPr>
                        <w:t>Comparison have been performed between groups across different c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ondition</w:t>
                      </w:r>
                      <w:r w:rsidR="00CC760E">
                        <w:rPr>
                          <w:rFonts w:asciiTheme="minorBidi" w:hAnsiTheme="minorBid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="00CC760E">
                        <w:rPr>
                          <w:rFonts w:asciiTheme="minorBidi" w:hAnsiTheme="minorBidi"/>
                          <w:sz w:val="20"/>
                          <w:szCs w:val="20"/>
                        </w:rPr>
                        <w:t>including: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Clear Tray(C-W/O), Clear Tray and glasses(C-W), </w:t>
                      </w:r>
                      <w:r w:rsidR="00CC760E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Opaque Tray (OP-W/O), Opaque Tray and glasses (OP-W). </w:t>
                      </w:r>
                      <w:r w:rsidR="00CC760E" w:rsidRPr="00CC760E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Horizontal bars </w:t>
                      </w:r>
                      <w:r w:rsidR="00CC760E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plus asterisk </w:t>
                      </w:r>
                      <w:r w:rsidR="00CC760E" w:rsidRPr="00CC760E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note significant differences, which were found from </w:t>
                      </w:r>
                      <w:r w:rsidR="00102EB9">
                        <w:rPr>
                          <w:rFonts w:asciiTheme="minorBidi" w:hAnsiTheme="minorBidi"/>
                          <w:sz w:val="20"/>
                          <w:szCs w:val="20"/>
                        </w:rPr>
                        <w:t>p</w:t>
                      </w:r>
                      <w:r w:rsidR="00CC760E" w:rsidRPr="00CC760E">
                        <w:rPr>
                          <w:rFonts w:asciiTheme="minorBidi" w:hAnsiTheme="minorBidi"/>
                          <w:sz w:val="20"/>
                          <w:szCs w:val="20"/>
                        </w:rPr>
                        <w:t>ost-hoc testing</w:t>
                      </w:r>
                      <w:r w:rsidR="00CC760E">
                        <w:rPr>
                          <w:rFonts w:asciiTheme="minorBidi" w:hAnsiTheme="minorBid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8B0" w:rsidRPr="00CA38B0">
        <w:rPr>
          <w:rFonts w:asciiTheme="minorBidi" w:hAnsiTheme="minorBidi"/>
          <w:noProof/>
        </w:rPr>
        <w:t xml:space="preserve"> </w:t>
      </w:r>
      <w:r w:rsidR="00CA38B0" w:rsidRPr="00CA38B0">
        <w:rPr>
          <w:rFonts w:asciiTheme="minorBidi" w:hAnsiTheme="minorBidi"/>
          <w:noProof/>
        </w:rPr>
        <w:drawing>
          <wp:inline distT="0" distB="0" distL="0" distR="0" wp14:anchorId="42AA9F96" wp14:editId="418AC23C">
            <wp:extent cx="5837274" cy="6920490"/>
            <wp:effectExtent l="0" t="0" r="0" b="0"/>
            <wp:docPr id="6" name="Picture 6" descr="C:\Users\ffallahtafti\Box Sync\Summer 2019\Papers\Dual task paper\revision requested\dual task cost+acceleration\statistical analysis\Figures for acceleration\Layout_Entropy+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allahtafti\Box Sync\Summer 2019\Papers\Dual task paper\revision requested\dual task cost+acceleration\statistical analysis\Figures for acceleration\Layout_Entropy+S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78" cy="69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8B0" w:rsidRPr="00CA38B0">
        <w:rPr>
          <w:rFonts w:asciiTheme="minorBidi" w:hAnsiTheme="minorBidi"/>
          <w:noProof/>
        </w:rPr>
        <w:t xml:space="preserve"> </w:t>
      </w:r>
    </w:p>
    <w:p w14:paraId="3EA857C6" w14:textId="2C71E244" w:rsidR="005F025B" w:rsidRPr="005A5A10" w:rsidRDefault="005F025B">
      <w:pPr>
        <w:rPr>
          <w:rFonts w:asciiTheme="minorBidi" w:hAnsiTheme="minorBidi"/>
        </w:rPr>
      </w:pPr>
      <w:r w:rsidRPr="005A5A10">
        <w:rPr>
          <w:rFonts w:asciiTheme="minorBidi" w:hAnsiTheme="minorBidi"/>
        </w:rPr>
        <w:br w:type="page"/>
      </w:r>
    </w:p>
    <w:p w14:paraId="5B3C1A06" w14:textId="11F605A6" w:rsidR="005F025B" w:rsidRPr="005A5A10" w:rsidRDefault="005F025B" w:rsidP="00FC3504">
      <w:pPr>
        <w:pStyle w:val="Heading1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5A5A10">
        <w:rPr>
          <w:rFonts w:asciiTheme="minorBidi" w:hAnsiTheme="minorBidi" w:cstheme="minorBidi"/>
          <w:b/>
          <w:bCs/>
          <w:color w:val="auto"/>
          <w:sz w:val="28"/>
          <w:szCs w:val="28"/>
        </w:rPr>
        <w:lastRenderedPageBreak/>
        <w:t>2.</w:t>
      </w:r>
      <w:r w:rsidR="00FC3504">
        <w:rPr>
          <w:rFonts w:asciiTheme="minorBidi" w:hAnsiTheme="minorBidi" w:cstheme="minorBidi"/>
          <w:b/>
          <w:bCs/>
          <w:color w:val="auto"/>
          <w:sz w:val="28"/>
          <w:szCs w:val="28"/>
        </w:rPr>
        <w:t>1</w:t>
      </w:r>
      <w:r w:rsidRPr="005A5A10">
        <w:rPr>
          <w:rFonts w:asciiTheme="minorBidi" w:hAnsiTheme="minorBidi" w:cstheme="minorBidi"/>
          <w:b/>
          <w:bCs/>
          <w:color w:val="auto"/>
          <w:sz w:val="28"/>
          <w:szCs w:val="28"/>
        </w:rPr>
        <w:tab/>
        <w:t xml:space="preserve">Assessment of </w:t>
      </w:r>
      <w:r w:rsidR="00EF0760" w:rsidRPr="005A5A10">
        <w:rPr>
          <w:rFonts w:asciiTheme="minorBidi" w:hAnsiTheme="minorBidi" w:cstheme="minorBidi"/>
          <w:b/>
          <w:bCs/>
          <w:color w:val="auto"/>
          <w:sz w:val="28"/>
          <w:szCs w:val="28"/>
        </w:rPr>
        <w:t>high cognitive load</w:t>
      </w:r>
      <w:r w:rsidRPr="005A5A1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cost</w:t>
      </w:r>
    </w:p>
    <w:p w14:paraId="2BBF42E1" w14:textId="77777777" w:rsidR="005F025B" w:rsidRPr="005A5A10" w:rsidRDefault="005F025B" w:rsidP="005F025B">
      <w:pPr>
        <w:rPr>
          <w:rFonts w:asciiTheme="minorBidi" w:hAnsiTheme="minorBidi"/>
        </w:rPr>
      </w:pPr>
    </w:p>
    <w:p w14:paraId="515E1ECA" w14:textId="3C92A89B" w:rsidR="00E03F2D" w:rsidRDefault="00BA52ED" w:rsidP="00002300">
      <w:pPr>
        <w:spacing w:after="0" w:line="240" w:lineRule="auto"/>
        <w:rPr>
          <w:rFonts w:asciiTheme="minorBidi" w:hAnsiTheme="minorBidi"/>
        </w:rPr>
      </w:pPr>
      <w:r w:rsidRPr="005A5A10">
        <w:rPr>
          <w:rFonts w:asciiTheme="minorBidi" w:hAnsiTheme="minorBidi"/>
        </w:rPr>
        <w:t xml:space="preserve">Three </w:t>
      </w:r>
      <w:r w:rsidR="005F025B" w:rsidRPr="005A5A10">
        <w:rPr>
          <w:rFonts w:asciiTheme="minorBidi" w:hAnsiTheme="minorBidi"/>
        </w:rPr>
        <w:t xml:space="preserve">combinations of </w:t>
      </w:r>
      <w:r w:rsidRPr="005A5A10">
        <w:rPr>
          <w:rFonts w:asciiTheme="minorBidi" w:hAnsiTheme="minorBidi"/>
        </w:rPr>
        <w:t>high cognitive load</w:t>
      </w:r>
      <w:r w:rsidR="005F025B" w:rsidRPr="005A5A10">
        <w:rPr>
          <w:rFonts w:asciiTheme="minorBidi" w:hAnsiTheme="minorBidi"/>
        </w:rPr>
        <w:t xml:space="preserve"> costs</w:t>
      </w:r>
      <w:r w:rsidR="00E03F2D" w:rsidRPr="00E03F2D">
        <w:rPr>
          <w:rFonts w:asciiTheme="minorBidi" w:hAnsiTheme="minorBidi"/>
        </w:rPr>
        <w:t xml:space="preserve"> </w:t>
      </w:r>
      <w:r w:rsidR="00E03F2D" w:rsidRPr="005A5A10">
        <w:rPr>
          <w:rFonts w:asciiTheme="minorBidi" w:hAnsiTheme="minorBidi"/>
        </w:rPr>
        <w:t>were calculated</w:t>
      </w:r>
      <w:r w:rsidR="00E03F2D">
        <w:rPr>
          <w:rFonts w:asciiTheme="minorBidi" w:hAnsiTheme="minorBidi"/>
        </w:rPr>
        <w:t>:</w:t>
      </w:r>
      <w:r w:rsidR="005F025B" w:rsidRPr="005A5A10">
        <w:rPr>
          <w:rFonts w:asciiTheme="minorBidi" w:hAnsiTheme="minorBidi"/>
        </w:rPr>
        <w:t xml:space="preserve"> </w:t>
      </w:r>
    </w:p>
    <w:p w14:paraId="46CA679B" w14:textId="77777777" w:rsidR="00A45456" w:rsidRDefault="001B5E9E" w:rsidP="00CA38B0">
      <w:pPr>
        <w:spacing w:after="0" w:line="240" w:lineRule="auto"/>
        <w:ind w:left="720"/>
        <w:rPr>
          <w:rFonts w:asciiTheme="minorBidi" w:hAnsiTheme="minorBidi"/>
        </w:rPr>
      </w:pPr>
      <w:r w:rsidRPr="005A5A10">
        <w:rPr>
          <w:rFonts w:asciiTheme="minorBidi" w:hAnsiTheme="minorBidi"/>
        </w:rPr>
        <w:t xml:space="preserve">1) the tray effect (clear tray without glasses vs. no tray), </w:t>
      </w:r>
    </w:p>
    <w:p w14:paraId="2BDCC058" w14:textId="77777777" w:rsidR="00A45456" w:rsidRDefault="001B5E9E" w:rsidP="00E03F2D">
      <w:pPr>
        <w:spacing w:after="0"/>
        <w:ind w:left="720"/>
        <w:rPr>
          <w:rFonts w:asciiTheme="minorBidi" w:hAnsiTheme="minorBidi"/>
        </w:rPr>
      </w:pPr>
      <w:r w:rsidRPr="005A5A10">
        <w:rPr>
          <w:rFonts w:asciiTheme="minorBidi" w:hAnsiTheme="minorBidi"/>
        </w:rPr>
        <w:t>2) effect of glasses</w:t>
      </w:r>
      <w:r w:rsidR="001167C1">
        <w:rPr>
          <w:rFonts w:asciiTheme="minorBidi" w:hAnsiTheme="minorBidi"/>
        </w:rPr>
        <w:t xml:space="preserve"> or task difficulty</w:t>
      </w:r>
      <w:r w:rsidRPr="005A5A10">
        <w:rPr>
          <w:rFonts w:asciiTheme="minorBidi" w:hAnsiTheme="minorBidi"/>
        </w:rPr>
        <w:t xml:space="preserve"> (clear tray with vs. clear tray without glasses), and </w:t>
      </w:r>
    </w:p>
    <w:p w14:paraId="291A7662" w14:textId="77777777" w:rsidR="00A45456" w:rsidRDefault="001B5E9E" w:rsidP="00E03F2D">
      <w:pPr>
        <w:spacing w:after="0"/>
        <w:ind w:left="720"/>
        <w:rPr>
          <w:rFonts w:asciiTheme="minorBidi" w:hAnsiTheme="minorBidi"/>
        </w:rPr>
      </w:pPr>
      <w:r w:rsidRPr="005A5A10">
        <w:rPr>
          <w:rFonts w:asciiTheme="minorBidi" w:hAnsiTheme="minorBidi"/>
        </w:rPr>
        <w:t xml:space="preserve">3) effect of vision </w:t>
      </w:r>
      <w:r w:rsidR="001167C1">
        <w:rPr>
          <w:rFonts w:asciiTheme="minorBidi" w:hAnsiTheme="minorBidi"/>
        </w:rPr>
        <w:t>or reduced visual information</w:t>
      </w:r>
      <w:r w:rsidR="001167C1" w:rsidRPr="005A5A10">
        <w:rPr>
          <w:rFonts w:asciiTheme="minorBidi" w:hAnsiTheme="minorBidi"/>
        </w:rPr>
        <w:t xml:space="preserve"> (</w:t>
      </w:r>
      <w:r w:rsidRPr="005A5A10">
        <w:rPr>
          <w:rFonts w:asciiTheme="minorBidi" w:hAnsiTheme="minorBidi"/>
        </w:rPr>
        <w:t xml:space="preserve">clear tray without glasses vs. </w:t>
      </w:r>
      <w:r w:rsidR="00A027A9" w:rsidRPr="005A5A10">
        <w:rPr>
          <w:rFonts w:asciiTheme="minorBidi" w:hAnsiTheme="minorBidi"/>
        </w:rPr>
        <w:t>opaque tray without glasses)</w:t>
      </w:r>
    </w:p>
    <w:p w14:paraId="265AE123" w14:textId="0649B29F" w:rsidR="00E03F2D" w:rsidRDefault="00A45456" w:rsidP="00A45456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using the following equation:</w:t>
      </w:r>
    </w:p>
    <w:p w14:paraId="531AEF2C" w14:textId="77777777" w:rsidR="00A45456" w:rsidRDefault="00A45456" w:rsidP="00CA38B0">
      <w:pPr>
        <w:spacing w:after="0"/>
        <w:rPr>
          <w:rFonts w:asciiTheme="minorBidi" w:hAnsiTheme="minorBidi"/>
        </w:rPr>
      </w:pPr>
    </w:p>
    <w:p w14:paraId="0E340D01" w14:textId="77777777" w:rsidR="005A5A10" w:rsidRPr="004660F7" w:rsidRDefault="005A5A10" w:rsidP="005A5A10">
      <w:pPr>
        <w:autoSpaceDE w:val="0"/>
        <w:autoSpaceDN w:val="0"/>
        <w:adjustRightInd w:val="0"/>
        <w:spacing w:after="0" w:line="480" w:lineRule="auto"/>
        <w:ind w:firstLine="720"/>
        <w:rPr>
          <w:rFonts w:asciiTheme="minorBidi" w:hAnsiTheme="minorBid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High cognitive load cost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lower cognitive load performance-higher cognitive load performance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 lower cognitive load performance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*100</m:t>
          </m:r>
        </m:oMath>
      </m:oMathPara>
    </w:p>
    <w:p w14:paraId="472FC48D" w14:textId="4B8A041E" w:rsidR="005A5A10" w:rsidRPr="005A5A10" w:rsidRDefault="005F025B" w:rsidP="005A5A10">
      <w:pPr>
        <w:rPr>
          <w:rFonts w:asciiTheme="minorBidi" w:hAnsiTheme="minorBidi"/>
        </w:rPr>
      </w:pPr>
      <w:r w:rsidRPr="005A5A10">
        <w:rPr>
          <w:rFonts w:asciiTheme="minorBidi" w:hAnsiTheme="minorBidi"/>
        </w:rPr>
        <w:t xml:space="preserve">The comparison of </w:t>
      </w:r>
      <w:r w:rsidR="00BA52ED" w:rsidRPr="005A5A10">
        <w:rPr>
          <w:rFonts w:asciiTheme="minorBidi" w:hAnsiTheme="minorBidi"/>
        </w:rPr>
        <w:t>high cognitive load</w:t>
      </w:r>
      <w:r w:rsidRPr="005A5A10">
        <w:rPr>
          <w:rFonts w:asciiTheme="minorBidi" w:hAnsiTheme="minorBidi"/>
        </w:rPr>
        <w:t xml:space="preserve"> cost between two groups of participants </w:t>
      </w:r>
      <w:r w:rsidR="00A45456">
        <w:rPr>
          <w:rFonts w:asciiTheme="minorBidi" w:hAnsiTheme="minorBidi"/>
        </w:rPr>
        <w:t xml:space="preserve">were compared using </w:t>
      </w:r>
      <w:r w:rsidRPr="005A5A10">
        <w:rPr>
          <w:rFonts w:asciiTheme="minorBidi" w:hAnsiTheme="minorBidi"/>
        </w:rPr>
        <w:t>T-TEST</w:t>
      </w:r>
      <w:r w:rsidR="00A45456">
        <w:rPr>
          <w:rFonts w:asciiTheme="minorBidi" w:hAnsiTheme="minorBidi"/>
        </w:rPr>
        <w:t>s</w:t>
      </w:r>
      <w:r w:rsidR="00102EB9">
        <w:rPr>
          <w:rFonts w:asciiTheme="minorBidi" w:hAnsiTheme="minorBidi"/>
        </w:rPr>
        <w:t xml:space="preserve"> (Table S1</w:t>
      </w:r>
      <w:r w:rsidR="00E65A53">
        <w:rPr>
          <w:rFonts w:asciiTheme="minorBidi" w:hAnsiTheme="minorBidi"/>
        </w:rPr>
        <w:t xml:space="preserve"> (a-f)</w:t>
      </w:r>
      <w:r w:rsidR="00102EB9">
        <w:rPr>
          <w:rFonts w:asciiTheme="minorBidi" w:hAnsiTheme="minorBidi"/>
        </w:rPr>
        <w:t>)</w:t>
      </w:r>
      <w:r w:rsidR="00A45456">
        <w:rPr>
          <w:rFonts w:asciiTheme="minorBidi" w:hAnsiTheme="minorBidi"/>
        </w:rPr>
        <w:t>. Statistics</w:t>
      </w:r>
      <w:r w:rsidRPr="005A5A10">
        <w:rPr>
          <w:rFonts w:asciiTheme="minorBidi" w:hAnsiTheme="minorBidi"/>
        </w:rPr>
        <w:t xml:space="preserve"> did not </w:t>
      </w:r>
      <w:r w:rsidR="00BA52ED" w:rsidRPr="005A5A10">
        <w:rPr>
          <w:rFonts w:asciiTheme="minorBidi" w:hAnsiTheme="minorBidi"/>
        </w:rPr>
        <w:t xml:space="preserve">reveal </w:t>
      </w:r>
      <w:r w:rsidRPr="005A5A10">
        <w:rPr>
          <w:rFonts w:asciiTheme="minorBidi" w:hAnsiTheme="minorBidi"/>
        </w:rPr>
        <w:t>any significant differences between older and younger adults for any of the gait variables including mean, standard deviation, and sample entropy of step length and step width</w:t>
      </w:r>
      <w:r w:rsidR="00BA52ED" w:rsidRPr="005A5A10">
        <w:rPr>
          <w:rFonts w:asciiTheme="minorBidi" w:hAnsiTheme="minorBidi"/>
        </w:rPr>
        <w:t xml:space="preserve"> (p&gt;0.05)</w:t>
      </w:r>
      <w:r w:rsidRPr="005A5A10">
        <w:rPr>
          <w:rFonts w:asciiTheme="minorBidi" w:hAnsiTheme="minorBidi"/>
        </w:rPr>
        <w:t>.</w:t>
      </w:r>
    </w:p>
    <w:p w14:paraId="41142846" w14:textId="77777777" w:rsidR="00252C95" w:rsidRDefault="00252C95" w:rsidP="001167C1">
      <w:pPr>
        <w:pStyle w:val="Caption"/>
        <w:keepNext/>
        <w:rPr>
          <w:rFonts w:asciiTheme="minorBidi" w:hAnsiTheme="minorBidi"/>
          <w:i w:val="0"/>
          <w:iCs w:val="0"/>
          <w:color w:val="auto"/>
        </w:rPr>
      </w:pPr>
    </w:p>
    <w:p w14:paraId="39088C12" w14:textId="77777777" w:rsidR="00252C95" w:rsidRDefault="00252C95" w:rsidP="001167C1">
      <w:pPr>
        <w:pStyle w:val="Caption"/>
        <w:keepNext/>
        <w:rPr>
          <w:rFonts w:asciiTheme="minorBidi" w:hAnsiTheme="minorBidi"/>
          <w:i w:val="0"/>
          <w:iCs w:val="0"/>
          <w:color w:val="auto"/>
        </w:rPr>
      </w:pPr>
    </w:p>
    <w:p w14:paraId="48B52D42" w14:textId="77777777" w:rsidR="00252C95" w:rsidRDefault="00252C95" w:rsidP="001167C1">
      <w:pPr>
        <w:pStyle w:val="Caption"/>
        <w:keepNext/>
        <w:rPr>
          <w:rFonts w:asciiTheme="minorBidi" w:hAnsiTheme="minorBidi"/>
          <w:i w:val="0"/>
          <w:iCs w:val="0"/>
          <w:color w:val="auto"/>
        </w:rPr>
      </w:pPr>
    </w:p>
    <w:p w14:paraId="0E1E638B" w14:textId="63A86241" w:rsidR="001167C1" w:rsidRPr="00A6689D" w:rsidRDefault="001167C1" w:rsidP="001167C1">
      <w:pPr>
        <w:pStyle w:val="Caption"/>
        <w:keepNext/>
        <w:rPr>
          <w:i w:val="0"/>
          <w:iCs w:val="0"/>
          <w:color w:val="auto"/>
          <w:sz w:val="16"/>
          <w:szCs w:val="16"/>
        </w:rPr>
      </w:pPr>
      <w:r w:rsidRPr="00A6689D">
        <w:rPr>
          <w:rFonts w:asciiTheme="minorBidi" w:hAnsiTheme="minorBidi"/>
          <w:i w:val="0"/>
          <w:iCs w:val="0"/>
          <w:color w:val="auto"/>
        </w:rPr>
        <w:t xml:space="preserve">Table </w:t>
      </w:r>
      <w:r w:rsidR="00102EB9">
        <w:rPr>
          <w:rFonts w:asciiTheme="minorBidi" w:hAnsiTheme="minorBidi"/>
          <w:i w:val="0"/>
          <w:iCs w:val="0"/>
          <w:color w:val="auto"/>
        </w:rPr>
        <w:t>S</w:t>
      </w:r>
      <w:r w:rsidRPr="00A6689D">
        <w:rPr>
          <w:rFonts w:asciiTheme="minorBidi" w:hAnsiTheme="minorBidi"/>
          <w:i w:val="0"/>
          <w:iCs w:val="0"/>
          <w:color w:val="auto"/>
        </w:rPr>
        <w:fldChar w:fldCharType="begin"/>
      </w:r>
      <w:r w:rsidRPr="00A6689D">
        <w:rPr>
          <w:rFonts w:asciiTheme="minorBidi" w:hAnsiTheme="minorBidi"/>
          <w:i w:val="0"/>
          <w:iCs w:val="0"/>
          <w:color w:val="auto"/>
        </w:rPr>
        <w:instrText xml:space="preserve"> SEQ Table \* ARABIC </w:instrText>
      </w:r>
      <w:r w:rsidRPr="00A6689D">
        <w:rPr>
          <w:rFonts w:asciiTheme="minorBidi" w:hAnsiTheme="minorBidi"/>
          <w:i w:val="0"/>
          <w:iCs w:val="0"/>
          <w:color w:val="auto"/>
        </w:rPr>
        <w:fldChar w:fldCharType="separate"/>
      </w:r>
      <w:r w:rsidRPr="00A6689D">
        <w:rPr>
          <w:rFonts w:asciiTheme="minorBidi" w:hAnsiTheme="minorBidi"/>
          <w:i w:val="0"/>
          <w:iCs w:val="0"/>
          <w:color w:val="auto"/>
        </w:rPr>
        <w:t>1</w:t>
      </w:r>
      <w:r w:rsidRPr="00A6689D">
        <w:rPr>
          <w:rFonts w:asciiTheme="minorBidi" w:hAnsiTheme="minorBidi"/>
          <w:i w:val="0"/>
          <w:iCs w:val="0"/>
          <w:color w:val="auto"/>
        </w:rPr>
        <w:fldChar w:fldCharType="end"/>
      </w:r>
      <w:r w:rsidR="00A45456">
        <w:rPr>
          <w:rFonts w:asciiTheme="minorBidi" w:hAnsiTheme="minorBidi"/>
          <w:i w:val="0"/>
          <w:iCs w:val="0"/>
          <w:color w:val="auto"/>
        </w:rPr>
        <w:t>.</w:t>
      </w:r>
      <w:r w:rsidRPr="00A6689D">
        <w:rPr>
          <w:rFonts w:asciiTheme="minorBidi" w:hAnsiTheme="minorBidi"/>
          <w:i w:val="0"/>
          <w:iCs w:val="0"/>
          <w:color w:val="auto"/>
        </w:rPr>
        <w:t xml:space="preserve"> High cognitive load costs comparison between older and younger groups for: (a) Step Length Mean, (b) Step Length Sample Entropy, (c) Step Length Standard Deviation, (d) Step Width Mean, (e) Step Width Sample Entropy, (f) Step Width Standard Deviation. Level of significance (</w:t>
      </w:r>
      <w:r w:rsidRPr="00A6689D">
        <w:rPr>
          <w:rFonts w:asciiTheme="minorBidi" w:hAnsiTheme="minorBidi"/>
          <w:i w:val="0"/>
          <w:iCs w:val="0"/>
          <w:color w:val="auto"/>
          <w:lang w:bidi="fa-IR"/>
        </w:rPr>
        <w:t xml:space="preserve">Sig. (2-tailed): </w:t>
      </w:r>
      <w:r w:rsidRPr="00A6689D">
        <w:rPr>
          <w:rFonts w:asciiTheme="minorBidi" w:hAnsiTheme="minorBidi"/>
          <w:i w:val="0"/>
          <w:iCs w:val="0"/>
          <w:color w:val="auto"/>
        </w:rPr>
        <w:t>p-value)</w:t>
      </w:r>
      <w:bookmarkStart w:id="1" w:name="_GoBack"/>
      <w:bookmarkEnd w:id="1"/>
    </w:p>
    <w:tbl>
      <w:tblPr>
        <w:tblStyle w:val="TableGrid"/>
        <w:tblpPr w:leftFromText="180" w:rightFromText="180" w:vertAnchor="text" w:horzAnchor="page" w:tblpX="1039" w:tblpY="94"/>
        <w:tblW w:w="0" w:type="auto"/>
        <w:tblLook w:val="0000" w:firstRow="0" w:lastRow="0" w:firstColumn="0" w:lastColumn="0" w:noHBand="0" w:noVBand="0"/>
      </w:tblPr>
      <w:tblGrid>
        <w:gridCol w:w="2398"/>
        <w:gridCol w:w="1640"/>
        <w:gridCol w:w="804"/>
        <w:gridCol w:w="810"/>
        <w:gridCol w:w="1082"/>
        <w:gridCol w:w="1242"/>
        <w:gridCol w:w="1374"/>
      </w:tblGrid>
      <w:tr w:rsidR="00561F20" w:rsidRPr="005A5A10" w14:paraId="6F69E28A" w14:textId="77777777" w:rsidTr="00F46BF7">
        <w:trPr>
          <w:gridAfter w:val="5"/>
          <w:wAfter w:w="5312" w:type="dxa"/>
          <w:trHeight w:val="397"/>
        </w:trPr>
        <w:tc>
          <w:tcPr>
            <w:tcW w:w="0" w:type="auto"/>
            <w:gridSpan w:val="2"/>
            <w:vMerge w:val="restart"/>
          </w:tcPr>
          <w:p w14:paraId="39191749" w14:textId="270D51F8" w:rsidR="00561F20" w:rsidRPr="005A5A10" w:rsidRDefault="00561F20" w:rsidP="005A5A10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(</w:t>
            </w:r>
            <w:r>
              <w:rPr>
                <w:rFonts w:asciiTheme="minorBidi" w:hAnsiTheme="minorBidi"/>
                <w:sz w:val="18"/>
                <w:szCs w:val="18"/>
                <w:lang w:bidi="fa-IR"/>
              </w:rPr>
              <w:t>a</w:t>
            </w: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)</w:t>
            </w:r>
          </w:p>
        </w:tc>
      </w:tr>
      <w:tr w:rsidR="00156C2D" w:rsidRPr="005A5A10" w14:paraId="3259C2B0" w14:textId="19E7D9D7" w:rsidTr="0099648F">
        <w:trPr>
          <w:trHeight w:val="397"/>
        </w:trPr>
        <w:tc>
          <w:tcPr>
            <w:tcW w:w="0" w:type="auto"/>
            <w:gridSpan w:val="2"/>
            <w:vMerge/>
          </w:tcPr>
          <w:p w14:paraId="2BE06A28" w14:textId="3FC85E13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 w:val="restart"/>
          </w:tcPr>
          <w:p w14:paraId="5B554FF4" w14:textId="660119B7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</w:t>
            </w:r>
          </w:p>
        </w:tc>
        <w:tc>
          <w:tcPr>
            <w:tcW w:w="810" w:type="dxa"/>
            <w:vMerge w:val="restart"/>
          </w:tcPr>
          <w:p w14:paraId="72E93228" w14:textId="01112339" w:rsidR="00800870" w:rsidRPr="005A5A10" w:rsidRDefault="00800870" w:rsidP="00A45456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proofErr w:type="spellStart"/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df</w:t>
            </w:r>
            <w:proofErr w:type="spellEnd"/>
          </w:p>
        </w:tc>
        <w:tc>
          <w:tcPr>
            <w:tcW w:w="1082" w:type="dxa"/>
            <w:vMerge w:val="restart"/>
          </w:tcPr>
          <w:p w14:paraId="773625A9" w14:textId="628896D3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Sig. (2-tailed)</w:t>
            </w:r>
          </w:p>
        </w:tc>
        <w:tc>
          <w:tcPr>
            <w:tcW w:w="0" w:type="auto"/>
            <w:vMerge w:val="restart"/>
          </w:tcPr>
          <w:p w14:paraId="734FAB6B" w14:textId="37687404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Mean Difference</w:t>
            </w:r>
          </w:p>
        </w:tc>
        <w:tc>
          <w:tcPr>
            <w:tcW w:w="0" w:type="auto"/>
            <w:vMerge w:val="restart"/>
          </w:tcPr>
          <w:p w14:paraId="52701EC8" w14:textId="187D4C61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Std. Error Difference</w:t>
            </w:r>
          </w:p>
        </w:tc>
      </w:tr>
      <w:tr w:rsidR="00156C2D" w:rsidRPr="005A5A10" w14:paraId="220F5E71" w14:textId="16408F44" w:rsidTr="0099648F">
        <w:trPr>
          <w:trHeight w:val="397"/>
        </w:trPr>
        <w:tc>
          <w:tcPr>
            <w:tcW w:w="0" w:type="auto"/>
            <w:gridSpan w:val="2"/>
            <w:vMerge/>
          </w:tcPr>
          <w:p w14:paraId="388EA039" w14:textId="6E9CD436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/>
          </w:tcPr>
          <w:p w14:paraId="52A56CB8" w14:textId="118603EC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Merge/>
          </w:tcPr>
          <w:p w14:paraId="2F48A9A8" w14:textId="5D512237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1082" w:type="dxa"/>
            <w:vMerge/>
          </w:tcPr>
          <w:p w14:paraId="11A17191" w14:textId="0C9A7BA3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798E91DA" w14:textId="1D85E606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6D7E51A7" w14:textId="34D6246F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</w:tr>
      <w:tr w:rsidR="00156C2D" w:rsidRPr="005A5A10" w14:paraId="4054BE6A" w14:textId="6066CCE7" w:rsidTr="0099648F">
        <w:trPr>
          <w:trHeight w:val="342"/>
        </w:trPr>
        <w:tc>
          <w:tcPr>
            <w:tcW w:w="0" w:type="auto"/>
            <w:vMerge w:val="restart"/>
          </w:tcPr>
          <w:p w14:paraId="42A6E8BF" w14:textId="2EFDC92A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Tray-Effect</w:t>
            </w:r>
          </w:p>
        </w:tc>
        <w:tc>
          <w:tcPr>
            <w:tcW w:w="0" w:type="auto"/>
          </w:tcPr>
          <w:p w14:paraId="183BBD1C" w14:textId="7FC0CE8E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46D286DB" w14:textId="661C3AA4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-.285</w:t>
            </w:r>
          </w:p>
        </w:tc>
        <w:tc>
          <w:tcPr>
            <w:tcW w:w="810" w:type="dxa"/>
          </w:tcPr>
          <w:p w14:paraId="158C556E" w14:textId="5314ED0B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25</w:t>
            </w:r>
          </w:p>
        </w:tc>
        <w:tc>
          <w:tcPr>
            <w:tcW w:w="1082" w:type="dxa"/>
          </w:tcPr>
          <w:p w14:paraId="43B61695" w14:textId="1BBFCCBB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.778</w:t>
            </w:r>
          </w:p>
        </w:tc>
        <w:tc>
          <w:tcPr>
            <w:tcW w:w="0" w:type="auto"/>
          </w:tcPr>
          <w:p w14:paraId="3B8D1FC1" w14:textId="4F017B6E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-.011</w:t>
            </w:r>
          </w:p>
        </w:tc>
        <w:tc>
          <w:tcPr>
            <w:tcW w:w="0" w:type="auto"/>
          </w:tcPr>
          <w:p w14:paraId="30080FD9" w14:textId="06E90DB8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.040</w:t>
            </w:r>
          </w:p>
        </w:tc>
      </w:tr>
      <w:tr w:rsidR="00156C2D" w:rsidRPr="005A5A10" w14:paraId="3E6DAFF6" w14:textId="484C02DA" w:rsidTr="0099648F">
        <w:trPr>
          <w:trHeight w:val="367"/>
        </w:trPr>
        <w:tc>
          <w:tcPr>
            <w:tcW w:w="0" w:type="auto"/>
            <w:vMerge/>
          </w:tcPr>
          <w:p w14:paraId="0E19C665" w14:textId="62CF9A33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0DDCDB06" w14:textId="3E4B5CCB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6CCB2FD9" w14:textId="138757D1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-.280</w:t>
            </w:r>
          </w:p>
        </w:tc>
        <w:tc>
          <w:tcPr>
            <w:tcW w:w="810" w:type="dxa"/>
          </w:tcPr>
          <w:p w14:paraId="49F77A4A" w14:textId="2EEB8359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21.727</w:t>
            </w:r>
          </w:p>
        </w:tc>
        <w:tc>
          <w:tcPr>
            <w:tcW w:w="1082" w:type="dxa"/>
          </w:tcPr>
          <w:p w14:paraId="361B366F" w14:textId="4635E440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.782</w:t>
            </w:r>
          </w:p>
        </w:tc>
        <w:tc>
          <w:tcPr>
            <w:tcW w:w="0" w:type="auto"/>
          </w:tcPr>
          <w:p w14:paraId="4D041A16" w14:textId="35C00EC1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-.011</w:t>
            </w:r>
          </w:p>
        </w:tc>
        <w:tc>
          <w:tcPr>
            <w:tcW w:w="0" w:type="auto"/>
          </w:tcPr>
          <w:p w14:paraId="3169AF0F" w14:textId="2402E3D2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.041</w:t>
            </w:r>
          </w:p>
        </w:tc>
      </w:tr>
      <w:tr w:rsidR="00156C2D" w:rsidRPr="005A5A10" w14:paraId="4688424C" w14:textId="65E9398E" w:rsidTr="0099648F">
        <w:trPr>
          <w:trHeight w:val="350"/>
        </w:trPr>
        <w:tc>
          <w:tcPr>
            <w:tcW w:w="0" w:type="auto"/>
            <w:vMerge w:val="restart"/>
          </w:tcPr>
          <w:p w14:paraId="11043E39" w14:textId="6BC45C35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Glass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(Task Difficulty)</w:t>
            </w:r>
          </w:p>
        </w:tc>
        <w:tc>
          <w:tcPr>
            <w:tcW w:w="0" w:type="auto"/>
          </w:tcPr>
          <w:p w14:paraId="6AD3B99E" w14:textId="383F7C5D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5784C2FB" w14:textId="77206F11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-.558</w:t>
            </w:r>
          </w:p>
        </w:tc>
        <w:tc>
          <w:tcPr>
            <w:tcW w:w="810" w:type="dxa"/>
          </w:tcPr>
          <w:p w14:paraId="1B38F645" w14:textId="06D441F1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25</w:t>
            </w:r>
          </w:p>
        </w:tc>
        <w:tc>
          <w:tcPr>
            <w:tcW w:w="1082" w:type="dxa"/>
          </w:tcPr>
          <w:p w14:paraId="734C7BCC" w14:textId="4AA4B204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.582</w:t>
            </w:r>
          </w:p>
        </w:tc>
        <w:tc>
          <w:tcPr>
            <w:tcW w:w="0" w:type="auto"/>
          </w:tcPr>
          <w:p w14:paraId="58362CEE" w14:textId="1DEAC3BC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-.018</w:t>
            </w:r>
          </w:p>
        </w:tc>
        <w:tc>
          <w:tcPr>
            <w:tcW w:w="0" w:type="auto"/>
          </w:tcPr>
          <w:p w14:paraId="31668EFD" w14:textId="5263D1F9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.032</w:t>
            </w:r>
          </w:p>
        </w:tc>
      </w:tr>
      <w:tr w:rsidR="00156C2D" w:rsidRPr="005A5A10" w14:paraId="7FB03F86" w14:textId="66FD935A" w:rsidTr="0099648F">
        <w:trPr>
          <w:trHeight w:val="358"/>
        </w:trPr>
        <w:tc>
          <w:tcPr>
            <w:tcW w:w="0" w:type="auto"/>
            <w:vMerge/>
          </w:tcPr>
          <w:p w14:paraId="746434E6" w14:textId="3F51D8D3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434E4CD9" w14:textId="5D849DF5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2DE6ECE3" w14:textId="4FA5247E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-.523</w:t>
            </w:r>
          </w:p>
        </w:tc>
        <w:tc>
          <w:tcPr>
            <w:tcW w:w="810" w:type="dxa"/>
          </w:tcPr>
          <w:p w14:paraId="0F1A81F5" w14:textId="7E428DD4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15.926</w:t>
            </w:r>
          </w:p>
        </w:tc>
        <w:tc>
          <w:tcPr>
            <w:tcW w:w="1082" w:type="dxa"/>
          </w:tcPr>
          <w:p w14:paraId="06F83E0B" w14:textId="17F05082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.608</w:t>
            </w:r>
          </w:p>
        </w:tc>
        <w:tc>
          <w:tcPr>
            <w:tcW w:w="0" w:type="auto"/>
          </w:tcPr>
          <w:p w14:paraId="7C70DBA6" w14:textId="5A7B0CA8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-.018</w:t>
            </w:r>
          </w:p>
        </w:tc>
        <w:tc>
          <w:tcPr>
            <w:tcW w:w="0" w:type="auto"/>
          </w:tcPr>
          <w:p w14:paraId="10A75D3A" w14:textId="3DA162A5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.034</w:t>
            </w:r>
          </w:p>
        </w:tc>
      </w:tr>
      <w:tr w:rsidR="00156C2D" w:rsidRPr="005A5A10" w14:paraId="79327968" w14:textId="6880A934" w:rsidTr="0099648F">
        <w:trPr>
          <w:trHeight w:val="350"/>
        </w:trPr>
        <w:tc>
          <w:tcPr>
            <w:tcW w:w="0" w:type="auto"/>
            <w:vMerge w:val="restart"/>
          </w:tcPr>
          <w:p w14:paraId="2782067F" w14:textId="11F188AB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Vision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(Reduced visual information)</w:t>
            </w:r>
          </w:p>
        </w:tc>
        <w:tc>
          <w:tcPr>
            <w:tcW w:w="0" w:type="auto"/>
          </w:tcPr>
          <w:p w14:paraId="423FF1B4" w14:textId="40672BB7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2A286FBE" w14:textId="428B1BB9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-.340</w:t>
            </w:r>
          </w:p>
        </w:tc>
        <w:tc>
          <w:tcPr>
            <w:tcW w:w="810" w:type="dxa"/>
          </w:tcPr>
          <w:p w14:paraId="6C538E55" w14:textId="13D6CE47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25</w:t>
            </w:r>
          </w:p>
        </w:tc>
        <w:tc>
          <w:tcPr>
            <w:tcW w:w="1082" w:type="dxa"/>
          </w:tcPr>
          <w:p w14:paraId="5C884990" w14:textId="47EB62B3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.737</w:t>
            </w:r>
          </w:p>
        </w:tc>
        <w:tc>
          <w:tcPr>
            <w:tcW w:w="0" w:type="auto"/>
          </w:tcPr>
          <w:p w14:paraId="737B0EB9" w14:textId="3417934B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-.010</w:t>
            </w:r>
          </w:p>
        </w:tc>
        <w:tc>
          <w:tcPr>
            <w:tcW w:w="0" w:type="auto"/>
          </w:tcPr>
          <w:p w14:paraId="52F0C13F" w14:textId="077A7180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.030</w:t>
            </w:r>
          </w:p>
        </w:tc>
      </w:tr>
      <w:tr w:rsidR="00156C2D" w:rsidRPr="005A5A10" w14:paraId="2FBA4900" w14:textId="05185835" w:rsidTr="0099648F">
        <w:trPr>
          <w:trHeight w:val="367"/>
        </w:trPr>
        <w:tc>
          <w:tcPr>
            <w:tcW w:w="0" w:type="auto"/>
            <w:vMerge/>
          </w:tcPr>
          <w:p w14:paraId="20687DB9" w14:textId="2AE80C5B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63ABEE42" w14:textId="5258B9DF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55E041D3" w14:textId="088BEF49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-.321</w:t>
            </w:r>
          </w:p>
        </w:tc>
        <w:tc>
          <w:tcPr>
            <w:tcW w:w="810" w:type="dxa"/>
          </w:tcPr>
          <w:p w14:paraId="174A326B" w14:textId="4A6130EA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16.502</w:t>
            </w:r>
          </w:p>
        </w:tc>
        <w:tc>
          <w:tcPr>
            <w:tcW w:w="1082" w:type="dxa"/>
          </w:tcPr>
          <w:p w14:paraId="147CE287" w14:textId="0DE515F5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.753</w:t>
            </w:r>
          </w:p>
        </w:tc>
        <w:tc>
          <w:tcPr>
            <w:tcW w:w="0" w:type="auto"/>
          </w:tcPr>
          <w:p w14:paraId="160B1C9A" w14:textId="7F60F963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-.010</w:t>
            </w:r>
          </w:p>
        </w:tc>
        <w:tc>
          <w:tcPr>
            <w:tcW w:w="0" w:type="auto"/>
          </w:tcPr>
          <w:p w14:paraId="43550554" w14:textId="464C4C84" w:rsidR="00800870" w:rsidRPr="005A5A10" w:rsidRDefault="00800870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.032</w:t>
            </w:r>
          </w:p>
        </w:tc>
      </w:tr>
    </w:tbl>
    <w:p w14:paraId="0BA83C55" w14:textId="77777777" w:rsidR="00252C95" w:rsidRDefault="00252C95" w:rsidP="00156C2D">
      <w:pPr>
        <w:tabs>
          <w:tab w:val="left" w:pos="13091"/>
        </w:tabs>
        <w:rPr>
          <w:rFonts w:asciiTheme="minorBidi" w:hAnsiTheme="minorBidi"/>
          <w:sz w:val="18"/>
          <w:szCs w:val="18"/>
          <w:lang w:bidi="fa-IR"/>
        </w:rPr>
      </w:pPr>
    </w:p>
    <w:p w14:paraId="59BCFC55" w14:textId="77777777" w:rsidR="00252C95" w:rsidRDefault="00252C95">
      <w:pPr>
        <w:rPr>
          <w:rFonts w:asciiTheme="minorBidi" w:hAnsiTheme="minorBidi"/>
          <w:sz w:val="18"/>
          <w:szCs w:val="18"/>
          <w:lang w:bidi="fa-IR"/>
        </w:rPr>
      </w:pPr>
      <w:r>
        <w:rPr>
          <w:rFonts w:asciiTheme="minorBidi" w:hAnsiTheme="minorBidi"/>
          <w:sz w:val="18"/>
          <w:szCs w:val="18"/>
          <w:lang w:bidi="fa-IR"/>
        </w:rPr>
        <w:br w:type="page"/>
      </w:r>
    </w:p>
    <w:p w14:paraId="3D9C8933" w14:textId="699606C7" w:rsidR="00800870" w:rsidRPr="005A5A10" w:rsidRDefault="00800870" w:rsidP="00156C2D">
      <w:pPr>
        <w:tabs>
          <w:tab w:val="left" w:pos="13091"/>
        </w:tabs>
        <w:rPr>
          <w:rFonts w:asciiTheme="minorBidi" w:hAnsiTheme="minorBidi"/>
          <w:sz w:val="18"/>
          <w:szCs w:val="18"/>
          <w:lang w:bidi="fa-IR"/>
        </w:rPr>
      </w:pPr>
    </w:p>
    <w:tbl>
      <w:tblPr>
        <w:tblStyle w:val="TableGrid"/>
        <w:tblpPr w:leftFromText="180" w:rightFromText="180" w:vertAnchor="text" w:horzAnchor="page" w:tblpX="1039" w:tblpY="94"/>
        <w:tblW w:w="0" w:type="auto"/>
        <w:tblLook w:val="0000" w:firstRow="0" w:lastRow="0" w:firstColumn="0" w:lastColumn="0" w:noHBand="0" w:noVBand="0"/>
      </w:tblPr>
      <w:tblGrid>
        <w:gridCol w:w="2398"/>
        <w:gridCol w:w="1640"/>
        <w:gridCol w:w="804"/>
        <w:gridCol w:w="810"/>
        <w:gridCol w:w="1082"/>
        <w:gridCol w:w="1242"/>
        <w:gridCol w:w="1374"/>
      </w:tblGrid>
      <w:tr w:rsidR="00561F20" w:rsidRPr="005A5A10" w14:paraId="11129CDE" w14:textId="77777777" w:rsidTr="00C60B77">
        <w:trPr>
          <w:gridAfter w:val="5"/>
          <w:wAfter w:w="5312" w:type="dxa"/>
          <w:trHeight w:val="397"/>
        </w:trPr>
        <w:tc>
          <w:tcPr>
            <w:tcW w:w="0" w:type="auto"/>
            <w:gridSpan w:val="2"/>
            <w:vMerge w:val="restart"/>
          </w:tcPr>
          <w:p w14:paraId="70579E50" w14:textId="450E622C" w:rsidR="00561F20" w:rsidRPr="005A5A10" w:rsidRDefault="00561F20" w:rsidP="005A5A10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(</w:t>
            </w:r>
            <w:r>
              <w:rPr>
                <w:rFonts w:asciiTheme="minorBidi" w:hAnsiTheme="minorBidi"/>
                <w:sz w:val="18"/>
                <w:szCs w:val="18"/>
                <w:lang w:bidi="fa-IR"/>
              </w:rPr>
              <w:t>b</w:t>
            </w: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)</w:t>
            </w:r>
          </w:p>
        </w:tc>
      </w:tr>
      <w:tr w:rsidR="00156C2D" w:rsidRPr="005A5A10" w14:paraId="57EF9679" w14:textId="77777777" w:rsidTr="00EA02AB">
        <w:trPr>
          <w:trHeight w:val="397"/>
        </w:trPr>
        <w:tc>
          <w:tcPr>
            <w:tcW w:w="0" w:type="auto"/>
            <w:gridSpan w:val="2"/>
            <w:vMerge/>
          </w:tcPr>
          <w:p w14:paraId="1218A793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 w:val="restart"/>
          </w:tcPr>
          <w:p w14:paraId="56E16B59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</w:t>
            </w:r>
          </w:p>
        </w:tc>
        <w:tc>
          <w:tcPr>
            <w:tcW w:w="810" w:type="dxa"/>
            <w:vMerge w:val="restart"/>
          </w:tcPr>
          <w:p w14:paraId="20E010F9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proofErr w:type="spellStart"/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df</w:t>
            </w:r>
            <w:proofErr w:type="spellEnd"/>
          </w:p>
        </w:tc>
        <w:tc>
          <w:tcPr>
            <w:tcW w:w="1082" w:type="dxa"/>
            <w:vMerge w:val="restart"/>
          </w:tcPr>
          <w:p w14:paraId="4EF7D98D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Sig. (2-tailed)</w:t>
            </w:r>
          </w:p>
        </w:tc>
        <w:tc>
          <w:tcPr>
            <w:tcW w:w="0" w:type="auto"/>
            <w:vMerge w:val="restart"/>
          </w:tcPr>
          <w:p w14:paraId="1561DFCD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Mean Difference</w:t>
            </w:r>
          </w:p>
        </w:tc>
        <w:tc>
          <w:tcPr>
            <w:tcW w:w="0" w:type="auto"/>
            <w:vMerge w:val="restart"/>
          </w:tcPr>
          <w:p w14:paraId="66D36C53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Std. Error Difference</w:t>
            </w:r>
          </w:p>
        </w:tc>
      </w:tr>
      <w:tr w:rsidR="00156C2D" w:rsidRPr="005A5A10" w14:paraId="29682867" w14:textId="77777777" w:rsidTr="00EA02AB">
        <w:trPr>
          <w:trHeight w:val="397"/>
        </w:trPr>
        <w:tc>
          <w:tcPr>
            <w:tcW w:w="0" w:type="auto"/>
            <w:gridSpan w:val="2"/>
            <w:vMerge/>
          </w:tcPr>
          <w:p w14:paraId="1D6C967F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/>
          </w:tcPr>
          <w:p w14:paraId="69D6473F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Merge/>
          </w:tcPr>
          <w:p w14:paraId="5C78362B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1082" w:type="dxa"/>
            <w:vMerge/>
          </w:tcPr>
          <w:p w14:paraId="0AC2FA3F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75070891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29E0A008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</w:tr>
      <w:tr w:rsidR="00156C2D" w:rsidRPr="005A5A10" w14:paraId="08AB006D" w14:textId="77777777" w:rsidTr="00EA02AB">
        <w:trPr>
          <w:trHeight w:val="342"/>
        </w:trPr>
        <w:tc>
          <w:tcPr>
            <w:tcW w:w="0" w:type="auto"/>
            <w:vMerge w:val="restart"/>
          </w:tcPr>
          <w:p w14:paraId="1BE2B490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Tray-Effect</w:t>
            </w:r>
          </w:p>
        </w:tc>
        <w:tc>
          <w:tcPr>
            <w:tcW w:w="0" w:type="auto"/>
          </w:tcPr>
          <w:p w14:paraId="6335B42E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1E4E2793" w14:textId="03AAA18D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-.343</w:t>
            </w:r>
          </w:p>
        </w:tc>
        <w:tc>
          <w:tcPr>
            <w:tcW w:w="810" w:type="dxa"/>
          </w:tcPr>
          <w:p w14:paraId="3750E43B" w14:textId="74F5AF3D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35507D42" w14:textId="03499FF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.735</w:t>
            </w:r>
          </w:p>
        </w:tc>
        <w:tc>
          <w:tcPr>
            <w:tcW w:w="0" w:type="auto"/>
          </w:tcPr>
          <w:p w14:paraId="6BE20DF0" w14:textId="4056363B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-.020</w:t>
            </w:r>
          </w:p>
        </w:tc>
        <w:tc>
          <w:tcPr>
            <w:tcW w:w="0" w:type="auto"/>
          </w:tcPr>
          <w:p w14:paraId="5A3D9C88" w14:textId="10547F1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.060</w:t>
            </w:r>
          </w:p>
        </w:tc>
      </w:tr>
      <w:tr w:rsidR="00156C2D" w:rsidRPr="005A5A10" w14:paraId="1477F71E" w14:textId="77777777" w:rsidTr="00EA02AB">
        <w:trPr>
          <w:trHeight w:val="367"/>
        </w:trPr>
        <w:tc>
          <w:tcPr>
            <w:tcW w:w="0" w:type="auto"/>
            <w:vMerge/>
          </w:tcPr>
          <w:p w14:paraId="233C021B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50299B9A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67433BF5" w14:textId="3681DC5C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-.344</w:t>
            </w:r>
          </w:p>
        </w:tc>
        <w:tc>
          <w:tcPr>
            <w:tcW w:w="810" w:type="dxa"/>
          </w:tcPr>
          <w:p w14:paraId="19601E1E" w14:textId="3899C08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24.002</w:t>
            </w:r>
          </w:p>
        </w:tc>
        <w:tc>
          <w:tcPr>
            <w:tcW w:w="1082" w:type="dxa"/>
          </w:tcPr>
          <w:p w14:paraId="17701EE5" w14:textId="1263769F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.734</w:t>
            </w:r>
          </w:p>
        </w:tc>
        <w:tc>
          <w:tcPr>
            <w:tcW w:w="0" w:type="auto"/>
          </w:tcPr>
          <w:p w14:paraId="435E014C" w14:textId="3B9D4C9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-.020</w:t>
            </w:r>
          </w:p>
        </w:tc>
        <w:tc>
          <w:tcPr>
            <w:tcW w:w="0" w:type="auto"/>
          </w:tcPr>
          <w:p w14:paraId="08648CBE" w14:textId="05E966DD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.060</w:t>
            </w:r>
          </w:p>
        </w:tc>
      </w:tr>
      <w:tr w:rsidR="00156C2D" w:rsidRPr="005A5A10" w14:paraId="5190AF9C" w14:textId="77777777" w:rsidTr="00EA02AB">
        <w:trPr>
          <w:trHeight w:val="350"/>
        </w:trPr>
        <w:tc>
          <w:tcPr>
            <w:tcW w:w="0" w:type="auto"/>
            <w:vMerge w:val="restart"/>
          </w:tcPr>
          <w:p w14:paraId="5950062D" w14:textId="0BD2AA02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Glass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(Task Difficulty)</w:t>
            </w:r>
          </w:p>
        </w:tc>
        <w:tc>
          <w:tcPr>
            <w:tcW w:w="0" w:type="auto"/>
          </w:tcPr>
          <w:p w14:paraId="6E09C2BD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0780B710" w14:textId="0B7185A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-.435</w:t>
            </w:r>
          </w:p>
        </w:tc>
        <w:tc>
          <w:tcPr>
            <w:tcW w:w="810" w:type="dxa"/>
          </w:tcPr>
          <w:p w14:paraId="6FFB9197" w14:textId="064DE492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210D3136" w14:textId="2BF8C109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.667</w:t>
            </w:r>
          </w:p>
        </w:tc>
        <w:tc>
          <w:tcPr>
            <w:tcW w:w="0" w:type="auto"/>
          </w:tcPr>
          <w:p w14:paraId="1225B911" w14:textId="1D9428A3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-.039</w:t>
            </w:r>
          </w:p>
        </w:tc>
        <w:tc>
          <w:tcPr>
            <w:tcW w:w="0" w:type="auto"/>
          </w:tcPr>
          <w:p w14:paraId="4C39697D" w14:textId="67CCB43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.090</w:t>
            </w:r>
          </w:p>
        </w:tc>
      </w:tr>
      <w:tr w:rsidR="00156C2D" w:rsidRPr="005A5A10" w14:paraId="53EE6F62" w14:textId="77777777" w:rsidTr="00EA02AB">
        <w:trPr>
          <w:trHeight w:val="358"/>
        </w:trPr>
        <w:tc>
          <w:tcPr>
            <w:tcW w:w="0" w:type="auto"/>
            <w:vMerge/>
          </w:tcPr>
          <w:p w14:paraId="36ADCD49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44A94CA6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2DEE620F" w14:textId="754783F0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-.453</w:t>
            </w:r>
          </w:p>
        </w:tc>
        <w:tc>
          <w:tcPr>
            <w:tcW w:w="810" w:type="dxa"/>
          </w:tcPr>
          <w:p w14:paraId="2D34A68D" w14:textId="5CD71662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24.676</w:t>
            </w:r>
          </w:p>
        </w:tc>
        <w:tc>
          <w:tcPr>
            <w:tcW w:w="1082" w:type="dxa"/>
          </w:tcPr>
          <w:p w14:paraId="57E6458A" w14:textId="276FCABF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.655</w:t>
            </w:r>
          </w:p>
        </w:tc>
        <w:tc>
          <w:tcPr>
            <w:tcW w:w="0" w:type="auto"/>
          </w:tcPr>
          <w:p w14:paraId="3806A290" w14:textId="12ABA0E3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-.039</w:t>
            </w:r>
          </w:p>
        </w:tc>
        <w:tc>
          <w:tcPr>
            <w:tcW w:w="0" w:type="auto"/>
          </w:tcPr>
          <w:p w14:paraId="71974993" w14:textId="0F0D466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.087</w:t>
            </w:r>
          </w:p>
        </w:tc>
      </w:tr>
      <w:tr w:rsidR="00156C2D" w:rsidRPr="005A5A10" w14:paraId="4066FB91" w14:textId="77777777" w:rsidTr="00EA02AB">
        <w:trPr>
          <w:trHeight w:val="350"/>
        </w:trPr>
        <w:tc>
          <w:tcPr>
            <w:tcW w:w="0" w:type="auto"/>
            <w:vMerge w:val="restart"/>
          </w:tcPr>
          <w:p w14:paraId="7D33DA7D" w14:textId="4EE33FA6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Vision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(Reduced visual information)</w:t>
            </w:r>
          </w:p>
        </w:tc>
        <w:tc>
          <w:tcPr>
            <w:tcW w:w="0" w:type="auto"/>
          </w:tcPr>
          <w:p w14:paraId="4951F016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67744D70" w14:textId="2C8E6811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-1.768</w:t>
            </w:r>
          </w:p>
        </w:tc>
        <w:tc>
          <w:tcPr>
            <w:tcW w:w="810" w:type="dxa"/>
          </w:tcPr>
          <w:p w14:paraId="73CBAC88" w14:textId="6FD13C1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67A6DE5B" w14:textId="57375988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.089</w:t>
            </w:r>
          </w:p>
        </w:tc>
        <w:tc>
          <w:tcPr>
            <w:tcW w:w="0" w:type="auto"/>
          </w:tcPr>
          <w:p w14:paraId="07AD3A21" w14:textId="14E77545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-.134</w:t>
            </w:r>
          </w:p>
        </w:tc>
        <w:tc>
          <w:tcPr>
            <w:tcW w:w="0" w:type="auto"/>
          </w:tcPr>
          <w:p w14:paraId="1B9BBB23" w14:textId="297906E9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.076</w:t>
            </w:r>
          </w:p>
        </w:tc>
      </w:tr>
      <w:tr w:rsidR="00156C2D" w:rsidRPr="005A5A10" w14:paraId="7584B513" w14:textId="77777777" w:rsidTr="00EA02AB">
        <w:trPr>
          <w:trHeight w:val="367"/>
        </w:trPr>
        <w:tc>
          <w:tcPr>
            <w:tcW w:w="0" w:type="auto"/>
            <w:vMerge/>
          </w:tcPr>
          <w:p w14:paraId="49CDB8F3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743D22DB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686F30EE" w14:textId="615CAE66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-1.788</w:t>
            </w:r>
          </w:p>
        </w:tc>
        <w:tc>
          <w:tcPr>
            <w:tcW w:w="810" w:type="dxa"/>
          </w:tcPr>
          <w:p w14:paraId="0CB50097" w14:textId="536BA6D1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24.559</w:t>
            </w:r>
          </w:p>
        </w:tc>
        <w:tc>
          <w:tcPr>
            <w:tcW w:w="1082" w:type="dxa"/>
          </w:tcPr>
          <w:p w14:paraId="16E46A70" w14:textId="5D9C6F80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.086</w:t>
            </w:r>
          </w:p>
        </w:tc>
        <w:tc>
          <w:tcPr>
            <w:tcW w:w="0" w:type="auto"/>
          </w:tcPr>
          <w:p w14:paraId="53D40C66" w14:textId="2D2F0701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-.134</w:t>
            </w:r>
          </w:p>
        </w:tc>
        <w:tc>
          <w:tcPr>
            <w:tcW w:w="0" w:type="auto"/>
          </w:tcPr>
          <w:p w14:paraId="08EC8A5D" w14:textId="303E90F9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.075</w:t>
            </w:r>
          </w:p>
        </w:tc>
      </w:tr>
    </w:tbl>
    <w:p w14:paraId="732C4AA2" w14:textId="62EC5854" w:rsidR="005438F2" w:rsidRPr="005A5A10" w:rsidRDefault="005438F2" w:rsidP="00800870">
      <w:pPr>
        <w:tabs>
          <w:tab w:val="left" w:pos="13091"/>
        </w:tabs>
        <w:rPr>
          <w:rFonts w:asciiTheme="minorBidi" w:hAnsiTheme="minorBidi"/>
          <w:sz w:val="18"/>
          <w:szCs w:val="18"/>
          <w:lang w:bidi="fa-IR"/>
        </w:rPr>
      </w:pPr>
    </w:p>
    <w:p w14:paraId="53447598" w14:textId="20056A3B" w:rsidR="005438F2" w:rsidRPr="005A5A10" w:rsidRDefault="005438F2" w:rsidP="00800870">
      <w:pPr>
        <w:framePr w:hSpace="180" w:wrap="around" w:vAnchor="text" w:hAnchor="page" w:x="1039" w:y="94"/>
        <w:tabs>
          <w:tab w:val="left" w:pos="13091"/>
        </w:tabs>
        <w:rPr>
          <w:rFonts w:asciiTheme="minorBidi" w:hAnsiTheme="minorBidi"/>
          <w:sz w:val="18"/>
          <w:szCs w:val="18"/>
          <w:lang w:bidi="fa-IR"/>
        </w:rPr>
      </w:pPr>
    </w:p>
    <w:p w14:paraId="7DA2395A" w14:textId="5B5FEABD" w:rsidR="00800870" w:rsidRPr="005A5A10" w:rsidRDefault="00800870" w:rsidP="00800870">
      <w:pPr>
        <w:framePr w:hSpace="180" w:wrap="around" w:vAnchor="text" w:hAnchor="page" w:x="1039" w:y="94"/>
        <w:tabs>
          <w:tab w:val="left" w:pos="13091"/>
        </w:tabs>
        <w:rPr>
          <w:rFonts w:asciiTheme="minorBidi" w:hAnsiTheme="minorBidi"/>
          <w:sz w:val="18"/>
          <w:szCs w:val="18"/>
          <w:lang w:bidi="fa-IR"/>
        </w:rPr>
      </w:pPr>
    </w:p>
    <w:p w14:paraId="79761966" w14:textId="09BD4941" w:rsidR="00FE6A06" w:rsidRPr="005A5A10" w:rsidRDefault="00FE6A06" w:rsidP="00800870">
      <w:pPr>
        <w:framePr w:hSpace="180" w:wrap="around" w:vAnchor="text" w:hAnchor="page" w:x="1039" w:y="94"/>
        <w:tabs>
          <w:tab w:val="left" w:pos="13091"/>
        </w:tabs>
        <w:rPr>
          <w:rFonts w:asciiTheme="minorBidi" w:hAnsiTheme="minorBidi"/>
          <w:sz w:val="18"/>
          <w:szCs w:val="18"/>
          <w:lang w:bidi="fa-IR"/>
        </w:rPr>
      </w:pPr>
    </w:p>
    <w:tbl>
      <w:tblPr>
        <w:tblStyle w:val="TableGrid"/>
        <w:tblpPr w:leftFromText="180" w:rightFromText="180" w:vertAnchor="text" w:horzAnchor="page" w:tblpX="1039" w:tblpY="94"/>
        <w:tblW w:w="0" w:type="auto"/>
        <w:tblLook w:val="0000" w:firstRow="0" w:lastRow="0" w:firstColumn="0" w:lastColumn="0" w:noHBand="0" w:noVBand="0"/>
      </w:tblPr>
      <w:tblGrid>
        <w:gridCol w:w="2390"/>
        <w:gridCol w:w="1634"/>
        <w:gridCol w:w="804"/>
        <w:gridCol w:w="830"/>
        <w:gridCol w:w="1082"/>
        <w:gridCol w:w="1240"/>
        <w:gridCol w:w="1370"/>
      </w:tblGrid>
      <w:tr w:rsidR="00561F20" w:rsidRPr="005A5A10" w14:paraId="5224AF82" w14:textId="77777777" w:rsidTr="005F12AA">
        <w:trPr>
          <w:gridAfter w:val="5"/>
          <w:wAfter w:w="5326" w:type="dxa"/>
          <w:trHeight w:val="397"/>
        </w:trPr>
        <w:tc>
          <w:tcPr>
            <w:tcW w:w="0" w:type="auto"/>
            <w:gridSpan w:val="2"/>
            <w:vMerge w:val="restart"/>
          </w:tcPr>
          <w:p w14:paraId="6E5AA91E" w14:textId="53D90BF9" w:rsidR="00561F20" w:rsidRPr="005A5A10" w:rsidRDefault="00561F20" w:rsidP="005A5A10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(</w:t>
            </w:r>
            <w:r>
              <w:rPr>
                <w:rFonts w:asciiTheme="minorBidi" w:hAnsiTheme="minorBidi"/>
                <w:sz w:val="18"/>
                <w:szCs w:val="18"/>
                <w:lang w:bidi="fa-IR"/>
              </w:rPr>
              <w:t>c</w:t>
            </w: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)</w:t>
            </w:r>
          </w:p>
        </w:tc>
      </w:tr>
      <w:tr w:rsidR="00156C2D" w:rsidRPr="005A5A10" w14:paraId="0AF8F4A0" w14:textId="77777777" w:rsidTr="0099648F">
        <w:trPr>
          <w:trHeight w:val="397"/>
        </w:trPr>
        <w:tc>
          <w:tcPr>
            <w:tcW w:w="0" w:type="auto"/>
            <w:gridSpan w:val="2"/>
            <w:vMerge/>
          </w:tcPr>
          <w:p w14:paraId="646DE19F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 w:val="restart"/>
          </w:tcPr>
          <w:p w14:paraId="667570F8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</w:t>
            </w:r>
          </w:p>
        </w:tc>
        <w:tc>
          <w:tcPr>
            <w:tcW w:w="830" w:type="dxa"/>
            <w:vMerge w:val="restart"/>
          </w:tcPr>
          <w:p w14:paraId="427BBCA0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proofErr w:type="spellStart"/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df</w:t>
            </w:r>
            <w:proofErr w:type="spellEnd"/>
          </w:p>
        </w:tc>
        <w:tc>
          <w:tcPr>
            <w:tcW w:w="1082" w:type="dxa"/>
            <w:vMerge w:val="restart"/>
          </w:tcPr>
          <w:p w14:paraId="20001A7F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Sig. (2-tailed)</w:t>
            </w:r>
          </w:p>
        </w:tc>
        <w:tc>
          <w:tcPr>
            <w:tcW w:w="0" w:type="auto"/>
            <w:vMerge w:val="restart"/>
          </w:tcPr>
          <w:p w14:paraId="3F0541D8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Mean Difference</w:t>
            </w:r>
          </w:p>
        </w:tc>
        <w:tc>
          <w:tcPr>
            <w:tcW w:w="0" w:type="auto"/>
            <w:vMerge w:val="restart"/>
          </w:tcPr>
          <w:p w14:paraId="47BBCECA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Std. Error Difference</w:t>
            </w:r>
          </w:p>
        </w:tc>
      </w:tr>
      <w:tr w:rsidR="00156C2D" w:rsidRPr="005A5A10" w14:paraId="790B7AB2" w14:textId="77777777" w:rsidTr="0099648F">
        <w:trPr>
          <w:trHeight w:val="397"/>
        </w:trPr>
        <w:tc>
          <w:tcPr>
            <w:tcW w:w="0" w:type="auto"/>
            <w:gridSpan w:val="2"/>
            <w:vMerge/>
          </w:tcPr>
          <w:p w14:paraId="0BCD5E6B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/>
          </w:tcPr>
          <w:p w14:paraId="60ABDC80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  <w:vMerge/>
          </w:tcPr>
          <w:p w14:paraId="3C370C18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1082" w:type="dxa"/>
            <w:vMerge/>
          </w:tcPr>
          <w:p w14:paraId="26D7B648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3C78BF86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7F584993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</w:tr>
      <w:tr w:rsidR="00156C2D" w:rsidRPr="005A5A10" w14:paraId="302E3061" w14:textId="77777777" w:rsidTr="0099648F">
        <w:trPr>
          <w:trHeight w:val="342"/>
        </w:trPr>
        <w:tc>
          <w:tcPr>
            <w:tcW w:w="0" w:type="auto"/>
            <w:vMerge w:val="restart"/>
          </w:tcPr>
          <w:p w14:paraId="486EE6E4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Tray-Effect</w:t>
            </w:r>
          </w:p>
        </w:tc>
        <w:tc>
          <w:tcPr>
            <w:tcW w:w="0" w:type="auto"/>
          </w:tcPr>
          <w:p w14:paraId="619C85C7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4CC51209" w14:textId="7BF1A7A0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.565</w:t>
            </w:r>
          </w:p>
        </w:tc>
        <w:tc>
          <w:tcPr>
            <w:tcW w:w="830" w:type="dxa"/>
          </w:tcPr>
          <w:p w14:paraId="3F51CEF1" w14:textId="472F9350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407CCE11" w14:textId="552AF4EC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.577</w:t>
            </w:r>
          </w:p>
        </w:tc>
        <w:tc>
          <w:tcPr>
            <w:tcW w:w="0" w:type="auto"/>
          </w:tcPr>
          <w:p w14:paraId="0EFA25D7" w14:textId="480AD151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.067</w:t>
            </w:r>
          </w:p>
        </w:tc>
        <w:tc>
          <w:tcPr>
            <w:tcW w:w="0" w:type="auto"/>
          </w:tcPr>
          <w:p w14:paraId="2D8A5D68" w14:textId="262B01E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.118</w:t>
            </w:r>
          </w:p>
        </w:tc>
      </w:tr>
      <w:tr w:rsidR="00156C2D" w:rsidRPr="005A5A10" w14:paraId="7D5E49B6" w14:textId="77777777" w:rsidTr="0099648F">
        <w:trPr>
          <w:trHeight w:val="367"/>
        </w:trPr>
        <w:tc>
          <w:tcPr>
            <w:tcW w:w="0" w:type="auto"/>
            <w:vMerge/>
          </w:tcPr>
          <w:p w14:paraId="7702CBA8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414BE4BE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1793187B" w14:textId="18735CAD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.547</w:t>
            </w:r>
          </w:p>
        </w:tc>
        <w:tc>
          <w:tcPr>
            <w:tcW w:w="830" w:type="dxa"/>
          </w:tcPr>
          <w:p w14:paraId="011ED6CB" w14:textId="361E554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19.938</w:t>
            </w:r>
          </w:p>
        </w:tc>
        <w:tc>
          <w:tcPr>
            <w:tcW w:w="1082" w:type="dxa"/>
          </w:tcPr>
          <w:p w14:paraId="1722CE64" w14:textId="4D76FE9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.590</w:t>
            </w:r>
          </w:p>
        </w:tc>
        <w:tc>
          <w:tcPr>
            <w:tcW w:w="0" w:type="auto"/>
          </w:tcPr>
          <w:p w14:paraId="2D547EFD" w14:textId="2580E43D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.067</w:t>
            </w:r>
          </w:p>
        </w:tc>
        <w:tc>
          <w:tcPr>
            <w:tcW w:w="0" w:type="auto"/>
          </w:tcPr>
          <w:p w14:paraId="1D9878C8" w14:textId="55A78D6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.122</w:t>
            </w:r>
          </w:p>
        </w:tc>
      </w:tr>
      <w:tr w:rsidR="00156C2D" w:rsidRPr="005A5A10" w14:paraId="6D4D2DD8" w14:textId="77777777" w:rsidTr="0099648F">
        <w:trPr>
          <w:trHeight w:val="350"/>
        </w:trPr>
        <w:tc>
          <w:tcPr>
            <w:tcW w:w="0" w:type="auto"/>
            <w:vMerge w:val="restart"/>
          </w:tcPr>
          <w:p w14:paraId="253EC464" w14:textId="1C6619C0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Glass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(Task Difficulty)</w:t>
            </w:r>
          </w:p>
        </w:tc>
        <w:tc>
          <w:tcPr>
            <w:tcW w:w="0" w:type="auto"/>
          </w:tcPr>
          <w:p w14:paraId="7400F688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63FEC72D" w14:textId="1781DCC0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.088</w:t>
            </w:r>
          </w:p>
        </w:tc>
        <w:tc>
          <w:tcPr>
            <w:tcW w:w="830" w:type="dxa"/>
          </w:tcPr>
          <w:p w14:paraId="402BE848" w14:textId="1905792D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6F7AF150" w14:textId="4D835D3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.931</w:t>
            </w:r>
          </w:p>
        </w:tc>
        <w:tc>
          <w:tcPr>
            <w:tcW w:w="0" w:type="auto"/>
          </w:tcPr>
          <w:p w14:paraId="5A887E20" w14:textId="407AD9C9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.015</w:t>
            </w:r>
          </w:p>
        </w:tc>
        <w:tc>
          <w:tcPr>
            <w:tcW w:w="0" w:type="auto"/>
          </w:tcPr>
          <w:p w14:paraId="415B7967" w14:textId="3D05110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.169</w:t>
            </w:r>
          </w:p>
        </w:tc>
      </w:tr>
      <w:tr w:rsidR="00156C2D" w:rsidRPr="005A5A10" w14:paraId="1EB7A63C" w14:textId="77777777" w:rsidTr="0099648F">
        <w:trPr>
          <w:trHeight w:val="358"/>
        </w:trPr>
        <w:tc>
          <w:tcPr>
            <w:tcW w:w="0" w:type="auto"/>
            <w:vMerge/>
          </w:tcPr>
          <w:p w14:paraId="44E4B7F9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157292B7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6773465A" w14:textId="3540EC50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.091</w:t>
            </w:r>
          </w:p>
        </w:tc>
        <w:tc>
          <w:tcPr>
            <w:tcW w:w="830" w:type="dxa"/>
          </w:tcPr>
          <w:p w14:paraId="4C5EDCA9" w14:textId="724BBAD3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24.831</w:t>
            </w:r>
          </w:p>
        </w:tc>
        <w:tc>
          <w:tcPr>
            <w:tcW w:w="1082" w:type="dxa"/>
          </w:tcPr>
          <w:p w14:paraId="6E4423CC" w14:textId="034B0E01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.928</w:t>
            </w:r>
          </w:p>
        </w:tc>
        <w:tc>
          <w:tcPr>
            <w:tcW w:w="0" w:type="auto"/>
          </w:tcPr>
          <w:p w14:paraId="471E323C" w14:textId="656337B9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.015</w:t>
            </w:r>
          </w:p>
        </w:tc>
        <w:tc>
          <w:tcPr>
            <w:tcW w:w="0" w:type="auto"/>
          </w:tcPr>
          <w:p w14:paraId="6C79FBA4" w14:textId="523CAAEE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.163</w:t>
            </w:r>
          </w:p>
        </w:tc>
      </w:tr>
      <w:tr w:rsidR="00156C2D" w:rsidRPr="005A5A10" w14:paraId="0F5A5D28" w14:textId="77777777" w:rsidTr="0099648F">
        <w:trPr>
          <w:trHeight w:val="350"/>
        </w:trPr>
        <w:tc>
          <w:tcPr>
            <w:tcW w:w="0" w:type="auto"/>
            <w:vMerge w:val="restart"/>
          </w:tcPr>
          <w:p w14:paraId="067115C1" w14:textId="634E8A73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Vision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(Reduced visual information)</w:t>
            </w:r>
          </w:p>
        </w:tc>
        <w:tc>
          <w:tcPr>
            <w:tcW w:w="0" w:type="auto"/>
          </w:tcPr>
          <w:p w14:paraId="3B5C4B4E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5EC1C008" w14:textId="0D861F8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1.275</w:t>
            </w:r>
          </w:p>
        </w:tc>
        <w:tc>
          <w:tcPr>
            <w:tcW w:w="830" w:type="dxa"/>
          </w:tcPr>
          <w:p w14:paraId="49F0E4CC" w14:textId="32681D7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3986438C" w14:textId="28DB12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.214</w:t>
            </w:r>
          </w:p>
        </w:tc>
        <w:tc>
          <w:tcPr>
            <w:tcW w:w="0" w:type="auto"/>
          </w:tcPr>
          <w:p w14:paraId="6EDA18BD" w14:textId="05056B7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.353</w:t>
            </w:r>
          </w:p>
        </w:tc>
        <w:tc>
          <w:tcPr>
            <w:tcW w:w="0" w:type="auto"/>
          </w:tcPr>
          <w:p w14:paraId="3FF4046B" w14:textId="2DD72F35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.277</w:t>
            </w:r>
          </w:p>
        </w:tc>
      </w:tr>
      <w:tr w:rsidR="00156C2D" w:rsidRPr="005A5A10" w14:paraId="2D800FA6" w14:textId="77777777" w:rsidTr="0099648F">
        <w:trPr>
          <w:trHeight w:val="367"/>
        </w:trPr>
        <w:tc>
          <w:tcPr>
            <w:tcW w:w="0" w:type="auto"/>
            <w:vMerge/>
          </w:tcPr>
          <w:p w14:paraId="18B48AAB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6138925E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52540E98" w14:textId="7EF8D4A9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1.182</w:t>
            </w:r>
          </w:p>
        </w:tc>
        <w:tc>
          <w:tcPr>
            <w:tcW w:w="830" w:type="dxa"/>
          </w:tcPr>
          <w:p w14:paraId="7DC0AD04" w14:textId="3B8C0B96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14.762</w:t>
            </w:r>
          </w:p>
        </w:tc>
        <w:tc>
          <w:tcPr>
            <w:tcW w:w="1082" w:type="dxa"/>
          </w:tcPr>
          <w:p w14:paraId="63BA5D73" w14:textId="0F0A9A99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.256</w:t>
            </w:r>
          </w:p>
        </w:tc>
        <w:tc>
          <w:tcPr>
            <w:tcW w:w="0" w:type="auto"/>
          </w:tcPr>
          <w:p w14:paraId="7F9FED4C" w14:textId="634022A2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.353</w:t>
            </w:r>
          </w:p>
        </w:tc>
        <w:tc>
          <w:tcPr>
            <w:tcW w:w="0" w:type="auto"/>
          </w:tcPr>
          <w:p w14:paraId="355F8BB9" w14:textId="0F37E481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.299</w:t>
            </w:r>
          </w:p>
        </w:tc>
      </w:tr>
    </w:tbl>
    <w:p w14:paraId="76837396" w14:textId="1348218F" w:rsidR="005438F2" w:rsidRPr="005A5A10" w:rsidRDefault="005438F2" w:rsidP="00156C2D">
      <w:pPr>
        <w:tabs>
          <w:tab w:val="left" w:pos="3885"/>
        </w:tabs>
        <w:jc w:val="right"/>
        <w:rPr>
          <w:rFonts w:asciiTheme="minorBidi" w:hAnsiTheme="minorBidi"/>
          <w:sz w:val="18"/>
          <w:szCs w:val="18"/>
          <w:lang w:bidi="fa-IR"/>
        </w:rPr>
      </w:pPr>
    </w:p>
    <w:tbl>
      <w:tblPr>
        <w:tblStyle w:val="TableGrid"/>
        <w:tblpPr w:leftFromText="180" w:rightFromText="180" w:vertAnchor="text" w:horzAnchor="page" w:tblpX="1039" w:tblpY="94"/>
        <w:tblW w:w="0" w:type="auto"/>
        <w:tblLook w:val="0000" w:firstRow="0" w:lastRow="0" w:firstColumn="0" w:lastColumn="0" w:noHBand="0" w:noVBand="0"/>
      </w:tblPr>
      <w:tblGrid>
        <w:gridCol w:w="2390"/>
        <w:gridCol w:w="1634"/>
        <w:gridCol w:w="804"/>
        <w:gridCol w:w="830"/>
        <w:gridCol w:w="1082"/>
        <w:gridCol w:w="1240"/>
        <w:gridCol w:w="1370"/>
      </w:tblGrid>
      <w:tr w:rsidR="00561F20" w:rsidRPr="005A5A10" w14:paraId="405504E8" w14:textId="77777777" w:rsidTr="002608D7">
        <w:trPr>
          <w:gridAfter w:val="5"/>
          <w:wAfter w:w="5326" w:type="dxa"/>
          <w:trHeight w:val="397"/>
        </w:trPr>
        <w:tc>
          <w:tcPr>
            <w:tcW w:w="0" w:type="auto"/>
            <w:gridSpan w:val="2"/>
            <w:vMerge w:val="restart"/>
          </w:tcPr>
          <w:p w14:paraId="11B231E5" w14:textId="48AD2F11" w:rsidR="00561F20" w:rsidRPr="005A5A10" w:rsidRDefault="00561F20" w:rsidP="005A5A10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(</w:t>
            </w:r>
            <w:r>
              <w:rPr>
                <w:rFonts w:asciiTheme="minorBidi" w:hAnsiTheme="minorBidi"/>
                <w:sz w:val="18"/>
                <w:szCs w:val="18"/>
                <w:lang w:bidi="fa-IR"/>
              </w:rPr>
              <w:t>d</w:t>
            </w: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)</w:t>
            </w:r>
          </w:p>
        </w:tc>
      </w:tr>
      <w:tr w:rsidR="00156C2D" w:rsidRPr="005A5A10" w14:paraId="61B10D56" w14:textId="77777777" w:rsidTr="0099648F">
        <w:trPr>
          <w:trHeight w:val="397"/>
        </w:trPr>
        <w:tc>
          <w:tcPr>
            <w:tcW w:w="0" w:type="auto"/>
            <w:gridSpan w:val="2"/>
            <w:vMerge/>
          </w:tcPr>
          <w:p w14:paraId="18AA19EA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 w:val="restart"/>
          </w:tcPr>
          <w:p w14:paraId="50B0F37C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</w:t>
            </w:r>
          </w:p>
        </w:tc>
        <w:tc>
          <w:tcPr>
            <w:tcW w:w="830" w:type="dxa"/>
            <w:vMerge w:val="restart"/>
          </w:tcPr>
          <w:p w14:paraId="2F79AED8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proofErr w:type="spellStart"/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df</w:t>
            </w:r>
            <w:proofErr w:type="spellEnd"/>
          </w:p>
        </w:tc>
        <w:tc>
          <w:tcPr>
            <w:tcW w:w="1082" w:type="dxa"/>
            <w:vMerge w:val="restart"/>
          </w:tcPr>
          <w:p w14:paraId="6A35634B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Sig. (2-tailed)</w:t>
            </w:r>
          </w:p>
        </w:tc>
        <w:tc>
          <w:tcPr>
            <w:tcW w:w="0" w:type="auto"/>
            <w:vMerge w:val="restart"/>
          </w:tcPr>
          <w:p w14:paraId="1D2F1162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Mean Difference</w:t>
            </w:r>
          </w:p>
        </w:tc>
        <w:tc>
          <w:tcPr>
            <w:tcW w:w="0" w:type="auto"/>
            <w:vMerge w:val="restart"/>
          </w:tcPr>
          <w:p w14:paraId="31BAADFA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Std. Error Difference</w:t>
            </w:r>
          </w:p>
        </w:tc>
      </w:tr>
      <w:tr w:rsidR="00156C2D" w:rsidRPr="005A5A10" w14:paraId="19AE6A57" w14:textId="77777777" w:rsidTr="0099648F">
        <w:trPr>
          <w:trHeight w:val="397"/>
        </w:trPr>
        <w:tc>
          <w:tcPr>
            <w:tcW w:w="0" w:type="auto"/>
            <w:gridSpan w:val="2"/>
            <w:vMerge/>
          </w:tcPr>
          <w:p w14:paraId="60597AF3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/>
          </w:tcPr>
          <w:p w14:paraId="63CEACE5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  <w:vMerge/>
          </w:tcPr>
          <w:p w14:paraId="0ACBA742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1082" w:type="dxa"/>
            <w:vMerge/>
          </w:tcPr>
          <w:p w14:paraId="41DC4F31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3BD6D7D4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3C22AF5E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</w:tr>
      <w:tr w:rsidR="00156C2D" w:rsidRPr="005A5A10" w14:paraId="30E24A21" w14:textId="77777777" w:rsidTr="0099648F">
        <w:trPr>
          <w:trHeight w:val="342"/>
        </w:trPr>
        <w:tc>
          <w:tcPr>
            <w:tcW w:w="0" w:type="auto"/>
            <w:vMerge w:val="restart"/>
          </w:tcPr>
          <w:p w14:paraId="53324021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Tray-Effect</w:t>
            </w:r>
          </w:p>
        </w:tc>
        <w:tc>
          <w:tcPr>
            <w:tcW w:w="0" w:type="auto"/>
          </w:tcPr>
          <w:p w14:paraId="49D3187D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425F5FD5" w14:textId="082059FE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-.639</w:t>
            </w:r>
          </w:p>
        </w:tc>
        <w:tc>
          <w:tcPr>
            <w:tcW w:w="830" w:type="dxa"/>
          </w:tcPr>
          <w:p w14:paraId="5FEC41D9" w14:textId="2F6AF22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05A70903" w14:textId="5F4E231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.529</w:t>
            </w:r>
          </w:p>
        </w:tc>
        <w:tc>
          <w:tcPr>
            <w:tcW w:w="0" w:type="auto"/>
          </w:tcPr>
          <w:p w14:paraId="74117022" w14:textId="43629E72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-.031</w:t>
            </w:r>
          </w:p>
        </w:tc>
        <w:tc>
          <w:tcPr>
            <w:tcW w:w="0" w:type="auto"/>
          </w:tcPr>
          <w:p w14:paraId="5C07C375" w14:textId="543CE33D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.04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9</w:t>
            </w:r>
          </w:p>
        </w:tc>
      </w:tr>
      <w:tr w:rsidR="00156C2D" w:rsidRPr="005A5A10" w14:paraId="2C40D448" w14:textId="77777777" w:rsidTr="0099648F">
        <w:trPr>
          <w:trHeight w:val="367"/>
        </w:trPr>
        <w:tc>
          <w:tcPr>
            <w:tcW w:w="0" w:type="auto"/>
            <w:vMerge/>
          </w:tcPr>
          <w:p w14:paraId="744299AB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3A0E327A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4DB347D0" w14:textId="66C66488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-.591</w:t>
            </w:r>
          </w:p>
        </w:tc>
        <w:tc>
          <w:tcPr>
            <w:tcW w:w="830" w:type="dxa"/>
          </w:tcPr>
          <w:p w14:paraId="71D6DA11" w14:textId="2C5200BD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14.492</w:t>
            </w:r>
          </w:p>
        </w:tc>
        <w:tc>
          <w:tcPr>
            <w:tcW w:w="1082" w:type="dxa"/>
          </w:tcPr>
          <w:p w14:paraId="5A78A068" w14:textId="6A3BB079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.564</w:t>
            </w:r>
          </w:p>
        </w:tc>
        <w:tc>
          <w:tcPr>
            <w:tcW w:w="0" w:type="auto"/>
          </w:tcPr>
          <w:p w14:paraId="60AE94B7" w14:textId="3E618FDC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-.031</w:t>
            </w:r>
          </w:p>
        </w:tc>
        <w:tc>
          <w:tcPr>
            <w:tcW w:w="0" w:type="auto"/>
          </w:tcPr>
          <w:p w14:paraId="248C0FA4" w14:textId="206E5C94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.052</w:t>
            </w:r>
          </w:p>
        </w:tc>
      </w:tr>
      <w:tr w:rsidR="00156C2D" w:rsidRPr="005A5A10" w14:paraId="0F9BC479" w14:textId="77777777" w:rsidTr="0099648F">
        <w:trPr>
          <w:trHeight w:val="350"/>
        </w:trPr>
        <w:tc>
          <w:tcPr>
            <w:tcW w:w="0" w:type="auto"/>
            <w:vMerge w:val="restart"/>
          </w:tcPr>
          <w:p w14:paraId="4E1C8F7E" w14:textId="65201593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Glass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(Task Difficulty)</w:t>
            </w:r>
          </w:p>
        </w:tc>
        <w:tc>
          <w:tcPr>
            <w:tcW w:w="0" w:type="auto"/>
          </w:tcPr>
          <w:p w14:paraId="38B9BD99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48AB74D7" w14:textId="1C0CD2AB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.919</w:t>
            </w:r>
          </w:p>
        </w:tc>
        <w:tc>
          <w:tcPr>
            <w:tcW w:w="830" w:type="dxa"/>
          </w:tcPr>
          <w:p w14:paraId="74AE4946" w14:textId="5520755F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5D3DF538" w14:textId="12D29532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.367</w:t>
            </w:r>
          </w:p>
        </w:tc>
        <w:tc>
          <w:tcPr>
            <w:tcW w:w="0" w:type="auto"/>
          </w:tcPr>
          <w:p w14:paraId="2CF549AD" w14:textId="3E6F1E3B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.029</w:t>
            </w:r>
          </w:p>
        </w:tc>
        <w:tc>
          <w:tcPr>
            <w:tcW w:w="0" w:type="auto"/>
          </w:tcPr>
          <w:p w14:paraId="59182DA4" w14:textId="0ECED570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.031</w:t>
            </w:r>
          </w:p>
        </w:tc>
      </w:tr>
      <w:tr w:rsidR="00156C2D" w:rsidRPr="005A5A10" w14:paraId="25307EFA" w14:textId="77777777" w:rsidTr="0099648F">
        <w:trPr>
          <w:trHeight w:val="358"/>
        </w:trPr>
        <w:tc>
          <w:tcPr>
            <w:tcW w:w="0" w:type="auto"/>
            <w:vMerge/>
          </w:tcPr>
          <w:p w14:paraId="65CD0BE7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064E94BB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0FAC8E6C" w14:textId="5CBDBDDE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.861</w:t>
            </w:r>
          </w:p>
        </w:tc>
        <w:tc>
          <w:tcPr>
            <w:tcW w:w="830" w:type="dxa"/>
          </w:tcPr>
          <w:p w14:paraId="69E07975" w14:textId="3C91AFAD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15.813</w:t>
            </w:r>
          </w:p>
        </w:tc>
        <w:tc>
          <w:tcPr>
            <w:tcW w:w="1082" w:type="dxa"/>
          </w:tcPr>
          <w:p w14:paraId="63A06E7E" w14:textId="6742061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.402</w:t>
            </w:r>
          </w:p>
        </w:tc>
        <w:tc>
          <w:tcPr>
            <w:tcW w:w="0" w:type="auto"/>
          </w:tcPr>
          <w:p w14:paraId="1CBBD4AE" w14:textId="1E4FB32D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.029</w:t>
            </w:r>
          </w:p>
        </w:tc>
        <w:tc>
          <w:tcPr>
            <w:tcW w:w="0" w:type="auto"/>
          </w:tcPr>
          <w:p w14:paraId="6CDAE92E" w14:textId="1AC942E4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.033</w:t>
            </w:r>
          </w:p>
        </w:tc>
      </w:tr>
      <w:tr w:rsidR="00156C2D" w:rsidRPr="005A5A10" w14:paraId="7AFE6665" w14:textId="77777777" w:rsidTr="0099648F">
        <w:trPr>
          <w:trHeight w:val="350"/>
        </w:trPr>
        <w:tc>
          <w:tcPr>
            <w:tcW w:w="0" w:type="auto"/>
            <w:vMerge w:val="restart"/>
          </w:tcPr>
          <w:p w14:paraId="5083FAA3" w14:textId="339EFFFC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Vision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(Reduced visual information)</w:t>
            </w:r>
          </w:p>
        </w:tc>
        <w:tc>
          <w:tcPr>
            <w:tcW w:w="0" w:type="auto"/>
          </w:tcPr>
          <w:p w14:paraId="7233136E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2C7D6975" w14:textId="19F48C8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.880</w:t>
            </w:r>
          </w:p>
        </w:tc>
        <w:tc>
          <w:tcPr>
            <w:tcW w:w="830" w:type="dxa"/>
          </w:tcPr>
          <w:p w14:paraId="62438924" w14:textId="4BE2D18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53F10989" w14:textId="454C1F0F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.387</w:t>
            </w:r>
          </w:p>
        </w:tc>
        <w:tc>
          <w:tcPr>
            <w:tcW w:w="0" w:type="auto"/>
          </w:tcPr>
          <w:p w14:paraId="6107B658" w14:textId="36886691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.030</w:t>
            </w:r>
          </w:p>
        </w:tc>
        <w:tc>
          <w:tcPr>
            <w:tcW w:w="0" w:type="auto"/>
          </w:tcPr>
          <w:p w14:paraId="7FEB252F" w14:textId="30446BB7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.034</w:t>
            </w:r>
          </w:p>
        </w:tc>
      </w:tr>
      <w:tr w:rsidR="00156C2D" w:rsidRPr="005A5A10" w14:paraId="4E1C7564" w14:textId="77777777" w:rsidTr="0099648F">
        <w:trPr>
          <w:trHeight w:val="367"/>
        </w:trPr>
        <w:tc>
          <w:tcPr>
            <w:tcW w:w="0" w:type="auto"/>
            <w:vMerge/>
          </w:tcPr>
          <w:p w14:paraId="0CAB274E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1D0FA37F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7BFFEF89" w14:textId="6D85BDFA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.828</w:t>
            </w:r>
          </w:p>
        </w:tc>
        <w:tc>
          <w:tcPr>
            <w:tcW w:w="830" w:type="dxa"/>
          </w:tcPr>
          <w:p w14:paraId="24956803" w14:textId="353BB316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16.352</w:t>
            </w:r>
          </w:p>
        </w:tc>
        <w:tc>
          <w:tcPr>
            <w:tcW w:w="1082" w:type="dxa"/>
          </w:tcPr>
          <w:p w14:paraId="12C3FDB4" w14:textId="3FFF2B0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.419</w:t>
            </w:r>
          </w:p>
        </w:tc>
        <w:tc>
          <w:tcPr>
            <w:tcW w:w="0" w:type="auto"/>
          </w:tcPr>
          <w:p w14:paraId="03E8A83A" w14:textId="5DF3A6D3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.030</w:t>
            </w:r>
          </w:p>
        </w:tc>
        <w:tc>
          <w:tcPr>
            <w:tcW w:w="0" w:type="auto"/>
          </w:tcPr>
          <w:p w14:paraId="0F8A77A4" w14:textId="081AACD2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.036</w:t>
            </w:r>
          </w:p>
        </w:tc>
      </w:tr>
    </w:tbl>
    <w:p w14:paraId="3FB095F6" w14:textId="1B6758CA" w:rsidR="005438F2" w:rsidRPr="005A5A10" w:rsidRDefault="005438F2" w:rsidP="00800870">
      <w:pPr>
        <w:tabs>
          <w:tab w:val="left" w:pos="10033"/>
        </w:tabs>
        <w:rPr>
          <w:rFonts w:asciiTheme="minorBidi" w:hAnsiTheme="minorBidi"/>
          <w:sz w:val="18"/>
          <w:szCs w:val="18"/>
          <w:lang w:bidi="fa-IR"/>
        </w:rPr>
      </w:pPr>
    </w:p>
    <w:tbl>
      <w:tblPr>
        <w:tblStyle w:val="TableGrid"/>
        <w:tblpPr w:leftFromText="180" w:rightFromText="180" w:vertAnchor="text" w:horzAnchor="page" w:tblpX="1039" w:tblpY="94"/>
        <w:tblW w:w="0" w:type="auto"/>
        <w:tblLook w:val="0000" w:firstRow="0" w:lastRow="0" w:firstColumn="0" w:lastColumn="0" w:noHBand="0" w:noVBand="0"/>
      </w:tblPr>
      <w:tblGrid>
        <w:gridCol w:w="2390"/>
        <w:gridCol w:w="1634"/>
        <w:gridCol w:w="804"/>
        <w:gridCol w:w="830"/>
        <w:gridCol w:w="1082"/>
        <w:gridCol w:w="1240"/>
        <w:gridCol w:w="1370"/>
      </w:tblGrid>
      <w:tr w:rsidR="00561F20" w:rsidRPr="005A5A10" w14:paraId="36D263F9" w14:textId="77777777" w:rsidTr="004812E7">
        <w:trPr>
          <w:gridAfter w:val="5"/>
          <w:wAfter w:w="5326" w:type="dxa"/>
          <w:trHeight w:val="397"/>
        </w:trPr>
        <w:tc>
          <w:tcPr>
            <w:tcW w:w="0" w:type="auto"/>
            <w:gridSpan w:val="2"/>
            <w:vMerge w:val="restart"/>
          </w:tcPr>
          <w:p w14:paraId="2C77ED19" w14:textId="36F37053" w:rsidR="00561F20" w:rsidRPr="005A5A10" w:rsidRDefault="00561F20" w:rsidP="005A5A10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(</w:t>
            </w:r>
            <w:r>
              <w:rPr>
                <w:rFonts w:asciiTheme="minorBidi" w:hAnsiTheme="minorBidi"/>
                <w:sz w:val="18"/>
                <w:szCs w:val="18"/>
                <w:lang w:bidi="fa-IR"/>
              </w:rPr>
              <w:t>e</w:t>
            </w: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)</w:t>
            </w:r>
          </w:p>
          <w:p w14:paraId="24D56EA8" w14:textId="630B6BD6" w:rsidR="00561F20" w:rsidRPr="005A5A10" w:rsidRDefault="00561F20" w:rsidP="005A5A10">
            <w:pPr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  <w:p w14:paraId="4834E255" w14:textId="07C7E8CA" w:rsidR="00561F20" w:rsidRPr="005A5A10" w:rsidRDefault="00561F20" w:rsidP="005A5A10">
            <w:pPr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  <w:p w14:paraId="1B3A5551" w14:textId="4257C50C" w:rsidR="00561F20" w:rsidRPr="005A5A10" w:rsidRDefault="00561F20" w:rsidP="005A5A10">
            <w:pPr>
              <w:tabs>
                <w:tab w:val="left" w:pos="2730"/>
              </w:tabs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</w:tr>
      <w:tr w:rsidR="00156C2D" w:rsidRPr="005A5A10" w14:paraId="54BCB649" w14:textId="77777777" w:rsidTr="00156C2D">
        <w:trPr>
          <w:trHeight w:val="397"/>
        </w:trPr>
        <w:tc>
          <w:tcPr>
            <w:tcW w:w="0" w:type="auto"/>
            <w:gridSpan w:val="2"/>
            <w:vMerge/>
          </w:tcPr>
          <w:p w14:paraId="40521861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 w:val="restart"/>
          </w:tcPr>
          <w:p w14:paraId="287E21AC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</w:t>
            </w:r>
          </w:p>
        </w:tc>
        <w:tc>
          <w:tcPr>
            <w:tcW w:w="830" w:type="dxa"/>
            <w:vMerge w:val="restart"/>
          </w:tcPr>
          <w:p w14:paraId="09DE948F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proofErr w:type="spellStart"/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df</w:t>
            </w:r>
            <w:proofErr w:type="spellEnd"/>
          </w:p>
        </w:tc>
        <w:tc>
          <w:tcPr>
            <w:tcW w:w="1082" w:type="dxa"/>
            <w:vMerge w:val="restart"/>
          </w:tcPr>
          <w:p w14:paraId="3AF5F9F5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Sig. (2-tailed)</w:t>
            </w:r>
          </w:p>
        </w:tc>
        <w:tc>
          <w:tcPr>
            <w:tcW w:w="0" w:type="auto"/>
            <w:vMerge w:val="restart"/>
          </w:tcPr>
          <w:p w14:paraId="0982F4D6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Mean Difference</w:t>
            </w:r>
          </w:p>
        </w:tc>
        <w:tc>
          <w:tcPr>
            <w:tcW w:w="0" w:type="auto"/>
            <w:vMerge w:val="restart"/>
          </w:tcPr>
          <w:p w14:paraId="7FF77E7E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Std. Error Difference</w:t>
            </w:r>
          </w:p>
        </w:tc>
      </w:tr>
      <w:tr w:rsidR="00156C2D" w:rsidRPr="005A5A10" w14:paraId="031B9F8A" w14:textId="77777777" w:rsidTr="00156C2D">
        <w:trPr>
          <w:trHeight w:val="397"/>
        </w:trPr>
        <w:tc>
          <w:tcPr>
            <w:tcW w:w="0" w:type="auto"/>
            <w:gridSpan w:val="2"/>
            <w:vMerge/>
          </w:tcPr>
          <w:p w14:paraId="66A9FAF0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/>
          </w:tcPr>
          <w:p w14:paraId="220CC306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  <w:vMerge/>
          </w:tcPr>
          <w:p w14:paraId="5EA27DFE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1082" w:type="dxa"/>
            <w:vMerge/>
          </w:tcPr>
          <w:p w14:paraId="1AC857B0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12D8A952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1CE472FA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</w:tr>
      <w:tr w:rsidR="00156C2D" w:rsidRPr="005A5A10" w14:paraId="71467410" w14:textId="77777777" w:rsidTr="00156C2D">
        <w:trPr>
          <w:trHeight w:val="342"/>
        </w:trPr>
        <w:tc>
          <w:tcPr>
            <w:tcW w:w="0" w:type="auto"/>
            <w:vMerge w:val="restart"/>
          </w:tcPr>
          <w:p w14:paraId="55C425E2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Tray-Effect</w:t>
            </w:r>
          </w:p>
        </w:tc>
        <w:tc>
          <w:tcPr>
            <w:tcW w:w="0" w:type="auto"/>
          </w:tcPr>
          <w:p w14:paraId="60EE2425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2AED9681" w14:textId="2501570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-.356</w:t>
            </w:r>
          </w:p>
        </w:tc>
        <w:tc>
          <w:tcPr>
            <w:tcW w:w="830" w:type="dxa"/>
          </w:tcPr>
          <w:p w14:paraId="77B39E63" w14:textId="71DF71EE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40D03FC4" w14:textId="5EFEB3C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.725</w:t>
            </w:r>
          </w:p>
        </w:tc>
        <w:tc>
          <w:tcPr>
            <w:tcW w:w="0" w:type="auto"/>
          </w:tcPr>
          <w:p w14:paraId="102B092A" w14:textId="125BF221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-.0130</w:t>
            </w:r>
          </w:p>
        </w:tc>
        <w:tc>
          <w:tcPr>
            <w:tcW w:w="0" w:type="auto"/>
          </w:tcPr>
          <w:p w14:paraId="5E0B4442" w14:textId="3C64E55A" w:rsidR="0099648F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.036</w:t>
            </w:r>
          </w:p>
        </w:tc>
      </w:tr>
      <w:tr w:rsidR="00156C2D" w:rsidRPr="005A5A10" w14:paraId="56EC9ECD" w14:textId="77777777" w:rsidTr="00156C2D">
        <w:trPr>
          <w:trHeight w:val="367"/>
        </w:trPr>
        <w:tc>
          <w:tcPr>
            <w:tcW w:w="0" w:type="auto"/>
            <w:vMerge/>
          </w:tcPr>
          <w:p w14:paraId="36DF6CB8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345A9FB1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13AD22C5" w14:textId="68EC5D9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-.376</w:t>
            </w:r>
          </w:p>
        </w:tc>
        <w:tc>
          <w:tcPr>
            <w:tcW w:w="830" w:type="dxa"/>
          </w:tcPr>
          <w:p w14:paraId="741B8E65" w14:textId="054A1CF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23.312</w:t>
            </w:r>
          </w:p>
        </w:tc>
        <w:tc>
          <w:tcPr>
            <w:tcW w:w="1082" w:type="dxa"/>
          </w:tcPr>
          <w:p w14:paraId="6032A6AF" w14:textId="0ECB367C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.710</w:t>
            </w:r>
          </w:p>
        </w:tc>
        <w:tc>
          <w:tcPr>
            <w:tcW w:w="0" w:type="auto"/>
          </w:tcPr>
          <w:p w14:paraId="12317A4B" w14:textId="58B8BE0E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-.0130</w:t>
            </w:r>
          </w:p>
        </w:tc>
        <w:tc>
          <w:tcPr>
            <w:tcW w:w="0" w:type="auto"/>
          </w:tcPr>
          <w:p w14:paraId="0F2D463F" w14:textId="0D330356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.034</w:t>
            </w:r>
          </w:p>
        </w:tc>
      </w:tr>
      <w:tr w:rsidR="00156C2D" w:rsidRPr="005A5A10" w14:paraId="292F9B8E" w14:textId="77777777" w:rsidTr="00156C2D">
        <w:trPr>
          <w:trHeight w:val="350"/>
        </w:trPr>
        <w:tc>
          <w:tcPr>
            <w:tcW w:w="0" w:type="auto"/>
            <w:vMerge w:val="restart"/>
          </w:tcPr>
          <w:p w14:paraId="4E94F5FD" w14:textId="4E01E6E0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Glass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(Task Difficulty)</w:t>
            </w:r>
          </w:p>
        </w:tc>
        <w:tc>
          <w:tcPr>
            <w:tcW w:w="0" w:type="auto"/>
          </w:tcPr>
          <w:p w14:paraId="43ADCABE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7D47C113" w14:textId="200E7B78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1.195</w:t>
            </w:r>
          </w:p>
        </w:tc>
        <w:tc>
          <w:tcPr>
            <w:tcW w:w="830" w:type="dxa"/>
          </w:tcPr>
          <w:p w14:paraId="44C6DEE0" w14:textId="289299B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1C6123A6" w14:textId="2E7B9DFE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.243</w:t>
            </w:r>
          </w:p>
        </w:tc>
        <w:tc>
          <w:tcPr>
            <w:tcW w:w="0" w:type="auto"/>
          </w:tcPr>
          <w:p w14:paraId="55A15CD6" w14:textId="4F01405C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.047</w:t>
            </w:r>
          </w:p>
        </w:tc>
        <w:tc>
          <w:tcPr>
            <w:tcW w:w="0" w:type="auto"/>
          </w:tcPr>
          <w:p w14:paraId="2A736D2A" w14:textId="60152AB7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.039</w:t>
            </w:r>
          </w:p>
        </w:tc>
      </w:tr>
      <w:tr w:rsidR="00156C2D" w:rsidRPr="005A5A10" w14:paraId="5BDD9959" w14:textId="77777777" w:rsidTr="00156C2D">
        <w:trPr>
          <w:trHeight w:val="358"/>
        </w:trPr>
        <w:tc>
          <w:tcPr>
            <w:tcW w:w="0" w:type="auto"/>
            <w:vMerge/>
          </w:tcPr>
          <w:p w14:paraId="226F7260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288393E9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5ACE0C9D" w14:textId="6CFF599D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1.205</w:t>
            </w:r>
          </w:p>
        </w:tc>
        <w:tc>
          <w:tcPr>
            <w:tcW w:w="830" w:type="dxa"/>
          </w:tcPr>
          <w:p w14:paraId="2DC6BB01" w14:textId="5F91D03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24.388</w:t>
            </w:r>
          </w:p>
        </w:tc>
        <w:tc>
          <w:tcPr>
            <w:tcW w:w="1082" w:type="dxa"/>
          </w:tcPr>
          <w:p w14:paraId="3C00D248" w14:textId="65A7721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.240</w:t>
            </w:r>
          </w:p>
        </w:tc>
        <w:tc>
          <w:tcPr>
            <w:tcW w:w="0" w:type="auto"/>
          </w:tcPr>
          <w:p w14:paraId="068FE17C" w14:textId="3B973737" w:rsidR="0099648F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.047</w:t>
            </w:r>
          </w:p>
        </w:tc>
        <w:tc>
          <w:tcPr>
            <w:tcW w:w="0" w:type="auto"/>
          </w:tcPr>
          <w:p w14:paraId="58CA16E8" w14:textId="154E4D5C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.039</w:t>
            </w:r>
          </w:p>
        </w:tc>
      </w:tr>
      <w:tr w:rsidR="00156C2D" w:rsidRPr="005A5A10" w14:paraId="391685CF" w14:textId="77777777" w:rsidTr="00156C2D">
        <w:trPr>
          <w:trHeight w:val="350"/>
        </w:trPr>
        <w:tc>
          <w:tcPr>
            <w:tcW w:w="0" w:type="auto"/>
            <w:vMerge w:val="restart"/>
          </w:tcPr>
          <w:p w14:paraId="5F50C7B8" w14:textId="2613996B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Vision</w:t>
            </w:r>
            <w:r w:rsidR="00156C2D" w:rsidRPr="005A5A10">
              <w:rPr>
                <w:rFonts w:asciiTheme="minorBidi" w:hAnsiTheme="minorBidi"/>
                <w:sz w:val="18"/>
                <w:szCs w:val="18"/>
              </w:rPr>
              <w:t>(Reduced visual information)</w:t>
            </w:r>
          </w:p>
        </w:tc>
        <w:tc>
          <w:tcPr>
            <w:tcW w:w="0" w:type="auto"/>
          </w:tcPr>
          <w:p w14:paraId="390AB643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6AFEE8B3" w14:textId="1B394CF9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.131</w:t>
            </w:r>
          </w:p>
        </w:tc>
        <w:tc>
          <w:tcPr>
            <w:tcW w:w="830" w:type="dxa"/>
          </w:tcPr>
          <w:p w14:paraId="50321C5A" w14:textId="49342D84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2D769651" w14:textId="5E16B515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.897</w:t>
            </w:r>
          </w:p>
        </w:tc>
        <w:tc>
          <w:tcPr>
            <w:tcW w:w="0" w:type="auto"/>
          </w:tcPr>
          <w:p w14:paraId="3971714D" w14:textId="1AC2265D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.004</w:t>
            </w:r>
          </w:p>
        </w:tc>
        <w:tc>
          <w:tcPr>
            <w:tcW w:w="0" w:type="auto"/>
          </w:tcPr>
          <w:p w14:paraId="50146293" w14:textId="22F57503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.031</w:t>
            </w:r>
          </w:p>
        </w:tc>
      </w:tr>
      <w:tr w:rsidR="00156C2D" w:rsidRPr="005A5A10" w14:paraId="12E327EA" w14:textId="77777777" w:rsidTr="00156C2D">
        <w:trPr>
          <w:trHeight w:val="367"/>
        </w:trPr>
        <w:tc>
          <w:tcPr>
            <w:tcW w:w="0" w:type="auto"/>
            <w:vMerge/>
          </w:tcPr>
          <w:p w14:paraId="301818F6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27826924" w14:textId="77777777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51084067" w14:textId="4A70DC42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.136</w:t>
            </w:r>
          </w:p>
        </w:tc>
        <w:tc>
          <w:tcPr>
            <w:tcW w:w="830" w:type="dxa"/>
          </w:tcPr>
          <w:p w14:paraId="449B7D58" w14:textId="3D15169F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24.858</w:t>
            </w:r>
          </w:p>
        </w:tc>
        <w:tc>
          <w:tcPr>
            <w:tcW w:w="1082" w:type="dxa"/>
          </w:tcPr>
          <w:p w14:paraId="1C246F37" w14:textId="5A4460DE" w:rsidR="0099648F" w:rsidRPr="005A5A10" w:rsidRDefault="0099648F" w:rsidP="0099648F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.893</w:t>
            </w:r>
          </w:p>
        </w:tc>
        <w:tc>
          <w:tcPr>
            <w:tcW w:w="0" w:type="auto"/>
          </w:tcPr>
          <w:p w14:paraId="3CCB4714" w14:textId="4E978C1E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.004</w:t>
            </w:r>
          </w:p>
        </w:tc>
        <w:tc>
          <w:tcPr>
            <w:tcW w:w="0" w:type="auto"/>
          </w:tcPr>
          <w:p w14:paraId="5D72A9A6" w14:textId="0E49A10B" w:rsidR="0099648F" w:rsidRPr="005A5A10" w:rsidRDefault="0099648F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.030</w:t>
            </w:r>
          </w:p>
        </w:tc>
      </w:tr>
    </w:tbl>
    <w:p w14:paraId="55B03B9E" w14:textId="27108075" w:rsidR="0099648F" w:rsidRPr="005A5A10" w:rsidRDefault="0099648F" w:rsidP="0099648F">
      <w:pPr>
        <w:rPr>
          <w:rFonts w:asciiTheme="minorBidi" w:hAnsiTheme="minorBidi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039" w:tblpY="94"/>
        <w:tblW w:w="0" w:type="auto"/>
        <w:tblLook w:val="0000" w:firstRow="0" w:lastRow="0" w:firstColumn="0" w:lastColumn="0" w:noHBand="0" w:noVBand="0"/>
      </w:tblPr>
      <w:tblGrid>
        <w:gridCol w:w="2390"/>
        <w:gridCol w:w="1634"/>
        <w:gridCol w:w="804"/>
        <w:gridCol w:w="830"/>
        <w:gridCol w:w="1082"/>
        <w:gridCol w:w="1240"/>
        <w:gridCol w:w="1370"/>
      </w:tblGrid>
      <w:tr w:rsidR="00561F20" w:rsidRPr="005A5A10" w14:paraId="1CA53464" w14:textId="77777777" w:rsidTr="00F449AF">
        <w:trPr>
          <w:gridAfter w:val="5"/>
          <w:wAfter w:w="5326" w:type="dxa"/>
          <w:trHeight w:val="397"/>
        </w:trPr>
        <w:tc>
          <w:tcPr>
            <w:tcW w:w="0" w:type="auto"/>
            <w:gridSpan w:val="2"/>
            <w:vMerge w:val="restart"/>
          </w:tcPr>
          <w:p w14:paraId="1A3A5377" w14:textId="49F90C77" w:rsidR="00561F20" w:rsidRPr="005A5A10" w:rsidRDefault="00561F20" w:rsidP="005A5A10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(</w:t>
            </w:r>
            <w:r>
              <w:rPr>
                <w:rFonts w:asciiTheme="minorBidi" w:hAnsiTheme="minorBidi"/>
                <w:sz w:val="18"/>
                <w:szCs w:val="18"/>
                <w:lang w:bidi="fa-IR"/>
              </w:rPr>
              <w:t>f</w:t>
            </w: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)</w:t>
            </w:r>
          </w:p>
        </w:tc>
      </w:tr>
      <w:tr w:rsidR="00156C2D" w:rsidRPr="005A5A10" w14:paraId="092A22CF" w14:textId="77777777" w:rsidTr="00EA02AB">
        <w:trPr>
          <w:trHeight w:val="397"/>
        </w:trPr>
        <w:tc>
          <w:tcPr>
            <w:tcW w:w="0" w:type="auto"/>
            <w:gridSpan w:val="2"/>
            <w:vMerge/>
          </w:tcPr>
          <w:p w14:paraId="08D78FC3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 w:val="restart"/>
          </w:tcPr>
          <w:p w14:paraId="50B2DE7E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</w:t>
            </w:r>
          </w:p>
        </w:tc>
        <w:tc>
          <w:tcPr>
            <w:tcW w:w="830" w:type="dxa"/>
            <w:vMerge w:val="restart"/>
          </w:tcPr>
          <w:p w14:paraId="790E5984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proofErr w:type="spellStart"/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df</w:t>
            </w:r>
            <w:proofErr w:type="spellEnd"/>
          </w:p>
        </w:tc>
        <w:tc>
          <w:tcPr>
            <w:tcW w:w="1082" w:type="dxa"/>
            <w:vMerge w:val="restart"/>
          </w:tcPr>
          <w:p w14:paraId="368D23AD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Sig. (2-tailed)</w:t>
            </w:r>
          </w:p>
        </w:tc>
        <w:tc>
          <w:tcPr>
            <w:tcW w:w="0" w:type="auto"/>
            <w:vMerge w:val="restart"/>
          </w:tcPr>
          <w:p w14:paraId="5F9E6E1A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Mean Difference</w:t>
            </w:r>
          </w:p>
        </w:tc>
        <w:tc>
          <w:tcPr>
            <w:tcW w:w="0" w:type="auto"/>
            <w:vMerge w:val="restart"/>
          </w:tcPr>
          <w:p w14:paraId="5BF2B582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Std. Error Difference</w:t>
            </w:r>
          </w:p>
        </w:tc>
      </w:tr>
      <w:tr w:rsidR="00156C2D" w:rsidRPr="005A5A10" w14:paraId="311C10BB" w14:textId="77777777" w:rsidTr="00EA02AB">
        <w:trPr>
          <w:trHeight w:val="397"/>
        </w:trPr>
        <w:tc>
          <w:tcPr>
            <w:tcW w:w="0" w:type="auto"/>
            <w:gridSpan w:val="2"/>
            <w:vMerge/>
          </w:tcPr>
          <w:p w14:paraId="308605DD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vMerge/>
          </w:tcPr>
          <w:p w14:paraId="209BBEA3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830" w:type="dxa"/>
            <w:vMerge/>
          </w:tcPr>
          <w:p w14:paraId="11ED3468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1082" w:type="dxa"/>
            <w:vMerge/>
          </w:tcPr>
          <w:p w14:paraId="54002E4E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25FD4CD7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</w:tcPr>
          <w:p w14:paraId="01799A2B" w14:textId="77777777" w:rsidR="0099648F" w:rsidRPr="005A5A10" w:rsidRDefault="0099648F" w:rsidP="00EA02AB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</w:tr>
      <w:tr w:rsidR="00156C2D" w:rsidRPr="005A5A10" w14:paraId="4C4CB9BA" w14:textId="77777777" w:rsidTr="00EA02AB">
        <w:trPr>
          <w:trHeight w:val="342"/>
        </w:trPr>
        <w:tc>
          <w:tcPr>
            <w:tcW w:w="0" w:type="auto"/>
            <w:vMerge w:val="restart"/>
          </w:tcPr>
          <w:p w14:paraId="1CBA96C0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Tray-Effect</w:t>
            </w:r>
          </w:p>
        </w:tc>
        <w:tc>
          <w:tcPr>
            <w:tcW w:w="0" w:type="auto"/>
          </w:tcPr>
          <w:p w14:paraId="3D36074C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5CC2D200" w14:textId="5CF038CF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-.844</w:t>
            </w:r>
          </w:p>
        </w:tc>
        <w:tc>
          <w:tcPr>
            <w:tcW w:w="830" w:type="dxa"/>
          </w:tcPr>
          <w:p w14:paraId="38FF3500" w14:textId="17E9A259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31A1032A" w14:textId="76203E68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.407</w:t>
            </w:r>
          </w:p>
        </w:tc>
        <w:tc>
          <w:tcPr>
            <w:tcW w:w="0" w:type="auto"/>
          </w:tcPr>
          <w:p w14:paraId="090324A6" w14:textId="35FE5A18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-.056</w:t>
            </w:r>
          </w:p>
        </w:tc>
        <w:tc>
          <w:tcPr>
            <w:tcW w:w="0" w:type="auto"/>
          </w:tcPr>
          <w:p w14:paraId="58A1A53B" w14:textId="0EC3BFDA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.066</w:t>
            </w:r>
          </w:p>
        </w:tc>
      </w:tr>
      <w:tr w:rsidR="00156C2D" w:rsidRPr="005A5A10" w14:paraId="4112D93E" w14:textId="77777777" w:rsidTr="00EA02AB">
        <w:trPr>
          <w:trHeight w:val="367"/>
        </w:trPr>
        <w:tc>
          <w:tcPr>
            <w:tcW w:w="0" w:type="auto"/>
            <w:vMerge/>
          </w:tcPr>
          <w:p w14:paraId="367DE0A0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161F1B9D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4273266F" w14:textId="11B8BF72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-.892</w:t>
            </w:r>
          </w:p>
        </w:tc>
        <w:tc>
          <w:tcPr>
            <w:tcW w:w="830" w:type="dxa"/>
          </w:tcPr>
          <w:p w14:paraId="56964657" w14:textId="2FA5084E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23.348</w:t>
            </w:r>
          </w:p>
        </w:tc>
        <w:tc>
          <w:tcPr>
            <w:tcW w:w="1082" w:type="dxa"/>
          </w:tcPr>
          <w:p w14:paraId="5E156586" w14:textId="4CCD12D9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.382</w:t>
            </w:r>
          </w:p>
        </w:tc>
        <w:tc>
          <w:tcPr>
            <w:tcW w:w="0" w:type="auto"/>
          </w:tcPr>
          <w:p w14:paraId="75E4B16C" w14:textId="0F6B9723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-.056</w:t>
            </w:r>
          </w:p>
        </w:tc>
        <w:tc>
          <w:tcPr>
            <w:tcW w:w="0" w:type="auto"/>
          </w:tcPr>
          <w:p w14:paraId="61778414" w14:textId="73D385C9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.063</w:t>
            </w:r>
          </w:p>
        </w:tc>
      </w:tr>
      <w:tr w:rsidR="00156C2D" w:rsidRPr="005A5A10" w14:paraId="361BD586" w14:textId="77777777" w:rsidTr="00EA02AB">
        <w:trPr>
          <w:trHeight w:val="350"/>
        </w:trPr>
        <w:tc>
          <w:tcPr>
            <w:tcW w:w="0" w:type="auto"/>
            <w:vMerge w:val="restart"/>
          </w:tcPr>
          <w:p w14:paraId="0B250188" w14:textId="4F48F916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Glass</w:t>
            </w:r>
            <w:r w:rsidRPr="005A5A10">
              <w:rPr>
                <w:rFonts w:asciiTheme="minorBidi" w:hAnsiTheme="minorBidi"/>
                <w:sz w:val="18"/>
                <w:szCs w:val="18"/>
              </w:rPr>
              <w:t>(Task Difficulty)</w:t>
            </w:r>
          </w:p>
        </w:tc>
        <w:tc>
          <w:tcPr>
            <w:tcW w:w="0" w:type="auto"/>
          </w:tcPr>
          <w:p w14:paraId="25B8885D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335415FA" w14:textId="22E57C9B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1.345</w:t>
            </w:r>
          </w:p>
        </w:tc>
        <w:tc>
          <w:tcPr>
            <w:tcW w:w="830" w:type="dxa"/>
          </w:tcPr>
          <w:p w14:paraId="3BDBE885" w14:textId="24E0D185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7E7401D7" w14:textId="2D100429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.191</w:t>
            </w:r>
          </w:p>
        </w:tc>
        <w:tc>
          <w:tcPr>
            <w:tcW w:w="0" w:type="auto"/>
          </w:tcPr>
          <w:p w14:paraId="437798E8" w14:textId="749FA4C6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.082</w:t>
            </w:r>
          </w:p>
        </w:tc>
        <w:tc>
          <w:tcPr>
            <w:tcW w:w="0" w:type="auto"/>
          </w:tcPr>
          <w:p w14:paraId="5E31C33D" w14:textId="650396D9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.061</w:t>
            </w:r>
          </w:p>
        </w:tc>
      </w:tr>
      <w:tr w:rsidR="00156C2D" w:rsidRPr="005A5A10" w14:paraId="28CE0203" w14:textId="77777777" w:rsidTr="00EA02AB">
        <w:trPr>
          <w:trHeight w:val="358"/>
        </w:trPr>
        <w:tc>
          <w:tcPr>
            <w:tcW w:w="0" w:type="auto"/>
            <w:vMerge/>
          </w:tcPr>
          <w:p w14:paraId="64DB51C4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4CDCAF1C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49369605" w14:textId="2046A7E1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1.356</w:t>
            </w:r>
          </w:p>
        </w:tc>
        <w:tc>
          <w:tcPr>
            <w:tcW w:w="830" w:type="dxa"/>
          </w:tcPr>
          <w:p w14:paraId="4E261748" w14:textId="78A0AD43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24.353</w:t>
            </w:r>
          </w:p>
        </w:tc>
        <w:tc>
          <w:tcPr>
            <w:tcW w:w="1082" w:type="dxa"/>
          </w:tcPr>
          <w:p w14:paraId="2657FA5A" w14:textId="44F19348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.188</w:t>
            </w:r>
          </w:p>
        </w:tc>
        <w:tc>
          <w:tcPr>
            <w:tcW w:w="0" w:type="auto"/>
          </w:tcPr>
          <w:p w14:paraId="182C1654" w14:textId="0FB3AD7B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.082</w:t>
            </w:r>
          </w:p>
        </w:tc>
        <w:tc>
          <w:tcPr>
            <w:tcW w:w="0" w:type="auto"/>
          </w:tcPr>
          <w:p w14:paraId="6E6160DD" w14:textId="01F6384D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.060</w:t>
            </w:r>
          </w:p>
        </w:tc>
      </w:tr>
      <w:tr w:rsidR="00156C2D" w:rsidRPr="005A5A10" w14:paraId="2B8EBDB7" w14:textId="77777777" w:rsidTr="00EA02AB">
        <w:trPr>
          <w:trHeight w:val="350"/>
        </w:trPr>
        <w:tc>
          <w:tcPr>
            <w:tcW w:w="0" w:type="auto"/>
            <w:vMerge w:val="restart"/>
          </w:tcPr>
          <w:p w14:paraId="022FED28" w14:textId="216FF769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Effect of Vision</w:t>
            </w:r>
            <w:r w:rsidRPr="005A5A10">
              <w:rPr>
                <w:rFonts w:asciiTheme="minorBidi" w:hAnsiTheme="minorBidi"/>
                <w:sz w:val="18"/>
                <w:szCs w:val="18"/>
              </w:rPr>
              <w:t>(Reduced visual information)</w:t>
            </w:r>
          </w:p>
        </w:tc>
        <w:tc>
          <w:tcPr>
            <w:tcW w:w="0" w:type="auto"/>
          </w:tcPr>
          <w:p w14:paraId="03A9D6A0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assumed</w:t>
            </w:r>
          </w:p>
        </w:tc>
        <w:tc>
          <w:tcPr>
            <w:tcW w:w="804" w:type="dxa"/>
          </w:tcPr>
          <w:p w14:paraId="259B695B" w14:textId="6697F721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.022</w:t>
            </w:r>
          </w:p>
        </w:tc>
        <w:tc>
          <w:tcPr>
            <w:tcW w:w="830" w:type="dxa"/>
          </w:tcPr>
          <w:p w14:paraId="56259F7D" w14:textId="21A148F1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25</w:t>
            </w:r>
          </w:p>
        </w:tc>
        <w:tc>
          <w:tcPr>
            <w:tcW w:w="1082" w:type="dxa"/>
          </w:tcPr>
          <w:p w14:paraId="7C646E63" w14:textId="6EAA3B6B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.983</w:t>
            </w:r>
          </w:p>
        </w:tc>
        <w:tc>
          <w:tcPr>
            <w:tcW w:w="0" w:type="auto"/>
          </w:tcPr>
          <w:p w14:paraId="33EBCABF" w14:textId="5E9FD486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77CDC1BF" w14:textId="3E94CA18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.073</w:t>
            </w:r>
          </w:p>
        </w:tc>
      </w:tr>
      <w:tr w:rsidR="00156C2D" w:rsidRPr="005A5A10" w14:paraId="1EFE9848" w14:textId="77777777" w:rsidTr="00EA02AB">
        <w:trPr>
          <w:trHeight w:val="367"/>
        </w:trPr>
        <w:tc>
          <w:tcPr>
            <w:tcW w:w="0" w:type="auto"/>
            <w:vMerge/>
          </w:tcPr>
          <w:p w14:paraId="1E10DCBD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</w:tcPr>
          <w:p w14:paraId="07F10E8A" w14:textId="77777777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  <w:lang w:bidi="fa-IR"/>
              </w:rPr>
              <w:t>Equal variances not assumed</w:t>
            </w:r>
          </w:p>
        </w:tc>
        <w:tc>
          <w:tcPr>
            <w:tcW w:w="804" w:type="dxa"/>
          </w:tcPr>
          <w:p w14:paraId="45C7695F" w14:textId="0505E55B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.021</w:t>
            </w:r>
          </w:p>
        </w:tc>
        <w:tc>
          <w:tcPr>
            <w:tcW w:w="830" w:type="dxa"/>
          </w:tcPr>
          <w:p w14:paraId="0E2245EB" w14:textId="00B8A082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20.910</w:t>
            </w:r>
          </w:p>
        </w:tc>
        <w:tc>
          <w:tcPr>
            <w:tcW w:w="1082" w:type="dxa"/>
          </w:tcPr>
          <w:p w14:paraId="53E10B22" w14:textId="7D79ED46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.983</w:t>
            </w:r>
          </w:p>
        </w:tc>
        <w:tc>
          <w:tcPr>
            <w:tcW w:w="0" w:type="auto"/>
          </w:tcPr>
          <w:p w14:paraId="7B74EB1E" w14:textId="33549638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.001</w:t>
            </w:r>
          </w:p>
        </w:tc>
        <w:tc>
          <w:tcPr>
            <w:tcW w:w="0" w:type="auto"/>
          </w:tcPr>
          <w:p w14:paraId="4F6CE0F3" w14:textId="1AF4413D" w:rsidR="00156C2D" w:rsidRPr="005A5A10" w:rsidRDefault="00156C2D" w:rsidP="00156C2D">
            <w:pPr>
              <w:jc w:val="center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5A5A10">
              <w:rPr>
                <w:rFonts w:asciiTheme="minorBidi" w:hAnsiTheme="minorBidi"/>
                <w:sz w:val="18"/>
                <w:szCs w:val="18"/>
              </w:rPr>
              <w:t>.075</w:t>
            </w:r>
          </w:p>
        </w:tc>
      </w:tr>
    </w:tbl>
    <w:p w14:paraId="3F1CC13A" w14:textId="77777777" w:rsidR="005F025B" w:rsidRPr="005A5A10" w:rsidRDefault="005F025B" w:rsidP="0099648F">
      <w:pPr>
        <w:rPr>
          <w:rFonts w:asciiTheme="minorBidi" w:hAnsiTheme="minorBidi"/>
          <w:sz w:val="18"/>
          <w:szCs w:val="18"/>
        </w:rPr>
      </w:pPr>
    </w:p>
    <w:sectPr w:rsidR="005F025B" w:rsidRPr="005A5A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5121" w14:textId="77777777" w:rsidR="003F77D6" w:rsidRDefault="003F77D6" w:rsidP="002F2988">
      <w:pPr>
        <w:spacing w:after="0" w:line="240" w:lineRule="auto"/>
      </w:pPr>
      <w:r>
        <w:separator/>
      </w:r>
    </w:p>
  </w:endnote>
  <w:endnote w:type="continuationSeparator" w:id="0">
    <w:p w14:paraId="5BEA3660" w14:textId="77777777" w:rsidR="003F77D6" w:rsidRDefault="003F77D6" w:rsidP="002F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96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91526" w14:textId="0E82BF5B" w:rsidR="00B62101" w:rsidRDefault="00B62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E8CB3" w14:textId="77777777" w:rsidR="00B62101" w:rsidRDefault="00B6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8213C" w14:textId="77777777" w:rsidR="003F77D6" w:rsidRDefault="003F77D6" w:rsidP="002F2988">
      <w:pPr>
        <w:spacing w:after="0" w:line="240" w:lineRule="auto"/>
      </w:pPr>
      <w:r>
        <w:separator/>
      </w:r>
    </w:p>
  </w:footnote>
  <w:footnote w:type="continuationSeparator" w:id="0">
    <w:p w14:paraId="3F578F73" w14:textId="77777777" w:rsidR="003F77D6" w:rsidRDefault="003F77D6" w:rsidP="002F2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MzI2MTQxMQPxlHSUglOLizPz80AKDA1qAV7rg8ItAAAA"/>
  </w:docVars>
  <w:rsids>
    <w:rsidRoot w:val="00092B70"/>
    <w:rsid w:val="00002300"/>
    <w:rsid w:val="00016E0D"/>
    <w:rsid w:val="00092B70"/>
    <w:rsid w:val="00097927"/>
    <w:rsid w:val="000B75DE"/>
    <w:rsid w:val="00102EB9"/>
    <w:rsid w:val="001167C1"/>
    <w:rsid w:val="00156C2D"/>
    <w:rsid w:val="00162DCA"/>
    <w:rsid w:val="00171F77"/>
    <w:rsid w:val="001B5E9E"/>
    <w:rsid w:val="001E139C"/>
    <w:rsid w:val="002176BD"/>
    <w:rsid w:val="002418AB"/>
    <w:rsid w:val="00244350"/>
    <w:rsid w:val="00252C95"/>
    <w:rsid w:val="002A322A"/>
    <w:rsid w:val="002B79A6"/>
    <w:rsid w:val="002F2988"/>
    <w:rsid w:val="003A0BB1"/>
    <w:rsid w:val="003C6075"/>
    <w:rsid w:val="003E4D23"/>
    <w:rsid w:val="003F77D6"/>
    <w:rsid w:val="005438F2"/>
    <w:rsid w:val="00561F20"/>
    <w:rsid w:val="005A5A10"/>
    <w:rsid w:val="005F025B"/>
    <w:rsid w:val="00604025"/>
    <w:rsid w:val="006B5C9E"/>
    <w:rsid w:val="006D3D9E"/>
    <w:rsid w:val="006E0E32"/>
    <w:rsid w:val="006E6F56"/>
    <w:rsid w:val="006F347D"/>
    <w:rsid w:val="00701FAD"/>
    <w:rsid w:val="00713A40"/>
    <w:rsid w:val="007774E1"/>
    <w:rsid w:val="00800870"/>
    <w:rsid w:val="00823A8D"/>
    <w:rsid w:val="0083719F"/>
    <w:rsid w:val="008577FE"/>
    <w:rsid w:val="00857FD6"/>
    <w:rsid w:val="008744EB"/>
    <w:rsid w:val="008F0A62"/>
    <w:rsid w:val="008F4946"/>
    <w:rsid w:val="00993687"/>
    <w:rsid w:val="0099648F"/>
    <w:rsid w:val="009C7787"/>
    <w:rsid w:val="00A027A9"/>
    <w:rsid w:val="00A24AA2"/>
    <w:rsid w:val="00A4164E"/>
    <w:rsid w:val="00A45456"/>
    <w:rsid w:val="00A6689D"/>
    <w:rsid w:val="00AF0399"/>
    <w:rsid w:val="00B62101"/>
    <w:rsid w:val="00B8693F"/>
    <w:rsid w:val="00BA173C"/>
    <w:rsid w:val="00BA52ED"/>
    <w:rsid w:val="00C778AA"/>
    <w:rsid w:val="00CA38B0"/>
    <w:rsid w:val="00CC760E"/>
    <w:rsid w:val="00D7275C"/>
    <w:rsid w:val="00E03F2D"/>
    <w:rsid w:val="00E37B0B"/>
    <w:rsid w:val="00E65A53"/>
    <w:rsid w:val="00ED010A"/>
    <w:rsid w:val="00EF0760"/>
    <w:rsid w:val="00F01508"/>
    <w:rsid w:val="00F13C00"/>
    <w:rsid w:val="00F97A90"/>
    <w:rsid w:val="00FC3504"/>
    <w:rsid w:val="00FC59DE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05C4"/>
  <w15:chartTrackingRefBased/>
  <w15:docId w15:val="{8D7ABB04-8A6B-4791-A731-D2E83C6E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9F"/>
  </w:style>
  <w:style w:type="paragraph" w:styleId="Heading1">
    <w:name w:val="heading 1"/>
    <w:basedOn w:val="Normal"/>
    <w:next w:val="Normal"/>
    <w:link w:val="Heading1Char"/>
    <w:uiPriority w:val="9"/>
    <w:qFormat/>
    <w:rsid w:val="005F0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0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F025B"/>
    <w:pPr>
      <w:ind w:left="720"/>
      <w:contextualSpacing/>
    </w:pPr>
  </w:style>
  <w:style w:type="table" w:styleId="PlainTable2">
    <w:name w:val="Plain Table 2"/>
    <w:basedOn w:val="TableNormal"/>
    <w:uiPriority w:val="42"/>
    <w:rsid w:val="00E37B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88"/>
  </w:style>
  <w:style w:type="paragraph" w:styleId="Footer">
    <w:name w:val="footer"/>
    <w:basedOn w:val="Normal"/>
    <w:link w:val="FooterChar"/>
    <w:uiPriority w:val="99"/>
    <w:unhideWhenUsed/>
    <w:rsid w:val="002F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88"/>
  </w:style>
  <w:style w:type="paragraph" w:styleId="BalloonText">
    <w:name w:val="Balloon Text"/>
    <w:basedOn w:val="Normal"/>
    <w:link w:val="BalloonTextChar"/>
    <w:uiPriority w:val="99"/>
    <w:semiHidden/>
    <w:unhideWhenUsed/>
    <w:rsid w:val="007774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8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E6F56"/>
    <w:rPr>
      <w:color w:val="808080"/>
    </w:rPr>
  </w:style>
  <w:style w:type="table" w:styleId="TableGrid">
    <w:name w:val="Table Grid"/>
    <w:basedOn w:val="TableNormal"/>
    <w:uiPriority w:val="39"/>
    <w:rsid w:val="00B6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167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F5C7-8B4B-44E1-9E7B-AD8A16B7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Farahnaz Fallah Tafti</dc:creator>
  <cp:keywords/>
  <dc:description/>
  <cp:lastModifiedBy>Farahnaz Fallah Tafti</cp:lastModifiedBy>
  <cp:revision>6</cp:revision>
  <dcterms:created xsi:type="dcterms:W3CDTF">2019-08-19T15:07:00Z</dcterms:created>
  <dcterms:modified xsi:type="dcterms:W3CDTF">2019-08-20T16:00:00Z</dcterms:modified>
</cp:coreProperties>
</file>