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707A" w14:textId="1212591B" w:rsidR="00420CEB" w:rsidRDefault="001C06BE" w:rsidP="00BC2A68">
      <w:pPr>
        <w:spacing w:line="276" w:lineRule="auto"/>
        <w:jc w:val="left"/>
        <w:rPr>
          <w:rFonts w:ascii="Times New Roman" w:eastAsia="ＭＳ Ｐゴシック" w:hAnsi="Times New Roman" w:cs="Times New Roman"/>
          <w:b/>
          <w:bCs/>
          <w:sz w:val="24"/>
          <w:szCs w:val="24"/>
        </w:rPr>
      </w:pPr>
      <w:r w:rsidRPr="002659DD">
        <w:rPr>
          <w:rFonts w:ascii="Times New Roman" w:eastAsia="ＭＳ Ｐゴシック" w:hAnsi="Times New Roman" w:cs="Times New Roman"/>
          <w:b/>
          <w:bCs/>
          <w:sz w:val="24"/>
          <w:szCs w:val="24"/>
        </w:rPr>
        <w:t>Supplementary Figure S</w:t>
      </w:r>
      <w:r w:rsidR="00001E8A">
        <w:rPr>
          <w:rFonts w:ascii="Times New Roman" w:eastAsia="ＭＳ Ｐゴシック" w:hAnsi="Times New Roman" w:cs="Times New Roman"/>
          <w:b/>
          <w:bCs/>
          <w:sz w:val="24"/>
          <w:szCs w:val="24"/>
        </w:rPr>
        <w:t>6</w:t>
      </w:r>
      <w:r w:rsidRPr="002659DD">
        <w:rPr>
          <w:rFonts w:ascii="Times New Roman" w:eastAsia="ＭＳ Ｐゴシック" w:hAnsi="Times New Roman" w:cs="Times New Roman"/>
          <w:b/>
          <w:bCs/>
          <w:sz w:val="24"/>
          <w:szCs w:val="24"/>
        </w:rPr>
        <w:t xml:space="preserve">. </w:t>
      </w:r>
    </w:p>
    <w:p w14:paraId="17B042BC" w14:textId="77777777" w:rsidR="009979B4" w:rsidRDefault="009979B4" w:rsidP="00420CEB">
      <w:pPr>
        <w:spacing w:line="276" w:lineRule="auto"/>
        <w:ind w:leftChars="100" w:left="210"/>
        <w:jc w:val="left"/>
        <w:rPr>
          <w:rFonts w:ascii="Times New Roman" w:eastAsia="ＭＳ Ｐゴシック" w:hAnsi="Times New Roman" w:cs="Times New Roman"/>
          <w:sz w:val="24"/>
          <w:szCs w:val="24"/>
        </w:rPr>
      </w:pPr>
    </w:p>
    <w:p w14:paraId="1D8FC713" w14:textId="0CB3ACD9" w:rsidR="001C06BE" w:rsidRDefault="00001D1E" w:rsidP="00420CEB">
      <w:pPr>
        <w:spacing w:line="276" w:lineRule="auto"/>
        <w:ind w:leftChars="100" w:left="210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>
        <w:rPr>
          <w:rFonts w:ascii="Times New Roman" w:eastAsia="ＭＳ Ｐゴシック" w:hAnsi="Times New Roman" w:cs="Times New Roman"/>
          <w:sz w:val="24"/>
          <w:szCs w:val="24"/>
        </w:rPr>
        <w:t xml:space="preserve">Increase in </w:t>
      </w:r>
      <w:r w:rsidR="002659DD" w:rsidRPr="00272797">
        <w:rPr>
          <w:rFonts w:ascii="Times New Roman" w:hAnsi="Times New Roman"/>
          <w:sz w:val="24"/>
        </w:rPr>
        <w:t>WT1</w:t>
      </w:r>
      <w:r w:rsidR="002659DD" w:rsidRPr="00272797">
        <w:rPr>
          <w:rFonts w:ascii="Times New Roman" w:hAnsi="Times New Roman"/>
          <w:sz w:val="24"/>
          <w:vertAlign w:val="subscript"/>
        </w:rPr>
        <w:t>235</w:t>
      </w:r>
      <w:r w:rsidR="002659DD" w:rsidRPr="00272797">
        <w:rPr>
          <w:rFonts w:ascii="Times New Roman" w:hAnsi="Times New Roman"/>
          <w:sz w:val="24"/>
        </w:rPr>
        <w:t>-IgG</w:t>
      </w:r>
      <w:r w:rsidR="001C06BE" w:rsidRPr="002659DD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996BD7">
        <w:rPr>
          <w:rFonts w:ascii="Times New Roman" w:eastAsia="ＭＳ Ｐゴシック" w:hAnsi="Times New Roman" w:cs="Times New Roman"/>
          <w:sz w:val="24"/>
          <w:szCs w:val="24"/>
        </w:rPr>
        <w:t>levels during the vaccination period</w:t>
      </w:r>
      <w:r w:rsidR="001C06BE" w:rsidRPr="002659DD">
        <w:rPr>
          <w:rFonts w:ascii="Times New Roman" w:eastAsia="ＭＳ Ｐゴシック" w:hAnsi="Times New Roman" w:cs="Times New Roman"/>
          <w:sz w:val="24"/>
          <w:szCs w:val="24"/>
        </w:rPr>
        <w:t xml:space="preserve">. </w:t>
      </w:r>
      <w:r w:rsidR="001E2B34">
        <w:rPr>
          <w:rFonts w:ascii="Times New Roman" w:eastAsia="ＭＳ Ｐゴシック" w:hAnsi="Times New Roman" w:cs="Times New Roman"/>
          <w:sz w:val="24"/>
          <w:szCs w:val="24"/>
        </w:rPr>
        <w:t xml:space="preserve">Each line represents the time-series of </w:t>
      </w:r>
      <w:r w:rsidR="001E2B34" w:rsidRPr="00272797">
        <w:rPr>
          <w:rFonts w:ascii="Times New Roman" w:hAnsi="Times New Roman"/>
          <w:sz w:val="24"/>
        </w:rPr>
        <w:t>WT1</w:t>
      </w:r>
      <w:r w:rsidR="001E2B34" w:rsidRPr="00272797">
        <w:rPr>
          <w:rFonts w:ascii="Times New Roman" w:hAnsi="Times New Roman"/>
          <w:sz w:val="24"/>
          <w:vertAlign w:val="subscript"/>
        </w:rPr>
        <w:t>235</w:t>
      </w:r>
      <w:r w:rsidR="001E2B34" w:rsidRPr="00272797">
        <w:rPr>
          <w:rFonts w:ascii="Times New Roman" w:hAnsi="Times New Roman"/>
          <w:sz w:val="24"/>
        </w:rPr>
        <w:t>-IgG</w:t>
      </w:r>
      <w:r w:rsidR="001E2B34" w:rsidRPr="002659DD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7A50B9">
        <w:rPr>
          <w:rFonts w:ascii="Times New Roman" w:eastAsia="ＭＳ Ｐゴシック" w:hAnsi="Times New Roman" w:cs="Times New Roman"/>
          <w:sz w:val="24"/>
          <w:szCs w:val="24"/>
        </w:rPr>
        <w:t>levels</w:t>
      </w:r>
      <w:r w:rsidR="001E2B34">
        <w:rPr>
          <w:rFonts w:ascii="Times New Roman" w:eastAsia="ＭＳ Ｐゴシック" w:hAnsi="Times New Roman" w:cs="Times New Roman"/>
          <w:sz w:val="24"/>
          <w:szCs w:val="24"/>
        </w:rPr>
        <w:t xml:space="preserve"> in individual patients (n = 25) during the</w:t>
      </w:r>
      <w:r w:rsidR="009979B4">
        <w:rPr>
          <w:rFonts w:ascii="Times New Roman" w:eastAsia="ＭＳ Ｐゴシック" w:hAnsi="Times New Roman" w:cs="Times New Roman"/>
          <w:sz w:val="24"/>
          <w:szCs w:val="24"/>
        </w:rPr>
        <w:t xml:space="preserve"> 3</w:t>
      </w:r>
      <w:r w:rsidR="001E2B34">
        <w:rPr>
          <w:rFonts w:ascii="Times New Roman" w:eastAsia="ＭＳ Ｐゴシック" w:hAnsi="Times New Roman" w:cs="Times New Roman"/>
          <w:sz w:val="24"/>
          <w:szCs w:val="24"/>
        </w:rPr>
        <w:t>-month study treatment</w:t>
      </w:r>
      <w:r w:rsidR="009979B4" w:rsidRPr="009979B4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9979B4" w:rsidRPr="002659DD">
        <w:rPr>
          <w:rFonts w:ascii="Times New Roman" w:eastAsia="ＭＳ Ｐゴシック" w:hAnsi="Times New Roman" w:cs="Times New Roman"/>
          <w:sz w:val="24"/>
          <w:szCs w:val="24"/>
        </w:rPr>
        <w:t>course</w:t>
      </w:r>
      <w:r w:rsidR="001E2B34">
        <w:rPr>
          <w:rFonts w:ascii="Times New Roman" w:eastAsia="ＭＳ Ｐゴシック" w:hAnsi="Times New Roman" w:cs="Times New Roman"/>
          <w:sz w:val="24"/>
          <w:szCs w:val="24"/>
        </w:rPr>
        <w:t xml:space="preserve">. </w:t>
      </w:r>
      <w:r w:rsidR="001C06BE" w:rsidRPr="002659DD">
        <w:rPr>
          <w:rFonts w:ascii="Times New Roman" w:eastAsia="ＭＳ Ｐゴシック" w:hAnsi="Times New Roman" w:cs="Times New Roman"/>
          <w:sz w:val="24"/>
          <w:szCs w:val="24"/>
        </w:rPr>
        <w:t xml:space="preserve">The vertical and horizontal axes represent titer of </w:t>
      </w:r>
      <w:r w:rsidR="002659DD" w:rsidRPr="00272797">
        <w:rPr>
          <w:rFonts w:ascii="Times New Roman" w:hAnsi="Times New Roman"/>
          <w:sz w:val="24"/>
        </w:rPr>
        <w:t>WT1</w:t>
      </w:r>
      <w:r w:rsidR="002659DD" w:rsidRPr="00272797">
        <w:rPr>
          <w:rFonts w:ascii="Times New Roman" w:hAnsi="Times New Roman"/>
          <w:sz w:val="24"/>
          <w:vertAlign w:val="subscript"/>
        </w:rPr>
        <w:t>235</w:t>
      </w:r>
      <w:r w:rsidR="002659DD" w:rsidRPr="00272797">
        <w:rPr>
          <w:rFonts w:ascii="Times New Roman" w:hAnsi="Times New Roman"/>
          <w:sz w:val="24"/>
        </w:rPr>
        <w:t>-IgG</w:t>
      </w:r>
      <w:r w:rsidR="001C06BE" w:rsidRPr="002659DD">
        <w:rPr>
          <w:rFonts w:ascii="Times New Roman" w:eastAsia="ＭＳ Ｐゴシック" w:hAnsi="Times New Roman" w:cs="Times New Roman"/>
          <w:sz w:val="24"/>
          <w:szCs w:val="24"/>
        </w:rPr>
        <w:t xml:space="preserve"> and the treatment course, respectively.</w:t>
      </w:r>
    </w:p>
    <w:p w14:paraId="2FD4D3B5" w14:textId="77777777" w:rsidR="00BC2A68" w:rsidRPr="00D9530E" w:rsidRDefault="00BC2A68" w:rsidP="00BC2A68">
      <w:pPr>
        <w:spacing w:line="276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</w:p>
    <w:p w14:paraId="12CA9C40" w14:textId="77777777" w:rsidR="00852928" w:rsidRPr="00867AA9" w:rsidRDefault="00852928" w:rsidP="00BC2A68">
      <w:pPr>
        <w:spacing w:line="276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</w:p>
    <w:p w14:paraId="01D90065" w14:textId="5D41C8ED" w:rsidR="001C06BE" w:rsidRDefault="00BC2A68" w:rsidP="001C06BE">
      <w:pPr>
        <w:jc w:val="center"/>
        <w:rPr>
          <w:rFonts w:ascii="Century" w:eastAsia="ＭＳ Ｐゴシック" w:hAnsi="Century"/>
          <w:szCs w:val="21"/>
        </w:rPr>
      </w:pPr>
      <w:r>
        <w:rPr>
          <w:rFonts w:ascii="Century" w:eastAsia="ＭＳ Ｐゴシック" w:hAnsi="Century"/>
          <w:noProof/>
          <w:szCs w:val="21"/>
        </w:rPr>
        <w:drawing>
          <wp:inline distT="0" distB="0" distL="0" distR="0" wp14:anchorId="3F96F2D0" wp14:editId="45F80A81">
            <wp:extent cx="4025156" cy="539724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04" cy="540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0BE32" w14:textId="39F9337C" w:rsidR="00DB1DA0" w:rsidRDefault="00DB1DA0" w:rsidP="00DB1DA0">
      <w:pPr>
        <w:ind w:firstLineChars="850" w:firstLine="2380"/>
        <w:jc w:val="left"/>
        <w:rPr>
          <w:rFonts w:ascii="Arial" w:eastAsia="ＭＳ Ｐゴシック" w:hAnsi="Arial" w:cs="Arial"/>
          <w:sz w:val="28"/>
          <w:szCs w:val="28"/>
        </w:rPr>
      </w:pPr>
      <w:r w:rsidRPr="00DB1DA0">
        <w:rPr>
          <w:rFonts w:ascii="Arial" w:eastAsia="ＭＳ Ｐゴシック" w:hAnsi="Arial" w:cs="Arial"/>
          <w:sz w:val="28"/>
          <w:szCs w:val="28"/>
        </w:rPr>
        <w:t xml:space="preserve">Median </w:t>
      </w:r>
      <w:r>
        <w:rPr>
          <w:rFonts w:ascii="Arial" w:eastAsia="ＭＳ Ｐゴシック" w:hAnsi="Arial" w:cs="Arial"/>
          <w:sz w:val="28"/>
          <w:szCs w:val="28"/>
        </w:rPr>
        <w:t xml:space="preserve">   </w:t>
      </w:r>
      <w:r w:rsidRPr="00DB1DA0">
        <w:rPr>
          <w:rFonts w:ascii="Arial" w:eastAsia="ＭＳ Ｐゴシック" w:hAnsi="Arial" w:cs="Arial"/>
          <w:sz w:val="28"/>
          <w:szCs w:val="28"/>
        </w:rPr>
        <w:t xml:space="preserve">&lt; 0.05 </w:t>
      </w:r>
      <w:r w:rsidR="00D72B97">
        <w:rPr>
          <w:rFonts w:ascii="Arial" w:eastAsia="ＭＳ Ｐゴシック" w:hAnsi="Arial" w:cs="Arial"/>
          <w:sz w:val="28"/>
          <w:szCs w:val="28"/>
        </w:rPr>
        <w:t xml:space="preserve"> </w:t>
      </w:r>
      <w:r w:rsidR="00EC47B1">
        <w:rPr>
          <w:rFonts w:ascii="Arial" w:eastAsia="ＭＳ Ｐゴシック" w:hAnsi="Arial" w:cs="Arial"/>
          <w:sz w:val="28"/>
          <w:szCs w:val="28"/>
        </w:rPr>
        <w:t xml:space="preserve"> </w:t>
      </w:r>
      <w:r w:rsidRPr="00DB1DA0">
        <w:rPr>
          <w:rFonts w:ascii="Arial" w:eastAsia="ＭＳ Ｐゴシック" w:hAnsi="Arial" w:cs="Arial"/>
          <w:sz w:val="28"/>
          <w:szCs w:val="28"/>
        </w:rPr>
        <w:t>&lt;</w:t>
      </w:r>
      <w:r w:rsidR="00EC47B1">
        <w:rPr>
          <w:rFonts w:ascii="Arial" w:eastAsia="ＭＳ Ｐゴシック" w:hAnsi="Arial" w:cs="Arial"/>
          <w:sz w:val="28"/>
          <w:szCs w:val="28"/>
        </w:rPr>
        <w:t xml:space="preserve"> </w:t>
      </w:r>
      <w:r w:rsidRPr="00DB1DA0">
        <w:rPr>
          <w:rFonts w:ascii="Arial" w:eastAsia="ＭＳ Ｐゴシック" w:hAnsi="Arial" w:cs="Arial"/>
          <w:sz w:val="28"/>
          <w:szCs w:val="28"/>
        </w:rPr>
        <w:t>0.05</w:t>
      </w:r>
      <w:r>
        <w:rPr>
          <w:rFonts w:ascii="Arial" w:eastAsia="ＭＳ Ｐゴシック" w:hAnsi="Arial" w:cs="Arial"/>
          <w:sz w:val="28"/>
          <w:szCs w:val="28"/>
        </w:rPr>
        <w:t xml:space="preserve">   0.141   0.375 </w:t>
      </w:r>
    </w:p>
    <w:p w14:paraId="7CF0DE8E" w14:textId="7C7C55B3" w:rsidR="001C06BE" w:rsidRPr="00DB1DA0" w:rsidRDefault="00DB1DA0" w:rsidP="00DB1DA0">
      <w:pPr>
        <w:ind w:firstLineChars="850" w:firstLine="2380"/>
        <w:jc w:val="left"/>
        <w:rPr>
          <w:rFonts w:ascii="Arial" w:eastAsia="ＭＳ Ｐゴシック" w:hAnsi="Arial" w:cs="Arial"/>
          <w:sz w:val="28"/>
          <w:szCs w:val="28"/>
        </w:rPr>
      </w:pPr>
      <w:r>
        <w:rPr>
          <w:rFonts w:ascii="Arial" w:eastAsia="ＭＳ Ｐゴシック" w:hAnsi="Arial" w:cs="Arial"/>
          <w:sz w:val="28"/>
          <w:szCs w:val="28"/>
        </w:rPr>
        <w:t>(unit/mL)</w:t>
      </w:r>
    </w:p>
    <w:sectPr w:rsidR="001C06BE" w:rsidRPr="00DB1DA0" w:rsidSect="00852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23F3" w14:textId="77777777" w:rsidR="00756ABD" w:rsidRDefault="00756ABD" w:rsidP="00EC3650">
      <w:r>
        <w:separator/>
      </w:r>
    </w:p>
  </w:endnote>
  <w:endnote w:type="continuationSeparator" w:id="0">
    <w:p w14:paraId="309817E3" w14:textId="77777777" w:rsidR="00756ABD" w:rsidRDefault="00756ABD" w:rsidP="00EC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FED0" w14:textId="77777777" w:rsidR="00756ABD" w:rsidRDefault="00756ABD" w:rsidP="00EC3650">
      <w:r>
        <w:separator/>
      </w:r>
    </w:p>
  </w:footnote>
  <w:footnote w:type="continuationSeparator" w:id="0">
    <w:p w14:paraId="5A3BAFBD" w14:textId="77777777" w:rsidR="00756ABD" w:rsidRDefault="00756ABD" w:rsidP="00EC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454"/>
    <w:multiLevelType w:val="hybridMultilevel"/>
    <w:tmpl w:val="4B66E556"/>
    <w:lvl w:ilvl="0" w:tplc="3BBE5E20">
      <w:numFmt w:val="bullet"/>
      <w:lvlText w:val="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62BF6"/>
    <w:multiLevelType w:val="hybridMultilevel"/>
    <w:tmpl w:val="3F226FF6"/>
    <w:lvl w:ilvl="0" w:tplc="D7B6DE28">
      <w:numFmt w:val="bullet"/>
      <w:lvlText w:val="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9D1769"/>
    <w:multiLevelType w:val="hybridMultilevel"/>
    <w:tmpl w:val="2692F7C0"/>
    <w:lvl w:ilvl="0" w:tplc="088644DC">
      <w:numFmt w:val="bullet"/>
      <w:lvlText w:val="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F15918"/>
    <w:multiLevelType w:val="hybridMultilevel"/>
    <w:tmpl w:val="3244B8B4"/>
    <w:lvl w:ilvl="0" w:tplc="EB6ACE26">
      <w:numFmt w:val="bullet"/>
      <w:lvlText w:val=""/>
      <w:lvlJc w:val="left"/>
      <w:pPr>
        <w:ind w:left="72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NTIxNrWwMDA2MjRT0lEKTi0uzszPAykwrQUAdWfb7iwAAAA="/>
  </w:docVars>
  <w:rsids>
    <w:rsidRoot w:val="00DD6DA1"/>
    <w:rsid w:val="00001D1E"/>
    <w:rsid w:val="00001E8A"/>
    <w:rsid w:val="00006C0F"/>
    <w:rsid w:val="000249B2"/>
    <w:rsid w:val="00072FF1"/>
    <w:rsid w:val="000C3BFA"/>
    <w:rsid w:val="00117E53"/>
    <w:rsid w:val="00160C05"/>
    <w:rsid w:val="001817ED"/>
    <w:rsid w:val="001A062B"/>
    <w:rsid w:val="001C06BE"/>
    <w:rsid w:val="001E2B34"/>
    <w:rsid w:val="002659DD"/>
    <w:rsid w:val="00291637"/>
    <w:rsid w:val="002C4196"/>
    <w:rsid w:val="002F2A84"/>
    <w:rsid w:val="003244E8"/>
    <w:rsid w:val="003244F0"/>
    <w:rsid w:val="00324FE0"/>
    <w:rsid w:val="003A20FA"/>
    <w:rsid w:val="0040004E"/>
    <w:rsid w:val="00401019"/>
    <w:rsid w:val="00420CEB"/>
    <w:rsid w:val="00473A25"/>
    <w:rsid w:val="00534D65"/>
    <w:rsid w:val="00561A88"/>
    <w:rsid w:val="005904F3"/>
    <w:rsid w:val="00590E6E"/>
    <w:rsid w:val="006312E0"/>
    <w:rsid w:val="00642CA2"/>
    <w:rsid w:val="007262F0"/>
    <w:rsid w:val="00727B18"/>
    <w:rsid w:val="00756ABD"/>
    <w:rsid w:val="0076350E"/>
    <w:rsid w:val="00780E9E"/>
    <w:rsid w:val="00781627"/>
    <w:rsid w:val="007A50B9"/>
    <w:rsid w:val="007C74DB"/>
    <w:rsid w:val="007D20A2"/>
    <w:rsid w:val="00820B8B"/>
    <w:rsid w:val="00852928"/>
    <w:rsid w:val="00867AA9"/>
    <w:rsid w:val="008837D2"/>
    <w:rsid w:val="008B378A"/>
    <w:rsid w:val="00907C3A"/>
    <w:rsid w:val="00924D52"/>
    <w:rsid w:val="009307E1"/>
    <w:rsid w:val="00936BB1"/>
    <w:rsid w:val="009507BB"/>
    <w:rsid w:val="0097264D"/>
    <w:rsid w:val="00996BD7"/>
    <w:rsid w:val="00997773"/>
    <w:rsid w:val="009979B4"/>
    <w:rsid w:val="009B7C8D"/>
    <w:rsid w:val="00A037D9"/>
    <w:rsid w:val="00A06593"/>
    <w:rsid w:val="00A36BD1"/>
    <w:rsid w:val="00A43019"/>
    <w:rsid w:val="00A47048"/>
    <w:rsid w:val="00A50EF9"/>
    <w:rsid w:val="00A6318B"/>
    <w:rsid w:val="00A80E33"/>
    <w:rsid w:val="00A8225D"/>
    <w:rsid w:val="00A914DF"/>
    <w:rsid w:val="00AA0071"/>
    <w:rsid w:val="00B430F6"/>
    <w:rsid w:val="00B67A78"/>
    <w:rsid w:val="00B83EAB"/>
    <w:rsid w:val="00BA496D"/>
    <w:rsid w:val="00BC2A68"/>
    <w:rsid w:val="00C11221"/>
    <w:rsid w:val="00C870D4"/>
    <w:rsid w:val="00CB3420"/>
    <w:rsid w:val="00CD39E7"/>
    <w:rsid w:val="00D017E7"/>
    <w:rsid w:val="00D72B97"/>
    <w:rsid w:val="00D93869"/>
    <w:rsid w:val="00D9530E"/>
    <w:rsid w:val="00DA2C7D"/>
    <w:rsid w:val="00DB1DA0"/>
    <w:rsid w:val="00DD6DA1"/>
    <w:rsid w:val="00DF760D"/>
    <w:rsid w:val="00E631BC"/>
    <w:rsid w:val="00E727E6"/>
    <w:rsid w:val="00E767C5"/>
    <w:rsid w:val="00EB66D0"/>
    <w:rsid w:val="00EC3650"/>
    <w:rsid w:val="00E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7CE7B4"/>
  <w15:chartTrackingRefBased/>
  <w15:docId w15:val="{25192EAC-E2A9-440D-849B-39F87C8F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D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3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650"/>
  </w:style>
  <w:style w:type="paragraph" w:styleId="a7">
    <w:name w:val="footer"/>
    <w:basedOn w:val="a"/>
    <w:link w:val="a8"/>
    <w:uiPriority w:val="99"/>
    <w:unhideWhenUsed/>
    <w:rsid w:val="00EC3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650"/>
  </w:style>
  <w:style w:type="table" w:styleId="2">
    <w:name w:val="Plain Table 2"/>
    <w:basedOn w:val="a1"/>
    <w:uiPriority w:val="42"/>
    <w:rsid w:val="003A20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47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70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28E1-1258-4181-886D-F965F657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Nishida Sumiyuki</dc:creator>
  <cp:keywords/>
  <dc:description/>
  <cp:lastModifiedBy>Nishida Sumiyuki</cp:lastModifiedBy>
  <cp:revision>17</cp:revision>
  <cp:lastPrinted>2020-03-02T01:48:00Z</cp:lastPrinted>
  <dcterms:created xsi:type="dcterms:W3CDTF">2021-02-08T10:07:00Z</dcterms:created>
  <dcterms:modified xsi:type="dcterms:W3CDTF">2021-04-12T08:09:00Z</dcterms:modified>
</cp:coreProperties>
</file>