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4" w:rsidRPr="00966138" w:rsidRDefault="00C35E54" w:rsidP="00966138">
      <w:pPr>
        <w:autoSpaceDE w:val="0"/>
        <w:autoSpaceDN w:val="0"/>
        <w:spacing w:line="480" w:lineRule="auto"/>
        <w:rPr>
          <w:rFonts w:ascii="Times New Roman" w:eastAsia="Arial Unicode MS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8789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0"/>
        <w:gridCol w:w="2123"/>
        <w:gridCol w:w="2012"/>
        <w:gridCol w:w="2634"/>
      </w:tblGrid>
      <w:tr w:rsidR="00C35E54" w:rsidRPr="00966138" w:rsidTr="00966138">
        <w:trPr>
          <w:trHeight w:val="234"/>
        </w:trPr>
        <w:tc>
          <w:tcPr>
            <w:tcW w:w="87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5E54" w:rsidRPr="00966138" w:rsidRDefault="00EF38CE" w:rsidP="00966138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bCs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Supplemental 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>d</w:t>
            </w: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igital 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>c</w:t>
            </w: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>ontent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 xml:space="preserve"> table2</w:t>
            </w:r>
            <w:r w:rsidR="00C35E54"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 xml:space="preserve">. </w:t>
            </w:r>
            <w:r w:rsidR="00C35E54" w:rsidRPr="00966138">
              <w:rPr>
                <w:rFonts w:ascii="Times New Roman" w:hAnsi="Times New Roman" w:cs="Times New Roman" w:hint="eastAsia"/>
                <w:shd w:val="clear" w:color="auto" w:fill="FFFFFF"/>
              </w:rPr>
              <w:t>Kinetic parameters of mAbs were determined using BLI</w:t>
            </w:r>
          </w:p>
        </w:tc>
      </w:tr>
      <w:tr w:rsidR="00C35E54" w:rsidRPr="00966138" w:rsidTr="00966138">
        <w:trPr>
          <w:trHeight w:val="239"/>
        </w:trPr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 w:hint="eastAsia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m</w:t>
            </w:r>
            <w:r w:rsidRPr="00966138"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Ab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Ka(1/Ms)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Kd(1/s)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KD(M)</w:t>
            </w:r>
          </w:p>
        </w:tc>
      </w:tr>
      <w:tr w:rsidR="00C35E54" w:rsidRPr="00966138" w:rsidTr="00966138">
        <w:trPr>
          <w:trHeight w:val="606"/>
        </w:trPr>
        <w:tc>
          <w:tcPr>
            <w:tcW w:w="202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1-15D1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4.36E5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＜</w:t>
            </w: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1E-7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＜</w:t>
            </w: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1E-12</w:t>
            </w:r>
          </w:p>
        </w:tc>
      </w:tr>
      <w:tr w:rsidR="00C35E54" w:rsidRPr="00966138" w:rsidTr="00966138">
        <w:trPr>
          <w:trHeight w:val="238"/>
        </w:trPr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5G12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6.83E5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1.78E-4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5E54" w:rsidRPr="00966138" w:rsidRDefault="00C35E54" w:rsidP="00646F64">
            <w:pPr>
              <w:pStyle w:val="1"/>
              <w:shd w:val="clear" w:color="auto" w:fill="FFFFFF"/>
              <w:spacing w:line="480" w:lineRule="auto"/>
              <w:jc w:val="both"/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</w:pPr>
            <w:r w:rsidRPr="00966138">
              <w:rPr>
                <w:rFonts w:ascii="Times New Roman" w:eastAsia="微软雅黑" w:hAnsi="Times New Roman" w:cs="Arial"/>
                <w:b w:val="0"/>
                <w:bCs w:val="0"/>
                <w:noProof/>
                <w:color w:val="1A1A1A"/>
                <w:kern w:val="0"/>
                <w:sz w:val="22"/>
                <w:szCs w:val="22"/>
                <w:shd w:val="clear" w:color="auto" w:fill="FFFFFF"/>
              </w:rPr>
              <w:t>2.61E-10</w:t>
            </w:r>
          </w:p>
        </w:tc>
      </w:tr>
    </w:tbl>
    <w:p w:rsidR="00EF38CE" w:rsidRPr="00966138" w:rsidRDefault="00EF38CE" w:rsidP="00EF38CE">
      <w:pPr>
        <w:spacing w:line="480" w:lineRule="auto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C35E54" w:rsidRPr="00966138" w:rsidRDefault="00C35E54" w:rsidP="005849B5">
      <w:pPr>
        <w:spacing w:line="480" w:lineRule="auto"/>
        <w:jc w:val="center"/>
        <w:rPr>
          <w:sz w:val="22"/>
          <w:szCs w:val="22"/>
        </w:rPr>
      </w:pPr>
    </w:p>
    <w:p w:rsidR="00C35E54" w:rsidRPr="00966138" w:rsidRDefault="00C35E54" w:rsidP="00C35E54">
      <w:pPr>
        <w:pStyle w:val="EndNoteBibliography"/>
        <w:spacing w:line="480" w:lineRule="auto"/>
        <w:jc w:val="both"/>
        <w:rPr>
          <w:rFonts w:ascii="Times New Roman" w:hAnsi="Times New Roman"/>
        </w:rPr>
      </w:pPr>
    </w:p>
    <w:p w:rsidR="00D15E5B" w:rsidRPr="00966138" w:rsidRDefault="00D15E5B">
      <w:pPr>
        <w:rPr>
          <w:sz w:val="22"/>
          <w:szCs w:val="22"/>
        </w:rPr>
      </w:pPr>
    </w:p>
    <w:sectPr w:rsidR="00D15E5B" w:rsidRPr="0096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F"/>
    <w:rsid w:val="000311FF"/>
    <w:rsid w:val="001A7CCB"/>
    <w:rsid w:val="001B377A"/>
    <w:rsid w:val="001E4583"/>
    <w:rsid w:val="0032293A"/>
    <w:rsid w:val="003F573C"/>
    <w:rsid w:val="004F5CA2"/>
    <w:rsid w:val="005849B5"/>
    <w:rsid w:val="005B07B7"/>
    <w:rsid w:val="00882774"/>
    <w:rsid w:val="008A500D"/>
    <w:rsid w:val="00966138"/>
    <w:rsid w:val="00A42949"/>
    <w:rsid w:val="00AA2E1E"/>
    <w:rsid w:val="00AE4553"/>
    <w:rsid w:val="00B01C17"/>
    <w:rsid w:val="00B1085C"/>
    <w:rsid w:val="00C35E54"/>
    <w:rsid w:val="00D15E5B"/>
    <w:rsid w:val="00E66A08"/>
    <w:rsid w:val="00EF38CE"/>
    <w:rsid w:val="00F76336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C35E54"/>
    <w:pPr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B01C1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7abstract">
    <w:name w:val="MDPI_1.7_abstract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styleId="a3">
    <w:name w:val="Normal (Web)"/>
    <w:basedOn w:val="a"/>
    <w:uiPriority w:val="99"/>
    <w:qFormat/>
    <w:rsid w:val="00B01C17"/>
    <w:rPr>
      <w:szCs w:val="24"/>
    </w:rPr>
  </w:style>
  <w:style w:type="character" w:customStyle="1" w:styleId="1Char">
    <w:name w:val="标题 1 Char"/>
    <w:basedOn w:val="a0"/>
    <w:link w:val="1"/>
    <w:uiPriority w:val="9"/>
    <w:rsid w:val="00C35E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ndNoteBibliography">
    <w:name w:val="EndNote Bibliography"/>
    <w:basedOn w:val="a"/>
    <w:link w:val="EndNoteBibliographyChar"/>
    <w:rsid w:val="00C35E54"/>
    <w:pPr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color w:val="auto"/>
      <w:sz w:val="22"/>
      <w:szCs w:val="22"/>
    </w:rPr>
  </w:style>
  <w:style w:type="character" w:customStyle="1" w:styleId="EndNoteBibliographyChar">
    <w:name w:val="EndNote Bibliography Char"/>
    <w:link w:val="EndNoteBibliography"/>
    <w:rsid w:val="00C35E54"/>
    <w:rPr>
      <w:rFonts w:ascii="Tahoma" w:eastAsia="微软雅黑" w:hAnsi="Tahoma" w:cs="Tahoma"/>
      <w:noProof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C35E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E54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C35E54"/>
    <w:pPr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B01C1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7abstract">
    <w:name w:val="MDPI_1.7_abstract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styleId="a3">
    <w:name w:val="Normal (Web)"/>
    <w:basedOn w:val="a"/>
    <w:uiPriority w:val="99"/>
    <w:qFormat/>
    <w:rsid w:val="00B01C17"/>
    <w:rPr>
      <w:szCs w:val="24"/>
    </w:rPr>
  </w:style>
  <w:style w:type="character" w:customStyle="1" w:styleId="1Char">
    <w:name w:val="标题 1 Char"/>
    <w:basedOn w:val="a0"/>
    <w:link w:val="1"/>
    <w:uiPriority w:val="9"/>
    <w:rsid w:val="00C35E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ndNoteBibliography">
    <w:name w:val="EndNote Bibliography"/>
    <w:basedOn w:val="a"/>
    <w:link w:val="EndNoteBibliographyChar"/>
    <w:rsid w:val="00C35E54"/>
    <w:pPr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color w:val="auto"/>
      <w:sz w:val="22"/>
      <w:szCs w:val="22"/>
    </w:rPr>
  </w:style>
  <w:style w:type="character" w:customStyle="1" w:styleId="EndNoteBibliographyChar">
    <w:name w:val="EndNote Bibliography Char"/>
    <w:link w:val="EndNoteBibliography"/>
    <w:rsid w:val="00C35E54"/>
    <w:rPr>
      <w:rFonts w:ascii="Tahoma" w:eastAsia="微软雅黑" w:hAnsi="Tahoma" w:cs="Tahoma"/>
      <w:noProof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C35E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E54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2023-02-21T22:57:00Z</dcterms:created>
  <dcterms:modified xsi:type="dcterms:W3CDTF">2023-02-21T22:57:00Z</dcterms:modified>
</cp:coreProperties>
</file>