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DFEA6" w14:textId="5F06687A" w:rsidR="00DE08EF" w:rsidRPr="006C34D4" w:rsidRDefault="009817F3" w:rsidP="00C02D7A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C34D4">
        <w:rPr>
          <w:rFonts w:ascii="Times New Roman" w:hAnsi="Times New Roman" w:cs="Times New Roman"/>
          <w:sz w:val="24"/>
          <w:szCs w:val="24"/>
        </w:rPr>
        <w:t xml:space="preserve">Supplemental Digital Content </w:t>
      </w:r>
      <w:r w:rsidR="00C02D7A" w:rsidRPr="006C34D4">
        <w:rPr>
          <w:rFonts w:ascii="Times New Roman" w:hAnsi="Times New Roman" w:cs="Times New Roman"/>
          <w:sz w:val="24"/>
          <w:szCs w:val="24"/>
        </w:rPr>
        <w:t>2</w:t>
      </w:r>
      <w:r w:rsidR="00DE08EF" w:rsidRPr="006C34D4">
        <w:rPr>
          <w:rFonts w:ascii="Times New Roman" w:hAnsi="Times New Roman" w:cs="Times New Roman"/>
          <w:sz w:val="24"/>
          <w:szCs w:val="24"/>
        </w:rPr>
        <w:t xml:space="preserve">: </w:t>
      </w:r>
      <w:r w:rsidR="00C02D7A" w:rsidRPr="006C34D4">
        <w:rPr>
          <w:rFonts w:ascii="Times New Roman" w:hAnsi="Times New Roman" w:cs="Times New Roman"/>
          <w:sz w:val="24"/>
          <w:szCs w:val="24"/>
        </w:rPr>
        <w:t xml:space="preserve">Medications used to provide conscious sedation </w:t>
      </w:r>
    </w:p>
    <w:tbl>
      <w:tblPr>
        <w:tblStyle w:val="TableGrid"/>
        <w:tblW w:w="9625" w:type="dxa"/>
        <w:tblInd w:w="-275" w:type="dxa"/>
        <w:tblLook w:val="04A0" w:firstRow="1" w:lastRow="0" w:firstColumn="1" w:lastColumn="0" w:noHBand="0" w:noVBand="1"/>
      </w:tblPr>
      <w:tblGrid>
        <w:gridCol w:w="2612"/>
        <w:gridCol w:w="2337"/>
        <w:gridCol w:w="2338"/>
        <w:gridCol w:w="2338"/>
      </w:tblGrid>
      <w:tr w:rsidR="00DE08EF" w:rsidRPr="006C34D4" w14:paraId="31819C70" w14:textId="77777777" w:rsidTr="00C02D7A">
        <w:tc>
          <w:tcPr>
            <w:tcW w:w="2612" w:type="dxa"/>
          </w:tcPr>
          <w:p w14:paraId="57DEF341" w14:textId="77777777" w:rsidR="00DE08EF" w:rsidRPr="006C34D4" w:rsidRDefault="00DE08EF" w:rsidP="00807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26F35C" w14:textId="0EDAE19C" w:rsidR="00DE08EF" w:rsidRPr="006C34D4" w:rsidRDefault="00DE08EF" w:rsidP="00807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Pre-intervention </w:t>
            </w:r>
            <w:r w:rsidR="00270008" w:rsidRPr="006C3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(Pre-I) </w:t>
            </w: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(n=197)</w:t>
            </w:r>
          </w:p>
        </w:tc>
        <w:tc>
          <w:tcPr>
            <w:tcW w:w="2338" w:type="dxa"/>
          </w:tcPr>
          <w:p w14:paraId="3452D5BB" w14:textId="2F6AA480" w:rsidR="00DE08EF" w:rsidRPr="006C34D4" w:rsidRDefault="00DE08EF" w:rsidP="00807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Post-intervention</w:t>
            </w:r>
            <w:r w:rsidR="00270008" w:rsidRPr="006C3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(Post-I)</w:t>
            </w:r>
            <w:r w:rsidRPr="006C3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(n= 125)</w:t>
            </w:r>
          </w:p>
        </w:tc>
        <w:tc>
          <w:tcPr>
            <w:tcW w:w="2338" w:type="dxa"/>
          </w:tcPr>
          <w:p w14:paraId="68DE4172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 value</w:t>
            </w:r>
          </w:p>
        </w:tc>
      </w:tr>
      <w:tr w:rsidR="00DE08EF" w:rsidRPr="006C34D4" w14:paraId="40C0FD0C" w14:textId="77777777" w:rsidTr="00C02D7A">
        <w:tc>
          <w:tcPr>
            <w:tcW w:w="2612" w:type="dxa"/>
          </w:tcPr>
          <w:p w14:paraId="545B4F5A" w14:textId="202D5909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Dexmedetomidine </w:t>
            </w:r>
            <w:r w:rsidR="00C02D7A"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</w:p>
        </w:tc>
        <w:tc>
          <w:tcPr>
            <w:tcW w:w="2337" w:type="dxa"/>
          </w:tcPr>
          <w:p w14:paraId="4E00014B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2 (1.0)</w:t>
            </w:r>
          </w:p>
        </w:tc>
        <w:tc>
          <w:tcPr>
            <w:tcW w:w="2338" w:type="dxa"/>
          </w:tcPr>
          <w:p w14:paraId="713E6CAA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16 (12.8)</w:t>
            </w:r>
          </w:p>
        </w:tc>
        <w:tc>
          <w:tcPr>
            <w:tcW w:w="2338" w:type="dxa"/>
          </w:tcPr>
          <w:p w14:paraId="02DBAE79" w14:textId="2ABC81BF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E08EF" w:rsidRPr="006C34D4" w14:paraId="30BD0EFB" w14:textId="77777777" w:rsidTr="00C02D7A">
        <w:tc>
          <w:tcPr>
            <w:tcW w:w="2612" w:type="dxa"/>
          </w:tcPr>
          <w:p w14:paraId="46B88BD4" w14:textId="2E28B248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Propofol </w:t>
            </w:r>
            <w:r w:rsidR="00C02D7A"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337" w:type="dxa"/>
          </w:tcPr>
          <w:p w14:paraId="30D92606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6 (3.0)</w:t>
            </w:r>
          </w:p>
        </w:tc>
        <w:tc>
          <w:tcPr>
            <w:tcW w:w="2338" w:type="dxa"/>
          </w:tcPr>
          <w:p w14:paraId="15947E23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10 (8.0)</w:t>
            </w:r>
          </w:p>
        </w:tc>
        <w:tc>
          <w:tcPr>
            <w:tcW w:w="2338" w:type="dxa"/>
          </w:tcPr>
          <w:p w14:paraId="7CB7C2E7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DE08EF" w:rsidRPr="006C34D4" w14:paraId="2419027D" w14:textId="77777777" w:rsidTr="00C02D7A">
        <w:tc>
          <w:tcPr>
            <w:tcW w:w="2612" w:type="dxa"/>
          </w:tcPr>
          <w:p w14:paraId="5FF47EC9" w14:textId="110371A6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Midazolam</w:t>
            </w:r>
            <w:r w:rsidR="00C02D7A"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337" w:type="dxa"/>
          </w:tcPr>
          <w:p w14:paraId="41B0C96C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89 (45.1)</w:t>
            </w:r>
          </w:p>
        </w:tc>
        <w:tc>
          <w:tcPr>
            <w:tcW w:w="2338" w:type="dxa"/>
          </w:tcPr>
          <w:p w14:paraId="362C1D5C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23 (18.4)</w:t>
            </w:r>
          </w:p>
        </w:tc>
        <w:tc>
          <w:tcPr>
            <w:tcW w:w="2338" w:type="dxa"/>
          </w:tcPr>
          <w:p w14:paraId="556F2631" w14:textId="1CCA4239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E08EF" w:rsidRPr="006C34D4" w14:paraId="372C481D" w14:textId="77777777" w:rsidTr="00C02D7A">
        <w:tc>
          <w:tcPr>
            <w:tcW w:w="2612" w:type="dxa"/>
          </w:tcPr>
          <w:p w14:paraId="6E814355" w14:textId="426A7751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Fentanyl </w:t>
            </w:r>
            <w:r w:rsidR="00C02D7A"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337" w:type="dxa"/>
          </w:tcPr>
          <w:p w14:paraId="7001107B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148 (75.1)</w:t>
            </w:r>
          </w:p>
        </w:tc>
        <w:tc>
          <w:tcPr>
            <w:tcW w:w="2338" w:type="dxa"/>
          </w:tcPr>
          <w:p w14:paraId="73E24195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104 (83.2)</w:t>
            </w:r>
          </w:p>
        </w:tc>
        <w:tc>
          <w:tcPr>
            <w:tcW w:w="2338" w:type="dxa"/>
          </w:tcPr>
          <w:p w14:paraId="49FAD78E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</w:tr>
      <w:tr w:rsidR="00DE08EF" w:rsidRPr="006C34D4" w14:paraId="4B16B752" w14:textId="77777777" w:rsidTr="00C02D7A">
        <w:tc>
          <w:tcPr>
            <w:tcW w:w="2612" w:type="dxa"/>
          </w:tcPr>
          <w:p w14:paraId="38D75F18" w14:textId="324DAD50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Haloperidol </w:t>
            </w:r>
            <w:r w:rsidR="00C02D7A"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337" w:type="dxa"/>
          </w:tcPr>
          <w:p w14:paraId="3967FE66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7 (3.5)</w:t>
            </w:r>
          </w:p>
        </w:tc>
        <w:tc>
          <w:tcPr>
            <w:tcW w:w="2338" w:type="dxa"/>
          </w:tcPr>
          <w:p w14:paraId="6597715C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1 (0.8)</w:t>
            </w:r>
          </w:p>
        </w:tc>
        <w:tc>
          <w:tcPr>
            <w:tcW w:w="2338" w:type="dxa"/>
          </w:tcPr>
          <w:p w14:paraId="7DE4BC3F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</w:tr>
      <w:tr w:rsidR="00DE08EF" w:rsidRPr="006C34D4" w14:paraId="376A561C" w14:textId="77777777" w:rsidTr="00C02D7A">
        <w:tc>
          <w:tcPr>
            <w:tcW w:w="2612" w:type="dxa"/>
          </w:tcPr>
          <w:p w14:paraId="41839723" w14:textId="0E7B1969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Ketamine </w:t>
            </w:r>
            <w:r w:rsidR="00C02D7A"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337" w:type="dxa"/>
          </w:tcPr>
          <w:p w14:paraId="7049E517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338" w:type="dxa"/>
          </w:tcPr>
          <w:p w14:paraId="5DE69937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1 (0.8)</w:t>
            </w:r>
          </w:p>
        </w:tc>
        <w:tc>
          <w:tcPr>
            <w:tcW w:w="2338" w:type="dxa"/>
          </w:tcPr>
          <w:p w14:paraId="7290C88A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0.397</w:t>
            </w:r>
          </w:p>
        </w:tc>
      </w:tr>
      <w:tr w:rsidR="00DE08EF" w:rsidRPr="006C34D4" w14:paraId="6D7641E6" w14:textId="77777777" w:rsidTr="00C02D7A">
        <w:tc>
          <w:tcPr>
            <w:tcW w:w="2612" w:type="dxa"/>
          </w:tcPr>
          <w:p w14:paraId="0576534E" w14:textId="52F5D9E5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SpO2 &lt; 94%</w:t>
            </w:r>
            <w:r w:rsidR="00C02D7A"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2337" w:type="dxa"/>
          </w:tcPr>
          <w:p w14:paraId="276696BA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19 (8.1)</w:t>
            </w:r>
          </w:p>
        </w:tc>
        <w:tc>
          <w:tcPr>
            <w:tcW w:w="2338" w:type="dxa"/>
          </w:tcPr>
          <w:p w14:paraId="25B12AAC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5 (3.3)</w:t>
            </w:r>
          </w:p>
        </w:tc>
        <w:tc>
          <w:tcPr>
            <w:tcW w:w="2338" w:type="dxa"/>
          </w:tcPr>
          <w:p w14:paraId="18BEDECE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DE08EF" w:rsidRPr="006C34D4" w14:paraId="43895563" w14:textId="77777777" w:rsidTr="00C02D7A">
        <w:tc>
          <w:tcPr>
            <w:tcW w:w="2612" w:type="dxa"/>
          </w:tcPr>
          <w:p w14:paraId="6CCB162E" w14:textId="372021EF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Conversion to GA</w:t>
            </w:r>
            <w:r w:rsidR="00C02D7A" w:rsidRPr="006C34D4">
              <w:rPr>
                <w:rFonts w:ascii="Times New Roman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2337" w:type="dxa"/>
          </w:tcPr>
          <w:p w14:paraId="461EC5D7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4 (1.7)</w:t>
            </w:r>
          </w:p>
        </w:tc>
        <w:tc>
          <w:tcPr>
            <w:tcW w:w="2338" w:type="dxa"/>
          </w:tcPr>
          <w:p w14:paraId="2598AEEF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338" w:type="dxa"/>
          </w:tcPr>
          <w:p w14:paraId="6D7BDAE4" w14:textId="77777777" w:rsidR="00DE08EF" w:rsidRPr="006C34D4" w:rsidRDefault="00DE08EF" w:rsidP="008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D4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</w:tr>
    </w:tbl>
    <w:p w14:paraId="069D9AD9" w14:textId="3E14458A" w:rsidR="00DE08EF" w:rsidRPr="002C5B4F" w:rsidRDefault="00DE08EF" w:rsidP="00C02D7A">
      <w:pPr>
        <w:ind w:left="-180"/>
        <w:rPr>
          <w:rFonts w:ascii="Times New Roman" w:hAnsi="Times New Roman" w:cs="Times New Roman"/>
          <w:sz w:val="24"/>
          <w:szCs w:val="24"/>
        </w:rPr>
      </w:pPr>
      <w:r w:rsidRPr="006C34D4">
        <w:rPr>
          <w:rFonts w:ascii="Times New Roman" w:hAnsi="Times New Roman" w:cs="Times New Roman"/>
          <w:sz w:val="24"/>
          <w:szCs w:val="24"/>
        </w:rPr>
        <w:t>(SpO2: oxygen saturation; GA: general anesthesia)</w:t>
      </w:r>
      <w:bookmarkStart w:id="0" w:name="_GoBack"/>
      <w:bookmarkEnd w:id="0"/>
    </w:p>
    <w:p w14:paraId="42D80CAD" w14:textId="77777777" w:rsidR="00DE08EF" w:rsidRDefault="00DE08EF" w:rsidP="00DE08EF">
      <w:pPr>
        <w:ind w:right="-900"/>
        <w:jc w:val="both"/>
        <w:rPr>
          <w:rFonts w:ascii="Times New Roman" w:hAnsi="Times New Roman" w:cs="Times New Roman"/>
          <w:sz w:val="24"/>
          <w:szCs w:val="24"/>
        </w:rPr>
      </w:pPr>
    </w:p>
    <w:p w14:paraId="297AB2FC" w14:textId="77777777" w:rsidR="00DE08EF" w:rsidRDefault="00DE08EF" w:rsidP="00DE08EF">
      <w:pPr>
        <w:ind w:right="-900"/>
        <w:jc w:val="both"/>
        <w:rPr>
          <w:rFonts w:ascii="Times New Roman" w:hAnsi="Times New Roman" w:cs="Times New Roman"/>
          <w:sz w:val="24"/>
          <w:szCs w:val="24"/>
        </w:rPr>
      </w:pPr>
    </w:p>
    <w:p w14:paraId="3AE85C65" w14:textId="77777777" w:rsidR="00064AA8" w:rsidRDefault="00064AA8"/>
    <w:sectPr w:rsidR="00064AA8" w:rsidSect="00EE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EF"/>
    <w:rsid w:val="000264FA"/>
    <w:rsid w:val="00056832"/>
    <w:rsid w:val="00064AA8"/>
    <w:rsid w:val="00065844"/>
    <w:rsid w:val="000A2C83"/>
    <w:rsid w:val="000D5CFD"/>
    <w:rsid w:val="00106CE8"/>
    <w:rsid w:val="00126923"/>
    <w:rsid w:val="001502D1"/>
    <w:rsid w:val="00193686"/>
    <w:rsid w:val="001A6C6D"/>
    <w:rsid w:val="001B092A"/>
    <w:rsid w:val="001C1D6B"/>
    <w:rsid w:val="001E1954"/>
    <w:rsid w:val="002133BA"/>
    <w:rsid w:val="002412D9"/>
    <w:rsid w:val="00242F5B"/>
    <w:rsid w:val="00252CD9"/>
    <w:rsid w:val="00270008"/>
    <w:rsid w:val="00275383"/>
    <w:rsid w:val="00296285"/>
    <w:rsid w:val="002B219E"/>
    <w:rsid w:val="002B5740"/>
    <w:rsid w:val="002D63C3"/>
    <w:rsid w:val="002E4792"/>
    <w:rsid w:val="00301AD7"/>
    <w:rsid w:val="003220FD"/>
    <w:rsid w:val="003250D7"/>
    <w:rsid w:val="00353683"/>
    <w:rsid w:val="003576F6"/>
    <w:rsid w:val="00397502"/>
    <w:rsid w:val="003A0E53"/>
    <w:rsid w:val="003A783E"/>
    <w:rsid w:val="003F252E"/>
    <w:rsid w:val="00480AE1"/>
    <w:rsid w:val="004903A9"/>
    <w:rsid w:val="00497887"/>
    <w:rsid w:val="00497F06"/>
    <w:rsid w:val="004B2CC7"/>
    <w:rsid w:val="004C7451"/>
    <w:rsid w:val="004D5EB4"/>
    <w:rsid w:val="00512559"/>
    <w:rsid w:val="00517667"/>
    <w:rsid w:val="0053347D"/>
    <w:rsid w:val="00553407"/>
    <w:rsid w:val="005631E5"/>
    <w:rsid w:val="005D79A4"/>
    <w:rsid w:val="00602A11"/>
    <w:rsid w:val="00616D9A"/>
    <w:rsid w:val="006703C3"/>
    <w:rsid w:val="00683BCB"/>
    <w:rsid w:val="00693399"/>
    <w:rsid w:val="006C34D4"/>
    <w:rsid w:val="006D0B99"/>
    <w:rsid w:val="006F16A8"/>
    <w:rsid w:val="007020E0"/>
    <w:rsid w:val="007103FF"/>
    <w:rsid w:val="00746C0E"/>
    <w:rsid w:val="00782824"/>
    <w:rsid w:val="007B1B4A"/>
    <w:rsid w:val="00812027"/>
    <w:rsid w:val="008237F7"/>
    <w:rsid w:val="00842981"/>
    <w:rsid w:val="00853F25"/>
    <w:rsid w:val="00863E72"/>
    <w:rsid w:val="0087710F"/>
    <w:rsid w:val="008A1216"/>
    <w:rsid w:val="008F133F"/>
    <w:rsid w:val="008F3B50"/>
    <w:rsid w:val="0092007C"/>
    <w:rsid w:val="00955E8F"/>
    <w:rsid w:val="0095634E"/>
    <w:rsid w:val="00973619"/>
    <w:rsid w:val="00975A15"/>
    <w:rsid w:val="009778F8"/>
    <w:rsid w:val="009817F3"/>
    <w:rsid w:val="0099320C"/>
    <w:rsid w:val="009B1615"/>
    <w:rsid w:val="009B1C24"/>
    <w:rsid w:val="009D7FE4"/>
    <w:rsid w:val="00A2181C"/>
    <w:rsid w:val="00AF20DF"/>
    <w:rsid w:val="00AF67D1"/>
    <w:rsid w:val="00B14D9E"/>
    <w:rsid w:val="00B23FC6"/>
    <w:rsid w:val="00B674FC"/>
    <w:rsid w:val="00B85F28"/>
    <w:rsid w:val="00BA45AF"/>
    <w:rsid w:val="00BA53EF"/>
    <w:rsid w:val="00BC35F8"/>
    <w:rsid w:val="00BC6468"/>
    <w:rsid w:val="00C02D7A"/>
    <w:rsid w:val="00C51408"/>
    <w:rsid w:val="00C66FBA"/>
    <w:rsid w:val="00C770A9"/>
    <w:rsid w:val="00CC1E58"/>
    <w:rsid w:val="00CE3DDD"/>
    <w:rsid w:val="00CF6168"/>
    <w:rsid w:val="00D33D2E"/>
    <w:rsid w:val="00D43589"/>
    <w:rsid w:val="00D51603"/>
    <w:rsid w:val="00DA3302"/>
    <w:rsid w:val="00DB23F5"/>
    <w:rsid w:val="00DD14E1"/>
    <w:rsid w:val="00DD2BC4"/>
    <w:rsid w:val="00DE08EF"/>
    <w:rsid w:val="00DE513E"/>
    <w:rsid w:val="00E74614"/>
    <w:rsid w:val="00E8513F"/>
    <w:rsid w:val="00E91DF9"/>
    <w:rsid w:val="00E95759"/>
    <w:rsid w:val="00EB6B4F"/>
    <w:rsid w:val="00EC2F16"/>
    <w:rsid w:val="00EE22DE"/>
    <w:rsid w:val="00F445F0"/>
    <w:rsid w:val="00F526FE"/>
    <w:rsid w:val="00F6495C"/>
    <w:rsid w:val="00F8120C"/>
    <w:rsid w:val="00FC188D"/>
    <w:rsid w:val="00FC2DAD"/>
    <w:rsid w:val="00FE2F29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D9DC"/>
  <w15:chartTrackingRefBased/>
  <w15:docId w15:val="{1FE47A48-DC5F-DF4B-97FA-67110769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8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8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Sonal</dc:creator>
  <cp:keywords/>
  <dc:description/>
  <cp:lastModifiedBy>Sharma, Sonal</cp:lastModifiedBy>
  <cp:revision>2</cp:revision>
  <dcterms:created xsi:type="dcterms:W3CDTF">2023-04-26T13:16:00Z</dcterms:created>
  <dcterms:modified xsi:type="dcterms:W3CDTF">2023-04-26T13:16:00Z</dcterms:modified>
</cp:coreProperties>
</file>