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229C9" w14:textId="77777777" w:rsidR="00DC724A" w:rsidRDefault="00DC724A" w:rsidP="00DC724A">
      <w:pPr>
        <w:pStyle w:val="Caption"/>
        <w:spacing w:after="0" w:line="480" w:lineRule="auto"/>
        <w:rPr>
          <w:i w:val="0"/>
          <w:iCs w:val="0"/>
          <w:color w:val="000000" w:themeColor="text1"/>
          <w:sz w:val="24"/>
          <w:szCs w:val="24"/>
        </w:rPr>
      </w:pPr>
      <w:r>
        <w:rPr>
          <w:i w:val="0"/>
          <w:iCs w:val="0"/>
          <w:noProof/>
          <w:color w:val="000000" w:themeColor="text1"/>
          <w:sz w:val="24"/>
          <w:szCs w:val="24"/>
        </w:rPr>
        <w:drawing>
          <wp:inline distT="0" distB="0" distL="0" distR="0" wp14:anchorId="7829E606" wp14:editId="308073E8">
            <wp:extent cx="5175504" cy="5111496"/>
            <wp:effectExtent l="0" t="0" r="6350" b="0"/>
            <wp:docPr id="3" name="Picture 3" descr="A picture containing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imelin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5504" cy="5111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 w:val="0"/>
          <w:iCs w:val="0"/>
          <w:color w:val="000000" w:themeColor="text1"/>
          <w:sz w:val="24"/>
          <w:szCs w:val="24"/>
        </w:rPr>
        <w:br/>
      </w:r>
      <w:r w:rsidRPr="009D5848">
        <w:rPr>
          <w:i w:val="0"/>
          <w:iCs w:val="0"/>
          <w:color w:val="000000" w:themeColor="text1"/>
          <w:sz w:val="24"/>
          <w:szCs w:val="24"/>
        </w:rPr>
        <w:t xml:space="preserve">Figure </w:t>
      </w:r>
      <w:r w:rsidRPr="009D5848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Pr="009D5848">
        <w:rPr>
          <w:i w:val="0"/>
          <w:iCs w:val="0"/>
          <w:color w:val="000000" w:themeColor="text1"/>
          <w:sz w:val="24"/>
          <w:szCs w:val="24"/>
        </w:rPr>
        <w:instrText xml:space="preserve"> SEQ Figure \* ARABIC </w:instrText>
      </w:r>
      <w:r w:rsidRPr="009D5848">
        <w:rPr>
          <w:i w:val="0"/>
          <w:iCs w:val="0"/>
          <w:color w:val="000000" w:themeColor="text1"/>
          <w:sz w:val="24"/>
          <w:szCs w:val="24"/>
        </w:rPr>
        <w:fldChar w:fldCharType="separate"/>
      </w:r>
      <w:r>
        <w:rPr>
          <w:i w:val="0"/>
          <w:iCs w:val="0"/>
          <w:noProof/>
          <w:color w:val="000000" w:themeColor="text1"/>
          <w:sz w:val="24"/>
          <w:szCs w:val="24"/>
        </w:rPr>
        <w:t>2</w:t>
      </w:r>
      <w:r w:rsidRPr="009D5848">
        <w:rPr>
          <w:i w:val="0"/>
          <w:iCs w:val="0"/>
          <w:color w:val="000000" w:themeColor="text1"/>
          <w:sz w:val="24"/>
          <w:szCs w:val="24"/>
        </w:rPr>
        <w:fldChar w:fldCharType="end"/>
      </w:r>
      <w:r w:rsidRPr="009D5848">
        <w:rPr>
          <w:i w:val="0"/>
          <w:iCs w:val="0"/>
          <w:color w:val="000000" w:themeColor="text1"/>
          <w:sz w:val="24"/>
          <w:szCs w:val="24"/>
        </w:rPr>
        <w:t>. Value stream map – current state</w:t>
      </w:r>
    </w:p>
    <w:p w14:paraId="344DB46F" w14:textId="77777777" w:rsidR="009E79A2" w:rsidRDefault="009E79A2"/>
    <w:sectPr w:rsidR="009E7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24A"/>
    <w:rsid w:val="009E79A2"/>
    <w:rsid w:val="00DC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1DE4D"/>
  <w15:chartTrackingRefBased/>
  <w15:docId w15:val="{DB1E0FBE-8A90-4AC4-9C59-82A11188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C724A"/>
    <w:pPr>
      <w:spacing w:after="200"/>
    </w:pPr>
    <w:rPr>
      <w:rFonts w:eastAsia="Times New Roman"/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Oermann</dc:creator>
  <cp:keywords/>
  <dc:description/>
  <cp:lastModifiedBy>Marilyn Oermann</cp:lastModifiedBy>
  <cp:revision>1</cp:revision>
  <dcterms:created xsi:type="dcterms:W3CDTF">2021-07-20T17:30:00Z</dcterms:created>
  <dcterms:modified xsi:type="dcterms:W3CDTF">2021-07-20T17:31:00Z</dcterms:modified>
</cp:coreProperties>
</file>