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204" w14:textId="3A6C26D2" w:rsidR="00E06228" w:rsidRPr="00A10372" w:rsidRDefault="00E06228" w:rsidP="00E06228">
      <w:pPr>
        <w:rPr>
          <w:rFonts w:eastAsia="Times New Roman" w:cs="Times New Roman"/>
        </w:rPr>
      </w:pPr>
      <w:r w:rsidRPr="00A10372">
        <w:rPr>
          <w:rFonts w:eastAsia="Times New Roman" w:cs="Times New Roman"/>
        </w:rPr>
        <w:t xml:space="preserve">Figure </w:t>
      </w:r>
      <w:r w:rsidR="00565E88">
        <w:rPr>
          <w:rFonts w:eastAsia="Times New Roman" w:cs="Times New Roman"/>
        </w:rPr>
        <w:t>2.</w:t>
      </w:r>
      <w:r w:rsidRPr="00A10372">
        <w:rPr>
          <w:rFonts w:eastAsia="Times New Roman" w:cs="Times New Roman"/>
        </w:rPr>
        <w:t xml:space="preserve"> Moving Range Chart</w:t>
      </w:r>
    </w:p>
    <w:p w14:paraId="0F041698" w14:textId="77777777" w:rsidR="003138DD" w:rsidRDefault="003138DD"/>
    <w:p w14:paraId="2AE384B0" w14:textId="1902AF21" w:rsidR="003138DD" w:rsidRDefault="003138DD">
      <w:r>
        <w:rPr>
          <w:noProof/>
        </w:rPr>
        <w:drawing>
          <wp:inline distT="0" distB="0" distL="0" distR="0" wp14:anchorId="1705444E" wp14:editId="4190E485">
            <wp:extent cx="5943600" cy="3520440"/>
            <wp:effectExtent l="0" t="0" r="0" b="38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CD1E709-855D-4FB5-AA48-A01ACFE23D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5D811C" w14:textId="77777777" w:rsidR="003138DD" w:rsidRDefault="003138DD"/>
    <w:p w14:paraId="3AD0B53D" w14:textId="49B8E911" w:rsidR="00FB2F4C" w:rsidRPr="00A10372" w:rsidRDefault="00E06228">
      <w:r>
        <w:t>The mR (moving range) chart shows</w:t>
      </w:r>
      <w:r w:rsidR="0044039F">
        <w:t xml:space="preserve"> variation of the process over time</w:t>
      </w:r>
      <w:r w:rsidR="00F30019">
        <w:t xml:space="preserve"> by charting the differences between each contiguous data point in the X-chart.</w:t>
      </w:r>
      <w:r w:rsidR="0044039F">
        <w:t xml:space="preserve"> </w:t>
      </w:r>
      <w:r w:rsidR="00DC5F2A">
        <w:t>All data points under the upper control limit</w:t>
      </w:r>
      <w:r w:rsidR="00CF07E0">
        <w:t xml:space="preserve"> indicate the proc</w:t>
      </w:r>
      <w:r w:rsidR="00F30019">
        <w:t>ess was in control throughout the pilot period.</w:t>
      </w:r>
      <w:r w:rsidR="00C9173C">
        <w:t xml:space="preserve"> </w:t>
      </w:r>
    </w:p>
    <w:sectPr w:rsidR="00FB2F4C" w:rsidRPr="00A10372" w:rsidSect="009B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26AB" w14:textId="77777777" w:rsidR="00013867" w:rsidRDefault="00013867" w:rsidP="00BD28FF">
      <w:r>
        <w:separator/>
      </w:r>
    </w:p>
  </w:endnote>
  <w:endnote w:type="continuationSeparator" w:id="0">
    <w:p w14:paraId="764FEDFC" w14:textId="77777777" w:rsidR="00013867" w:rsidRDefault="00013867" w:rsidP="00B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9FC" w14:textId="77777777" w:rsidR="00013867" w:rsidRDefault="00013867" w:rsidP="00BD28FF">
      <w:r>
        <w:separator/>
      </w:r>
    </w:p>
  </w:footnote>
  <w:footnote w:type="continuationSeparator" w:id="0">
    <w:p w14:paraId="5FACB8AD" w14:textId="77777777" w:rsidR="00013867" w:rsidRDefault="00013867" w:rsidP="00BD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F0"/>
    <w:rsid w:val="000000B0"/>
    <w:rsid w:val="00013867"/>
    <w:rsid w:val="003138DD"/>
    <w:rsid w:val="00331E56"/>
    <w:rsid w:val="003D61F2"/>
    <w:rsid w:val="003E05D7"/>
    <w:rsid w:val="0044039F"/>
    <w:rsid w:val="005147F0"/>
    <w:rsid w:val="00552C86"/>
    <w:rsid w:val="00565E88"/>
    <w:rsid w:val="00582AF2"/>
    <w:rsid w:val="005A1B11"/>
    <w:rsid w:val="00622386"/>
    <w:rsid w:val="007024FC"/>
    <w:rsid w:val="007A4C49"/>
    <w:rsid w:val="00812CE3"/>
    <w:rsid w:val="008408E2"/>
    <w:rsid w:val="008A482F"/>
    <w:rsid w:val="008D5FF3"/>
    <w:rsid w:val="009B06E0"/>
    <w:rsid w:val="009D3EEC"/>
    <w:rsid w:val="009F726B"/>
    <w:rsid w:val="00A10372"/>
    <w:rsid w:val="00A47099"/>
    <w:rsid w:val="00A56D7C"/>
    <w:rsid w:val="00B778C1"/>
    <w:rsid w:val="00BD28FF"/>
    <w:rsid w:val="00BD59A1"/>
    <w:rsid w:val="00C9173C"/>
    <w:rsid w:val="00CF07E0"/>
    <w:rsid w:val="00DC5F2A"/>
    <w:rsid w:val="00E06228"/>
    <w:rsid w:val="00E15ED6"/>
    <w:rsid w:val="00E542C6"/>
    <w:rsid w:val="00EE177F"/>
    <w:rsid w:val="00EF3698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6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FF"/>
  </w:style>
  <w:style w:type="paragraph" w:styleId="Footer">
    <w:name w:val="footer"/>
    <w:basedOn w:val="Normal"/>
    <w:link w:val="FooterChar"/>
    <w:uiPriority w:val="99"/>
    <w:unhideWhenUsed/>
    <w:rsid w:val="00BD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FF"/>
  </w:style>
  <w:style w:type="character" w:styleId="CommentReference">
    <w:name w:val="annotation reference"/>
    <w:basedOn w:val="DefaultParagraphFont"/>
    <w:uiPriority w:val="99"/>
    <w:semiHidden/>
    <w:unhideWhenUsed/>
    <w:rsid w:val="00BD28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8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8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tinakantaria\Downloads\2021.10.29%20Updated%20Dom%20XmR%20and%20P%20charts.v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% of Dom discharges with &gt;=2 outpt MH encounters within 30 days of discharge (PDE1 subgroup)  - mR Chart</a:t>
            </a:r>
          </a:p>
        </c:rich>
      </c:tx>
      <c:layout>
        <c:manualLayout>
          <c:xMode val="edge"/>
          <c:yMode val="edge"/>
          <c:x val="8.4823675886668004E-2"/>
          <c:y val="1.49896945849728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812926881979"/>
          <c:y val="0.22269122192179899"/>
          <c:w val="0.87074443133519996"/>
          <c:h val="0.51597051901067703"/>
        </c:manualLayout>
      </c:layout>
      <c:lineChart>
        <c:grouping val="standard"/>
        <c:varyColors val="0"/>
        <c:ser>
          <c:idx val="0"/>
          <c:order val="0"/>
          <c:tx>
            <c:strRef>
              <c:f>'% success DOM (2) % of  XmR '!$K$1</c:f>
              <c:strCache>
                <c:ptCount val="1"/>
                <c:pt idx="0">
                  <c:v>Range</c:v>
                </c:pt>
              </c:strCache>
            </c:strRef>
          </c:tx>
          <c:spPr>
            <a:ln w="12700">
              <a:solidFill>
                <a:srgbClr val="002060"/>
              </a:solidFill>
              <a:prstDash val="solid"/>
            </a:ln>
            <a:effectLst/>
          </c:spPr>
          <c:marker>
            <c:symbol val="circle"/>
            <c:size val="6"/>
            <c:spPr>
              <a:solidFill>
                <a:srgbClr val="002060"/>
              </a:solidFill>
              <a:ln w="12700">
                <a:solidFill>
                  <a:srgbClr val="002060"/>
                </a:solidFill>
                <a:prstDash val="solid"/>
              </a:ln>
            </c:spPr>
          </c:marker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0-257B-44BF-B9B8-E4EAECB2647E}"/>
              </c:ext>
            </c:extLst>
          </c:dPt>
          <c:dPt>
            <c:idx val="22"/>
            <c:bubble3D val="0"/>
            <c:extLst>
              <c:ext xmlns:c16="http://schemas.microsoft.com/office/drawing/2014/chart" uri="{C3380CC4-5D6E-409C-BE32-E72D297353CC}">
                <c16:uniqueId val="{00000001-257B-44BF-B9B8-E4EAECB2647E}"/>
              </c:ext>
            </c:extLst>
          </c:dPt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02-257B-44BF-B9B8-E4EAECB2647E}"/>
              </c:ext>
            </c:extLst>
          </c:dPt>
          <c:dPt>
            <c:idx val="24"/>
            <c:bubble3D val="0"/>
            <c:extLst>
              <c:ext xmlns:c16="http://schemas.microsoft.com/office/drawing/2014/chart" uri="{C3380CC4-5D6E-409C-BE32-E72D297353CC}">
                <c16:uniqueId val="{00000003-257B-44BF-B9B8-E4EAECB2647E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4-257B-44BF-B9B8-E4EAECB2647E}"/>
              </c:ext>
            </c:extLst>
          </c:dPt>
          <c:dPt>
            <c:idx val="26"/>
            <c:bubble3D val="0"/>
            <c:extLst>
              <c:ext xmlns:c16="http://schemas.microsoft.com/office/drawing/2014/chart" uri="{C3380CC4-5D6E-409C-BE32-E72D297353CC}">
                <c16:uniqueId val="{00000005-257B-44BF-B9B8-E4EAECB2647E}"/>
              </c:ext>
            </c:extLst>
          </c:dPt>
          <c:dPt>
            <c:idx val="27"/>
            <c:bubble3D val="0"/>
            <c:extLst>
              <c:ext xmlns:c16="http://schemas.microsoft.com/office/drawing/2014/chart" uri="{C3380CC4-5D6E-409C-BE32-E72D297353CC}">
                <c16:uniqueId val="{00000006-257B-44BF-B9B8-E4EAECB2647E}"/>
              </c:ext>
            </c:extLst>
          </c:dPt>
          <c:dPt>
            <c:idx val="29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7-257B-44BF-B9B8-E4EAECB2647E}"/>
              </c:ext>
            </c:extLst>
          </c:dPt>
          <c:dPt>
            <c:idx val="30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9-257B-44BF-B9B8-E4EAECB2647E}"/>
              </c:ext>
            </c:extLst>
          </c:dPt>
          <c:dPt>
            <c:idx val="31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B-257B-44BF-B9B8-E4EAECB2647E}"/>
              </c:ext>
            </c:extLst>
          </c:dPt>
          <c:dPt>
            <c:idx val="32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D-257B-44BF-B9B8-E4EAECB2647E}"/>
              </c:ext>
            </c:extLst>
          </c:dPt>
          <c:dPt>
            <c:idx val="33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F-257B-44BF-B9B8-E4EAECB2647E}"/>
              </c:ext>
            </c:extLst>
          </c:dPt>
          <c:dPt>
            <c:idx val="34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1-257B-44BF-B9B8-E4EAECB2647E}"/>
              </c:ext>
            </c:extLst>
          </c:dPt>
          <c:dPt>
            <c:idx val="35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3-257B-44BF-B9B8-E4EAECB2647E}"/>
              </c:ext>
            </c:extLst>
          </c:dPt>
          <c:dPt>
            <c:idx val="36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5-257B-44BF-B9B8-E4EAECB2647E}"/>
              </c:ext>
            </c:extLst>
          </c:dPt>
          <c:dPt>
            <c:idx val="40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6-257B-44BF-B9B8-E4EAECB2647E}"/>
              </c:ext>
            </c:extLst>
          </c:dPt>
          <c:dPt>
            <c:idx val="41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8-257B-44BF-B9B8-E4EAECB2647E}"/>
              </c:ext>
            </c:extLst>
          </c:dPt>
          <c:dPt>
            <c:idx val="42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A-257B-44BF-B9B8-E4EAECB2647E}"/>
              </c:ext>
            </c:extLst>
          </c:dPt>
          <c:dPt>
            <c:idx val="43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C-257B-44BF-B9B8-E4EAECB2647E}"/>
              </c:ext>
            </c:extLst>
          </c:dPt>
          <c:dPt>
            <c:idx val="44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E-257B-44BF-B9B8-E4EAECB2647E}"/>
              </c:ext>
            </c:extLst>
          </c:dPt>
          <c:dPt>
            <c:idx val="45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20-257B-44BF-B9B8-E4EAECB2647E}"/>
              </c:ext>
            </c:extLst>
          </c:dPt>
          <c:dPt>
            <c:idx val="46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22-257B-44BF-B9B8-E4EAECB2647E}"/>
              </c:ext>
            </c:extLst>
          </c:dPt>
          <c:dPt>
            <c:idx val="47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24-257B-44BF-B9B8-E4EAECB2647E}"/>
              </c:ext>
            </c:extLst>
          </c:dPt>
          <c:dPt>
            <c:idx val="48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26-257B-44BF-B9B8-E4EAECB2647E}"/>
              </c:ext>
            </c:extLst>
          </c:dPt>
          <c:dPt>
            <c:idx val="49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28-257B-44BF-B9B8-E4EAECB2647E}"/>
              </c:ext>
            </c:extLst>
          </c:dPt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'!$K$2:$K$66</c:f>
              <c:numCache>
                <c:formatCode>0.0000</c:formatCode>
                <c:ptCount val="65"/>
                <c:pt idx="1">
                  <c:v>0.16250000000000001</c:v>
                </c:pt>
                <c:pt idx="2">
                  <c:v>0.3</c:v>
                </c:pt>
                <c:pt idx="3">
                  <c:v>0.28333333333333299</c:v>
                </c:pt>
                <c:pt idx="4">
                  <c:v>8.3333333333333301E-2</c:v>
                </c:pt>
                <c:pt idx="5">
                  <c:v>0</c:v>
                </c:pt>
                <c:pt idx="6">
                  <c:v>0.1</c:v>
                </c:pt>
                <c:pt idx="7">
                  <c:v>0.3</c:v>
                </c:pt>
                <c:pt idx="8">
                  <c:v>0.2</c:v>
                </c:pt>
                <c:pt idx="9">
                  <c:v>0.125</c:v>
                </c:pt>
                <c:pt idx="10">
                  <c:v>0.375</c:v>
                </c:pt>
                <c:pt idx="11">
                  <c:v>0</c:v>
                </c:pt>
                <c:pt idx="12">
                  <c:v>0.14285714285714299</c:v>
                </c:pt>
                <c:pt idx="13">
                  <c:v>3.3613445378151197E-2</c:v>
                </c:pt>
                <c:pt idx="14">
                  <c:v>0.15686274509803899</c:v>
                </c:pt>
                <c:pt idx="15">
                  <c:v>0.26190476190476197</c:v>
                </c:pt>
                <c:pt idx="16">
                  <c:v>1.1904761904762E-2</c:v>
                </c:pt>
                <c:pt idx="17">
                  <c:v>1.6666666666666601E-2</c:v>
                </c:pt>
                <c:pt idx="18">
                  <c:v>0.233333333333333</c:v>
                </c:pt>
                <c:pt idx="19">
                  <c:v>0.26190476190476197</c:v>
                </c:pt>
                <c:pt idx="20">
                  <c:v>0.120879120879121</c:v>
                </c:pt>
                <c:pt idx="21">
                  <c:v>0.12980769230769201</c:v>
                </c:pt>
                <c:pt idx="22">
                  <c:v>8.7499999999999994E-2</c:v>
                </c:pt>
                <c:pt idx="23">
                  <c:v>7.1428571428571201E-3</c:v>
                </c:pt>
                <c:pt idx="24">
                  <c:v>0.14285714285714299</c:v>
                </c:pt>
                <c:pt idx="25">
                  <c:v>0.14285714285714299</c:v>
                </c:pt>
                <c:pt idx="26">
                  <c:v>0.14285714285714299</c:v>
                </c:pt>
                <c:pt idx="27">
                  <c:v>9.0909090909090898E-2</c:v>
                </c:pt>
                <c:pt idx="28">
                  <c:v>0.15909090909090901</c:v>
                </c:pt>
                <c:pt idx="29">
                  <c:v>0.25</c:v>
                </c:pt>
                <c:pt idx="30">
                  <c:v>0.33333333333333298</c:v>
                </c:pt>
                <c:pt idx="31">
                  <c:v>0.33333333333333298</c:v>
                </c:pt>
                <c:pt idx="32">
                  <c:v>0.33333333333333298</c:v>
                </c:pt>
                <c:pt idx="33">
                  <c:v>0.33333333333333298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0.16666666666666699</c:v>
                </c:pt>
                <c:pt idx="38">
                  <c:v>0.16666666666666699</c:v>
                </c:pt>
                <c:pt idx="39">
                  <c:v>0</c:v>
                </c:pt>
                <c:pt idx="40">
                  <c:v>0.14285714285714299</c:v>
                </c:pt>
                <c:pt idx="41">
                  <c:v>0.14285714285714299</c:v>
                </c:pt>
                <c:pt idx="42">
                  <c:v>0.2</c:v>
                </c:pt>
                <c:pt idx="43">
                  <c:v>0.2</c:v>
                </c:pt>
                <c:pt idx="44">
                  <c:v>0.42857142857142899</c:v>
                </c:pt>
                <c:pt idx="45">
                  <c:v>0.42857142857142899</c:v>
                </c:pt>
                <c:pt idx="46">
                  <c:v>0.2</c:v>
                </c:pt>
                <c:pt idx="47">
                  <c:v>0.2</c:v>
                </c:pt>
                <c:pt idx="48">
                  <c:v>0.16666666666666699</c:v>
                </c:pt>
                <c:pt idx="49">
                  <c:v>0.16666666666666699</c:v>
                </c:pt>
                <c:pt idx="50">
                  <c:v>0</c:v>
                </c:pt>
                <c:pt idx="51">
                  <c:v>0</c:v>
                </c:pt>
                <c:pt idx="52">
                  <c:v>0.16666666666666699</c:v>
                </c:pt>
                <c:pt idx="53">
                  <c:v>3.3333333333333298E-2</c:v>
                </c:pt>
                <c:pt idx="54">
                  <c:v>0.2</c:v>
                </c:pt>
                <c:pt idx="55">
                  <c:v>0</c:v>
                </c:pt>
                <c:pt idx="56">
                  <c:v>0.11111111111111099</c:v>
                </c:pt>
                <c:pt idx="57">
                  <c:v>0.11111111111111099</c:v>
                </c:pt>
                <c:pt idx="58">
                  <c:v>0.22222222222222199</c:v>
                </c:pt>
                <c:pt idx="59">
                  <c:v>0</c:v>
                </c:pt>
                <c:pt idx="60">
                  <c:v>0.11111111111111099</c:v>
                </c:pt>
                <c:pt idx="61">
                  <c:v>0.11111111111111099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257B-44BF-B9B8-E4EAECB2647E}"/>
            </c:ext>
          </c:extLst>
        </c:ser>
        <c:ser>
          <c:idx val="1"/>
          <c:order val="1"/>
          <c:tx>
            <c:strRef>
              <c:f>'% success DOM (2) % of  XmR '!$L$1</c:f>
              <c:strCache>
                <c:ptCount val="1"/>
                <c:pt idx="0">
                  <c:v>UCL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279945491715E-2"/>
                  <c:y val="-2.01739118279328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UCL</a:t>
                    </a:r>
                  </a:p>
                </c:rich>
              </c:tx>
              <c:numFmt formatCode="0.000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A-257B-44BF-B9B8-E4EAECB2647E}"/>
                </c:ext>
              </c:extLst>
            </c:dLbl>
            <c:dLbl>
              <c:idx val="9"/>
              <c:layout>
                <c:manualLayout>
                  <c:x val="-1.52990260905014E-2"/>
                  <c:y val="-2.6190475699466101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57B-44BF-B9B8-E4EAECB2647E}"/>
                </c:ext>
              </c:extLst>
            </c:dLbl>
            <c:dLbl>
              <c:idx val="63"/>
              <c:layout>
                <c:manualLayout>
                  <c:x val="-1.46279945491715E-2"/>
                  <c:y val="-2.0173911827932801E-2"/>
                </c:manualLayout>
              </c:layout>
              <c:numFmt formatCode="0.0000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57B-44BF-B9B8-E4EAECB264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'!$L$2:$L$66</c:f>
              <c:numCache>
                <c:formatCode>0.0000</c:formatCode>
                <c:ptCount val="65"/>
                <c:pt idx="1">
                  <c:v>0.56416250000000001</c:v>
                </c:pt>
                <c:pt idx="2">
                  <c:v>0.56416250000000001</c:v>
                </c:pt>
                <c:pt idx="3">
                  <c:v>0.56416250000000001</c:v>
                </c:pt>
                <c:pt idx="4">
                  <c:v>0.56416250000000001</c:v>
                </c:pt>
                <c:pt idx="5">
                  <c:v>0.56416250000000001</c:v>
                </c:pt>
                <c:pt idx="6">
                  <c:v>0.56416250000000001</c:v>
                </c:pt>
                <c:pt idx="7">
                  <c:v>0.56416250000000001</c:v>
                </c:pt>
                <c:pt idx="8">
                  <c:v>0.56416250000000001</c:v>
                </c:pt>
                <c:pt idx="9">
                  <c:v>0.46671428571428603</c:v>
                </c:pt>
                <c:pt idx="10">
                  <c:v>0.44749365021770698</c:v>
                </c:pt>
                <c:pt idx="11">
                  <c:v>0.44749365021770698</c:v>
                </c:pt>
                <c:pt idx="12">
                  <c:v>0.44749365021770698</c:v>
                </c:pt>
                <c:pt idx="13">
                  <c:v>0.44749365021770698</c:v>
                </c:pt>
                <c:pt idx="14">
                  <c:v>0.44749365021770698</c:v>
                </c:pt>
                <c:pt idx="15">
                  <c:v>0.44749365021770698</c:v>
                </c:pt>
                <c:pt idx="16">
                  <c:v>0.44749365021770698</c:v>
                </c:pt>
                <c:pt idx="17">
                  <c:v>0.44749365021770698</c:v>
                </c:pt>
                <c:pt idx="18">
                  <c:v>0.44749365021770698</c:v>
                </c:pt>
                <c:pt idx="19">
                  <c:v>0.44749365021770698</c:v>
                </c:pt>
                <c:pt idx="20">
                  <c:v>0.44749365021770698</c:v>
                </c:pt>
                <c:pt idx="21">
                  <c:v>0.44749365021770698</c:v>
                </c:pt>
                <c:pt idx="22">
                  <c:v>0.44749365021770698</c:v>
                </c:pt>
                <c:pt idx="23">
                  <c:v>0.44749365021770698</c:v>
                </c:pt>
                <c:pt idx="24">
                  <c:v>0.44749365021770698</c:v>
                </c:pt>
                <c:pt idx="25">
                  <c:v>0.44749365021770698</c:v>
                </c:pt>
                <c:pt idx="26">
                  <c:v>0.44749365021770698</c:v>
                </c:pt>
                <c:pt idx="27">
                  <c:v>0.44749365021770698</c:v>
                </c:pt>
                <c:pt idx="28">
                  <c:v>0.44749365021770698</c:v>
                </c:pt>
                <c:pt idx="29">
                  <c:v>0.44749365021770698</c:v>
                </c:pt>
                <c:pt idx="30">
                  <c:v>0.44749365021770698</c:v>
                </c:pt>
                <c:pt idx="31">
                  <c:v>0.44749365021770698</c:v>
                </c:pt>
                <c:pt idx="32">
                  <c:v>0.44749365021770698</c:v>
                </c:pt>
                <c:pt idx="33">
                  <c:v>0.44749365021770698</c:v>
                </c:pt>
                <c:pt idx="34">
                  <c:v>0.44749365021770698</c:v>
                </c:pt>
                <c:pt idx="35">
                  <c:v>0.44749365021770698</c:v>
                </c:pt>
                <c:pt idx="36">
                  <c:v>0.44749365021770698</c:v>
                </c:pt>
                <c:pt idx="37">
                  <c:v>0.44749365021770698</c:v>
                </c:pt>
                <c:pt idx="38">
                  <c:v>0.44749365021770698</c:v>
                </c:pt>
                <c:pt idx="39">
                  <c:v>0.44749365021770698</c:v>
                </c:pt>
                <c:pt idx="40">
                  <c:v>0.44749365021770698</c:v>
                </c:pt>
                <c:pt idx="41">
                  <c:v>0.44749365021770698</c:v>
                </c:pt>
                <c:pt idx="42">
                  <c:v>0.44749365021770698</c:v>
                </c:pt>
                <c:pt idx="43">
                  <c:v>0.44749365021770698</c:v>
                </c:pt>
                <c:pt idx="44">
                  <c:v>0.44749365021770698</c:v>
                </c:pt>
                <c:pt idx="45">
                  <c:v>0.44749365021770698</c:v>
                </c:pt>
                <c:pt idx="46">
                  <c:v>0.44749365021770698</c:v>
                </c:pt>
                <c:pt idx="47">
                  <c:v>0.44749365021770698</c:v>
                </c:pt>
                <c:pt idx="48">
                  <c:v>0.44749365021770698</c:v>
                </c:pt>
                <c:pt idx="49">
                  <c:v>0.44749365021770698</c:v>
                </c:pt>
                <c:pt idx="50">
                  <c:v>0.44749365021770698</c:v>
                </c:pt>
                <c:pt idx="51">
                  <c:v>0.44749365021770698</c:v>
                </c:pt>
                <c:pt idx="52">
                  <c:v>0.44749365021770698</c:v>
                </c:pt>
                <c:pt idx="53">
                  <c:v>0.44749365021770698</c:v>
                </c:pt>
                <c:pt idx="54">
                  <c:v>0.44749365021770698</c:v>
                </c:pt>
                <c:pt idx="55">
                  <c:v>0.44749365021770698</c:v>
                </c:pt>
                <c:pt idx="56">
                  <c:v>0.44749365021770698</c:v>
                </c:pt>
                <c:pt idx="57">
                  <c:v>0.44749365021770698</c:v>
                </c:pt>
                <c:pt idx="58">
                  <c:v>0.44749365021770698</c:v>
                </c:pt>
                <c:pt idx="59">
                  <c:v>0.44749365021770698</c:v>
                </c:pt>
                <c:pt idx="60">
                  <c:v>0.44749365021770698</c:v>
                </c:pt>
                <c:pt idx="61">
                  <c:v>0.44749365021770698</c:v>
                </c:pt>
                <c:pt idx="62">
                  <c:v>0.44749365021770698</c:v>
                </c:pt>
                <c:pt idx="63">
                  <c:v>0.44749365021770698</c:v>
                </c:pt>
                <c:pt idx="64">
                  <c:v>0.44749365021770698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D-257B-44BF-B9B8-E4EAECB2647E}"/>
            </c:ext>
          </c:extLst>
        </c:ser>
        <c:ser>
          <c:idx val="2"/>
          <c:order val="2"/>
          <c:tx>
            <c:strRef>
              <c:f>'% success DOM (2) % of  XmR '!$M$1</c:f>
              <c:strCache>
                <c:ptCount val="1"/>
                <c:pt idx="0">
                  <c:v> +2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A5A5A5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'!$M$2:$M$66</c:f>
              <c:numCache>
                <c:formatCode>0.0000</c:formatCode>
                <c:ptCount val="65"/>
                <c:pt idx="1">
                  <c:v>0.43367006172839501</c:v>
                </c:pt>
                <c:pt idx="2">
                  <c:v>0.43367006172839501</c:v>
                </c:pt>
                <c:pt idx="3">
                  <c:v>0.43367006172839501</c:v>
                </c:pt>
                <c:pt idx="4">
                  <c:v>0.43367006172839501</c:v>
                </c:pt>
                <c:pt idx="5">
                  <c:v>0.43367006172839501</c:v>
                </c:pt>
                <c:pt idx="6">
                  <c:v>0.43367006172839501</c:v>
                </c:pt>
                <c:pt idx="7">
                  <c:v>0.43367006172839501</c:v>
                </c:pt>
                <c:pt idx="8">
                  <c:v>0.43367006172839501</c:v>
                </c:pt>
                <c:pt idx="9">
                  <c:v>0.358761904761905</c:v>
                </c:pt>
                <c:pt idx="10">
                  <c:v>0.34398705853894501</c:v>
                </c:pt>
                <c:pt idx="11">
                  <c:v>0.34398705853894501</c:v>
                </c:pt>
                <c:pt idx="12">
                  <c:v>0.34398705853894501</c:v>
                </c:pt>
                <c:pt idx="13">
                  <c:v>0.34398705853894501</c:v>
                </c:pt>
                <c:pt idx="14">
                  <c:v>0.34398705853894501</c:v>
                </c:pt>
                <c:pt idx="15">
                  <c:v>0.34398705853894501</c:v>
                </c:pt>
                <c:pt idx="16">
                  <c:v>0.34398705853894501</c:v>
                </c:pt>
                <c:pt idx="17">
                  <c:v>0.34398705853894501</c:v>
                </c:pt>
                <c:pt idx="18">
                  <c:v>0.34398705853894501</c:v>
                </c:pt>
                <c:pt idx="19">
                  <c:v>0.34398705853894501</c:v>
                </c:pt>
                <c:pt idx="20">
                  <c:v>0.34398705853894501</c:v>
                </c:pt>
                <c:pt idx="21">
                  <c:v>0.34398705853894501</c:v>
                </c:pt>
                <c:pt idx="22">
                  <c:v>0.34398705853894501</c:v>
                </c:pt>
                <c:pt idx="23">
                  <c:v>0.34398705853894501</c:v>
                </c:pt>
                <c:pt idx="24">
                  <c:v>0.34398705853894501</c:v>
                </c:pt>
                <c:pt idx="25">
                  <c:v>0.34398705853894501</c:v>
                </c:pt>
                <c:pt idx="26">
                  <c:v>0.34398705853894501</c:v>
                </c:pt>
                <c:pt idx="27">
                  <c:v>0.34398705853894501</c:v>
                </c:pt>
                <c:pt idx="28">
                  <c:v>0.34398705853894501</c:v>
                </c:pt>
                <c:pt idx="29">
                  <c:v>0.34398705853894501</c:v>
                </c:pt>
                <c:pt idx="30">
                  <c:v>0.34398705853894501</c:v>
                </c:pt>
                <c:pt idx="31">
                  <c:v>0.34398705853894501</c:v>
                </c:pt>
                <c:pt idx="32">
                  <c:v>0.34398705853894501</c:v>
                </c:pt>
                <c:pt idx="33">
                  <c:v>0.34398705853894501</c:v>
                </c:pt>
                <c:pt idx="34">
                  <c:v>0.34398705853894501</c:v>
                </c:pt>
                <c:pt idx="35">
                  <c:v>0.34398705853894501</c:v>
                </c:pt>
                <c:pt idx="36">
                  <c:v>0.34398705853894501</c:v>
                </c:pt>
                <c:pt idx="37">
                  <c:v>0.34398705853894501</c:v>
                </c:pt>
                <c:pt idx="38">
                  <c:v>0.34398705853894501</c:v>
                </c:pt>
                <c:pt idx="39">
                  <c:v>0.34398705853894501</c:v>
                </c:pt>
                <c:pt idx="40">
                  <c:v>0.34398705853894501</c:v>
                </c:pt>
                <c:pt idx="41">
                  <c:v>0.34398705853894501</c:v>
                </c:pt>
                <c:pt idx="42">
                  <c:v>0.34398705853894501</c:v>
                </c:pt>
                <c:pt idx="43">
                  <c:v>0.34398705853894501</c:v>
                </c:pt>
                <c:pt idx="44">
                  <c:v>0.34398705853894501</c:v>
                </c:pt>
                <c:pt idx="45">
                  <c:v>0.34398705853894501</c:v>
                </c:pt>
                <c:pt idx="46">
                  <c:v>0.34398705853894501</c:v>
                </c:pt>
                <c:pt idx="47">
                  <c:v>0.34398705853894501</c:v>
                </c:pt>
                <c:pt idx="48">
                  <c:v>0.34398705853894501</c:v>
                </c:pt>
                <c:pt idx="49">
                  <c:v>0.34398705853894501</c:v>
                </c:pt>
                <c:pt idx="50">
                  <c:v>0.34398705853894501</c:v>
                </c:pt>
                <c:pt idx="51">
                  <c:v>0.34398705853894501</c:v>
                </c:pt>
                <c:pt idx="52">
                  <c:v>0.34398705853894501</c:v>
                </c:pt>
                <c:pt idx="53">
                  <c:v>0.34398705853894501</c:v>
                </c:pt>
                <c:pt idx="54">
                  <c:v>0.34398705853894501</c:v>
                </c:pt>
                <c:pt idx="55">
                  <c:v>0.34398705853894501</c:v>
                </c:pt>
                <c:pt idx="56">
                  <c:v>0.34398705853894501</c:v>
                </c:pt>
                <c:pt idx="57">
                  <c:v>0.34398705853894501</c:v>
                </c:pt>
                <c:pt idx="58">
                  <c:v>0.34398705853894501</c:v>
                </c:pt>
                <c:pt idx="59">
                  <c:v>0.34398705853894501</c:v>
                </c:pt>
                <c:pt idx="60">
                  <c:v>0.34398705853894501</c:v>
                </c:pt>
                <c:pt idx="61">
                  <c:v>0.34398705853894501</c:v>
                </c:pt>
                <c:pt idx="62">
                  <c:v>0.34398705853894501</c:v>
                </c:pt>
                <c:pt idx="63">
                  <c:v>0.34398705853894501</c:v>
                </c:pt>
                <c:pt idx="64">
                  <c:v>0.34398705853894501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257B-44BF-B9B8-E4EAECB2647E}"/>
            </c:ext>
          </c:extLst>
        </c:ser>
        <c:ser>
          <c:idx val="3"/>
          <c:order val="3"/>
          <c:tx>
            <c:strRef>
              <c:f>'% success DOM (2) % of  XmR '!$N$1</c:f>
              <c:strCache>
                <c:ptCount val="1"/>
                <c:pt idx="0">
                  <c:v> +1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FFC000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'!$N$2:$N$66</c:f>
              <c:numCache>
                <c:formatCode>0.0000</c:formatCode>
                <c:ptCount val="65"/>
                <c:pt idx="1">
                  <c:v>0.30317762345679</c:v>
                </c:pt>
                <c:pt idx="2">
                  <c:v>0.30317762345679</c:v>
                </c:pt>
                <c:pt idx="3">
                  <c:v>0.30317762345679</c:v>
                </c:pt>
                <c:pt idx="4">
                  <c:v>0.30317762345679</c:v>
                </c:pt>
                <c:pt idx="5">
                  <c:v>0.30317762345679</c:v>
                </c:pt>
                <c:pt idx="6">
                  <c:v>0.30317762345679</c:v>
                </c:pt>
                <c:pt idx="7">
                  <c:v>0.30317762345679</c:v>
                </c:pt>
                <c:pt idx="8">
                  <c:v>0.30317762345679</c:v>
                </c:pt>
                <c:pt idx="9">
                  <c:v>0.25080952380952398</c:v>
                </c:pt>
                <c:pt idx="10">
                  <c:v>0.24048046686018401</c:v>
                </c:pt>
                <c:pt idx="11">
                  <c:v>0.24048046686018401</c:v>
                </c:pt>
                <c:pt idx="12">
                  <c:v>0.24048046686018401</c:v>
                </c:pt>
                <c:pt idx="13">
                  <c:v>0.24048046686018401</c:v>
                </c:pt>
                <c:pt idx="14">
                  <c:v>0.24048046686018401</c:v>
                </c:pt>
                <c:pt idx="15">
                  <c:v>0.24048046686018401</c:v>
                </c:pt>
                <c:pt idx="16">
                  <c:v>0.24048046686018401</c:v>
                </c:pt>
                <c:pt idx="17">
                  <c:v>0.24048046686018401</c:v>
                </c:pt>
                <c:pt idx="18">
                  <c:v>0.24048046686018401</c:v>
                </c:pt>
                <c:pt idx="19">
                  <c:v>0.24048046686018401</c:v>
                </c:pt>
                <c:pt idx="20">
                  <c:v>0.24048046686018401</c:v>
                </c:pt>
                <c:pt idx="21">
                  <c:v>0.24048046686018401</c:v>
                </c:pt>
                <c:pt idx="22">
                  <c:v>0.24048046686018401</c:v>
                </c:pt>
                <c:pt idx="23">
                  <c:v>0.24048046686018401</c:v>
                </c:pt>
                <c:pt idx="24">
                  <c:v>0.24048046686018401</c:v>
                </c:pt>
                <c:pt idx="25">
                  <c:v>0.24048046686018401</c:v>
                </c:pt>
                <c:pt idx="26">
                  <c:v>0.24048046686018401</c:v>
                </c:pt>
                <c:pt idx="27">
                  <c:v>0.24048046686018401</c:v>
                </c:pt>
                <c:pt idx="28">
                  <c:v>0.24048046686018401</c:v>
                </c:pt>
                <c:pt idx="29">
                  <c:v>0.24048046686018401</c:v>
                </c:pt>
                <c:pt idx="30">
                  <c:v>0.24048046686018401</c:v>
                </c:pt>
                <c:pt idx="31">
                  <c:v>0.24048046686018401</c:v>
                </c:pt>
                <c:pt idx="32">
                  <c:v>0.24048046686018401</c:v>
                </c:pt>
                <c:pt idx="33">
                  <c:v>0.24048046686018401</c:v>
                </c:pt>
                <c:pt idx="34">
                  <c:v>0.24048046686018401</c:v>
                </c:pt>
                <c:pt idx="35">
                  <c:v>0.24048046686018401</c:v>
                </c:pt>
                <c:pt idx="36">
                  <c:v>0.24048046686018401</c:v>
                </c:pt>
                <c:pt idx="37">
                  <c:v>0.24048046686018401</c:v>
                </c:pt>
                <c:pt idx="38">
                  <c:v>0.24048046686018401</c:v>
                </c:pt>
                <c:pt idx="39">
                  <c:v>0.24048046686018401</c:v>
                </c:pt>
                <c:pt idx="40">
                  <c:v>0.24048046686018401</c:v>
                </c:pt>
                <c:pt idx="41">
                  <c:v>0.24048046686018401</c:v>
                </c:pt>
                <c:pt idx="42">
                  <c:v>0.24048046686018401</c:v>
                </c:pt>
                <c:pt idx="43">
                  <c:v>0.24048046686018401</c:v>
                </c:pt>
                <c:pt idx="44">
                  <c:v>0.24048046686018401</c:v>
                </c:pt>
                <c:pt idx="45">
                  <c:v>0.24048046686018401</c:v>
                </c:pt>
                <c:pt idx="46">
                  <c:v>0.24048046686018401</c:v>
                </c:pt>
                <c:pt idx="47">
                  <c:v>0.24048046686018401</c:v>
                </c:pt>
                <c:pt idx="48">
                  <c:v>0.24048046686018401</c:v>
                </c:pt>
                <c:pt idx="49">
                  <c:v>0.24048046686018401</c:v>
                </c:pt>
                <c:pt idx="50">
                  <c:v>0.24048046686018401</c:v>
                </c:pt>
                <c:pt idx="51">
                  <c:v>0.24048046686018401</c:v>
                </c:pt>
                <c:pt idx="52">
                  <c:v>0.24048046686018401</c:v>
                </c:pt>
                <c:pt idx="53">
                  <c:v>0.24048046686018401</c:v>
                </c:pt>
                <c:pt idx="54">
                  <c:v>0.24048046686018401</c:v>
                </c:pt>
                <c:pt idx="55">
                  <c:v>0.24048046686018401</c:v>
                </c:pt>
                <c:pt idx="56">
                  <c:v>0.24048046686018401</c:v>
                </c:pt>
                <c:pt idx="57">
                  <c:v>0.24048046686018401</c:v>
                </c:pt>
                <c:pt idx="58">
                  <c:v>0.24048046686018401</c:v>
                </c:pt>
                <c:pt idx="59">
                  <c:v>0.24048046686018401</c:v>
                </c:pt>
                <c:pt idx="60">
                  <c:v>0.24048046686018401</c:v>
                </c:pt>
                <c:pt idx="61">
                  <c:v>0.24048046686018401</c:v>
                </c:pt>
                <c:pt idx="62">
                  <c:v>0.24048046686018401</c:v>
                </c:pt>
                <c:pt idx="63">
                  <c:v>0.24048046686018401</c:v>
                </c:pt>
                <c:pt idx="64">
                  <c:v>0.24048046686018401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257B-44BF-B9B8-E4EAECB2647E}"/>
            </c:ext>
          </c:extLst>
        </c:ser>
        <c:ser>
          <c:idx val="4"/>
          <c:order val="4"/>
          <c:tx>
            <c:strRef>
              <c:f>'% success DOM (2) % of  XmR '!$O$1</c:f>
              <c:strCache>
                <c:ptCount val="1"/>
                <c:pt idx="0">
                  <c:v>Average</c:v>
                </c:pt>
              </c:strCache>
            </c:strRef>
          </c:tx>
          <c:spPr>
            <a:ln w="12700">
              <a:solidFill>
                <a:srgbClr val="009999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279945491715E-2"/>
                  <c:y val="-2.01739118279328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CL</a:t>
                    </a:r>
                  </a:p>
                </c:rich>
              </c:tx>
              <c:numFmt formatCode="0.000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0-257B-44BF-B9B8-E4EAECB2647E}"/>
                </c:ext>
              </c:extLst>
            </c:dLbl>
            <c:dLbl>
              <c:idx val="9"/>
              <c:layout>
                <c:manualLayout>
                  <c:x val="-1.52990260905014E-2"/>
                  <c:y val="-2.6190475699466101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57B-44BF-B9B8-E4EAECB2647E}"/>
                </c:ext>
              </c:extLst>
            </c:dLbl>
            <c:dLbl>
              <c:idx val="63"/>
              <c:layout>
                <c:manualLayout>
                  <c:x val="-1.46279945491715E-2"/>
                  <c:y val="-2.0173911827932801E-2"/>
                </c:manualLayout>
              </c:layout>
              <c:numFmt formatCode="0.0000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257B-44BF-B9B8-E4EAECB264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'!$O$2:$O$66</c:f>
              <c:numCache>
                <c:formatCode>0.0000</c:formatCode>
                <c:ptCount val="65"/>
                <c:pt idx="0">
                  <c:v>0.172685185185185</c:v>
                </c:pt>
                <c:pt idx="1">
                  <c:v>0.172685185185185</c:v>
                </c:pt>
                <c:pt idx="2">
                  <c:v>0.172685185185185</c:v>
                </c:pt>
                <c:pt idx="3">
                  <c:v>0.172685185185185</c:v>
                </c:pt>
                <c:pt idx="4">
                  <c:v>0.172685185185185</c:v>
                </c:pt>
                <c:pt idx="5">
                  <c:v>0.172685185185185</c:v>
                </c:pt>
                <c:pt idx="6">
                  <c:v>0.172685185185185</c:v>
                </c:pt>
                <c:pt idx="7">
                  <c:v>0.172685185185185</c:v>
                </c:pt>
                <c:pt idx="8">
                  <c:v>0.172685185185185</c:v>
                </c:pt>
                <c:pt idx="9">
                  <c:v>0.14285714285714299</c:v>
                </c:pt>
                <c:pt idx="10">
                  <c:v>0.13697387518142201</c:v>
                </c:pt>
                <c:pt idx="11">
                  <c:v>0.13697387518142201</c:v>
                </c:pt>
                <c:pt idx="12">
                  <c:v>0.13697387518142201</c:v>
                </c:pt>
                <c:pt idx="13">
                  <c:v>0.13697387518142201</c:v>
                </c:pt>
                <c:pt idx="14">
                  <c:v>0.13697387518142201</c:v>
                </c:pt>
                <c:pt idx="15">
                  <c:v>0.13697387518142201</c:v>
                </c:pt>
                <c:pt idx="16">
                  <c:v>0.13697387518142201</c:v>
                </c:pt>
                <c:pt idx="17">
                  <c:v>0.13697387518142201</c:v>
                </c:pt>
                <c:pt idx="18">
                  <c:v>0.13697387518142201</c:v>
                </c:pt>
                <c:pt idx="19">
                  <c:v>0.13697387518142201</c:v>
                </c:pt>
                <c:pt idx="20">
                  <c:v>0.13697387518142201</c:v>
                </c:pt>
                <c:pt idx="21">
                  <c:v>0.13697387518142201</c:v>
                </c:pt>
                <c:pt idx="22">
                  <c:v>0.13697387518142201</c:v>
                </c:pt>
                <c:pt idx="23">
                  <c:v>0.13697387518142201</c:v>
                </c:pt>
                <c:pt idx="24">
                  <c:v>0.13697387518142201</c:v>
                </c:pt>
                <c:pt idx="25">
                  <c:v>0.13697387518142201</c:v>
                </c:pt>
                <c:pt idx="26">
                  <c:v>0.13697387518142201</c:v>
                </c:pt>
                <c:pt idx="27">
                  <c:v>0.13697387518142201</c:v>
                </c:pt>
                <c:pt idx="28">
                  <c:v>0.13697387518142201</c:v>
                </c:pt>
                <c:pt idx="29">
                  <c:v>0.13697387518142201</c:v>
                </c:pt>
                <c:pt idx="30">
                  <c:v>0.13697387518142201</c:v>
                </c:pt>
                <c:pt idx="31">
                  <c:v>0.13697387518142201</c:v>
                </c:pt>
                <c:pt idx="32">
                  <c:v>0.13697387518142201</c:v>
                </c:pt>
                <c:pt idx="33">
                  <c:v>0.13697387518142201</c:v>
                </c:pt>
                <c:pt idx="34">
                  <c:v>0.13697387518142201</c:v>
                </c:pt>
                <c:pt idx="35">
                  <c:v>0.13697387518142201</c:v>
                </c:pt>
                <c:pt idx="36">
                  <c:v>0.13697387518142201</c:v>
                </c:pt>
                <c:pt idx="37">
                  <c:v>0.13697387518142201</c:v>
                </c:pt>
                <c:pt idx="38">
                  <c:v>0.13697387518142201</c:v>
                </c:pt>
                <c:pt idx="39">
                  <c:v>0.13697387518142201</c:v>
                </c:pt>
                <c:pt idx="40">
                  <c:v>0.13697387518142201</c:v>
                </c:pt>
                <c:pt idx="41">
                  <c:v>0.13697387518142201</c:v>
                </c:pt>
                <c:pt idx="42">
                  <c:v>0.13697387518142201</c:v>
                </c:pt>
                <c:pt idx="43">
                  <c:v>0.13697387518142201</c:v>
                </c:pt>
                <c:pt idx="44">
                  <c:v>0.13697387518142201</c:v>
                </c:pt>
                <c:pt idx="45">
                  <c:v>0.13697387518142201</c:v>
                </c:pt>
                <c:pt idx="46">
                  <c:v>0.13697387518142201</c:v>
                </c:pt>
                <c:pt idx="47">
                  <c:v>0.13697387518142201</c:v>
                </c:pt>
                <c:pt idx="48">
                  <c:v>0.13697387518142201</c:v>
                </c:pt>
                <c:pt idx="49">
                  <c:v>0.13697387518142201</c:v>
                </c:pt>
                <c:pt idx="50">
                  <c:v>0.13697387518142201</c:v>
                </c:pt>
                <c:pt idx="51">
                  <c:v>0.13697387518142201</c:v>
                </c:pt>
                <c:pt idx="52">
                  <c:v>0.13697387518142201</c:v>
                </c:pt>
                <c:pt idx="53">
                  <c:v>0.13697387518142201</c:v>
                </c:pt>
                <c:pt idx="54">
                  <c:v>0.13697387518142201</c:v>
                </c:pt>
                <c:pt idx="55">
                  <c:v>0.13697387518142201</c:v>
                </c:pt>
                <c:pt idx="56">
                  <c:v>0.13697387518142201</c:v>
                </c:pt>
                <c:pt idx="57">
                  <c:v>0.13697387518142201</c:v>
                </c:pt>
                <c:pt idx="58">
                  <c:v>0.13697387518142201</c:v>
                </c:pt>
                <c:pt idx="59">
                  <c:v>0.13697387518142201</c:v>
                </c:pt>
                <c:pt idx="60">
                  <c:v>0.13697387518142201</c:v>
                </c:pt>
                <c:pt idx="61">
                  <c:v>0.13697387518142201</c:v>
                </c:pt>
                <c:pt idx="62">
                  <c:v>0.13697387518142201</c:v>
                </c:pt>
                <c:pt idx="63">
                  <c:v>0.13697387518142201</c:v>
                </c:pt>
                <c:pt idx="64">
                  <c:v>0.13697387518142201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257B-44BF-B9B8-E4EAECB2647E}"/>
            </c:ext>
          </c:extLst>
        </c:ser>
        <c:ser>
          <c:idx val="5"/>
          <c:order val="5"/>
          <c:tx>
            <c:strRef>
              <c:f>'% success DOM (2) % of  XmR '!$P$1</c:f>
              <c:strCache>
                <c:ptCount val="1"/>
                <c:pt idx="0">
                  <c:v> -1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70AD47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'!$P$2:$P$66</c:f>
              <c:numCache>
                <c:formatCode>0.0000</c:formatCode>
                <c:ptCount val="65"/>
                <c:pt idx="1">
                  <c:v>4.2192746913580298E-2</c:v>
                </c:pt>
                <c:pt idx="2">
                  <c:v>4.2192746913580298E-2</c:v>
                </c:pt>
                <c:pt idx="3">
                  <c:v>4.2192746913580298E-2</c:v>
                </c:pt>
                <c:pt idx="4">
                  <c:v>4.2192746913580298E-2</c:v>
                </c:pt>
                <c:pt idx="5">
                  <c:v>4.2192746913580298E-2</c:v>
                </c:pt>
                <c:pt idx="6">
                  <c:v>4.2192746913580298E-2</c:v>
                </c:pt>
                <c:pt idx="7">
                  <c:v>4.2192746913580298E-2</c:v>
                </c:pt>
                <c:pt idx="8">
                  <c:v>4.2192746913580298E-2</c:v>
                </c:pt>
                <c:pt idx="9">
                  <c:v>3.4904761904761897E-2</c:v>
                </c:pt>
                <c:pt idx="10">
                  <c:v>3.3467283502660899E-2</c:v>
                </c:pt>
                <c:pt idx="11">
                  <c:v>3.3467283502660899E-2</c:v>
                </c:pt>
                <c:pt idx="12">
                  <c:v>3.3467283502660899E-2</c:v>
                </c:pt>
                <c:pt idx="13">
                  <c:v>3.3467283502660899E-2</c:v>
                </c:pt>
                <c:pt idx="14">
                  <c:v>3.3467283502660899E-2</c:v>
                </c:pt>
                <c:pt idx="15">
                  <c:v>3.3467283502660899E-2</c:v>
                </c:pt>
                <c:pt idx="16">
                  <c:v>3.3467283502660899E-2</c:v>
                </c:pt>
                <c:pt idx="17">
                  <c:v>3.3467283502660899E-2</c:v>
                </c:pt>
                <c:pt idx="18">
                  <c:v>3.3467283502660899E-2</c:v>
                </c:pt>
                <c:pt idx="19">
                  <c:v>3.3467283502660899E-2</c:v>
                </c:pt>
                <c:pt idx="20">
                  <c:v>3.3467283502660899E-2</c:v>
                </c:pt>
                <c:pt idx="21">
                  <c:v>3.3467283502660899E-2</c:v>
                </c:pt>
                <c:pt idx="22">
                  <c:v>3.3467283502660899E-2</c:v>
                </c:pt>
                <c:pt idx="23">
                  <c:v>3.3467283502660899E-2</c:v>
                </c:pt>
                <c:pt idx="24">
                  <c:v>3.3467283502660899E-2</c:v>
                </c:pt>
                <c:pt idx="25">
                  <c:v>3.3467283502660899E-2</c:v>
                </c:pt>
                <c:pt idx="26">
                  <c:v>3.3467283502660899E-2</c:v>
                </c:pt>
                <c:pt idx="27">
                  <c:v>3.3467283502660899E-2</c:v>
                </c:pt>
                <c:pt idx="28">
                  <c:v>3.3467283502660899E-2</c:v>
                </c:pt>
                <c:pt idx="29">
                  <c:v>3.3467283502660899E-2</c:v>
                </c:pt>
                <c:pt idx="30">
                  <c:v>3.3467283502660899E-2</c:v>
                </c:pt>
                <c:pt idx="31">
                  <c:v>3.3467283502660899E-2</c:v>
                </c:pt>
                <c:pt idx="32">
                  <c:v>3.3467283502660899E-2</c:v>
                </c:pt>
                <c:pt idx="33">
                  <c:v>3.3467283502660899E-2</c:v>
                </c:pt>
                <c:pt idx="34">
                  <c:v>3.3467283502660899E-2</c:v>
                </c:pt>
                <c:pt idx="35">
                  <c:v>3.3467283502660899E-2</c:v>
                </c:pt>
                <c:pt idx="36">
                  <c:v>3.3467283502660899E-2</c:v>
                </c:pt>
                <c:pt idx="37">
                  <c:v>3.3467283502660899E-2</c:v>
                </c:pt>
                <c:pt idx="38">
                  <c:v>3.3467283502660899E-2</c:v>
                </c:pt>
                <c:pt idx="39">
                  <c:v>3.3467283502660899E-2</c:v>
                </c:pt>
                <c:pt idx="40">
                  <c:v>3.3467283502660899E-2</c:v>
                </c:pt>
                <c:pt idx="41">
                  <c:v>3.3467283502660899E-2</c:v>
                </c:pt>
                <c:pt idx="42">
                  <c:v>3.3467283502660899E-2</c:v>
                </c:pt>
                <c:pt idx="43">
                  <c:v>3.3467283502660899E-2</c:v>
                </c:pt>
                <c:pt idx="44">
                  <c:v>3.3467283502660899E-2</c:v>
                </c:pt>
                <c:pt idx="45">
                  <c:v>3.3467283502660899E-2</c:v>
                </c:pt>
                <c:pt idx="46">
                  <c:v>3.3467283502660899E-2</c:v>
                </c:pt>
                <c:pt idx="47">
                  <c:v>3.3467283502660899E-2</c:v>
                </c:pt>
                <c:pt idx="48">
                  <c:v>3.3467283502660899E-2</c:v>
                </c:pt>
                <c:pt idx="49">
                  <c:v>3.3467283502660899E-2</c:v>
                </c:pt>
                <c:pt idx="50">
                  <c:v>3.3467283502660899E-2</c:v>
                </c:pt>
                <c:pt idx="51">
                  <c:v>3.3467283502660899E-2</c:v>
                </c:pt>
                <c:pt idx="52">
                  <c:v>3.3467283502660899E-2</c:v>
                </c:pt>
                <c:pt idx="53">
                  <c:v>3.3467283502660899E-2</c:v>
                </c:pt>
                <c:pt idx="54">
                  <c:v>3.3467283502660899E-2</c:v>
                </c:pt>
                <c:pt idx="55">
                  <c:v>3.3467283502660899E-2</c:v>
                </c:pt>
                <c:pt idx="56">
                  <c:v>3.3467283502660899E-2</c:v>
                </c:pt>
                <c:pt idx="57">
                  <c:v>3.3467283502660899E-2</c:v>
                </c:pt>
                <c:pt idx="58">
                  <c:v>3.3467283502660899E-2</c:v>
                </c:pt>
                <c:pt idx="59">
                  <c:v>3.3467283502660899E-2</c:v>
                </c:pt>
                <c:pt idx="60">
                  <c:v>3.3467283502660899E-2</c:v>
                </c:pt>
                <c:pt idx="61">
                  <c:v>3.3467283502660899E-2</c:v>
                </c:pt>
                <c:pt idx="62">
                  <c:v>3.3467283502660899E-2</c:v>
                </c:pt>
                <c:pt idx="63">
                  <c:v>3.3467283502660899E-2</c:v>
                </c:pt>
                <c:pt idx="64">
                  <c:v>3.3467283502660899E-2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4-257B-44BF-B9B8-E4EAECB2647E}"/>
            </c:ext>
          </c:extLst>
        </c:ser>
        <c:ser>
          <c:idx val="6"/>
          <c:order val="6"/>
          <c:tx>
            <c:strRef>
              <c:f>'% success DOM (2) % of  XmR '!$Q$1</c:f>
              <c:strCache>
                <c:ptCount val="1"/>
                <c:pt idx="0">
                  <c:v> -2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4472C4">
                      <a:tint val="77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'!$Q$2:$Q$66</c:f>
              <c:numCache>
                <c:formatCode>0.0000</c:formatCode>
                <c:ptCount val="6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5-257B-44BF-B9B8-E4EAECB2647E}"/>
            </c:ext>
          </c:extLst>
        </c:ser>
        <c:ser>
          <c:idx val="7"/>
          <c:order val="7"/>
          <c:tx>
            <c:strRef>
              <c:f>'% success DOM (2) % of  XmR '!$R$1</c:f>
              <c:strCache>
                <c:ptCount val="1"/>
                <c:pt idx="0">
                  <c:v>LCL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  <a:effectLst/>
          </c:spPr>
          <c:marker>
            <c:symbol val="none"/>
          </c:marker>
          <c:dLbls>
            <c:dLbl>
              <c:idx val="9"/>
              <c:layout>
                <c:manualLayout>
                  <c:x val="-1.52990260905014E-2"/>
                  <c:y val="-2.6190475699466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257B-44BF-B9B8-E4EAECB264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'!$R$2:$R$66</c:f>
              <c:numCache>
                <c:formatCode>0.0000</c:formatCode>
                <c:ptCount val="6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7-257B-44BF-B9B8-E4EAECB26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727728"/>
        <c:axId val="551287104"/>
      </c:lineChart>
      <c:catAx>
        <c:axId val="55072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/>
                  <a:t>Data Collection Timeframe</a:t>
                </a:r>
              </a:p>
            </c:rich>
          </c:tx>
          <c:layout>
            <c:manualLayout>
              <c:xMode val="edge"/>
              <c:yMode val="edge"/>
              <c:x val="0.72826637054983512"/>
              <c:y val="0.942320562202451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1287104"/>
        <c:crosses val="autoZero"/>
        <c:auto val="0"/>
        <c:lblAlgn val="ctr"/>
        <c:lblOffset val="100"/>
        <c:noMultiLvlLbl val="0"/>
      </c:catAx>
      <c:valAx>
        <c:axId val="5512871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Range</a:t>
                </a:r>
              </a:p>
            </c:rich>
          </c:tx>
          <c:overlay val="0"/>
        </c:title>
        <c:numFmt formatCode="0.0000" sourceLinked="1"/>
        <c:majorTickMark val="out"/>
        <c:minorTickMark val="none"/>
        <c:tickLblPos val="nextTo"/>
        <c:crossAx val="550727728"/>
        <c:crosses val="autoZero"/>
        <c:crossBetween val="midCat"/>
      </c:valAx>
      <c:spPr>
        <a:noFill/>
        <a:ln w="25400">
          <a:noFill/>
        </a:ln>
      </c:spPr>
    </c:plotArea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>
          <a:latin typeface="+mn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Kantaria</dc:creator>
  <cp:keywords/>
  <dc:description/>
  <cp:lastModifiedBy>Marilyn Oermann</cp:lastModifiedBy>
  <cp:revision>2</cp:revision>
  <dcterms:created xsi:type="dcterms:W3CDTF">2021-11-10T12:28:00Z</dcterms:created>
  <dcterms:modified xsi:type="dcterms:W3CDTF">2021-11-10T12:28:00Z</dcterms:modified>
</cp:coreProperties>
</file>