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5F4A" w14:textId="65736DA9" w:rsidR="00F364AA" w:rsidRPr="003D50CE" w:rsidRDefault="00156773">
      <w:pPr>
        <w:rPr>
          <w:rFonts w:ascii="Times New Roman" w:hAnsi="Times New Roman" w:cs="Times New Roman"/>
          <w:b/>
          <w:bCs/>
        </w:rPr>
      </w:pPr>
      <w:r w:rsidRPr="003D50CE">
        <w:rPr>
          <w:rFonts w:ascii="Times New Roman" w:hAnsi="Times New Roman" w:cs="Times New Roman"/>
          <w:b/>
          <w:bCs/>
        </w:rPr>
        <w:t xml:space="preserve">Supplemental Digital </w:t>
      </w:r>
      <w:r w:rsidR="00C31D6C">
        <w:rPr>
          <w:rFonts w:ascii="Times New Roman" w:hAnsi="Times New Roman" w:cs="Times New Roman"/>
          <w:b/>
          <w:bCs/>
        </w:rPr>
        <w:t xml:space="preserve">Content, </w:t>
      </w:r>
      <w:r w:rsidRPr="003D50CE">
        <w:rPr>
          <w:rFonts w:ascii="Times New Roman" w:hAnsi="Times New Roman" w:cs="Times New Roman"/>
          <w:b/>
          <w:bCs/>
        </w:rPr>
        <w:t>Table 2: Relative proportion of total falls that occurred before and after the intervention, described by location, harm of fall, contributing factors to fall, witnessing of fall, and age of patients who fell.</w:t>
      </w:r>
    </w:p>
    <w:p w14:paraId="2F6CF1F7" w14:textId="77777777" w:rsidR="00156773" w:rsidRPr="003D50CE" w:rsidRDefault="00156773">
      <w:pPr>
        <w:rPr>
          <w:rFonts w:ascii="Times New Roman" w:hAnsi="Times New Roman" w:cs="Times New Roman"/>
        </w:rPr>
      </w:pPr>
    </w:p>
    <w:tbl>
      <w:tblPr>
        <w:tblW w:w="8640" w:type="dxa"/>
        <w:tblLook w:val="04A0" w:firstRow="1" w:lastRow="0" w:firstColumn="1" w:lastColumn="0" w:noHBand="0" w:noVBand="1"/>
      </w:tblPr>
      <w:tblGrid>
        <w:gridCol w:w="2840"/>
        <w:gridCol w:w="2900"/>
        <w:gridCol w:w="2900"/>
      </w:tblGrid>
      <w:tr w:rsidR="00156773" w:rsidRPr="00156773" w14:paraId="16B8480F" w14:textId="77777777" w:rsidTr="00156773">
        <w:trPr>
          <w:trHeight w:val="34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8B0AB"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Location</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704E701A"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Before Falls Intervention</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0C2F8970"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 xml:space="preserve">After Falls Intervention </w:t>
            </w:r>
          </w:p>
        </w:tc>
      </w:tr>
      <w:tr w:rsidR="00156773" w:rsidRPr="00156773" w14:paraId="5B06CDEF"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6B12E08"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Ambulatory Care</w:t>
            </w:r>
          </w:p>
        </w:tc>
        <w:tc>
          <w:tcPr>
            <w:tcW w:w="2900" w:type="dxa"/>
            <w:tcBorders>
              <w:top w:val="nil"/>
              <w:left w:val="nil"/>
              <w:bottom w:val="single" w:sz="4" w:space="0" w:color="auto"/>
              <w:right w:val="single" w:sz="4" w:space="0" w:color="auto"/>
            </w:tcBorders>
            <w:shd w:val="clear" w:color="auto" w:fill="auto"/>
            <w:vAlign w:val="center"/>
            <w:hideMark/>
          </w:tcPr>
          <w:p w14:paraId="463FC6CB"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0.0</w:t>
            </w:r>
          </w:p>
        </w:tc>
        <w:tc>
          <w:tcPr>
            <w:tcW w:w="2900" w:type="dxa"/>
            <w:tcBorders>
              <w:top w:val="nil"/>
              <w:left w:val="nil"/>
              <w:bottom w:val="single" w:sz="4" w:space="0" w:color="auto"/>
              <w:right w:val="single" w:sz="4" w:space="0" w:color="auto"/>
            </w:tcBorders>
            <w:shd w:val="clear" w:color="auto" w:fill="auto"/>
            <w:vAlign w:val="center"/>
            <w:hideMark/>
          </w:tcPr>
          <w:p w14:paraId="17BA2414"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1.0</w:t>
            </w:r>
          </w:p>
        </w:tc>
      </w:tr>
      <w:tr w:rsidR="00156773" w:rsidRPr="00156773" w14:paraId="2DE3C53D"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F172C48"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Intensive Care Unit</w:t>
            </w:r>
          </w:p>
        </w:tc>
        <w:tc>
          <w:tcPr>
            <w:tcW w:w="2900" w:type="dxa"/>
            <w:tcBorders>
              <w:top w:val="nil"/>
              <w:left w:val="nil"/>
              <w:bottom w:val="single" w:sz="4" w:space="0" w:color="auto"/>
              <w:right w:val="single" w:sz="4" w:space="0" w:color="auto"/>
            </w:tcBorders>
            <w:shd w:val="clear" w:color="auto" w:fill="auto"/>
            <w:vAlign w:val="center"/>
            <w:hideMark/>
          </w:tcPr>
          <w:p w14:paraId="270A938F"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0.0</w:t>
            </w:r>
          </w:p>
        </w:tc>
        <w:tc>
          <w:tcPr>
            <w:tcW w:w="2900" w:type="dxa"/>
            <w:tcBorders>
              <w:top w:val="nil"/>
              <w:left w:val="nil"/>
              <w:bottom w:val="single" w:sz="4" w:space="0" w:color="auto"/>
              <w:right w:val="single" w:sz="4" w:space="0" w:color="auto"/>
            </w:tcBorders>
            <w:shd w:val="clear" w:color="auto" w:fill="auto"/>
            <w:vAlign w:val="center"/>
            <w:hideMark/>
          </w:tcPr>
          <w:p w14:paraId="5BCBA0C6"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1.3</w:t>
            </w:r>
          </w:p>
        </w:tc>
      </w:tr>
      <w:tr w:rsidR="00156773" w:rsidRPr="00156773" w14:paraId="21E23E83"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61291ED"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Mental Health</w:t>
            </w:r>
          </w:p>
        </w:tc>
        <w:tc>
          <w:tcPr>
            <w:tcW w:w="2900" w:type="dxa"/>
            <w:tcBorders>
              <w:top w:val="nil"/>
              <w:left w:val="nil"/>
              <w:bottom w:val="single" w:sz="4" w:space="0" w:color="auto"/>
              <w:right w:val="single" w:sz="4" w:space="0" w:color="auto"/>
            </w:tcBorders>
            <w:shd w:val="clear" w:color="auto" w:fill="auto"/>
            <w:vAlign w:val="center"/>
            <w:hideMark/>
          </w:tcPr>
          <w:p w14:paraId="6174DFA0"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3.4</w:t>
            </w:r>
          </w:p>
        </w:tc>
        <w:tc>
          <w:tcPr>
            <w:tcW w:w="2900" w:type="dxa"/>
            <w:tcBorders>
              <w:top w:val="nil"/>
              <w:left w:val="nil"/>
              <w:bottom w:val="single" w:sz="4" w:space="0" w:color="auto"/>
              <w:right w:val="single" w:sz="4" w:space="0" w:color="auto"/>
            </w:tcBorders>
            <w:shd w:val="clear" w:color="auto" w:fill="auto"/>
            <w:vAlign w:val="center"/>
            <w:hideMark/>
          </w:tcPr>
          <w:p w14:paraId="5BB3F59C"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6.3</w:t>
            </w:r>
          </w:p>
        </w:tc>
      </w:tr>
      <w:tr w:rsidR="00156773" w:rsidRPr="00156773" w14:paraId="52FD2047"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F84DD16"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Medical Imaging</w:t>
            </w:r>
          </w:p>
        </w:tc>
        <w:tc>
          <w:tcPr>
            <w:tcW w:w="2900" w:type="dxa"/>
            <w:tcBorders>
              <w:top w:val="nil"/>
              <w:left w:val="nil"/>
              <w:bottom w:val="single" w:sz="4" w:space="0" w:color="auto"/>
              <w:right w:val="single" w:sz="4" w:space="0" w:color="auto"/>
            </w:tcBorders>
            <w:shd w:val="clear" w:color="auto" w:fill="auto"/>
            <w:vAlign w:val="center"/>
            <w:hideMark/>
          </w:tcPr>
          <w:p w14:paraId="2722895C"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0.0</w:t>
            </w:r>
          </w:p>
        </w:tc>
        <w:tc>
          <w:tcPr>
            <w:tcW w:w="2900" w:type="dxa"/>
            <w:tcBorders>
              <w:top w:val="nil"/>
              <w:left w:val="nil"/>
              <w:bottom w:val="single" w:sz="4" w:space="0" w:color="auto"/>
              <w:right w:val="single" w:sz="4" w:space="0" w:color="auto"/>
            </w:tcBorders>
            <w:shd w:val="clear" w:color="auto" w:fill="auto"/>
            <w:vAlign w:val="center"/>
            <w:hideMark/>
          </w:tcPr>
          <w:p w14:paraId="72FC4557"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1.6</w:t>
            </w:r>
          </w:p>
        </w:tc>
      </w:tr>
      <w:tr w:rsidR="00156773" w:rsidRPr="00156773" w14:paraId="43FDE4A1"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3CC1F6E"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Woman and Child</w:t>
            </w:r>
          </w:p>
        </w:tc>
        <w:tc>
          <w:tcPr>
            <w:tcW w:w="2900" w:type="dxa"/>
            <w:tcBorders>
              <w:top w:val="nil"/>
              <w:left w:val="nil"/>
              <w:bottom w:val="single" w:sz="4" w:space="0" w:color="auto"/>
              <w:right w:val="single" w:sz="4" w:space="0" w:color="auto"/>
            </w:tcBorders>
            <w:shd w:val="clear" w:color="auto" w:fill="auto"/>
            <w:vAlign w:val="center"/>
            <w:hideMark/>
          </w:tcPr>
          <w:p w14:paraId="58DE9E6B"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0.6</w:t>
            </w:r>
          </w:p>
        </w:tc>
        <w:tc>
          <w:tcPr>
            <w:tcW w:w="2900" w:type="dxa"/>
            <w:tcBorders>
              <w:top w:val="nil"/>
              <w:left w:val="nil"/>
              <w:bottom w:val="single" w:sz="4" w:space="0" w:color="auto"/>
              <w:right w:val="single" w:sz="4" w:space="0" w:color="auto"/>
            </w:tcBorders>
            <w:shd w:val="clear" w:color="auto" w:fill="auto"/>
            <w:vAlign w:val="center"/>
            <w:hideMark/>
          </w:tcPr>
          <w:p w14:paraId="6F705871"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1.0</w:t>
            </w:r>
          </w:p>
        </w:tc>
      </w:tr>
      <w:tr w:rsidR="00156773" w:rsidRPr="00156773" w14:paraId="03518F98"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E38DECF"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Surgery</w:t>
            </w:r>
          </w:p>
        </w:tc>
        <w:tc>
          <w:tcPr>
            <w:tcW w:w="2900" w:type="dxa"/>
            <w:tcBorders>
              <w:top w:val="nil"/>
              <w:left w:val="nil"/>
              <w:bottom w:val="single" w:sz="4" w:space="0" w:color="auto"/>
              <w:right w:val="single" w:sz="4" w:space="0" w:color="auto"/>
            </w:tcBorders>
            <w:shd w:val="clear" w:color="auto" w:fill="auto"/>
            <w:vAlign w:val="center"/>
            <w:hideMark/>
          </w:tcPr>
          <w:p w14:paraId="66C8A1BC"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8.6</w:t>
            </w:r>
          </w:p>
        </w:tc>
        <w:tc>
          <w:tcPr>
            <w:tcW w:w="2900" w:type="dxa"/>
            <w:tcBorders>
              <w:top w:val="nil"/>
              <w:left w:val="nil"/>
              <w:bottom w:val="single" w:sz="4" w:space="0" w:color="auto"/>
              <w:right w:val="single" w:sz="4" w:space="0" w:color="auto"/>
            </w:tcBorders>
            <w:shd w:val="clear" w:color="auto" w:fill="auto"/>
            <w:vAlign w:val="center"/>
            <w:hideMark/>
          </w:tcPr>
          <w:p w14:paraId="39F190EC"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8.2</w:t>
            </w:r>
          </w:p>
        </w:tc>
      </w:tr>
      <w:tr w:rsidR="00156773" w:rsidRPr="00156773" w14:paraId="6FFF7F5B"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AFE763C"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 xml:space="preserve">Emergency Medicine </w:t>
            </w:r>
          </w:p>
        </w:tc>
        <w:tc>
          <w:tcPr>
            <w:tcW w:w="2900" w:type="dxa"/>
            <w:tcBorders>
              <w:top w:val="nil"/>
              <w:left w:val="nil"/>
              <w:bottom w:val="single" w:sz="4" w:space="0" w:color="auto"/>
              <w:right w:val="single" w:sz="4" w:space="0" w:color="auto"/>
            </w:tcBorders>
            <w:shd w:val="clear" w:color="auto" w:fill="auto"/>
            <w:vAlign w:val="center"/>
            <w:hideMark/>
          </w:tcPr>
          <w:p w14:paraId="3F0AC898"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6.9</w:t>
            </w:r>
          </w:p>
        </w:tc>
        <w:tc>
          <w:tcPr>
            <w:tcW w:w="2900" w:type="dxa"/>
            <w:tcBorders>
              <w:top w:val="nil"/>
              <w:left w:val="nil"/>
              <w:bottom w:val="single" w:sz="4" w:space="0" w:color="auto"/>
              <w:right w:val="single" w:sz="4" w:space="0" w:color="auto"/>
            </w:tcBorders>
            <w:shd w:val="clear" w:color="auto" w:fill="auto"/>
            <w:vAlign w:val="center"/>
            <w:hideMark/>
          </w:tcPr>
          <w:p w14:paraId="1BBE563F"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13.2</w:t>
            </w:r>
          </w:p>
        </w:tc>
      </w:tr>
      <w:tr w:rsidR="00156773" w:rsidRPr="00156773" w14:paraId="75F30550"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7C5C969"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Rehab</w:t>
            </w:r>
          </w:p>
        </w:tc>
        <w:tc>
          <w:tcPr>
            <w:tcW w:w="2900" w:type="dxa"/>
            <w:tcBorders>
              <w:top w:val="nil"/>
              <w:left w:val="nil"/>
              <w:bottom w:val="single" w:sz="4" w:space="0" w:color="auto"/>
              <w:right w:val="single" w:sz="4" w:space="0" w:color="auto"/>
            </w:tcBorders>
            <w:shd w:val="clear" w:color="auto" w:fill="auto"/>
            <w:vAlign w:val="center"/>
            <w:hideMark/>
          </w:tcPr>
          <w:p w14:paraId="39CC84A8"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25.7</w:t>
            </w:r>
          </w:p>
        </w:tc>
        <w:tc>
          <w:tcPr>
            <w:tcW w:w="2900" w:type="dxa"/>
            <w:tcBorders>
              <w:top w:val="nil"/>
              <w:left w:val="nil"/>
              <w:bottom w:val="single" w:sz="4" w:space="0" w:color="auto"/>
              <w:right w:val="single" w:sz="4" w:space="0" w:color="auto"/>
            </w:tcBorders>
            <w:shd w:val="clear" w:color="auto" w:fill="auto"/>
            <w:vAlign w:val="center"/>
            <w:hideMark/>
          </w:tcPr>
          <w:p w14:paraId="7609EDC1"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23.7</w:t>
            </w:r>
          </w:p>
        </w:tc>
      </w:tr>
      <w:tr w:rsidR="00156773" w:rsidRPr="00156773" w14:paraId="0F11F6EC"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71FC62D"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 xml:space="preserve">Medicine </w:t>
            </w:r>
          </w:p>
        </w:tc>
        <w:tc>
          <w:tcPr>
            <w:tcW w:w="2900" w:type="dxa"/>
            <w:tcBorders>
              <w:top w:val="nil"/>
              <w:left w:val="nil"/>
              <w:bottom w:val="single" w:sz="4" w:space="0" w:color="auto"/>
              <w:right w:val="single" w:sz="4" w:space="0" w:color="auto"/>
            </w:tcBorders>
            <w:shd w:val="clear" w:color="auto" w:fill="auto"/>
            <w:vAlign w:val="center"/>
            <w:hideMark/>
          </w:tcPr>
          <w:p w14:paraId="6902666A"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54.9</w:t>
            </w:r>
          </w:p>
        </w:tc>
        <w:tc>
          <w:tcPr>
            <w:tcW w:w="2900" w:type="dxa"/>
            <w:tcBorders>
              <w:top w:val="nil"/>
              <w:left w:val="nil"/>
              <w:bottom w:val="single" w:sz="4" w:space="0" w:color="auto"/>
              <w:right w:val="single" w:sz="4" w:space="0" w:color="auto"/>
            </w:tcBorders>
            <w:shd w:val="clear" w:color="auto" w:fill="auto"/>
            <w:vAlign w:val="center"/>
            <w:hideMark/>
          </w:tcPr>
          <w:p w14:paraId="1C1FE7F2"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43.8</w:t>
            </w:r>
          </w:p>
        </w:tc>
      </w:tr>
      <w:tr w:rsidR="00156773" w:rsidRPr="00156773" w14:paraId="5CB0657E"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956A2EA"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Harm of Fall</w:t>
            </w:r>
          </w:p>
        </w:tc>
        <w:tc>
          <w:tcPr>
            <w:tcW w:w="2900" w:type="dxa"/>
            <w:tcBorders>
              <w:top w:val="nil"/>
              <w:left w:val="nil"/>
              <w:bottom w:val="single" w:sz="4" w:space="0" w:color="auto"/>
              <w:right w:val="single" w:sz="4" w:space="0" w:color="auto"/>
            </w:tcBorders>
            <w:shd w:val="clear" w:color="auto" w:fill="auto"/>
            <w:vAlign w:val="center"/>
            <w:hideMark/>
          </w:tcPr>
          <w:p w14:paraId="0BB4F541"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Before Falls Intervention</w:t>
            </w:r>
          </w:p>
        </w:tc>
        <w:tc>
          <w:tcPr>
            <w:tcW w:w="2900" w:type="dxa"/>
            <w:tcBorders>
              <w:top w:val="nil"/>
              <w:left w:val="nil"/>
              <w:bottom w:val="single" w:sz="4" w:space="0" w:color="auto"/>
              <w:right w:val="single" w:sz="4" w:space="0" w:color="auto"/>
            </w:tcBorders>
            <w:shd w:val="clear" w:color="auto" w:fill="auto"/>
            <w:vAlign w:val="center"/>
            <w:hideMark/>
          </w:tcPr>
          <w:p w14:paraId="38317709"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 xml:space="preserve">After Falls Intervention </w:t>
            </w:r>
          </w:p>
        </w:tc>
      </w:tr>
      <w:tr w:rsidR="00156773" w:rsidRPr="00156773" w14:paraId="3FF077DD"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63268B7"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Mild</w:t>
            </w:r>
          </w:p>
        </w:tc>
        <w:tc>
          <w:tcPr>
            <w:tcW w:w="2900" w:type="dxa"/>
            <w:tcBorders>
              <w:top w:val="nil"/>
              <w:left w:val="nil"/>
              <w:bottom w:val="single" w:sz="4" w:space="0" w:color="auto"/>
              <w:right w:val="single" w:sz="4" w:space="0" w:color="auto"/>
            </w:tcBorders>
            <w:shd w:val="clear" w:color="auto" w:fill="auto"/>
            <w:vAlign w:val="center"/>
            <w:hideMark/>
          </w:tcPr>
          <w:p w14:paraId="06E81B70"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92.6</w:t>
            </w:r>
          </w:p>
        </w:tc>
        <w:tc>
          <w:tcPr>
            <w:tcW w:w="2900" w:type="dxa"/>
            <w:tcBorders>
              <w:top w:val="nil"/>
              <w:left w:val="nil"/>
              <w:bottom w:val="single" w:sz="4" w:space="0" w:color="auto"/>
              <w:right w:val="single" w:sz="4" w:space="0" w:color="auto"/>
            </w:tcBorders>
            <w:shd w:val="clear" w:color="auto" w:fill="auto"/>
            <w:vAlign w:val="center"/>
            <w:hideMark/>
          </w:tcPr>
          <w:p w14:paraId="11713AFB"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96.1</w:t>
            </w:r>
          </w:p>
        </w:tc>
      </w:tr>
      <w:tr w:rsidR="00156773" w:rsidRPr="00156773" w14:paraId="60B4EF18"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7333A79"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Moderate</w:t>
            </w:r>
          </w:p>
        </w:tc>
        <w:tc>
          <w:tcPr>
            <w:tcW w:w="2900" w:type="dxa"/>
            <w:tcBorders>
              <w:top w:val="nil"/>
              <w:left w:val="nil"/>
              <w:bottom w:val="single" w:sz="4" w:space="0" w:color="auto"/>
              <w:right w:val="single" w:sz="4" w:space="0" w:color="auto"/>
            </w:tcBorders>
            <w:shd w:val="clear" w:color="auto" w:fill="auto"/>
            <w:vAlign w:val="center"/>
            <w:hideMark/>
          </w:tcPr>
          <w:p w14:paraId="5356D79F"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6.9</w:t>
            </w:r>
          </w:p>
        </w:tc>
        <w:tc>
          <w:tcPr>
            <w:tcW w:w="2900" w:type="dxa"/>
            <w:tcBorders>
              <w:top w:val="nil"/>
              <w:left w:val="nil"/>
              <w:bottom w:val="single" w:sz="4" w:space="0" w:color="auto"/>
              <w:right w:val="single" w:sz="4" w:space="0" w:color="auto"/>
            </w:tcBorders>
            <w:shd w:val="clear" w:color="auto" w:fill="auto"/>
            <w:vAlign w:val="center"/>
            <w:hideMark/>
          </w:tcPr>
          <w:p w14:paraId="459ADA49"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3.3</w:t>
            </w:r>
          </w:p>
        </w:tc>
      </w:tr>
      <w:tr w:rsidR="00156773" w:rsidRPr="00156773" w14:paraId="29EA717F"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8455DFD"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Critical Incident</w:t>
            </w:r>
          </w:p>
        </w:tc>
        <w:tc>
          <w:tcPr>
            <w:tcW w:w="2900" w:type="dxa"/>
            <w:tcBorders>
              <w:top w:val="nil"/>
              <w:left w:val="nil"/>
              <w:bottom w:val="single" w:sz="4" w:space="0" w:color="auto"/>
              <w:right w:val="single" w:sz="4" w:space="0" w:color="auto"/>
            </w:tcBorders>
            <w:shd w:val="clear" w:color="auto" w:fill="auto"/>
            <w:vAlign w:val="center"/>
            <w:hideMark/>
          </w:tcPr>
          <w:p w14:paraId="38336676"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0.6</w:t>
            </w:r>
          </w:p>
        </w:tc>
        <w:tc>
          <w:tcPr>
            <w:tcW w:w="2900" w:type="dxa"/>
            <w:tcBorders>
              <w:top w:val="nil"/>
              <w:left w:val="nil"/>
              <w:bottom w:val="single" w:sz="4" w:space="0" w:color="auto"/>
              <w:right w:val="single" w:sz="4" w:space="0" w:color="auto"/>
            </w:tcBorders>
            <w:shd w:val="clear" w:color="auto" w:fill="auto"/>
            <w:vAlign w:val="center"/>
            <w:hideMark/>
          </w:tcPr>
          <w:p w14:paraId="26EE9582"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0.7</w:t>
            </w:r>
          </w:p>
        </w:tc>
      </w:tr>
      <w:tr w:rsidR="00156773" w:rsidRPr="00156773" w14:paraId="7C8C3824"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210E3BD"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Contributing Factors</w:t>
            </w:r>
          </w:p>
        </w:tc>
        <w:tc>
          <w:tcPr>
            <w:tcW w:w="2900" w:type="dxa"/>
            <w:tcBorders>
              <w:top w:val="nil"/>
              <w:left w:val="nil"/>
              <w:bottom w:val="single" w:sz="4" w:space="0" w:color="auto"/>
              <w:right w:val="single" w:sz="4" w:space="0" w:color="auto"/>
            </w:tcBorders>
            <w:shd w:val="clear" w:color="auto" w:fill="auto"/>
            <w:vAlign w:val="center"/>
            <w:hideMark/>
          </w:tcPr>
          <w:p w14:paraId="7CFD91E3"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Before Falls Intervention</w:t>
            </w:r>
          </w:p>
        </w:tc>
        <w:tc>
          <w:tcPr>
            <w:tcW w:w="2900" w:type="dxa"/>
            <w:tcBorders>
              <w:top w:val="nil"/>
              <w:left w:val="nil"/>
              <w:bottom w:val="single" w:sz="4" w:space="0" w:color="auto"/>
              <w:right w:val="single" w:sz="4" w:space="0" w:color="auto"/>
            </w:tcBorders>
            <w:shd w:val="clear" w:color="auto" w:fill="auto"/>
            <w:vAlign w:val="center"/>
            <w:hideMark/>
          </w:tcPr>
          <w:p w14:paraId="26D2B591"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 xml:space="preserve">After Falls Intervention </w:t>
            </w:r>
          </w:p>
        </w:tc>
      </w:tr>
      <w:tr w:rsidR="00156773" w:rsidRPr="00156773" w14:paraId="4E114699"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A52AD53"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Not Specified</w:t>
            </w:r>
          </w:p>
        </w:tc>
        <w:tc>
          <w:tcPr>
            <w:tcW w:w="2900" w:type="dxa"/>
            <w:tcBorders>
              <w:top w:val="nil"/>
              <w:left w:val="nil"/>
              <w:bottom w:val="single" w:sz="4" w:space="0" w:color="auto"/>
              <w:right w:val="single" w:sz="4" w:space="0" w:color="auto"/>
            </w:tcBorders>
            <w:shd w:val="clear" w:color="auto" w:fill="auto"/>
            <w:vAlign w:val="center"/>
            <w:hideMark/>
          </w:tcPr>
          <w:p w14:paraId="40D00086"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34.4</w:t>
            </w:r>
          </w:p>
        </w:tc>
        <w:tc>
          <w:tcPr>
            <w:tcW w:w="2900" w:type="dxa"/>
            <w:tcBorders>
              <w:top w:val="nil"/>
              <w:left w:val="nil"/>
              <w:bottom w:val="single" w:sz="4" w:space="0" w:color="auto"/>
              <w:right w:val="single" w:sz="4" w:space="0" w:color="auto"/>
            </w:tcBorders>
            <w:shd w:val="clear" w:color="auto" w:fill="auto"/>
            <w:vAlign w:val="center"/>
            <w:hideMark/>
          </w:tcPr>
          <w:p w14:paraId="06B0F770"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33.5</w:t>
            </w:r>
          </w:p>
        </w:tc>
      </w:tr>
      <w:tr w:rsidR="00156773" w:rsidRPr="00156773" w14:paraId="09418C01"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7CE3D4B"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Toileting</w:t>
            </w:r>
          </w:p>
        </w:tc>
        <w:tc>
          <w:tcPr>
            <w:tcW w:w="2900" w:type="dxa"/>
            <w:tcBorders>
              <w:top w:val="nil"/>
              <w:left w:val="nil"/>
              <w:bottom w:val="single" w:sz="4" w:space="0" w:color="auto"/>
              <w:right w:val="single" w:sz="4" w:space="0" w:color="auto"/>
            </w:tcBorders>
            <w:shd w:val="clear" w:color="auto" w:fill="auto"/>
            <w:vAlign w:val="center"/>
            <w:hideMark/>
          </w:tcPr>
          <w:p w14:paraId="0E121455"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4.5</w:t>
            </w:r>
          </w:p>
        </w:tc>
        <w:tc>
          <w:tcPr>
            <w:tcW w:w="2900" w:type="dxa"/>
            <w:tcBorders>
              <w:top w:val="nil"/>
              <w:left w:val="nil"/>
              <w:bottom w:val="single" w:sz="4" w:space="0" w:color="auto"/>
              <w:right w:val="single" w:sz="4" w:space="0" w:color="auto"/>
            </w:tcBorders>
            <w:shd w:val="clear" w:color="auto" w:fill="auto"/>
            <w:vAlign w:val="center"/>
            <w:hideMark/>
          </w:tcPr>
          <w:p w14:paraId="66A2A930"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6.6</w:t>
            </w:r>
          </w:p>
        </w:tc>
      </w:tr>
      <w:tr w:rsidR="00156773" w:rsidRPr="00156773" w14:paraId="6BC4D057"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2A4B59E"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Patient Related</w:t>
            </w:r>
          </w:p>
        </w:tc>
        <w:tc>
          <w:tcPr>
            <w:tcW w:w="2900" w:type="dxa"/>
            <w:tcBorders>
              <w:top w:val="nil"/>
              <w:left w:val="nil"/>
              <w:bottom w:val="single" w:sz="4" w:space="0" w:color="auto"/>
              <w:right w:val="single" w:sz="4" w:space="0" w:color="auto"/>
            </w:tcBorders>
            <w:shd w:val="clear" w:color="auto" w:fill="auto"/>
            <w:vAlign w:val="center"/>
            <w:hideMark/>
          </w:tcPr>
          <w:p w14:paraId="73D82B2A"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19.0</w:t>
            </w:r>
          </w:p>
        </w:tc>
        <w:tc>
          <w:tcPr>
            <w:tcW w:w="2900" w:type="dxa"/>
            <w:tcBorders>
              <w:top w:val="nil"/>
              <w:left w:val="nil"/>
              <w:bottom w:val="single" w:sz="4" w:space="0" w:color="auto"/>
              <w:right w:val="single" w:sz="4" w:space="0" w:color="auto"/>
            </w:tcBorders>
            <w:shd w:val="clear" w:color="auto" w:fill="auto"/>
            <w:vAlign w:val="center"/>
            <w:hideMark/>
          </w:tcPr>
          <w:p w14:paraId="46FCD003"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20.6</w:t>
            </w:r>
          </w:p>
        </w:tc>
      </w:tr>
      <w:tr w:rsidR="00156773" w:rsidRPr="00156773" w14:paraId="38B2CCAA"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8797DDB"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Medication/Sedation</w:t>
            </w:r>
          </w:p>
        </w:tc>
        <w:tc>
          <w:tcPr>
            <w:tcW w:w="2900" w:type="dxa"/>
            <w:tcBorders>
              <w:top w:val="nil"/>
              <w:left w:val="nil"/>
              <w:bottom w:val="single" w:sz="4" w:space="0" w:color="auto"/>
              <w:right w:val="single" w:sz="4" w:space="0" w:color="auto"/>
            </w:tcBorders>
            <w:shd w:val="clear" w:color="auto" w:fill="auto"/>
            <w:vAlign w:val="center"/>
            <w:hideMark/>
          </w:tcPr>
          <w:p w14:paraId="67DE3C42"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3.6</w:t>
            </w:r>
          </w:p>
        </w:tc>
        <w:tc>
          <w:tcPr>
            <w:tcW w:w="2900" w:type="dxa"/>
            <w:tcBorders>
              <w:top w:val="nil"/>
              <w:left w:val="nil"/>
              <w:bottom w:val="single" w:sz="4" w:space="0" w:color="auto"/>
              <w:right w:val="single" w:sz="4" w:space="0" w:color="auto"/>
            </w:tcBorders>
            <w:shd w:val="clear" w:color="auto" w:fill="auto"/>
            <w:vAlign w:val="center"/>
            <w:hideMark/>
          </w:tcPr>
          <w:p w14:paraId="53BA9A00"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3.6</w:t>
            </w:r>
          </w:p>
        </w:tc>
      </w:tr>
      <w:tr w:rsidR="00156773" w:rsidRPr="00156773" w14:paraId="31997B49"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E62675B"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Footwear</w:t>
            </w:r>
          </w:p>
        </w:tc>
        <w:tc>
          <w:tcPr>
            <w:tcW w:w="2900" w:type="dxa"/>
            <w:tcBorders>
              <w:top w:val="nil"/>
              <w:left w:val="nil"/>
              <w:bottom w:val="single" w:sz="4" w:space="0" w:color="auto"/>
              <w:right w:val="single" w:sz="4" w:space="0" w:color="auto"/>
            </w:tcBorders>
            <w:shd w:val="clear" w:color="auto" w:fill="auto"/>
            <w:vAlign w:val="center"/>
            <w:hideMark/>
          </w:tcPr>
          <w:p w14:paraId="6023E07A"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5.0</w:t>
            </w:r>
          </w:p>
        </w:tc>
        <w:tc>
          <w:tcPr>
            <w:tcW w:w="2900" w:type="dxa"/>
            <w:tcBorders>
              <w:top w:val="nil"/>
              <w:left w:val="nil"/>
              <w:bottom w:val="single" w:sz="4" w:space="0" w:color="auto"/>
              <w:right w:val="single" w:sz="4" w:space="0" w:color="auto"/>
            </w:tcBorders>
            <w:shd w:val="clear" w:color="auto" w:fill="auto"/>
            <w:vAlign w:val="center"/>
            <w:hideMark/>
          </w:tcPr>
          <w:p w14:paraId="5B67A107"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2.3</w:t>
            </w:r>
          </w:p>
        </w:tc>
      </w:tr>
      <w:tr w:rsidR="00156773" w:rsidRPr="00156773" w14:paraId="65373E7D"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81B6F04"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Unexpected Movement</w:t>
            </w:r>
          </w:p>
        </w:tc>
        <w:tc>
          <w:tcPr>
            <w:tcW w:w="2900" w:type="dxa"/>
            <w:tcBorders>
              <w:top w:val="nil"/>
              <w:left w:val="nil"/>
              <w:bottom w:val="single" w:sz="4" w:space="0" w:color="auto"/>
              <w:right w:val="single" w:sz="4" w:space="0" w:color="auto"/>
            </w:tcBorders>
            <w:shd w:val="clear" w:color="auto" w:fill="auto"/>
            <w:vAlign w:val="center"/>
            <w:hideMark/>
          </w:tcPr>
          <w:p w14:paraId="7F7EE1F0"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22.2</w:t>
            </w:r>
          </w:p>
        </w:tc>
        <w:tc>
          <w:tcPr>
            <w:tcW w:w="2900" w:type="dxa"/>
            <w:tcBorders>
              <w:top w:val="nil"/>
              <w:left w:val="nil"/>
              <w:bottom w:val="single" w:sz="4" w:space="0" w:color="auto"/>
              <w:right w:val="single" w:sz="4" w:space="0" w:color="auto"/>
            </w:tcBorders>
            <w:shd w:val="clear" w:color="auto" w:fill="auto"/>
            <w:vAlign w:val="center"/>
            <w:hideMark/>
          </w:tcPr>
          <w:p w14:paraId="41AEAD32"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23.4</w:t>
            </w:r>
          </w:p>
        </w:tc>
      </w:tr>
      <w:tr w:rsidR="00156773" w:rsidRPr="00156773" w14:paraId="58D225EF"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3652DC2"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Communication</w:t>
            </w:r>
          </w:p>
        </w:tc>
        <w:tc>
          <w:tcPr>
            <w:tcW w:w="2900" w:type="dxa"/>
            <w:tcBorders>
              <w:top w:val="nil"/>
              <w:left w:val="nil"/>
              <w:bottom w:val="single" w:sz="4" w:space="0" w:color="auto"/>
              <w:right w:val="single" w:sz="4" w:space="0" w:color="auto"/>
            </w:tcBorders>
            <w:shd w:val="clear" w:color="auto" w:fill="auto"/>
            <w:vAlign w:val="center"/>
            <w:hideMark/>
          </w:tcPr>
          <w:p w14:paraId="2B9937FB"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6.3</w:t>
            </w:r>
          </w:p>
        </w:tc>
        <w:tc>
          <w:tcPr>
            <w:tcW w:w="2900" w:type="dxa"/>
            <w:tcBorders>
              <w:top w:val="nil"/>
              <w:left w:val="nil"/>
              <w:bottom w:val="single" w:sz="4" w:space="0" w:color="auto"/>
              <w:right w:val="single" w:sz="4" w:space="0" w:color="auto"/>
            </w:tcBorders>
            <w:shd w:val="clear" w:color="auto" w:fill="auto"/>
            <w:vAlign w:val="center"/>
            <w:hideMark/>
          </w:tcPr>
          <w:p w14:paraId="30055D1E"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4.6</w:t>
            </w:r>
          </w:p>
        </w:tc>
      </w:tr>
      <w:tr w:rsidR="00156773" w:rsidRPr="00156773" w14:paraId="70C401A9"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1061A18"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Staff-Related</w:t>
            </w:r>
          </w:p>
        </w:tc>
        <w:tc>
          <w:tcPr>
            <w:tcW w:w="2900" w:type="dxa"/>
            <w:tcBorders>
              <w:top w:val="nil"/>
              <w:left w:val="nil"/>
              <w:bottom w:val="single" w:sz="4" w:space="0" w:color="auto"/>
              <w:right w:val="single" w:sz="4" w:space="0" w:color="auto"/>
            </w:tcBorders>
            <w:shd w:val="clear" w:color="auto" w:fill="auto"/>
            <w:vAlign w:val="center"/>
            <w:hideMark/>
          </w:tcPr>
          <w:p w14:paraId="3223BD26"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0.5</w:t>
            </w:r>
          </w:p>
        </w:tc>
        <w:tc>
          <w:tcPr>
            <w:tcW w:w="2900" w:type="dxa"/>
            <w:tcBorders>
              <w:top w:val="nil"/>
              <w:left w:val="nil"/>
              <w:bottom w:val="single" w:sz="4" w:space="0" w:color="auto"/>
              <w:right w:val="single" w:sz="4" w:space="0" w:color="auto"/>
            </w:tcBorders>
            <w:shd w:val="clear" w:color="auto" w:fill="auto"/>
            <w:vAlign w:val="center"/>
            <w:hideMark/>
          </w:tcPr>
          <w:p w14:paraId="201C17A6"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0.3</w:t>
            </w:r>
          </w:p>
        </w:tc>
      </w:tr>
      <w:tr w:rsidR="00156773" w:rsidRPr="00156773" w14:paraId="653D8CBF"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A809FBD"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Environment-Related</w:t>
            </w:r>
          </w:p>
        </w:tc>
        <w:tc>
          <w:tcPr>
            <w:tcW w:w="2900" w:type="dxa"/>
            <w:tcBorders>
              <w:top w:val="nil"/>
              <w:left w:val="nil"/>
              <w:bottom w:val="single" w:sz="4" w:space="0" w:color="auto"/>
              <w:right w:val="single" w:sz="4" w:space="0" w:color="auto"/>
            </w:tcBorders>
            <w:shd w:val="clear" w:color="auto" w:fill="auto"/>
            <w:vAlign w:val="center"/>
            <w:hideMark/>
          </w:tcPr>
          <w:p w14:paraId="237CEC81"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0.0</w:t>
            </w:r>
          </w:p>
        </w:tc>
        <w:tc>
          <w:tcPr>
            <w:tcW w:w="2900" w:type="dxa"/>
            <w:tcBorders>
              <w:top w:val="nil"/>
              <w:left w:val="nil"/>
              <w:bottom w:val="single" w:sz="4" w:space="0" w:color="auto"/>
              <w:right w:val="single" w:sz="4" w:space="0" w:color="auto"/>
            </w:tcBorders>
            <w:shd w:val="clear" w:color="auto" w:fill="auto"/>
            <w:vAlign w:val="center"/>
            <w:hideMark/>
          </w:tcPr>
          <w:p w14:paraId="0A89D859"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0.5</w:t>
            </w:r>
          </w:p>
        </w:tc>
      </w:tr>
      <w:tr w:rsidR="00156773" w:rsidRPr="00156773" w14:paraId="57E06591"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54D60FE"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Equipment or Supply</w:t>
            </w:r>
          </w:p>
        </w:tc>
        <w:tc>
          <w:tcPr>
            <w:tcW w:w="2900" w:type="dxa"/>
            <w:tcBorders>
              <w:top w:val="nil"/>
              <w:left w:val="nil"/>
              <w:bottom w:val="single" w:sz="4" w:space="0" w:color="auto"/>
              <w:right w:val="single" w:sz="4" w:space="0" w:color="auto"/>
            </w:tcBorders>
            <w:shd w:val="clear" w:color="auto" w:fill="auto"/>
            <w:vAlign w:val="center"/>
            <w:hideMark/>
          </w:tcPr>
          <w:p w14:paraId="048EAF71"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4.5</w:t>
            </w:r>
          </w:p>
        </w:tc>
        <w:tc>
          <w:tcPr>
            <w:tcW w:w="2900" w:type="dxa"/>
            <w:tcBorders>
              <w:top w:val="nil"/>
              <w:left w:val="nil"/>
              <w:bottom w:val="single" w:sz="4" w:space="0" w:color="auto"/>
              <w:right w:val="single" w:sz="4" w:space="0" w:color="auto"/>
            </w:tcBorders>
            <w:shd w:val="clear" w:color="auto" w:fill="auto"/>
            <w:vAlign w:val="center"/>
            <w:hideMark/>
          </w:tcPr>
          <w:p w14:paraId="70ED3A3F"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4.8</w:t>
            </w:r>
          </w:p>
        </w:tc>
      </w:tr>
      <w:tr w:rsidR="00156773" w:rsidRPr="00156773" w14:paraId="197E6E4C"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6A54E0E"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Witnessed Falls</w:t>
            </w:r>
          </w:p>
        </w:tc>
        <w:tc>
          <w:tcPr>
            <w:tcW w:w="2900" w:type="dxa"/>
            <w:tcBorders>
              <w:top w:val="nil"/>
              <w:left w:val="nil"/>
              <w:bottom w:val="single" w:sz="4" w:space="0" w:color="auto"/>
              <w:right w:val="single" w:sz="4" w:space="0" w:color="auto"/>
            </w:tcBorders>
            <w:shd w:val="clear" w:color="auto" w:fill="auto"/>
            <w:vAlign w:val="center"/>
            <w:hideMark/>
          </w:tcPr>
          <w:p w14:paraId="1EB05BE2"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Before Falls Intervention</w:t>
            </w:r>
          </w:p>
        </w:tc>
        <w:tc>
          <w:tcPr>
            <w:tcW w:w="2900" w:type="dxa"/>
            <w:tcBorders>
              <w:top w:val="nil"/>
              <w:left w:val="nil"/>
              <w:bottom w:val="single" w:sz="4" w:space="0" w:color="auto"/>
              <w:right w:val="single" w:sz="4" w:space="0" w:color="auto"/>
            </w:tcBorders>
            <w:shd w:val="clear" w:color="auto" w:fill="auto"/>
            <w:vAlign w:val="center"/>
            <w:hideMark/>
          </w:tcPr>
          <w:p w14:paraId="6EC1BD0C"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 xml:space="preserve">After Falls Intervention </w:t>
            </w:r>
          </w:p>
        </w:tc>
      </w:tr>
      <w:tr w:rsidR="00156773" w:rsidRPr="00156773" w14:paraId="4F863EF3"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25A13AE"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Yes</w:t>
            </w:r>
          </w:p>
        </w:tc>
        <w:tc>
          <w:tcPr>
            <w:tcW w:w="2900" w:type="dxa"/>
            <w:tcBorders>
              <w:top w:val="nil"/>
              <w:left w:val="nil"/>
              <w:bottom w:val="single" w:sz="4" w:space="0" w:color="auto"/>
              <w:right w:val="single" w:sz="4" w:space="0" w:color="auto"/>
            </w:tcBorders>
            <w:shd w:val="clear" w:color="auto" w:fill="auto"/>
            <w:vAlign w:val="center"/>
            <w:hideMark/>
          </w:tcPr>
          <w:p w14:paraId="74B1CB48"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24.6</w:t>
            </w:r>
          </w:p>
        </w:tc>
        <w:tc>
          <w:tcPr>
            <w:tcW w:w="2900" w:type="dxa"/>
            <w:tcBorders>
              <w:top w:val="nil"/>
              <w:left w:val="nil"/>
              <w:bottom w:val="single" w:sz="4" w:space="0" w:color="auto"/>
              <w:right w:val="single" w:sz="4" w:space="0" w:color="auto"/>
            </w:tcBorders>
            <w:shd w:val="clear" w:color="auto" w:fill="auto"/>
            <w:vAlign w:val="center"/>
            <w:hideMark/>
          </w:tcPr>
          <w:p w14:paraId="63D07786"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23.0</w:t>
            </w:r>
          </w:p>
        </w:tc>
      </w:tr>
      <w:tr w:rsidR="00156773" w:rsidRPr="00156773" w14:paraId="5A6432AF"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C29C000"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No</w:t>
            </w:r>
          </w:p>
        </w:tc>
        <w:tc>
          <w:tcPr>
            <w:tcW w:w="2900" w:type="dxa"/>
            <w:tcBorders>
              <w:top w:val="nil"/>
              <w:left w:val="nil"/>
              <w:bottom w:val="single" w:sz="4" w:space="0" w:color="auto"/>
              <w:right w:val="single" w:sz="4" w:space="0" w:color="auto"/>
            </w:tcBorders>
            <w:shd w:val="clear" w:color="auto" w:fill="auto"/>
            <w:vAlign w:val="center"/>
            <w:hideMark/>
          </w:tcPr>
          <w:p w14:paraId="18B7A408"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74.3</w:t>
            </w:r>
          </w:p>
        </w:tc>
        <w:tc>
          <w:tcPr>
            <w:tcW w:w="2900" w:type="dxa"/>
            <w:tcBorders>
              <w:top w:val="nil"/>
              <w:left w:val="nil"/>
              <w:bottom w:val="single" w:sz="4" w:space="0" w:color="auto"/>
              <w:right w:val="single" w:sz="4" w:space="0" w:color="auto"/>
            </w:tcBorders>
            <w:shd w:val="clear" w:color="auto" w:fill="auto"/>
            <w:vAlign w:val="center"/>
            <w:hideMark/>
          </w:tcPr>
          <w:p w14:paraId="581C8D43"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73.0</w:t>
            </w:r>
          </w:p>
        </w:tc>
      </w:tr>
      <w:tr w:rsidR="00156773" w:rsidRPr="00156773" w14:paraId="2EDF1628"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0F93A44"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Unknown</w:t>
            </w:r>
          </w:p>
        </w:tc>
        <w:tc>
          <w:tcPr>
            <w:tcW w:w="2900" w:type="dxa"/>
            <w:tcBorders>
              <w:top w:val="nil"/>
              <w:left w:val="nil"/>
              <w:bottom w:val="single" w:sz="4" w:space="0" w:color="auto"/>
              <w:right w:val="single" w:sz="4" w:space="0" w:color="auto"/>
            </w:tcBorders>
            <w:shd w:val="clear" w:color="auto" w:fill="auto"/>
            <w:vAlign w:val="center"/>
            <w:hideMark/>
          </w:tcPr>
          <w:p w14:paraId="043D229E"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1.1</w:t>
            </w:r>
          </w:p>
        </w:tc>
        <w:tc>
          <w:tcPr>
            <w:tcW w:w="2900" w:type="dxa"/>
            <w:tcBorders>
              <w:top w:val="nil"/>
              <w:left w:val="nil"/>
              <w:bottom w:val="single" w:sz="4" w:space="0" w:color="auto"/>
              <w:right w:val="single" w:sz="4" w:space="0" w:color="auto"/>
            </w:tcBorders>
            <w:shd w:val="clear" w:color="auto" w:fill="auto"/>
            <w:vAlign w:val="center"/>
            <w:hideMark/>
          </w:tcPr>
          <w:p w14:paraId="3865A7B1"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3.9</w:t>
            </w:r>
          </w:p>
        </w:tc>
      </w:tr>
      <w:tr w:rsidR="00156773" w:rsidRPr="00156773" w14:paraId="46C38E55"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F61C2BD"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Ages</w:t>
            </w:r>
          </w:p>
        </w:tc>
        <w:tc>
          <w:tcPr>
            <w:tcW w:w="2900" w:type="dxa"/>
            <w:tcBorders>
              <w:top w:val="nil"/>
              <w:left w:val="nil"/>
              <w:bottom w:val="single" w:sz="4" w:space="0" w:color="auto"/>
              <w:right w:val="single" w:sz="4" w:space="0" w:color="auto"/>
            </w:tcBorders>
            <w:shd w:val="clear" w:color="auto" w:fill="auto"/>
            <w:vAlign w:val="center"/>
            <w:hideMark/>
          </w:tcPr>
          <w:p w14:paraId="2478AE12"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Before Falls Intervention</w:t>
            </w:r>
          </w:p>
        </w:tc>
        <w:tc>
          <w:tcPr>
            <w:tcW w:w="2900" w:type="dxa"/>
            <w:tcBorders>
              <w:top w:val="nil"/>
              <w:left w:val="nil"/>
              <w:bottom w:val="single" w:sz="4" w:space="0" w:color="auto"/>
              <w:right w:val="single" w:sz="4" w:space="0" w:color="auto"/>
            </w:tcBorders>
            <w:shd w:val="clear" w:color="auto" w:fill="auto"/>
            <w:vAlign w:val="center"/>
            <w:hideMark/>
          </w:tcPr>
          <w:p w14:paraId="44BAA11C"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 xml:space="preserve">After Falls Intervention </w:t>
            </w:r>
          </w:p>
        </w:tc>
      </w:tr>
      <w:tr w:rsidR="00156773" w:rsidRPr="00156773" w14:paraId="52931A58"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7382094"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0-9</w:t>
            </w:r>
          </w:p>
        </w:tc>
        <w:tc>
          <w:tcPr>
            <w:tcW w:w="2900" w:type="dxa"/>
            <w:tcBorders>
              <w:top w:val="nil"/>
              <w:left w:val="nil"/>
              <w:bottom w:val="single" w:sz="4" w:space="0" w:color="auto"/>
              <w:right w:val="single" w:sz="4" w:space="0" w:color="auto"/>
            </w:tcBorders>
            <w:shd w:val="clear" w:color="auto" w:fill="auto"/>
            <w:vAlign w:val="center"/>
            <w:hideMark/>
          </w:tcPr>
          <w:p w14:paraId="1F46B578"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0.6</w:t>
            </w:r>
          </w:p>
        </w:tc>
        <w:tc>
          <w:tcPr>
            <w:tcW w:w="2900" w:type="dxa"/>
            <w:tcBorders>
              <w:top w:val="nil"/>
              <w:left w:val="nil"/>
              <w:bottom w:val="single" w:sz="4" w:space="0" w:color="auto"/>
              <w:right w:val="single" w:sz="4" w:space="0" w:color="auto"/>
            </w:tcBorders>
            <w:shd w:val="clear" w:color="auto" w:fill="auto"/>
            <w:vAlign w:val="center"/>
            <w:hideMark/>
          </w:tcPr>
          <w:p w14:paraId="76AC7F0D"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0.3</w:t>
            </w:r>
          </w:p>
        </w:tc>
      </w:tr>
      <w:tr w:rsidR="00156773" w:rsidRPr="00156773" w14:paraId="320B931B"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0668F49"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10-19</w:t>
            </w:r>
          </w:p>
        </w:tc>
        <w:tc>
          <w:tcPr>
            <w:tcW w:w="2900" w:type="dxa"/>
            <w:tcBorders>
              <w:top w:val="nil"/>
              <w:left w:val="nil"/>
              <w:bottom w:val="single" w:sz="4" w:space="0" w:color="auto"/>
              <w:right w:val="single" w:sz="4" w:space="0" w:color="auto"/>
            </w:tcBorders>
            <w:shd w:val="clear" w:color="auto" w:fill="auto"/>
            <w:vAlign w:val="center"/>
            <w:hideMark/>
          </w:tcPr>
          <w:p w14:paraId="2993E43F"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0.0</w:t>
            </w:r>
          </w:p>
        </w:tc>
        <w:tc>
          <w:tcPr>
            <w:tcW w:w="2900" w:type="dxa"/>
            <w:tcBorders>
              <w:top w:val="nil"/>
              <w:left w:val="nil"/>
              <w:bottom w:val="single" w:sz="4" w:space="0" w:color="auto"/>
              <w:right w:val="single" w:sz="4" w:space="0" w:color="auto"/>
            </w:tcBorders>
            <w:shd w:val="clear" w:color="auto" w:fill="auto"/>
            <w:vAlign w:val="center"/>
            <w:hideMark/>
          </w:tcPr>
          <w:p w14:paraId="29A82120"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0.0</w:t>
            </w:r>
          </w:p>
        </w:tc>
      </w:tr>
      <w:tr w:rsidR="00156773" w:rsidRPr="00156773" w14:paraId="0DC567D3"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1173B6B"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20-29</w:t>
            </w:r>
          </w:p>
        </w:tc>
        <w:tc>
          <w:tcPr>
            <w:tcW w:w="2900" w:type="dxa"/>
            <w:tcBorders>
              <w:top w:val="nil"/>
              <w:left w:val="nil"/>
              <w:bottom w:val="single" w:sz="4" w:space="0" w:color="auto"/>
              <w:right w:val="single" w:sz="4" w:space="0" w:color="auto"/>
            </w:tcBorders>
            <w:shd w:val="clear" w:color="auto" w:fill="auto"/>
            <w:vAlign w:val="center"/>
            <w:hideMark/>
          </w:tcPr>
          <w:p w14:paraId="734F2BB8"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0.0</w:t>
            </w:r>
          </w:p>
        </w:tc>
        <w:tc>
          <w:tcPr>
            <w:tcW w:w="2900" w:type="dxa"/>
            <w:tcBorders>
              <w:top w:val="nil"/>
              <w:left w:val="nil"/>
              <w:bottom w:val="single" w:sz="4" w:space="0" w:color="auto"/>
              <w:right w:val="single" w:sz="4" w:space="0" w:color="auto"/>
            </w:tcBorders>
            <w:shd w:val="clear" w:color="auto" w:fill="auto"/>
            <w:vAlign w:val="center"/>
            <w:hideMark/>
          </w:tcPr>
          <w:p w14:paraId="3F4D265C"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1.3</w:t>
            </w:r>
          </w:p>
        </w:tc>
      </w:tr>
      <w:tr w:rsidR="00156773" w:rsidRPr="00156773" w14:paraId="1DCDBB0E"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92CB94E"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lastRenderedPageBreak/>
              <w:t>30-39</w:t>
            </w:r>
          </w:p>
        </w:tc>
        <w:tc>
          <w:tcPr>
            <w:tcW w:w="2900" w:type="dxa"/>
            <w:tcBorders>
              <w:top w:val="nil"/>
              <w:left w:val="nil"/>
              <w:bottom w:val="single" w:sz="4" w:space="0" w:color="auto"/>
              <w:right w:val="single" w:sz="4" w:space="0" w:color="auto"/>
            </w:tcBorders>
            <w:shd w:val="clear" w:color="auto" w:fill="auto"/>
            <w:vAlign w:val="center"/>
            <w:hideMark/>
          </w:tcPr>
          <w:p w14:paraId="73CDD341"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1.1</w:t>
            </w:r>
          </w:p>
        </w:tc>
        <w:tc>
          <w:tcPr>
            <w:tcW w:w="2900" w:type="dxa"/>
            <w:tcBorders>
              <w:top w:val="nil"/>
              <w:left w:val="nil"/>
              <w:bottom w:val="single" w:sz="4" w:space="0" w:color="auto"/>
              <w:right w:val="single" w:sz="4" w:space="0" w:color="auto"/>
            </w:tcBorders>
            <w:shd w:val="clear" w:color="auto" w:fill="auto"/>
            <w:vAlign w:val="center"/>
            <w:hideMark/>
          </w:tcPr>
          <w:p w14:paraId="3A2E505C"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4.6</w:t>
            </w:r>
          </w:p>
        </w:tc>
      </w:tr>
      <w:tr w:rsidR="00156773" w:rsidRPr="00156773" w14:paraId="3B9DFBB8"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88DD58F"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40-49</w:t>
            </w:r>
          </w:p>
        </w:tc>
        <w:tc>
          <w:tcPr>
            <w:tcW w:w="2900" w:type="dxa"/>
            <w:tcBorders>
              <w:top w:val="nil"/>
              <w:left w:val="nil"/>
              <w:bottom w:val="single" w:sz="4" w:space="0" w:color="auto"/>
              <w:right w:val="single" w:sz="4" w:space="0" w:color="auto"/>
            </w:tcBorders>
            <w:shd w:val="clear" w:color="auto" w:fill="auto"/>
            <w:vAlign w:val="center"/>
            <w:hideMark/>
          </w:tcPr>
          <w:p w14:paraId="7446C81B"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5.1</w:t>
            </w:r>
          </w:p>
        </w:tc>
        <w:tc>
          <w:tcPr>
            <w:tcW w:w="2900" w:type="dxa"/>
            <w:tcBorders>
              <w:top w:val="nil"/>
              <w:left w:val="nil"/>
              <w:bottom w:val="single" w:sz="4" w:space="0" w:color="auto"/>
              <w:right w:val="single" w:sz="4" w:space="0" w:color="auto"/>
            </w:tcBorders>
            <w:shd w:val="clear" w:color="auto" w:fill="auto"/>
            <w:vAlign w:val="center"/>
            <w:hideMark/>
          </w:tcPr>
          <w:p w14:paraId="5A77A912"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1.6</w:t>
            </w:r>
          </w:p>
        </w:tc>
      </w:tr>
      <w:tr w:rsidR="00156773" w:rsidRPr="00156773" w14:paraId="5FB87ECF"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6CE9610"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50-59</w:t>
            </w:r>
          </w:p>
        </w:tc>
        <w:tc>
          <w:tcPr>
            <w:tcW w:w="2900" w:type="dxa"/>
            <w:tcBorders>
              <w:top w:val="nil"/>
              <w:left w:val="nil"/>
              <w:bottom w:val="single" w:sz="4" w:space="0" w:color="auto"/>
              <w:right w:val="single" w:sz="4" w:space="0" w:color="auto"/>
            </w:tcBorders>
            <w:shd w:val="clear" w:color="auto" w:fill="auto"/>
            <w:vAlign w:val="center"/>
            <w:hideMark/>
          </w:tcPr>
          <w:p w14:paraId="2E5FC3F2"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8.0</w:t>
            </w:r>
          </w:p>
        </w:tc>
        <w:tc>
          <w:tcPr>
            <w:tcW w:w="2900" w:type="dxa"/>
            <w:tcBorders>
              <w:top w:val="nil"/>
              <w:left w:val="nil"/>
              <w:bottom w:val="single" w:sz="4" w:space="0" w:color="auto"/>
              <w:right w:val="single" w:sz="4" w:space="0" w:color="auto"/>
            </w:tcBorders>
            <w:shd w:val="clear" w:color="auto" w:fill="auto"/>
            <w:vAlign w:val="center"/>
            <w:hideMark/>
          </w:tcPr>
          <w:p w14:paraId="2AECF67A"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6.9</w:t>
            </w:r>
          </w:p>
        </w:tc>
      </w:tr>
      <w:tr w:rsidR="00156773" w:rsidRPr="00156773" w14:paraId="7BD64A86"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3E5B8E5"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60-69</w:t>
            </w:r>
          </w:p>
        </w:tc>
        <w:tc>
          <w:tcPr>
            <w:tcW w:w="2900" w:type="dxa"/>
            <w:tcBorders>
              <w:top w:val="nil"/>
              <w:left w:val="nil"/>
              <w:bottom w:val="single" w:sz="4" w:space="0" w:color="auto"/>
              <w:right w:val="single" w:sz="4" w:space="0" w:color="auto"/>
            </w:tcBorders>
            <w:shd w:val="clear" w:color="auto" w:fill="auto"/>
            <w:vAlign w:val="center"/>
            <w:hideMark/>
          </w:tcPr>
          <w:p w14:paraId="5EF30008"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5.1</w:t>
            </w:r>
          </w:p>
        </w:tc>
        <w:tc>
          <w:tcPr>
            <w:tcW w:w="2900" w:type="dxa"/>
            <w:tcBorders>
              <w:top w:val="nil"/>
              <w:left w:val="nil"/>
              <w:bottom w:val="single" w:sz="4" w:space="0" w:color="auto"/>
              <w:right w:val="single" w:sz="4" w:space="0" w:color="auto"/>
            </w:tcBorders>
            <w:shd w:val="clear" w:color="auto" w:fill="auto"/>
            <w:vAlign w:val="center"/>
            <w:hideMark/>
          </w:tcPr>
          <w:p w14:paraId="2B5520C1"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16.1</w:t>
            </w:r>
          </w:p>
        </w:tc>
      </w:tr>
      <w:tr w:rsidR="00156773" w:rsidRPr="00156773" w14:paraId="1BEECDDA"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6F602A5"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70-79</w:t>
            </w:r>
          </w:p>
        </w:tc>
        <w:tc>
          <w:tcPr>
            <w:tcW w:w="2900" w:type="dxa"/>
            <w:tcBorders>
              <w:top w:val="nil"/>
              <w:left w:val="nil"/>
              <w:bottom w:val="single" w:sz="4" w:space="0" w:color="auto"/>
              <w:right w:val="single" w:sz="4" w:space="0" w:color="auto"/>
            </w:tcBorders>
            <w:shd w:val="clear" w:color="auto" w:fill="auto"/>
            <w:vAlign w:val="center"/>
            <w:hideMark/>
          </w:tcPr>
          <w:p w14:paraId="06D05979"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14.9</w:t>
            </w:r>
          </w:p>
        </w:tc>
        <w:tc>
          <w:tcPr>
            <w:tcW w:w="2900" w:type="dxa"/>
            <w:tcBorders>
              <w:top w:val="nil"/>
              <w:left w:val="nil"/>
              <w:bottom w:val="single" w:sz="4" w:space="0" w:color="auto"/>
              <w:right w:val="single" w:sz="4" w:space="0" w:color="auto"/>
            </w:tcBorders>
            <w:shd w:val="clear" w:color="auto" w:fill="auto"/>
            <w:vAlign w:val="center"/>
            <w:hideMark/>
          </w:tcPr>
          <w:p w14:paraId="02052F28"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22.7</w:t>
            </w:r>
          </w:p>
        </w:tc>
      </w:tr>
      <w:tr w:rsidR="00156773" w:rsidRPr="00156773" w14:paraId="1D5B354F"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35BE024"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80-89</w:t>
            </w:r>
          </w:p>
        </w:tc>
        <w:tc>
          <w:tcPr>
            <w:tcW w:w="2900" w:type="dxa"/>
            <w:tcBorders>
              <w:top w:val="nil"/>
              <w:left w:val="nil"/>
              <w:bottom w:val="single" w:sz="4" w:space="0" w:color="auto"/>
              <w:right w:val="single" w:sz="4" w:space="0" w:color="auto"/>
            </w:tcBorders>
            <w:shd w:val="clear" w:color="auto" w:fill="auto"/>
            <w:vAlign w:val="center"/>
            <w:hideMark/>
          </w:tcPr>
          <w:p w14:paraId="66B29B8B"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37.1</w:t>
            </w:r>
          </w:p>
        </w:tc>
        <w:tc>
          <w:tcPr>
            <w:tcW w:w="2900" w:type="dxa"/>
            <w:tcBorders>
              <w:top w:val="nil"/>
              <w:left w:val="nil"/>
              <w:bottom w:val="single" w:sz="4" w:space="0" w:color="auto"/>
              <w:right w:val="single" w:sz="4" w:space="0" w:color="auto"/>
            </w:tcBorders>
            <w:shd w:val="clear" w:color="auto" w:fill="auto"/>
            <w:vAlign w:val="center"/>
            <w:hideMark/>
          </w:tcPr>
          <w:p w14:paraId="6D0614DC"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30.3</w:t>
            </w:r>
          </w:p>
        </w:tc>
      </w:tr>
      <w:tr w:rsidR="00156773" w:rsidRPr="00156773" w14:paraId="05D4B640"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F18D511"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90-99</w:t>
            </w:r>
          </w:p>
        </w:tc>
        <w:tc>
          <w:tcPr>
            <w:tcW w:w="2900" w:type="dxa"/>
            <w:tcBorders>
              <w:top w:val="nil"/>
              <w:left w:val="nil"/>
              <w:bottom w:val="single" w:sz="4" w:space="0" w:color="auto"/>
              <w:right w:val="single" w:sz="4" w:space="0" w:color="auto"/>
            </w:tcBorders>
            <w:shd w:val="clear" w:color="auto" w:fill="auto"/>
            <w:vAlign w:val="center"/>
            <w:hideMark/>
          </w:tcPr>
          <w:p w14:paraId="06B2BDF4"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26.3</w:t>
            </w:r>
          </w:p>
        </w:tc>
        <w:tc>
          <w:tcPr>
            <w:tcW w:w="2900" w:type="dxa"/>
            <w:tcBorders>
              <w:top w:val="nil"/>
              <w:left w:val="nil"/>
              <w:bottom w:val="single" w:sz="4" w:space="0" w:color="auto"/>
              <w:right w:val="single" w:sz="4" w:space="0" w:color="auto"/>
            </w:tcBorders>
            <w:shd w:val="clear" w:color="auto" w:fill="auto"/>
            <w:vAlign w:val="center"/>
            <w:hideMark/>
          </w:tcPr>
          <w:p w14:paraId="122DE5C7"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15.8</w:t>
            </w:r>
          </w:p>
        </w:tc>
      </w:tr>
      <w:tr w:rsidR="00156773" w:rsidRPr="00156773" w14:paraId="7D40E4F2"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C605625"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100+</w:t>
            </w:r>
          </w:p>
        </w:tc>
        <w:tc>
          <w:tcPr>
            <w:tcW w:w="2900" w:type="dxa"/>
            <w:tcBorders>
              <w:top w:val="nil"/>
              <w:left w:val="nil"/>
              <w:bottom w:val="single" w:sz="4" w:space="0" w:color="auto"/>
              <w:right w:val="single" w:sz="4" w:space="0" w:color="auto"/>
            </w:tcBorders>
            <w:shd w:val="clear" w:color="auto" w:fill="auto"/>
            <w:vAlign w:val="center"/>
            <w:hideMark/>
          </w:tcPr>
          <w:p w14:paraId="26D59951"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1.1</w:t>
            </w:r>
          </w:p>
        </w:tc>
        <w:tc>
          <w:tcPr>
            <w:tcW w:w="2900" w:type="dxa"/>
            <w:tcBorders>
              <w:top w:val="nil"/>
              <w:left w:val="nil"/>
              <w:bottom w:val="single" w:sz="4" w:space="0" w:color="auto"/>
              <w:right w:val="single" w:sz="4" w:space="0" w:color="auto"/>
            </w:tcBorders>
            <w:shd w:val="clear" w:color="auto" w:fill="auto"/>
            <w:vAlign w:val="center"/>
            <w:hideMark/>
          </w:tcPr>
          <w:p w14:paraId="6B678407"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0.0</w:t>
            </w:r>
          </w:p>
        </w:tc>
      </w:tr>
      <w:tr w:rsidR="00156773" w:rsidRPr="00156773" w14:paraId="3C410FA0"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D9C010A"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Unknown</w:t>
            </w:r>
          </w:p>
        </w:tc>
        <w:tc>
          <w:tcPr>
            <w:tcW w:w="2900" w:type="dxa"/>
            <w:tcBorders>
              <w:top w:val="nil"/>
              <w:left w:val="nil"/>
              <w:bottom w:val="single" w:sz="4" w:space="0" w:color="auto"/>
              <w:right w:val="single" w:sz="4" w:space="0" w:color="auto"/>
            </w:tcBorders>
            <w:shd w:val="clear" w:color="auto" w:fill="auto"/>
            <w:vAlign w:val="center"/>
            <w:hideMark/>
          </w:tcPr>
          <w:p w14:paraId="24E0B07B"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0.6</w:t>
            </w:r>
          </w:p>
        </w:tc>
        <w:tc>
          <w:tcPr>
            <w:tcW w:w="2900" w:type="dxa"/>
            <w:tcBorders>
              <w:top w:val="nil"/>
              <w:left w:val="nil"/>
              <w:bottom w:val="single" w:sz="4" w:space="0" w:color="auto"/>
              <w:right w:val="single" w:sz="4" w:space="0" w:color="auto"/>
            </w:tcBorders>
            <w:shd w:val="clear" w:color="auto" w:fill="auto"/>
            <w:vAlign w:val="center"/>
            <w:hideMark/>
          </w:tcPr>
          <w:p w14:paraId="5ADF1BF9"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0.3</w:t>
            </w:r>
          </w:p>
        </w:tc>
      </w:tr>
      <w:tr w:rsidR="00156773" w:rsidRPr="00156773" w14:paraId="1C681DDC"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70143BE"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Sex</w:t>
            </w:r>
          </w:p>
        </w:tc>
        <w:tc>
          <w:tcPr>
            <w:tcW w:w="2900" w:type="dxa"/>
            <w:tcBorders>
              <w:top w:val="nil"/>
              <w:left w:val="nil"/>
              <w:bottom w:val="single" w:sz="4" w:space="0" w:color="auto"/>
              <w:right w:val="single" w:sz="4" w:space="0" w:color="auto"/>
            </w:tcBorders>
            <w:shd w:val="clear" w:color="auto" w:fill="auto"/>
            <w:vAlign w:val="center"/>
            <w:hideMark/>
          </w:tcPr>
          <w:p w14:paraId="7690A8F6"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Before Falls Intervention</w:t>
            </w:r>
          </w:p>
        </w:tc>
        <w:tc>
          <w:tcPr>
            <w:tcW w:w="2900" w:type="dxa"/>
            <w:tcBorders>
              <w:top w:val="nil"/>
              <w:left w:val="nil"/>
              <w:bottom w:val="single" w:sz="4" w:space="0" w:color="auto"/>
              <w:right w:val="single" w:sz="4" w:space="0" w:color="auto"/>
            </w:tcBorders>
            <w:shd w:val="clear" w:color="auto" w:fill="auto"/>
            <w:vAlign w:val="center"/>
            <w:hideMark/>
          </w:tcPr>
          <w:p w14:paraId="26AED683" w14:textId="77777777" w:rsidR="00156773" w:rsidRPr="00156773" w:rsidRDefault="00156773" w:rsidP="00156773">
            <w:pPr>
              <w:jc w:val="center"/>
              <w:rPr>
                <w:rFonts w:ascii="Times New Roman" w:eastAsia="Times New Roman" w:hAnsi="Times New Roman" w:cs="Times New Roman"/>
                <w:b/>
                <w:bCs/>
                <w:color w:val="000000"/>
              </w:rPr>
            </w:pPr>
            <w:r w:rsidRPr="00156773">
              <w:rPr>
                <w:rFonts w:ascii="Times New Roman" w:eastAsia="Times New Roman" w:hAnsi="Times New Roman" w:cs="Times New Roman"/>
                <w:b/>
                <w:bCs/>
                <w:color w:val="000000"/>
              </w:rPr>
              <w:t xml:space="preserve">After Falls Intervention </w:t>
            </w:r>
          </w:p>
        </w:tc>
      </w:tr>
      <w:tr w:rsidR="00156773" w:rsidRPr="00156773" w14:paraId="6E10DBB6"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14E3239"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Female</w:t>
            </w:r>
          </w:p>
        </w:tc>
        <w:tc>
          <w:tcPr>
            <w:tcW w:w="2900" w:type="dxa"/>
            <w:tcBorders>
              <w:top w:val="nil"/>
              <w:left w:val="nil"/>
              <w:bottom w:val="single" w:sz="4" w:space="0" w:color="auto"/>
              <w:right w:val="single" w:sz="4" w:space="0" w:color="auto"/>
            </w:tcBorders>
            <w:shd w:val="clear" w:color="auto" w:fill="auto"/>
            <w:vAlign w:val="center"/>
            <w:hideMark/>
          </w:tcPr>
          <w:p w14:paraId="0FE9A27B"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37.1</w:t>
            </w:r>
          </w:p>
        </w:tc>
        <w:tc>
          <w:tcPr>
            <w:tcW w:w="2900" w:type="dxa"/>
            <w:tcBorders>
              <w:top w:val="nil"/>
              <w:left w:val="nil"/>
              <w:bottom w:val="single" w:sz="4" w:space="0" w:color="auto"/>
              <w:right w:val="single" w:sz="4" w:space="0" w:color="auto"/>
            </w:tcBorders>
            <w:shd w:val="clear" w:color="auto" w:fill="auto"/>
            <w:vAlign w:val="center"/>
            <w:hideMark/>
          </w:tcPr>
          <w:p w14:paraId="110B0022"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36.8</w:t>
            </w:r>
          </w:p>
        </w:tc>
      </w:tr>
      <w:tr w:rsidR="00156773" w:rsidRPr="00156773" w14:paraId="5C4C30C8"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7C9BA46"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Male</w:t>
            </w:r>
          </w:p>
        </w:tc>
        <w:tc>
          <w:tcPr>
            <w:tcW w:w="2900" w:type="dxa"/>
            <w:tcBorders>
              <w:top w:val="nil"/>
              <w:left w:val="nil"/>
              <w:bottom w:val="single" w:sz="4" w:space="0" w:color="auto"/>
              <w:right w:val="single" w:sz="4" w:space="0" w:color="auto"/>
            </w:tcBorders>
            <w:shd w:val="clear" w:color="auto" w:fill="auto"/>
            <w:vAlign w:val="center"/>
            <w:hideMark/>
          </w:tcPr>
          <w:p w14:paraId="30FBCB4C"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62.3</w:t>
            </w:r>
          </w:p>
        </w:tc>
        <w:tc>
          <w:tcPr>
            <w:tcW w:w="2900" w:type="dxa"/>
            <w:tcBorders>
              <w:top w:val="nil"/>
              <w:left w:val="nil"/>
              <w:bottom w:val="single" w:sz="4" w:space="0" w:color="auto"/>
              <w:right w:val="single" w:sz="4" w:space="0" w:color="auto"/>
            </w:tcBorders>
            <w:shd w:val="clear" w:color="auto" w:fill="auto"/>
            <w:vAlign w:val="center"/>
            <w:hideMark/>
          </w:tcPr>
          <w:p w14:paraId="46B30178"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60.5</w:t>
            </w:r>
          </w:p>
        </w:tc>
      </w:tr>
      <w:tr w:rsidR="00156773" w:rsidRPr="00156773" w14:paraId="7E648211" w14:textId="77777777" w:rsidTr="00156773">
        <w:trPr>
          <w:trHeight w:val="3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1F860D7" w14:textId="77777777" w:rsidR="00156773" w:rsidRPr="00156773" w:rsidRDefault="00156773" w:rsidP="007E4946">
            <w:pPr>
              <w:rPr>
                <w:rFonts w:ascii="Times New Roman" w:eastAsia="Times New Roman" w:hAnsi="Times New Roman" w:cs="Times New Roman"/>
                <w:color w:val="000000"/>
              </w:rPr>
            </w:pPr>
            <w:r w:rsidRPr="00156773">
              <w:rPr>
                <w:rFonts w:ascii="Times New Roman" w:eastAsia="Times New Roman" w:hAnsi="Times New Roman" w:cs="Times New Roman"/>
                <w:color w:val="000000"/>
              </w:rPr>
              <w:t>Unknown</w:t>
            </w:r>
          </w:p>
        </w:tc>
        <w:tc>
          <w:tcPr>
            <w:tcW w:w="2900" w:type="dxa"/>
            <w:tcBorders>
              <w:top w:val="nil"/>
              <w:left w:val="nil"/>
              <w:bottom w:val="single" w:sz="4" w:space="0" w:color="auto"/>
              <w:right w:val="single" w:sz="4" w:space="0" w:color="auto"/>
            </w:tcBorders>
            <w:shd w:val="clear" w:color="auto" w:fill="auto"/>
            <w:vAlign w:val="center"/>
            <w:hideMark/>
          </w:tcPr>
          <w:p w14:paraId="60A7FF6E"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0.6</w:t>
            </w:r>
          </w:p>
        </w:tc>
        <w:tc>
          <w:tcPr>
            <w:tcW w:w="2900" w:type="dxa"/>
            <w:tcBorders>
              <w:top w:val="nil"/>
              <w:left w:val="nil"/>
              <w:bottom w:val="single" w:sz="4" w:space="0" w:color="auto"/>
              <w:right w:val="single" w:sz="4" w:space="0" w:color="auto"/>
            </w:tcBorders>
            <w:shd w:val="clear" w:color="auto" w:fill="auto"/>
            <w:vAlign w:val="center"/>
            <w:hideMark/>
          </w:tcPr>
          <w:p w14:paraId="27FF0B62" w14:textId="77777777" w:rsidR="00156773" w:rsidRPr="00156773" w:rsidRDefault="00156773" w:rsidP="00156773">
            <w:pPr>
              <w:jc w:val="center"/>
              <w:rPr>
                <w:rFonts w:ascii="Times New Roman" w:eastAsia="Times New Roman" w:hAnsi="Times New Roman" w:cs="Times New Roman"/>
                <w:color w:val="000000"/>
              </w:rPr>
            </w:pPr>
            <w:r w:rsidRPr="00156773">
              <w:rPr>
                <w:rFonts w:ascii="Times New Roman" w:eastAsia="Times New Roman" w:hAnsi="Times New Roman" w:cs="Times New Roman"/>
                <w:color w:val="000000"/>
              </w:rPr>
              <w:t>2.6</w:t>
            </w:r>
          </w:p>
        </w:tc>
      </w:tr>
    </w:tbl>
    <w:p w14:paraId="3C418074" w14:textId="77777777" w:rsidR="00156773" w:rsidRPr="003D50CE" w:rsidRDefault="00156773">
      <w:pPr>
        <w:rPr>
          <w:rFonts w:ascii="Times New Roman" w:hAnsi="Times New Roman" w:cs="Times New Roman"/>
        </w:rPr>
      </w:pPr>
    </w:p>
    <w:sectPr w:rsidR="00156773" w:rsidRPr="003D50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73"/>
    <w:rsid w:val="00156773"/>
    <w:rsid w:val="003D50CE"/>
    <w:rsid w:val="007E4946"/>
    <w:rsid w:val="00C31D6C"/>
    <w:rsid w:val="00F36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EC52"/>
  <w15:chartTrackingRefBased/>
  <w15:docId w15:val="{037B9F7D-6707-6846-BA3F-D5F8556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Hacker Teper</dc:creator>
  <cp:keywords/>
  <dc:description/>
  <cp:lastModifiedBy>Marilyn Oermann</cp:lastModifiedBy>
  <cp:revision>3</cp:revision>
  <dcterms:created xsi:type="dcterms:W3CDTF">2021-12-13T12:07:00Z</dcterms:created>
  <dcterms:modified xsi:type="dcterms:W3CDTF">2021-12-13T12:08:00Z</dcterms:modified>
</cp:coreProperties>
</file>