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59A1" w14:textId="658D715E" w:rsidR="00BA7B60" w:rsidRDefault="00BA7B60" w:rsidP="00BA7B60">
      <w:pPr>
        <w:spacing w:line="240" w:lineRule="atLeas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</w:t>
      </w:r>
      <w:r>
        <w:rPr>
          <w:rFonts w:ascii="Times New Roman" w:hAnsi="Times New Roman" w:cs="Times New Roman" w:hint="eastAsia"/>
          <w:sz w:val="24"/>
        </w:rPr>
        <w:t>mental Table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. Results of multilevel logistic regression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Odds ratio (OR) of having high job stress</w:t>
      </w:r>
      <w:r w:rsidR="003A4577">
        <w:rPr>
          <w:rFonts w:ascii="Times New Roman" w:hAnsi="Times New Roman" w:cs="Times New Roman" w:hint="eastAsia"/>
          <w:sz w:val="24"/>
        </w:rPr>
        <w:t xml:space="preserve"> (Multiple imputations for missing data)</w:t>
      </w:r>
    </w:p>
    <w:p w14:paraId="7B566B0C" w14:textId="77777777" w:rsidR="00BA7B60" w:rsidRDefault="00BA7B60" w:rsidP="00BA7B60">
      <w:pPr>
        <w:spacing w:line="240" w:lineRule="atLeast"/>
        <w:outlineLvl w:val="0"/>
        <w:rPr>
          <w:rFonts w:ascii="Times New Roman" w:hAnsi="Times New Roman" w:cs="Times New Roman"/>
          <w:sz w:val="24"/>
        </w:rPr>
      </w:pPr>
    </w:p>
    <w:p w14:paraId="5033D86C" w14:textId="2DD35704" w:rsidR="001E109B" w:rsidRDefault="003A4577" w:rsidP="00BA7B60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</w:rPr>
        <w:instrText>LINK Excel.Sheet.12 "C:\\Users\\YOKO ISHIDA\\Dropbox\\</w:instrText>
      </w:r>
      <w:r>
        <w:rPr>
          <w:rFonts w:ascii="Times New Roman" w:hAnsi="Times New Roman" w:cs="Times New Roman" w:hint="eastAsia"/>
          <w:sz w:val="24"/>
        </w:rPr>
        <w:instrText>株式会社　心陽</w:instrText>
      </w:r>
      <w:r>
        <w:rPr>
          <w:rFonts w:ascii="Times New Roman" w:hAnsi="Times New Roman" w:cs="Times New Roman" w:hint="eastAsia"/>
          <w:sz w:val="24"/>
        </w:rPr>
        <w:instrText>\\paper\\191202MIresults.xlsx!191202_MI (2)!R2C1:R29C13" "" \a \p</w:instrText>
      </w:r>
      <w:r>
        <w:rPr>
          <w:rFonts w:ascii="Times New Roman" w:hAnsi="Times New Roman" w:cs="Times New Roman"/>
          <w:sz w:val="24"/>
        </w:rPr>
        <w:instrText xml:space="preserve">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object w:dxaOrig="9404" w:dyaOrig="10786" w14:anchorId="1FBE1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539.3pt" o:ole="">
            <v:imagedata r:id="rId6" o:title=""/>
          </v:shape>
        </w:object>
      </w:r>
      <w:r>
        <w:rPr>
          <w:rFonts w:ascii="Times New Roman" w:hAnsi="Times New Roman" w:cs="Times New Roman"/>
          <w:sz w:val="24"/>
        </w:rPr>
        <w:fldChar w:fldCharType="end"/>
      </w:r>
      <w:r w:rsidR="00BA7B60">
        <w:rPr>
          <w:rFonts w:ascii="Times New Roman" w:hAnsi="Times New Roman" w:cs="Times New Roman"/>
          <w:sz w:val="24"/>
        </w:rPr>
        <w:br w:type="page"/>
      </w:r>
    </w:p>
    <w:p w14:paraId="67571876" w14:textId="6E34C1F2" w:rsidR="00DE5866" w:rsidRDefault="00DE5866" w:rsidP="003A4577">
      <w:pPr>
        <w:spacing w:line="240" w:lineRule="atLeas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Supplemental </w:t>
      </w:r>
      <w:r w:rsidR="00033C2A">
        <w:rPr>
          <w:rFonts w:ascii="Times New Roman" w:hAnsi="Times New Roman" w:cs="Times New Roman"/>
          <w:sz w:val="24"/>
        </w:rPr>
        <w:t>T</w:t>
      </w:r>
      <w:r w:rsidR="001E109B">
        <w:rPr>
          <w:rFonts w:ascii="Times New Roman" w:hAnsi="Times New Roman" w:cs="Times New Roman"/>
          <w:sz w:val="24"/>
        </w:rPr>
        <w:t xml:space="preserve">able </w:t>
      </w:r>
      <w:r w:rsidR="001E109B"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. Results of multilevel logistic regression stratified for overtime working hours: Odds ratio (OR) of having high job stress</w:t>
      </w:r>
    </w:p>
    <w:p w14:paraId="46D97BD1" w14:textId="77777777" w:rsidR="007767B3" w:rsidRDefault="007767B3" w:rsidP="00DE5866">
      <w:pPr>
        <w:spacing w:line="240" w:lineRule="atLeast"/>
        <w:outlineLvl w:val="0"/>
        <w:rPr>
          <w:rFonts w:ascii="Times New Roman" w:hAnsi="Times New Roman" w:cs="Times New Roman"/>
          <w:sz w:val="24"/>
        </w:rPr>
      </w:pPr>
    </w:p>
    <w:tbl>
      <w:tblPr>
        <w:tblW w:w="86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2200"/>
        <w:gridCol w:w="680"/>
        <w:gridCol w:w="1240"/>
        <w:gridCol w:w="220"/>
        <w:gridCol w:w="680"/>
        <w:gridCol w:w="1220"/>
        <w:gridCol w:w="220"/>
        <w:gridCol w:w="680"/>
        <w:gridCol w:w="1240"/>
      </w:tblGrid>
      <w:tr w:rsidR="007767B3" w:rsidRPr="007767B3" w14:paraId="5FE9F11C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7166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F706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7805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Overtime working hour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45A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495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C254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EDF4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7086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81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67B3" w:rsidRPr="007767B3" w14:paraId="531E02BB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A1B4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4AC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E28B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0-20 h/m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E82E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05F3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20-45 h/m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21EE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7B75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45+ h/m</w:t>
            </w:r>
          </w:p>
        </w:tc>
      </w:tr>
      <w:tr w:rsidR="007767B3" w:rsidRPr="007767B3" w14:paraId="0A815934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A7DC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37A4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3AC7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D2AA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(95% CI)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8C96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459D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59D3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(95% CI)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B990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8ED8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6E3E3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(95% CI)</w:t>
            </w:r>
          </w:p>
        </w:tc>
      </w:tr>
      <w:tr w:rsidR="007767B3" w:rsidRPr="007767B3" w14:paraId="4E666626" w14:textId="77777777" w:rsidTr="003A4577">
        <w:trPr>
          <w:trHeight w:val="23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DC4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Fixed effect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9F6F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0AB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149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CD5B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C4E5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5ECF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7F8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D47B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67B3" w:rsidRPr="007767B3" w14:paraId="2D8E485C" w14:textId="77777777" w:rsidTr="003A4577">
        <w:trPr>
          <w:trHeight w:val="230"/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961F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Employee-level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06B0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8F9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6A7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56CD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E9F0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728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A24A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F283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7B3" w:rsidRPr="007767B3" w14:paraId="5AEB8726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B0D0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E8A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Female (Ref. Male)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981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F45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(1.57, 2.46)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3C2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1410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5B4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(0.76, 3.65)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150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42EE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689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(0.40, 2.50)</w:t>
            </w:r>
          </w:p>
        </w:tc>
      </w:tr>
      <w:tr w:rsidR="007767B3" w:rsidRPr="007767B3" w14:paraId="023AFEDD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C0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004E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Married (Ref. Single)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6D8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A36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(0.83, 1.24)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40F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D691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B95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(0.99, 2.12)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804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ABD7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34D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(0.60, 1.61)</w:t>
            </w:r>
          </w:p>
        </w:tc>
      </w:tr>
      <w:tr w:rsidR="007767B3" w:rsidRPr="007767B3" w14:paraId="348CA789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273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A1DF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Stressor Score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ABC0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A00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(1.22, 1.26)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D4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E90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19E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(1.23, 1.31)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4A4C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12D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662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(1.17, 1.32)</w:t>
            </w:r>
          </w:p>
        </w:tc>
      </w:tr>
      <w:tr w:rsidR="007767B3" w:rsidRPr="007767B3" w14:paraId="72B59FFF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0EC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EA98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Regular (Ref. Not-Regular)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9E30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708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(1.13, 2.16)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3C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C5B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C7F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(0.34, 2.25)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0F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5AA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46A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(0.20, 2.26)</w:t>
            </w:r>
          </w:p>
        </w:tc>
      </w:tr>
      <w:tr w:rsidR="007767B3" w:rsidRPr="007767B3" w14:paraId="30AF8CE9" w14:textId="77777777" w:rsidTr="003A4577">
        <w:trPr>
          <w:trHeight w:val="46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F01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CFAA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Management</w:t>
            </w: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 (Ref. Not-Management)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8BC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C45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(0.87, 0.98)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BA7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029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E411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(0.90, 1.26)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6D7E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446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F8A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(0.84, 1.25)</w:t>
            </w:r>
          </w:p>
        </w:tc>
      </w:tr>
      <w:tr w:rsidR="007767B3" w:rsidRPr="007767B3" w14:paraId="685EE766" w14:textId="77777777" w:rsidTr="003A4577">
        <w:trPr>
          <w:trHeight w:val="46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9EAF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89D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Social Support Score from supervisors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2CDC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B92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(0.86, 0.99)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071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520C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87B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(0.85, 1.11)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BDA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0D7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0E27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(0.83, 1.12)</w:t>
            </w:r>
          </w:p>
        </w:tc>
      </w:tr>
      <w:tr w:rsidR="007767B3" w:rsidRPr="007767B3" w14:paraId="75D7BB01" w14:textId="77777777" w:rsidTr="003A4577">
        <w:trPr>
          <w:trHeight w:val="46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305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206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Social Support Score from colleagues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CC62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865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(0.84, 0.94)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DE6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AF4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B71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(0.84, 1.06)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E312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EAB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BC7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(0.78, 0.98)</w:t>
            </w:r>
          </w:p>
        </w:tc>
      </w:tr>
      <w:tr w:rsidR="007767B3" w:rsidRPr="007767B3" w14:paraId="625FAEF6" w14:textId="77777777" w:rsidTr="003A4577">
        <w:trPr>
          <w:trHeight w:val="46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1C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4F9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Social Support Score from families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358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83A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(0.75, 1.34)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E1C1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908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E4E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(0.88, 2.61)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60A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1F12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A9B1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(0.135, 0.69)</w:t>
            </w:r>
          </w:p>
        </w:tc>
      </w:tr>
      <w:tr w:rsidR="007767B3" w:rsidRPr="007767B3" w14:paraId="5C73ABB0" w14:textId="77777777" w:rsidTr="003A4577">
        <w:trPr>
          <w:trHeight w:val="230"/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EE0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Workplace-Level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7A8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7948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B7DD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8B1A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3AE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EE0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BC1C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61E6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7B3" w:rsidRPr="007767B3" w14:paraId="1BE33C04" w14:textId="77777777" w:rsidTr="003A4577">
        <w:trPr>
          <w:trHeight w:val="46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77F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662A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Proportion of overtime workers (10% increase)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3EA2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C3D7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(0.94, 1.30)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D3A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0251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A3F0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(0.85,1.13)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DEBE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ED7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B9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(0.74, 1.14)</w:t>
            </w:r>
          </w:p>
        </w:tc>
      </w:tr>
      <w:tr w:rsidR="007767B3" w:rsidRPr="007767B3" w14:paraId="44096707" w14:textId="77777777" w:rsidTr="003A4577">
        <w:trPr>
          <w:trHeight w:val="46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211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860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Proportion of regular workers (10% increase)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EBE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AE3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(0.94, 1.06)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884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5E2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335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(0.77, 0.96)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98C1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D93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CAAF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(0.72, 1.23)</w:t>
            </w:r>
          </w:p>
        </w:tc>
      </w:tr>
      <w:tr w:rsidR="007767B3" w:rsidRPr="007767B3" w14:paraId="2AC00CC2" w14:textId="77777777" w:rsidTr="003A4577">
        <w:trPr>
          <w:trHeight w:val="51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E0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9418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Average of Social Support Score from supervisors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2FB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4964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(0.50, 1.09)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521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81F1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D3DE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(0.28, 0.98)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B2E8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83E27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5022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(0.30, 1.76)</w:t>
            </w:r>
          </w:p>
        </w:tc>
      </w:tr>
      <w:tr w:rsidR="007767B3" w:rsidRPr="007767B3" w14:paraId="6A6C6E17" w14:textId="77777777" w:rsidTr="003A4577">
        <w:trPr>
          <w:trHeight w:val="51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313D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C4ED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Average of Social Support Score from colleagues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BB26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6ECE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(0.47, 1.24)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20C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4EB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08C9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(0.51, 2.57)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E61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608B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79F5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(0.21, 2.61)</w:t>
            </w:r>
          </w:p>
        </w:tc>
      </w:tr>
      <w:tr w:rsidR="007767B3" w:rsidRPr="007767B3" w14:paraId="4A236B86" w14:textId="77777777" w:rsidTr="003A4577">
        <w:trPr>
          <w:trHeight w:val="150"/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4A23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FC2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488C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CC1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A4A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A95F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AF8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A36E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9C4F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7B3" w:rsidRPr="007767B3" w14:paraId="115516DF" w14:textId="77777777" w:rsidTr="003A4577">
        <w:trPr>
          <w:trHeight w:val="230"/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D1F0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Random effect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D15D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82D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A329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3E0C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09D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736C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CEA6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9D07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7B3" w:rsidRPr="007767B3" w14:paraId="4127B41F" w14:textId="77777777" w:rsidTr="003A4577">
        <w:trPr>
          <w:trHeight w:val="230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3046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796F1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Variance component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6728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0.211***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279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F529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0.321**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201A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692C" w14:textId="77777777" w:rsidR="007767B3" w:rsidRPr="007767B3" w:rsidRDefault="007767B3" w:rsidP="007767B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0.47***</w:t>
            </w:r>
          </w:p>
        </w:tc>
      </w:tr>
      <w:tr w:rsidR="007767B3" w:rsidRPr="007767B3" w14:paraId="473F8501" w14:textId="77777777" w:rsidTr="003A4577">
        <w:trPr>
          <w:trHeight w:val="230"/>
          <w:jc w:val="center"/>
        </w:trPr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BC2" w14:textId="77777777" w:rsidR="007767B3" w:rsidRPr="007767B3" w:rsidRDefault="007767B3" w:rsidP="007767B3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All models include age and working years.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7ACA" w14:textId="77777777" w:rsidR="007767B3" w:rsidRPr="007767B3" w:rsidRDefault="007767B3" w:rsidP="007767B3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7767B3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***: p&lt;0.001. **: p&lt;0.01.</w:t>
            </w:r>
          </w:p>
        </w:tc>
      </w:tr>
    </w:tbl>
    <w:p w14:paraId="13526426" w14:textId="77777777" w:rsidR="00DE5866" w:rsidRPr="00F1553A" w:rsidRDefault="00DE5866" w:rsidP="00DE5866"/>
    <w:p w14:paraId="1CDB81BB" w14:textId="77777777" w:rsidR="00B0693D" w:rsidRPr="00DE5866" w:rsidRDefault="00B0693D">
      <w:bookmarkStart w:id="0" w:name="_GoBack"/>
      <w:bookmarkEnd w:id="0"/>
    </w:p>
    <w:sectPr w:rsidR="00B0693D" w:rsidRPr="00DE5866" w:rsidSect="00BA7B60">
      <w:footerReference w:type="even" r:id="rId7"/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C9E9A" w14:textId="77777777" w:rsidR="009A0465" w:rsidRDefault="009A0465">
      <w:r>
        <w:separator/>
      </w:r>
    </w:p>
  </w:endnote>
  <w:endnote w:type="continuationSeparator" w:id="0">
    <w:p w14:paraId="53E733A0" w14:textId="77777777" w:rsidR="009A0465" w:rsidRDefault="009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94455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717575" w14:textId="77777777" w:rsidR="00960371" w:rsidRDefault="00DE5866" w:rsidP="009603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BDF4" w14:textId="77777777" w:rsidR="00960371" w:rsidRDefault="009A0465" w:rsidP="00960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99618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19D88" w14:textId="22906A7C" w:rsidR="00960371" w:rsidRDefault="00DE5866" w:rsidP="009603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707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151723" w14:textId="77777777" w:rsidR="00960371" w:rsidRDefault="009A0465" w:rsidP="00960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AECC" w14:textId="77777777" w:rsidR="009A0465" w:rsidRDefault="009A0465">
      <w:r>
        <w:separator/>
      </w:r>
    </w:p>
  </w:footnote>
  <w:footnote w:type="continuationSeparator" w:id="0">
    <w:p w14:paraId="676323BD" w14:textId="77777777" w:rsidR="009A0465" w:rsidRDefault="009A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6"/>
    <w:rsid w:val="00033C2A"/>
    <w:rsid w:val="000E563C"/>
    <w:rsid w:val="001A707A"/>
    <w:rsid w:val="001E109B"/>
    <w:rsid w:val="00281848"/>
    <w:rsid w:val="003A4577"/>
    <w:rsid w:val="003D3CCB"/>
    <w:rsid w:val="005504F6"/>
    <w:rsid w:val="00732E5A"/>
    <w:rsid w:val="007767B3"/>
    <w:rsid w:val="00850EED"/>
    <w:rsid w:val="00902A63"/>
    <w:rsid w:val="009552F1"/>
    <w:rsid w:val="009A0465"/>
    <w:rsid w:val="00A65989"/>
    <w:rsid w:val="00B0693D"/>
    <w:rsid w:val="00BA7B60"/>
    <w:rsid w:val="00C27723"/>
    <w:rsid w:val="00DE5866"/>
    <w:rsid w:val="00E401D8"/>
    <w:rsid w:val="00EC236E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594AA"/>
  <w15:docId w15:val="{21137BC9-36AC-4C26-8874-6A7101D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6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8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5866"/>
    <w:rPr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E5866"/>
  </w:style>
  <w:style w:type="paragraph" w:styleId="Header">
    <w:name w:val="header"/>
    <w:basedOn w:val="Normal"/>
    <w:link w:val="HeaderChar"/>
    <w:uiPriority w:val="99"/>
    <w:unhideWhenUsed/>
    <w:rsid w:val="000E56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E563C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6E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01D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石田陽子</dc:creator>
  <cp:keywords/>
  <dc:description/>
  <cp:lastModifiedBy>Gadingan, Carolyn</cp:lastModifiedBy>
  <cp:revision>15</cp:revision>
  <dcterms:created xsi:type="dcterms:W3CDTF">2020-03-23T03:28:00Z</dcterms:created>
  <dcterms:modified xsi:type="dcterms:W3CDTF">2020-05-18T19:22:00Z</dcterms:modified>
</cp:coreProperties>
</file>