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3EFD" w:rsidRDefault="00F74051" w:rsidP="00F740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0B88">
        <w:rPr>
          <w:rFonts w:ascii="Times New Roman" w:hAnsi="Times New Roman" w:cs="Times New Roman"/>
          <w:b/>
          <w:sz w:val="24"/>
          <w:szCs w:val="24"/>
        </w:rPr>
        <w:t>Supplementary Table 1.</w:t>
      </w:r>
      <w:r w:rsidRPr="00F74051">
        <w:rPr>
          <w:rFonts w:ascii="Times New Roman" w:hAnsi="Times New Roman" w:cs="Times New Roman"/>
          <w:sz w:val="24"/>
          <w:szCs w:val="24"/>
        </w:rPr>
        <w:t xml:space="preserve"> Cox proportional-hazards ratios for leaving the job by return</w:t>
      </w:r>
      <w:r w:rsidR="00E64BC4">
        <w:rPr>
          <w:rFonts w:ascii="Times New Roman" w:hAnsi="Times New Roman" w:cs="Times New Roman"/>
          <w:sz w:val="24"/>
          <w:szCs w:val="24"/>
        </w:rPr>
        <w:t xml:space="preserve"> </w:t>
      </w:r>
      <w:r w:rsidRPr="00F74051">
        <w:rPr>
          <w:rFonts w:ascii="Times New Roman" w:hAnsi="Times New Roman" w:cs="Times New Roman"/>
          <w:sz w:val="24"/>
          <w:szCs w:val="24"/>
        </w:rPr>
        <w:t>to</w:t>
      </w:r>
      <w:r w:rsidR="00E64BC4">
        <w:rPr>
          <w:rFonts w:ascii="Times New Roman" w:hAnsi="Times New Roman" w:cs="Times New Roman"/>
          <w:sz w:val="24"/>
          <w:szCs w:val="24"/>
        </w:rPr>
        <w:t xml:space="preserve"> </w:t>
      </w:r>
      <w:r w:rsidRPr="00F74051">
        <w:rPr>
          <w:rFonts w:ascii="Times New Roman" w:hAnsi="Times New Roman" w:cs="Times New Roman"/>
          <w:sz w:val="24"/>
          <w:szCs w:val="24"/>
        </w:rPr>
        <w:t>work type</w:t>
      </w:r>
    </w:p>
    <w:tbl>
      <w:tblPr>
        <w:tblW w:w="500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41"/>
        <w:gridCol w:w="928"/>
        <w:gridCol w:w="928"/>
        <w:gridCol w:w="307"/>
        <w:gridCol w:w="930"/>
        <w:gridCol w:w="924"/>
        <w:gridCol w:w="924"/>
        <w:gridCol w:w="318"/>
        <w:gridCol w:w="926"/>
      </w:tblGrid>
      <w:tr w:rsidR="00F74051" w:rsidRPr="00F74051" w:rsidTr="00AE4A3D">
        <w:trPr>
          <w:trHeight w:val="330"/>
        </w:trPr>
        <w:tc>
          <w:tcPr>
            <w:tcW w:w="1574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74051" w:rsidRPr="00F74051" w:rsidRDefault="00F74051" w:rsidP="00F7405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F740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RTW type</w:t>
            </w:r>
          </w:p>
        </w:tc>
        <w:tc>
          <w:tcPr>
            <w:tcW w:w="1713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051" w:rsidRPr="00F74051" w:rsidRDefault="00F74051" w:rsidP="00F7405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F740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Crude</w:t>
            </w:r>
          </w:p>
        </w:tc>
        <w:tc>
          <w:tcPr>
            <w:tcW w:w="1713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051" w:rsidRPr="00F74051" w:rsidRDefault="00F74051" w:rsidP="00F7405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F740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Adjusted*</w:t>
            </w:r>
          </w:p>
        </w:tc>
      </w:tr>
      <w:tr w:rsidR="00F74051" w:rsidRPr="00F74051" w:rsidTr="00AE4A3D">
        <w:trPr>
          <w:trHeight w:val="330"/>
        </w:trPr>
        <w:tc>
          <w:tcPr>
            <w:tcW w:w="1574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74051" w:rsidRPr="00F74051" w:rsidRDefault="00F74051" w:rsidP="00F7405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4051" w:rsidRPr="00F74051" w:rsidRDefault="00F74051" w:rsidP="00F7405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F740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HR</w:t>
            </w:r>
          </w:p>
        </w:tc>
        <w:tc>
          <w:tcPr>
            <w:tcW w:w="11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4051" w:rsidRPr="00F74051" w:rsidRDefault="00F74051" w:rsidP="00F7405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F740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95% CI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4051" w:rsidRPr="00F74051" w:rsidRDefault="00F74051" w:rsidP="00F7405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F740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HR</w:t>
            </w:r>
          </w:p>
        </w:tc>
        <w:tc>
          <w:tcPr>
            <w:tcW w:w="12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4051" w:rsidRPr="00F74051" w:rsidRDefault="00F74051" w:rsidP="00F7405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F740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95% CI</w:t>
            </w:r>
          </w:p>
        </w:tc>
      </w:tr>
      <w:tr w:rsidR="00F74051" w:rsidRPr="00F74051" w:rsidTr="00AE4A3D">
        <w:trPr>
          <w:trHeight w:val="330"/>
        </w:trPr>
        <w:tc>
          <w:tcPr>
            <w:tcW w:w="1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051" w:rsidRPr="00F74051" w:rsidRDefault="00F74051" w:rsidP="00F7405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F740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Returned to original work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051" w:rsidRPr="00F74051" w:rsidRDefault="00F74051" w:rsidP="00F7405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F740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051" w:rsidRPr="00F74051" w:rsidRDefault="00F74051" w:rsidP="00F7405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051" w:rsidRPr="00F74051" w:rsidRDefault="00F74051" w:rsidP="00F7405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051" w:rsidRPr="00F74051" w:rsidRDefault="00F74051" w:rsidP="00F7405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051" w:rsidRPr="00F74051" w:rsidRDefault="00F74051" w:rsidP="00F7405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F740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051" w:rsidRPr="00F74051" w:rsidRDefault="00F74051" w:rsidP="00F7405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051" w:rsidRPr="00F74051" w:rsidRDefault="00F74051" w:rsidP="00F7405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051" w:rsidRPr="00F74051" w:rsidRDefault="00F74051" w:rsidP="00F7405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F74051" w:rsidRPr="00F74051" w:rsidTr="00AE4A3D">
        <w:trPr>
          <w:trHeight w:val="330"/>
        </w:trPr>
        <w:tc>
          <w:tcPr>
            <w:tcW w:w="15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4051" w:rsidRPr="00F74051" w:rsidRDefault="00F74051" w:rsidP="00F7405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F740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Reemployed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4051" w:rsidRPr="00F74051" w:rsidRDefault="00F74051" w:rsidP="00F7405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F740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3.13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4051" w:rsidRPr="00F74051" w:rsidRDefault="00F74051" w:rsidP="00F74051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F740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2.76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4051" w:rsidRPr="00F74051" w:rsidRDefault="00F74051" w:rsidP="00F7405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F740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4051" w:rsidRPr="00F74051" w:rsidRDefault="00F74051" w:rsidP="00F7405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F740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3.56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4051" w:rsidRPr="00F74051" w:rsidRDefault="00F74051" w:rsidP="00F7405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F740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2.69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4051" w:rsidRPr="00F74051" w:rsidRDefault="00F74051" w:rsidP="00F74051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F740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2.33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4051" w:rsidRPr="00F74051" w:rsidRDefault="00F74051" w:rsidP="00F7405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F740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4051" w:rsidRPr="00F74051" w:rsidRDefault="00F74051" w:rsidP="00F7405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F740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3.10</w:t>
            </w:r>
          </w:p>
        </w:tc>
      </w:tr>
    </w:tbl>
    <w:p w:rsidR="00AE4A3D" w:rsidRDefault="00AE4A3D" w:rsidP="00AE4A3D">
      <w:pPr>
        <w:spacing w:after="0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*</w:t>
      </w:r>
      <w:r w:rsidR="00DD44A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Adjusted for all covariates, excluding an interesting variant</w:t>
      </w:r>
    </w:p>
    <w:p w:rsidR="00F74051" w:rsidRPr="00AE4A3D" w:rsidRDefault="00AE4A3D" w:rsidP="00AE4A3D">
      <w:pPr>
        <w:spacing w:after="0"/>
        <w:ind w:firstLine="90"/>
        <w:jc w:val="lef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RTW, return</w:t>
      </w:r>
      <w:r w:rsidR="00E64BC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 w:rsidR="00E64BC4">
        <w:rPr>
          <w:rFonts w:ascii="Times New Roman" w:eastAsia="Times New Roman" w:hAnsi="Times New Roman" w:cs="Times New Roman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>work; HR, hazard ratio; CI, confidence interval</w:t>
      </w:r>
    </w:p>
    <w:sectPr w:rsidR="00F74051" w:rsidRPr="00AE4A3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051"/>
    <w:rsid w:val="00160B88"/>
    <w:rsid w:val="002044E8"/>
    <w:rsid w:val="00475FBF"/>
    <w:rsid w:val="0081036D"/>
    <w:rsid w:val="00AE4A3D"/>
    <w:rsid w:val="00DD44AF"/>
    <w:rsid w:val="00E64BC4"/>
    <w:rsid w:val="00F22A0B"/>
    <w:rsid w:val="00F7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ACDD5"/>
  <w15:chartTrackingRefBased/>
  <w15:docId w15:val="{95527FE9-C626-42CF-BF35-56268D971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53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2022-09-19T10:15:00Z</dcterms:created>
  <dcterms:modified xsi:type="dcterms:W3CDTF">2022-09-21T07:49:00Z</dcterms:modified>
</cp:coreProperties>
</file>