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21" w:rsidRDefault="00901621" w:rsidP="009016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A4F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A4F">
        <w:rPr>
          <w:rFonts w:ascii="Times New Roman" w:hAnsi="Times New Roman" w:cs="Times New Roman"/>
          <w:sz w:val="24"/>
          <w:szCs w:val="24"/>
        </w:rPr>
        <w:t xml:space="preserve">: </w:t>
      </w:r>
      <w:r w:rsidRPr="00677A4F">
        <w:rPr>
          <w:rFonts w:ascii="Times New Roman" w:hAnsi="Times New Roman" w:cs="Times New Roman"/>
          <w:i/>
          <w:sz w:val="24"/>
          <w:szCs w:val="24"/>
        </w:rPr>
        <w:t>Quality Criteria Rating Rubric</w:t>
      </w:r>
    </w:p>
    <w:p w:rsidR="00901621" w:rsidRPr="00677A4F" w:rsidRDefault="00901621" w:rsidP="0090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2382"/>
        <w:gridCol w:w="2328"/>
        <w:gridCol w:w="2325"/>
        <w:gridCol w:w="2325"/>
        <w:gridCol w:w="810"/>
      </w:tblGrid>
      <w:tr w:rsidR="00901621" w:rsidRPr="00677A4F" w:rsidTr="00A861A7">
        <w:trPr>
          <w:trHeight w:val="506"/>
        </w:trPr>
        <w:tc>
          <w:tcPr>
            <w:tcW w:w="2382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Technology and Design Criteria</w:t>
            </w:r>
          </w:p>
        </w:tc>
        <w:tc>
          <w:tcPr>
            <w:tcW w:w="2328" w:type="dxa"/>
            <w:shd w:val="clear" w:color="auto" w:fill="F2F2F2" w:themeFill="background1" w:themeFillShade="F2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Not effective (0)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Acceptable (1)</w:t>
            </w: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Exemplary (2)</w:t>
            </w:r>
          </w:p>
        </w:tc>
        <w:tc>
          <w:tcPr>
            <w:tcW w:w="810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</w:tr>
      <w:tr w:rsidR="00901621" w:rsidRPr="00677A4F" w:rsidTr="00A861A7">
        <w:trPr>
          <w:trHeight w:val="1028"/>
        </w:trPr>
        <w:tc>
          <w:tcPr>
            <w:tcW w:w="2382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Registration process is clear and well documented, and enrollment is easy.</w:t>
            </w:r>
          </w:p>
        </w:tc>
        <w:tc>
          <w:tcPr>
            <w:tcW w:w="232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No clear registration instructions are available, and/or registration process is confusing.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Clear registration instructions are available, but registration process is long.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Clear registration instructions are available, and registration process is easy.</w:t>
            </w:r>
          </w:p>
        </w:tc>
        <w:tc>
          <w:tcPr>
            <w:tcW w:w="810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028"/>
        </w:trPr>
        <w:tc>
          <w:tcPr>
            <w:tcW w:w="2382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Documentation contains all necessary information for users, including system requirements and access to technical support.</w:t>
            </w:r>
          </w:p>
        </w:tc>
        <w:tc>
          <w:tcPr>
            <w:tcW w:w="232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Limited or no documentation is available.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Documentation is adequate but difficult to find, or documentation is available but incomplete.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Clearly written, easily accessible, and comprehensive documentation is provided.</w:t>
            </w:r>
          </w:p>
        </w:tc>
        <w:tc>
          <w:tcPr>
            <w:tcW w:w="810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028"/>
        </w:trPr>
        <w:tc>
          <w:tcPr>
            <w:tcW w:w="2382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Technology: software</w:t>
            </w:r>
          </w:p>
        </w:tc>
        <w:tc>
          <w:tcPr>
            <w:tcW w:w="232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Requires software or plugin that is out of date or deprecated, e.g., Real Player, Java.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Requires software or plugin that is current but may limit compatibility, e.g., Flash, Silverlight.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Does not require software or plugin installation, i.e., works in standard web browser installation.</w:t>
            </w:r>
          </w:p>
        </w:tc>
        <w:tc>
          <w:tcPr>
            <w:tcW w:w="810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522"/>
        </w:trPr>
        <w:tc>
          <w:tcPr>
            <w:tcW w:w="2382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Technology: installation</w:t>
            </w:r>
          </w:p>
        </w:tc>
        <w:tc>
          <w:tcPr>
            <w:tcW w:w="232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Requires administrator access to install software.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Software installable without administrator access.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Does not require software installation as a separate step.</w:t>
            </w:r>
          </w:p>
        </w:tc>
        <w:tc>
          <w:tcPr>
            <w:tcW w:w="810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028"/>
        </w:trPr>
        <w:tc>
          <w:tcPr>
            <w:tcW w:w="2382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Technology: compatibility</w:t>
            </w:r>
          </w:p>
        </w:tc>
        <w:tc>
          <w:tcPr>
            <w:tcW w:w="232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Course only usable on one particular platform, e.g., Windows, or requires use of a specific web browser.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Course only usable on one class of device, e.g. desktop computer.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Course usable on any platform and device class, including Windows, MacOS, iOS and Android.</w:t>
            </w:r>
          </w:p>
        </w:tc>
        <w:tc>
          <w:tcPr>
            <w:tcW w:w="810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291"/>
        </w:trPr>
        <w:tc>
          <w:tcPr>
            <w:tcW w:w="2382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Technology: accessibility</w:t>
            </w:r>
          </w:p>
        </w:tc>
        <w:tc>
          <w:tcPr>
            <w:tcW w:w="232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Lacks accessibility/508 statement. Obvious accessibility problems, e.g., video or audio with no transcript, text in images with no alt text, etc.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Accessibility statement present but hard to find. Lower-priority accessibility problems, e.g., keyboard navigation difficult, color/contrast issues, etc.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Clear and easy to find accessibility statement. No obvious accessibility issues.</w:t>
            </w:r>
          </w:p>
        </w:tc>
        <w:tc>
          <w:tcPr>
            <w:tcW w:w="810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506"/>
        </w:trPr>
        <w:tc>
          <w:tcPr>
            <w:tcW w:w="2382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Navigation is logical, consistent, efficient, and well documented.</w:t>
            </w:r>
          </w:p>
        </w:tc>
        <w:tc>
          <w:tcPr>
            <w:tcW w:w="232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Navigation is confusing or inconsistent.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Navigation does not present major problems.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Navigation is intuitive and facilitates learning.</w:t>
            </w:r>
          </w:p>
        </w:tc>
        <w:tc>
          <w:tcPr>
            <w:tcW w:w="810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028"/>
        </w:trPr>
        <w:tc>
          <w:tcPr>
            <w:tcW w:w="2382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Graphic design, formatting, and language are appropriate and consistent and promote usability.</w:t>
            </w:r>
          </w:p>
        </w:tc>
        <w:tc>
          <w:tcPr>
            <w:tcW w:w="232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Materials are visually distracting, overly text-based, or inconsistently formatted or proofread.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 xml:space="preserve">Visual design is adequate and text and formatting are free of obvious errors and inconsistencies. </w:t>
            </w:r>
          </w:p>
        </w:tc>
        <w:tc>
          <w:tcPr>
            <w:tcW w:w="2325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Materials are professional, aesthetically pleasing, and free of errors and inconsistencies.</w:t>
            </w:r>
          </w:p>
        </w:tc>
        <w:tc>
          <w:tcPr>
            <w:tcW w:w="810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3D58" w:rsidRDefault="00073D58"/>
    <w:p w:rsidR="00901621" w:rsidRDefault="00901621"/>
    <w:p w:rsidR="00901621" w:rsidRDefault="00901621"/>
    <w:p w:rsidR="00901621" w:rsidRDefault="00901621"/>
    <w:p w:rsidR="00901621" w:rsidRDefault="00901621"/>
    <w:p w:rsidR="00901621" w:rsidRDefault="00901621"/>
    <w:p w:rsidR="00901621" w:rsidRDefault="00901621">
      <w:bookmarkStart w:id="0" w:name="_GoBack"/>
      <w:bookmarkEnd w:id="0"/>
    </w:p>
    <w:p w:rsidR="00901621" w:rsidRDefault="00901621" w:rsidP="00901621">
      <w:pPr>
        <w:rPr>
          <w:rFonts w:ascii="Times New Roman" w:hAnsi="Times New Roman" w:cs="Times New Roman"/>
          <w:sz w:val="24"/>
          <w:szCs w:val="24"/>
        </w:rPr>
      </w:pPr>
      <w:r w:rsidRPr="00677A4F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A4F">
        <w:rPr>
          <w:rFonts w:ascii="Times New Roman" w:hAnsi="Times New Roman" w:cs="Times New Roman"/>
          <w:sz w:val="24"/>
          <w:szCs w:val="24"/>
        </w:rPr>
        <w:t xml:space="preserve"> (cont.):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44"/>
        <w:gridCol w:w="2281"/>
        <w:gridCol w:w="2281"/>
        <w:gridCol w:w="2278"/>
        <w:gridCol w:w="876"/>
      </w:tblGrid>
      <w:tr w:rsidR="00901621" w:rsidRPr="00677A4F" w:rsidTr="00A861A7">
        <w:trPr>
          <w:trHeight w:val="780"/>
        </w:trPr>
        <w:tc>
          <w:tcPr>
            <w:tcW w:w="2344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Instructional Content, Graphics, and Multimedia Criteria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Not effective (0)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Acceptable (1)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Exemplary (2)</w:t>
            </w:r>
          </w:p>
        </w:tc>
        <w:tc>
          <w:tcPr>
            <w:tcW w:w="876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</w:tr>
      <w:tr w:rsidR="00901621" w:rsidRPr="00677A4F" w:rsidTr="00A861A7">
        <w:trPr>
          <w:trHeight w:val="780"/>
        </w:trPr>
        <w:tc>
          <w:tcPr>
            <w:tcW w:w="2344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Learning objectives clearly state measurable outcomes.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Learning objectives are missing, vague, incomplete, or not measurable.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Learning objectives are clearly stated and measurable outcomes are implied.</w:t>
            </w:r>
          </w:p>
        </w:tc>
        <w:tc>
          <w:tcPr>
            <w:tcW w:w="227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Learning objectives are clearly stated and measurable outcomes are defined.</w:t>
            </w:r>
          </w:p>
        </w:tc>
        <w:tc>
          <w:tcPr>
            <w:tcW w:w="876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294"/>
        </w:trPr>
        <w:tc>
          <w:tcPr>
            <w:tcW w:w="2344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Instructional materials contribute to achievement of learning objectives.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Instructional materials are incomplete or insufficiently related to learning objectives.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Instructional materials cover the topics indicated by the learning objectives.</w:t>
            </w:r>
          </w:p>
        </w:tc>
        <w:tc>
          <w:tcPr>
            <w:tcW w:w="227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Instructional materials employ effective instructional techniques to contribute to achievement of learning objectives.</w:t>
            </w:r>
          </w:p>
        </w:tc>
        <w:tc>
          <w:tcPr>
            <w:tcW w:w="876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310"/>
        </w:trPr>
        <w:tc>
          <w:tcPr>
            <w:tcW w:w="2344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Interactive activities provide opportunity for active learning and engagement to support learning objectives.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 xml:space="preserve">Few or no opportunities for active learning are provided. 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Some opportunities for active learning are provided, but they may not be varied, fully engaging, or consistently useful.</w:t>
            </w:r>
          </w:p>
        </w:tc>
        <w:tc>
          <w:tcPr>
            <w:tcW w:w="227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Interactive activities are varied and engaging and contribute significantly to learning.</w:t>
            </w:r>
          </w:p>
        </w:tc>
        <w:tc>
          <w:tcPr>
            <w:tcW w:w="876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558"/>
        </w:trPr>
        <w:tc>
          <w:tcPr>
            <w:tcW w:w="2344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Multimedia assets (images, audio, video, etc.) contribute to achievement of learning objectives.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Few or no multimedia assets are provided, multimedia assets are of poor technological or aesthetic quality, or media assets are not clearly related to learning.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Multimedia assets of fair technological or aesthetic quality are provided and contribute adequately to learning.</w:t>
            </w:r>
          </w:p>
        </w:tc>
        <w:tc>
          <w:tcPr>
            <w:tcW w:w="227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Multimedia assets are of high quality and contribute significantly to learning.</w:t>
            </w:r>
          </w:p>
        </w:tc>
        <w:tc>
          <w:tcPr>
            <w:tcW w:w="876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044"/>
        </w:trPr>
        <w:tc>
          <w:tcPr>
            <w:tcW w:w="2344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 xml:space="preserve">Content is clearly related and applicable to real-world situations. 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 xml:space="preserve">Few or no examples or discussions of practical application are included. 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Some examples and practical applications are included but are not a major focus.</w:t>
            </w:r>
          </w:p>
        </w:tc>
        <w:tc>
          <w:tcPr>
            <w:tcW w:w="227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The practical application of the content is clearly integrated into all or almost all content and activities.</w:t>
            </w:r>
          </w:p>
        </w:tc>
        <w:tc>
          <w:tcPr>
            <w:tcW w:w="876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621" w:rsidRPr="00677A4F" w:rsidTr="00A861A7">
        <w:trPr>
          <w:trHeight w:val="1060"/>
        </w:trPr>
        <w:tc>
          <w:tcPr>
            <w:tcW w:w="2344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Assessments provide opportunities for learners to measure achievement of learning objectives.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Assessments are few or absent or are inconsistent with the learning objectives or instructional content.</w:t>
            </w:r>
          </w:p>
        </w:tc>
        <w:tc>
          <w:tcPr>
            <w:tcW w:w="2281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Assessments are adequate and align learning objectives and instructional content.</w:t>
            </w:r>
          </w:p>
        </w:tc>
        <w:tc>
          <w:tcPr>
            <w:tcW w:w="2278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A4F">
              <w:rPr>
                <w:rFonts w:ascii="Times New Roman" w:hAnsi="Times New Roman" w:cs="Times New Roman"/>
                <w:sz w:val="20"/>
                <w:szCs w:val="20"/>
              </w:rPr>
              <w:t>Multiple assessments aligned to learning objectives and content allow learners to track progress throughout the course.</w:t>
            </w:r>
          </w:p>
        </w:tc>
        <w:tc>
          <w:tcPr>
            <w:tcW w:w="876" w:type="dxa"/>
            <w:vAlign w:val="center"/>
          </w:tcPr>
          <w:p w:rsidR="00901621" w:rsidRPr="00677A4F" w:rsidRDefault="00901621" w:rsidP="00A8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621" w:rsidRPr="00677A4F" w:rsidRDefault="00901621" w:rsidP="00901621">
      <w:pPr>
        <w:rPr>
          <w:rFonts w:ascii="Times New Roman" w:hAnsi="Times New Roman" w:cs="Times New Roman"/>
          <w:sz w:val="24"/>
          <w:szCs w:val="24"/>
        </w:rPr>
      </w:pPr>
    </w:p>
    <w:p w:rsidR="00901621" w:rsidRDefault="00901621"/>
    <w:sectPr w:rsidR="0090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21"/>
    <w:rsid w:val="00073D58"/>
    <w:rsid w:val="00901621"/>
    <w:rsid w:val="00D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1087"/>
  <w15:chartTrackingRefBased/>
  <w15:docId w15:val="{AE80A137-B91E-4A94-A319-1AF4987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Coughlin</dc:creator>
  <cp:keywords/>
  <dc:description/>
  <cp:lastModifiedBy>David Coughlin</cp:lastModifiedBy>
  <cp:revision>1</cp:revision>
  <dcterms:created xsi:type="dcterms:W3CDTF">2018-01-06T00:02:00Z</dcterms:created>
  <dcterms:modified xsi:type="dcterms:W3CDTF">2018-01-06T00:03:00Z</dcterms:modified>
</cp:coreProperties>
</file>