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7385D" w14:textId="77777777" w:rsidR="0032073A" w:rsidRPr="00982029" w:rsidRDefault="0032073A" w:rsidP="0032073A">
      <w:pPr>
        <w:rPr>
          <w:rFonts w:ascii="Arial" w:hAnsi="Arial" w:cs="Arial"/>
          <w:b/>
          <w:sz w:val="24"/>
          <w:szCs w:val="24"/>
        </w:rPr>
      </w:pPr>
      <w:r w:rsidRPr="00982029">
        <w:rPr>
          <w:rFonts w:ascii="Arial" w:hAnsi="Arial" w:cs="Arial"/>
          <w:b/>
          <w:sz w:val="24"/>
          <w:szCs w:val="24"/>
        </w:rPr>
        <w:t xml:space="preserve">Supplementary File 1: </w:t>
      </w:r>
      <w:r w:rsidRPr="00E251BD">
        <w:rPr>
          <w:rFonts w:ascii="Arial" w:hAnsi="Arial" w:cs="Arial"/>
          <w:b/>
          <w:sz w:val="24"/>
          <w:szCs w:val="24"/>
        </w:rPr>
        <w:t>UK Survey</w:t>
      </w:r>
    </w:p>
    <w:p w14:paraId="2929ED8D" w14:textId="77777777" w:rsidR="0032073A" w:rsidRPr="00982029" w:rsidRDefault="0032073A" w:rsidP="0032073A">
      <w:pPr>
        <w:spacing w:after="0" w:line="240" w:lineRule="auto"/>
        <w:rPr>
          <w:rFonts w:ascii="Arial" w:eastAsia="Times New Roman" w:hAnsi="Arial" w:cs="Arial"/>
          <w:b/>
          <w:bCs/>
          <w:sz w:val="24"/>
          <w:szCs w:val="24"/>
          <w:lang w:val="en" w:eastAsia="en-GB"/>
        </w:rPr>
      </w:pPr>
      <w:r w:rsidRPr="00982029">
        <w:rPr>
          <w:rFonts w:ascii="Arial" w:eastAsia="Times New Roman" w:hAnsi="Arial" w:cs="Arial"/>
          <w:b/>
          <w:bCs/>
          <w:sz w:val="24"/>
          <w:szCs w:val="24"/>
          <w:lang w:val="en" w:eastAsia="en-GB"/>
        </w:rPr>
        <w:t>We want to identify safety rules, processes and practices used in healthcare that you think are low-value or ineffective at improving patient safety. There may be potential to stop doing these things, freeing up more time to care. Your responses are anonymous.</w:t>
      </w:r>
    </w:p>
    <w:p w14:paraId="488B02AE" w14:textId="77777777" w:rsidR="0032073A" w:rsidRPr="00982029" w:rsidRDefault="0032073A" w:rsidP="0032073A">
      <w:pPr>
        <w:spacing w:after="0" w:line="240" w:lineRule="auto"/>
        <w:rPr>
          <w:rFonts w:ascii="Arial" w:eastAsia="Times New Roman" w:hAnsi="Arial" w:cs="Arial"/>
          <w:b/>
          <w:bCs/>
          <w:sz w:val="24"/>
          <w:szCs w:val="24"/>
          <w:lang w:val="en" w:eastAsia="en-GB"/>
        </w:rPr>
      </w:pPr>
    </w:p>
    <w:p w14:paraId="17F2997E" w14:textId="77777777" w:rsidR="0032073A" w:rsidRPr="00982029" w:rsidRDefault="0032073A" w:rsidP="0032073A">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What is your job-title?</w:t>
      </w:r>
    </w:p>
    <w:p w14:paraId="50F726CD" w14:textId="77777777" w:rsidR="0032073A" w:rsidRPr="00982029" w:rsidRDefault="0032073A" w:rsidP="0032073A">
      <w:pPr>
        <w:spacing w:after="0" w:line="240" w:lineRule="auto"/>
        <w:ind w:left="36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br/>
        <w:t>____________________________________________________</w:t>
      </w:r>
    </w:p>
    <w:p w14:paraId="349870DF" w14:textId="77777777" w:rsidR="0032073A" w:rsidRPr="00982029" w:rsidRDefault="0032073A" w:rsidP="0032073A">
      <w:pPr>
        <w:spacing w:after="0" w:line="240" w:lineRule="auto"/>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br/>
      </w:r>
    </w:p>
    <w:p w14:paraId="572EF227" w14:textId="77777777" w:rsidR="0032073A" w:rsidRPr="00982029" w:rsidRDefault="0032073A" w:rsidP="0032073A">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Which best describes where you are based most of the time in your work (please tick)</w:t>
      </w:r>
      <w:r w:rsidRPr="00982029">
        <w:rPr>
          <w:rFonts w:ascii="Arial" w:eastAsia="Times New Roman" w:hAnsi="Arial" w:cs="Arial"/>
          <w:b/>
          <w:bCs/>
          <w:sz w:val="24"/>
          <w:szCs w:val="24"/>
          <w:lang w:val="en" w:eastAsia="en-GB"/>
        </w:rPr>
        <w:br/>
      </w:r>
      <w:r w:rsidRPr="00982029">
        <w:rPr>
          <w:rFonts w:ascii="Arial" w:eastAsia="Times New Roman" w:hAnsi="Arial" w:cs="Arial"/>
          <w:bCs/>
          <w:sz w:val="24"/>
          <w:szCs w:val="24"/>
          <w:lang w:val="en" w:eastAsia="en-GB"/>
        </w:rPr>
        <w:t xml:space="preserve">Primary Care   </w:t>
      </w:r>
      <w:r w:rsidRPr="00982029">
        <w:rPr>
          <w:rFonts w:ascii="Arial" w:hAnsi="Arial" w:cs="Arial"/>
          <w:sz w:val="24"/>
          <w:szCs w:val="24"/>
          <w:lang w:val="en" w:eastAsia="en-GB"/>
        </w:rPr>
        <w:sym w:font="Wingdings 2" w:char="F035"/>
      </w:r>
      <w:r w:rsidRPr="00982029">
        <w:rPr>
          <w:rFonts w:ascii="Arial" w:eastAsia="Times New Roman" w:hAnsi="Arial" w:cs="Arial"/>
          <w:bCs/>
          <w:sz w:val="24"/>
          <w:szCs w:val="24"/>
          <w:lang w:val="en" w:eastAsia="en-GB"/>
        </w:rPr>
        <w:br/>
        <w:t xml:space="preserve">Hospital </w:t>
      </w:r>
      <w:r w:rsidRPr="00982029">
        <w:rPr>
          <w:rFonts w:ascii="Arial" w:hAnsi="Arial" w:cs="Arial"/>
          <w:sz w:val="24"/>
          <w:szCs w:val="24"/>
          <w:lang w:val="en" w:eastAsia="en-GB"/>
        </w:rPr>
        <w:sym w:font="Wingdings 2" w:char="F035"/>
      </w:r>
      <w:r w:rsidRPr="00982029">
        <w:rPr>
          <w:rFonts w:ascii="Arial" w:eastAsia="Times New Roman" w:hAnsi="Arial" w:cs="Arial"/>
          <w:bCs/>
          <w:sz w:val="24"/>
          <w:szCs w:val="24"/>
          <w:lang w:val="en" w:eastAsia="en-GB"/>
        </w:rPr>
        <w:br/>
        <w:t xml:space="preserve">Community </w:t>
      </w:r>
      <w:r w:rsidRPr="00982029">
        <w:rPr>
          <w:rFonts w:ascii="Arial" w:hAnsi="Arial" w:cs="Arial"/>
          <w:sz w:val="24"/>
          <w:szCs w:val="24"/>
          <w:lang w:val="en" w:eastAsia="en-GB"/>
        </w:rPr>
        <w:sym w:font="Wingdings 2" w:char="F035"/>
      </w:r>
      <w:r w:rsidRPr="00982029">
        <w:rPr>
          <w:rFonts w:ascii="Arial" w:eastAsia="Times New Roman" w:hAnsi="Arial" w:cs="Arial"/>
          <w:bCs/>
          <w:sz w:val="24"/>
          <w:szCs w:val="24"/>
          <w:lang w:val="en" w:eastAsia="en-GB"/>
        </w:rPr>
        <w:br/>
        <w:t xml:space="preserve">In-patient mental </w:t>
      </w:r>
      <w:proofErr w:type="spellStart"/>
      <w:r w:rsidRPr="00982029">
        <w:rPr>
          <w:rFonts w:ascii="Arial" w:eastAsia="Times New Roman" w:hAnsi="Arial" w:cs="Arial"/>
          <w:bCs/>
          <w:sz w:val="24"/>
          <w:szCs w:val="24"/>
          <w:lang w:val="en" w:eastAsia="en-GB"/>
        </w:rPr>
        <w:t>heatlh</w:t>
      </w:r>
      <w:proofErr w:type="spellEnd"/>
      <w:r w:rsidRPr="00982029">
        <w:rPr>
          <w:rFonts w:ascii="Arial" w:eastAsia="Times New Roman" w:hAnsi="Arial" w:cs="Arial"/>
          <w:bCs/>
          <w:sz w:val="24"/>
          <w:szCs w:val="24"/>
          <w:lang w:val="en" w:eastAsia="en-GB"/>
        </w:rPr>
        <w:t xml:space="preserve"> </w:t>
      </w:r>
      <w:r w:rsidRPr="00982029">
        <w:rPr>
          <w:rFonts w:ascii="Arial" w:hAnsi="Arial" w:cs="Arial"/>
          <w:sz w:val="24"/>
          <w:szCs w:val="24"/>
          <w:lang w:val="en" w:eastAsia="en-GB"/>
        </w:rPr>
        <w:sym w:font="Wingdings 2" w:char="F035"/>
      </w:r>
      <w:r w:rsidRPr="00982029">
        <w:rPr>
          <w:rFonts w:ascii="Arial" w:eastAsia="Times New Roman" w:hAnsi="Arial" w:cs="Arial"/>
          <w:bCs/>
          <w:sz w:val="24"/>
          <w:szCs w:val="24"/>
          <w:lang w:val="en" w:eastAsia="en-GB"/>
        </w:rPr>
        <w:br/>
        <w:t xml:space="preserve">Other </w:t>
      </w:r>
      <w:r w:rsidRPr="00982029">
        <w:rPr>
          <w:rFonts w:ascii="Arial" w:hAnsi="Arial" w:cs="Arial"/>
          <w:sz w:val="24"/>
          <w:szCs w:val="24"/>
          <w:lang w:val="en" w:eastAsia="en-GB"/>
        </w:rPr>
        <w:sym w:font="Wingdings 2" w:char="F035"/>
      </w:r>
      <w:r w:rsidRPr="00982029">
        <w:rPr>
          <w:rFonts w:ascii="Arial" w:eastAsia="Times New Roman" w:hAnsi="Arial" w:cs="Arial"/>
          <w:bCs/>
          <w:sz w:val="24"/>
          <w:szCs w:val="24"/>
          <w:lang w:val="en" w:eastAsia="en-GB"/>
        </w:rPr>
        <w:br/>
      </w:r>
    </w:p>
    <w:p w14:paraId="3F0CA586" w14:textId="77777777" w:rsidR="0032073A" w:rsidRPr="00982029" w:rsidRDefault="0032073A" w:rsidP="0032073A">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Which NHS region do you work in?</w:t>
      </w:r>
    </w:p>
    <w:p w14:paraId="6336D9F9"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proofErr w:type="spellStart"/>
      <w:r w:rsidRPr="00982029">
        <w:rPr>
          <w:rFonts w:ascii="Arial" w:eastAsia="Times New Roman" w:hAnsi="Arial" w:cs="Arial"/>
          <w:sz w:val="24"/>
          <w:szCs w:val="24"/>
          <w:lang w:val="en" w:eastAsia="en-GB"/>
        </w:rPr>
        <w:t>Cumbria</w:t>
      </w:r>
      <w:proofErr w:type="spellEnd"/>
      <w:r w:rsidRPr="00982029">
        <w:rPr>
          <w:rFonts w:ascii="Arial" w:eastAsia="Times New Roman" w:hAnsi="Arial" w:cs="Arial"/>
          <w:sz w:val="24"/>
          <w:szCs w:val="24"/>
          <w:lang w:val="en" w:eastAsia="en-GB"/>
        </w:rPr>
        <w:t xml:space="preserve"> and North East </w:t>
      </w:r>
      <w:r w:rsidRPr="00982029">
        <w:rPr>
          <w:rFonts w:ascii="Arial" w:eastAsia="Times New Roman" w:hAnsi="Arial" w:cs="Arial"/>
          <w:b/>
          <w:bCs/>
          <w:sz w:val="24"/>
          <w:szCs w:val="24"/>
          <w:lang w:val="en" w:eastAsia="en-GB"/>
        </w:rPr>
        <w:sym w:font="Wingdings 2" w:char="F035"/>
      </w:r>
    </w:p>
    <w:p w14:paraId="4A550C8F"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Lancashire and Greater Manchester </w:t>
      </w:r>
      <w:r w:rsidRPr="00982029">
        <w:rPr>
          <w:rFonts w:ascii="Arial" w:eastAsia="Times New Roman" w:hAnsi="Arial" w:cs="Arial"/>
          <w:b/>
          <w:bCs/>
          <w:sz w:val="24"/>
          <w:szCs w:val="24"/>
          <w:lang w:val="en" w:eastAsia="en-GB"/>
        </w:rPr>
        <w:sym w:font="Wingdings 2" w:char="F035"/>
      </w:r>
    </w:p>
    <w:p w14:paraId="3BCFA164"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Cheshire and Merseyside </w:t>
      </w:r>
      <w:r w:rsidRPr="00982029">
        <w:rPr>
          <w:rFonts w:ascii="Arial" w:eastAsia="Times New Roman" w:hAnsi="Arial" w:cs="Arial"/>
          <w:b/>
          <w:bCs/>
          <w:sz w:val="24"/>
          <w:szCs w:val="24"/>
          <w:lang w:val="en" w:eastAsia="en-GB"/>
        </w:rPr>
        <w:sym w:font="Wingdings 2" w:char="F035"/>
      </w:r>
    </w:p>
    <w:p w14:paraId="276F5232"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Yorkshire and Humber </w:t>
      </w:r>
      <w:r w:rsidRPr="00982029">
        <w:rPr>
          <w:rFonts w:ascii="Arial" w:eastAsia="Times New Roman" w:hAnsi="Arial" w:cs="Arial"/>
          <w:b/>
          <w:bCs/>
          <w:sz w:val="24"/>
          <w:szCs w:val="24"/>
          <w:lang w:val="en" w:eastAsia="en-GB"/>
        </w:rPr>
        <w:sym w:font="Wingdings 2" w:char="F035"/>
      </w:r>
    </w:p>
    <w:p w14:paraId="74B10BF9"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North Midlands </w:t>
      </w:r>
      <w:r w:rsidRPr="00982029">
        <w:rPr>
          <w:rFonts w:ascii="Arial" w:eastAsia="Times New Roman" w:hAnsi="Arial" w:cs="Arial"/>
          <w:b/>
          <w:bCs/>
          <w:sz w:val="24"/>
          <w:szCs w:val="24"/>
          <w:lang w:val="en" w:eastAsia="en-GB"/>
        </w:rPr>
        <w:sym w:font="Wingdings 2" w:char="F035"/>
      </w:r>
    </w:p>
    <w:p w14:paraId="4725380F"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East- East of England </w:t>
      </w:r>
      <w:r w:rsidRPr="00982029">
        <w:rPr>
          <w:rFonts w:ascii="Arial" w:eastAsia="Times New Roman" w:hAnsi="Arial" w:cs="Arial"/>
          <w:b/>
          <w:bCs/>
          <w:sz w:val="24"/>
          <w:szCs w:val="24"/>
          <w:lang w:val="en" w:eastAsia="en-GB"/>
        </w:rPr>
        <w:sym w:font="Wingdings 2" w:char="F035"/>
      </w:r>
    </w:p>
    <w:p w14:paraId="79E460CD"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Central London </w:t>
      </w:r>
      <w:r w:rsidRPr="00982029">
        <w:rPr>
          <w:rFonts w:ascii="Arial" w:eastAsia="Times New Roman" w:hAnsi="Arial" w:cs="Arial"/>
          <w:b/>
          <w:bCs/>
          <w:sz w:val="24"/>
          <w:szCs w:val="24"/>
          <w:lang w:val="en" w:eastAsia="en-GB"/>
        </w:rPr>
        <w:sym w:font="Wingdings 2" w:char="F035"/>
      </w:r>
    </w:p>
    <w:p w14:paraId="49629202"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South East </w:t>
      </w:r>
      <w:r w:rsidRPr="00982029">
        <w:rPr>
          <w:rFonts w:ascii="Arial" w:eastAsia="Times New Roman" w:hAnsi="Arial" w:cs="Arial"/>
          <w:b/>
          <w:bCs/>
          <w:sz w:val="24"/>
          <w:szCs w:val="24"/>
          <w:lang w:val="en" w:eastAsia="en-GB"/>
        </w:rPr>
        <w:sym w:font="Wingdings 2" w:char="F035"/>
      </w:r>
    </w:p>
    <w:p w14:paraId="6588222D"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South West </w:t>
      </w:r>
      <w:r w:rsidRPr="00982029">
        <w:rPr>
          <w:rFonts w:ascii="Arial" w:eastAsia="Times New Roman" w:hAnsi="Arial" w:cs="Arial"/>
          <w:b/>
          <w:bCs/>
          <w:sz w:val="24"/>
          <w:szCs w:val="24"/>
          <w:lang w:val="en" w:eastAsia="en-GB"/>
        </w:rPr>
        <w:sym w:font="Wingdings 2" w:char="F035"/>
      </w:r>
    </w:p>
    <w:p w14:paraId="3294152E"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proofErr w:type="spellStart"/>
      <w:r w:rsidRPr="00982029">
        <w:rPr>
          <w:rFonts w:ascii="Arial" w:eastAsia="Times New Roman" w:hAnsi="Arial" w:cs="Arial"/>
          <w:sz w:val="24"/>
          <w:szCs w:val="24"/>
          <w:lang w:val="en" w:eastAsia="en-GB"/>
        </w:rPr>
        <w:t>Wessex</w:t>
      </w:r>
      <w:proofErr w:type="spellEnd"/>
      <w:r w:rsidRPr="00982029">
        <w:rPr>
          <w:rFonts w:ascii="Arial" w:eastAsia="Times New Roman" w:hAnsi="Arial" w:cs="Arial"/>
          <w:sz w:val="24"/>
          <w:szCs w:val="24"/>
          <w:lang w:val="en" w:eastAsia="en-GB"/>
        </w:rPr>
        <w:t xml:space="preserve"> </w:t>
      </w:r>
      <w:r w:rsidRPr="00982029">
        <w:rPr>
          <w:rFonts w:ascii="Arial" w:eastAsia="Times New Roman" w:hAnsi="Arial" w:cs="Arial"/>
          <w:b/>
          <w:bCs/>
          <w:sz w:val="24"/>
          <w:szCs w:val="24"/>
          <w:lang w:val="en" w:eastAsia="en-GB"/>
        </w:rPr>
        <w:sym w:font="Wingdings 2" w:char="F035"/>
      </w:r>
    </w:p>
    <w:p w14:paraId="75FD50B6"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West Midlands </w:t>
      </w:r>
      <w:r w:rsidRPr="00982029">
        <w:rPr>
          <w:rFonts w:ascii="Arial" w:eastAsia="Times New Roman" w:hAnsi="Arial" w:cs="Arial"/>
          <w:b/>
          <w:bCs/>
          <w:sz w:val="24"/>
          <w:szCs w:val="24"/>
          <w:lang w:val="en" w:eastAsia="en-GB"/>
        </w:rPr>
        <w:sym w:font="Wingdings 2" w:char="F035"/>
      </w:r>
    </w:p>
    <w:p w14:paraId="120E4F81"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Scotland </w:t>
      </w:r>
      <w:r w:rsidRPr="00982029">
        <w:rPr>
          <w:rFonts w:ascii="Arial" w:eastAsia="Times New Roman" w:hAnsi="Arial" w:cs="Arial"/>
          <w:b/>
          <w:bCs/>
          <w:sz w:val="24"/>
          <w:szCs w:val="24"/>
          <w:lang w:val="en" w:eastAsia="en-GB"/>
        </w:rPr>
        <w:sym w:font="Wingdings 2" w:char="F035"/>
      </w:r>
    </w:p>
    <w:p w14:paraId="4A0CC53B" w14:textId="77777777" w:rsidR="0032073A" w:rsidRPr="00982029" w:rsidRDefault="0032073A" w:rsidP="0032073A">
      <w:pPr>
        <w:spacing w:after="0" w:line="240" w:lineRule="auto"/>
        <w:ind w:firstLine="720"/>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 xml:space="preserve">Wales </w:t>
      </w:r>
      <w:r w:rsidRPr="00982029">
        <w:rPr>
          <w:rFonts w:ascii="Arial" w:eastAsia="Times New Roman" w:hAnsi="Arial" w:cs="Arial"/>
          <w:b/>
          <w:bCs/>
          <w:sz w:val="24"/>
          <w:szCs w:val="24"/>
          <w:lang w:val="en" w:eastAsia="en-GB"/>
        </w:rPr>
        <w:sym w:font="Wingdings 2" w:char="F035"/>
      </w:r>
      <w:r w:rsidRPr="00982029">
        <w:rPr>
          <w:rFonts w:ascii="Arial" w:eastAsia="Times New Roman" w:hAnsi="Arial" w:cs="Arial"/>
          <w:b/>
          <w:bCs/>
          <w:sz w:val="24"/>
          <w:szCs w:val="24"/>
          <w:lang w:val="en" w:eastAsia="en-GB"/>
        </w:rPr>
        <w:br/>
      </w:r>
    </w:p>
    <w:p w14:paraId="66F73934" w14:textId="77777777" w:rsidR="0032073A" w:rsidRPr="00982029" w:rsidRDefault="0032073A" w:rsidP="0032073A">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hAnsi="Arial" w:cs="Arial"/>
          <w:noProof/>
          <w:lang w:eastAsia="en-GB"/>
        </w:rPr>
        <mc:AlternateContent>
          <mc:Choice Requires="wps">
            <w:drawing>
              <wp:anchor distT="45720" distB="45720" distL="114300" distR="114300" simplePos="0" relativeHeight="251660288" behindDoc="0" locked="0" layoutInCell="1" allowOverlap="1" wp14:anchorId="636BBE6A" wp14:editId="3774DE39">
                <wp:simplePos x="0" y="0"/>
                <wp:positionH relativeFrom="margin">
                  <wp:align>right</wp:align>
                </wp:positionH>
                <wp:positionV relativeFrom="paragraph">
                  <wp:posOffset>855980</wp:posOffset>
                </wp:positionV>
                <wp:extent cx="5715000" cy="11620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62050"/>
                        </a:xfrm>
                        <a:prstGeom prst="rect">
                          <a:avLst/>
                        </a:prstGeom>
                        <a:solidFill>
                          <a:srgbClr val="FFFFFF"/>
                        </a:solidFill>
                        <a:ln w="9525">
                          <a:solidFill>
                            <a:srgbClr val="000000"/>
                          </a:solidFill>
                          <a:miter lim="800000"/>
                          <a:headEnd/>
                          <a:tailEnd/>
                        </a:ln>
                      </wps:spPr>
                      <wps:txbx>
                        <w:txbxContent>
                          <w:p w14:paraId="59447698" w14:textId="77777777" w:rsidR="0032073A" w:rsidRDefault="0032073A" w:rsidP="00320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BBE6A" id="_x0000_t202" coordsize="21600,21600" o:spt="202" path="m,l,21600r21600,l21600,xe">
                <v:stroke joinstyle="miter"/>
                <v:path gradientshapeok="t" o:connecttype="rect"/>
              </v:shapetype>
              <v:shape id="Text Box 1" o:spid="_x0000_s1026" type="#_x0000_t202" style="position:absolute;left:0;text-align:left;margin-left:398.8pt;margin-top:67.4pt;width:450pt;height:9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">
                <v:textbox>
                  <w:txbxContent>
                    <w:p w14:paraId="59447698" w14:textId="77777777" w:rsidR="0032073A" w:rsidRDefault="0032073A" w:rsidP="0032073A"/>
                  </w:txbxContent>
                </v:textbox>
                <w10:wrap type="square" anchorx="margin"/>
              </v:shape>
            </w:pict>
          </mc:Fallback>
        </mc:AlternateContent>
      </w:r>
      <w:r w:rsidRPr="00982029">
        <w:rPr>
          <w:rFonts w:ascii="Arial" w:eastAsia="Times New Roman" w:hAnsi="Arial" w:cs="Arial"/>
          <w:b/>
          <w:bCs/>
          <w:sz w:val="24"/>
          <w:szCs w:val="24"/>
          <w:lang w:val="en" w:eastAsia="en-GB"/>
        </w:rPr>
        <w:t xml:space="preserve">It is a waste of time doing ‘x’ because it </w:t>
      </w:r>
      <w:proofErr w:type="gramStart"/>
      <w:r w:rsidRPr="00982029">
        <w:rPr>
          <w:rFonts w:ascii="Arial" w:eastAsia="Times New Roman" w:hAnsi="Arial" w:cs="Arial"/>
          <w:b/>
          <w:bCs/>
          <w:sz w:val="24"/>
          <w:szCs w:val="24"/>
          <w:lang w:val="en" w:eastAsia="en-GB"/>
        </w:rPr>
        <w:t>doesn’t</w:t>
      </w:r>
      <w:proofErr w:type="gramEnd"/>
      <w:r w:rsidRPr="00982029">
        <w:rPr>
          <w:rFonts w:ascii="Arial" w:eastAsia="Times New Roman" w:hAnsi="Arial" w:cs="Arial"/>
          <w:b/>
          <w:bCs/>
          <w:sz w:val="24"/>
          <w:szCs w:val="24"/>
          <w:lang w:val="en" w:eastAsia="en-GB"/>
        </w:rPr>
        <w:t xml:space="preserve"> make care safer. Please tell us what ‘x’ is below. You can list more than one answer.</w:t>
      </w:r>
      <w:r w:rsidRPr="00982029">
        <w:rPr>
          <w:rFonts w:ascii="Arial" w:eastAsia="Times New Roman" w:hAnsi="Arial" w:cs="Arial"/>
          <w:b/>
          <w:bCs/>
          <w:sz w:val="24"/>
          <w:szCs w:val="24"/>
          <w:lang w:val="en" w:eastAsia="en-GB"/>
        </w:rPr>
        <w:br/>
      </w:r>
    </w:p>
    <w:p w14:paraId="355A78C0" w14:textId="77777777" w:rsidR="0032073A" w:rsidRPr="00982029" w:rsidRDefault="0032073A" w:rsidP="0032073A">
      <w:pPr>
        <w:pStyle w:val="ListParagraph"/>
        <w:numPr>
          <w:ilvl w:val="0"/>
          <w:numId w:val="1"/>
        </w:num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Please write any further comments in the box below.</w:t>
      </w:r>
    </w:p>
    <w:p w14:paraId="6AD73710" w14:textId="77777777" w:rsidR="0032073A" w:rsidRPr="00982029" w:rsidRDefault="0032073A" w:rsidP="0032073A">
      <w:pPr>
        <w:spacing w:after="0" w:line="240" w:lineRule="auto"/>
        <w:rPr>
          <w:rFonts w:ascii="Arial" w:eastAsia="Times New Roman" w:hAnsi="Arial" w:cs="Arial"/>
          <w:sz w:val="24"/>
          <w:szCs w:val="24"/>
          <w:lang w:val="en" w:eastAsia="en-GB"/>
        </w:rPr>
      </w:pPr>
    </w:p>
    <w:p w14:paraId="5D684E6E" w14:textId="77777777" w:rsidR="0032073A" w:rsidRDefault="0032073A" w:rsidP="0032073A">
      <w:pPr>
        <w:spacing w:after="240" w:line="240" w:lineRule="auto"/>
        <w:outlineLvl w:val="3"/>
        <w:rPr>
          <w:rFonts w:ascii="Arial" w:eastAsia="Times New Roman" w:hAnsi="Arial" w:cs="Arial"/>
          <w:b/>
          <w:bCs/>
          <w:sz w:val="24"/>
          <w:szCs w:val="24"/>
          <w:lang w:val="en" w:eastAsia="en-GB"/>
        </w:rPr>
      </w:pPr>
      <w:bookmarkStart w:id="0" w:name="_GoBack"/>
      <w:bookmarkEnd w:id="0"/>
    </w:p>
    <w:p w14:paraId="0595C847" w14:textId="77777777" w:rsidR="0032073A" w:rsidRPr="00982029" w:rsidRDefault="0032073A" w:rsidP="0032073A">
      <w:pPr>
        <w:spacing w:after="240" w:line="240" w:lineRule="auto"/>
        <w:outlineLvl w:val="3"/>
        <w:rPr>
          <w:rFonts w:ascii="Arial" w:eastAsia="Times New Roman" w:hAnsi="Arial" w:cs="Arial"/>
          <w:b/>
          <w:bCs/>
          <w:sz w:val="24"/>
          <w:szCs w:val="24"/>
          <w:lang w:val="en" w:eastAsia="en-GB"/>
        </w:rPr>
      </w:pPr>
      <w:r w:rsidRPr="00982029">
        <w:rPr>
          <w:rFonts w:ascii="Arial" w:eastAsia="Times New Roman" w:hAnsi="Arial" w:cs="Arial"/>
          <w:b/>
          <w:bCs/>
          <w:sz w:val="24"/>
          <w:szCs w:val="24"/>
          <w:lang w:val="en" w:eastAsia="en-GB"/>
        </w:rPr>
        <w:lastRenderedPageBreak/>
        <w:t xml:space="preserve">If you wish to </w:t>
      </w:r>
      <w:proofErr w:type="gramStart"/>
      <w:r w:rsidRPr="00982029">
        <w:rPr>
          <w:rFonts w:ascii="Arial" w:eastAsia="Times New Roman" w:hAnsi="Arial" w:cs="Arial"/>
          <w:b/>
          <w:bCs/>
          <w:sz w:val="24"/>
          <w:szCs w:val="24"/>
          <w:lang w:val="en" w:eastAsia="en-GB"/>
        </w:rPr>
        <w:t>be entered</w:t>
      </w:r>
      <w:proofErr w:type="gramEnd"/>
      <w:r w:rsidRPr="00982029">
        <w:rPr>
          <w:rFonts w:ascii="Arial" w:eastAsia="Times New Roman" w:hAnsi="Arial" w:cs="Arial"/>
          <w:b/>
          <w:bCs/>
          <w:sz w:val="24"/>
          <w:szCs w:val="24"/>
          <w:lang w:val="en" w:eastAsia="en-GB"/>
        </w:rPr>
        <w:t xml:space="preserve"> into a </w:t>
      </w:r>
      <w:r w:rsidRPr="00982029">
        <w:rPr>
          <w:rFonts w:ascii="Arial" w:eastAsia="Times New Roman" w:hAnsi="Arial" w:cs="Arial"/>
          <w:b/>
          <w:bCs/>
          <w:sz w:val="24"/>
          <w:szCs w:val="24"/>
          <w:u w:val="single"/>
          <w:lang w:val="en" w:eastAsia="en-GB"/>
        </w:rPr>
        <w:t>prize draw to win either £100, £75 or £50</w:t>
      </w:r>
      <w:r w:rsidRPr="00982029">
        <w:rPr>
          <w:rFonts w:ascii="Arial" w:eastAsia="Times New Roman" w:hAnsi="Arial" w:cs="Arial"/>
          <w:b/>
          <w:bCs/>
          <w:sz w:val="24"/>
          <w:szCs w:val="24"/>
          <w:lang w:val="en" w:eastAsia="en-GB"/>
        </w:rPr>
        <w:t xml:space="preserve">, please give your email address below. Your email address will be stored separately to ensure your survey response </w:t>
      </w:r>
      <w:proofErr w:type="gramStart"/>
      <w:r w:rsidRPr="00982029">
        <w:rPr>
          <w:rFonts w:ascii="Arial" w:eastAsia="Times New Roman" w:hAnsi="Arial" w:cs="Arial"/>
          <w:b/>
          <w:bCs/>
          <w:sz w:val="24"/>
          <w:szCs w:val="24"/>
          <w:lang w:val="en" w:eastAsia="en-GB"/>
        </w:rPr>
        <w:t>is kept</w:t>
      </w:r>
      <w:proofErr w:type="gramEnd"/>
      <w:r w:rsidRPr="00982029">
        <w:rPr>
          <w:rFonts w:ascii="Arial" w:eastAsia="Times New Roman" w:hAnsi="Arial" w:cs="Arial"/>
          <w:b/>
          <w:bCs/>
          <w:sz w:val="24"/>
          <w:szCs w:val="24"/>
          <w:lang w:val="en" w:eastAsia="en-GB"/>
        </w:rPr>
        <w:t xml:space="preserve"> anonymous. Once the prize draw is </w:t>
      </w:r>
      <w:proofErr w:type="gramStart"/>
      <w:r w:rsidRPr="00982029">
        <w:rPr>
          <w:rFonts w:ascii="Arial" w:eastAsia="Times New Roman" w:hAnsi="Arial" w:cs="Arial"/>
          <w:b/>
          <w:bCs/>
          <w:sz w:val="24"/>
          <w:szCs w:val="24"/>
          <w:lang w:val="en" w:eastAsia="en-GB"/>
        </w:rPr>
        <w:t>completed</w:t>
      </w:r>
      <w:proofErr w:type="gramEnd"/>
      <w:r w:rsidRPr="00982029">
        <w:rPr>
          <w:rFonts w:ascii="Arial" w:eastAsia="Times New Roman" w:hAnsi="Arial" w:cs="Arial"/>
          <w:b/>
          <w:bCs/>
          <w:sz w:val="24"/>
          <w:szCs w:val="24"/>
          <w:lang w:val="en" w:eastAsia="en-GB"/>
        </w:rPr>
        <w:t xml:space="preserve"> we will destroy records of the email address:</w:t>
      </w:r>
    </w:p>
    <w:p w14:paraId="5E30F800" w14:textId="77777777" w:rsidR="0032073A" w:rsidRPr="00982029" w:rsidRDefault="0032073A" w:rsidP="0032073A">
      <w:pPr>
        <w:spacing w:after="0" w:line="240" w:lineRule="auto"/>
        <w:rPr>
          <w:rFonts w:ascii="Arial" w:eastAsia="Times New Roman" w:hAnsi="Arial" w:cs="Arial"/>
          <w:sz w:val="24"/>
          <w:szCs w:val="24"/>
          <w:lang w:val="en" w:eastAsia="en-GB"/>
        </w:rPr>
      </w:pPr>
      <w:r w:rsidRPr="00982029">
        <w:rPr>
          <w:rFonts w:ascii="Arial" w:eastAsia="Times New Roman" w:hAnsi="Arial" w:cs="Arial"/>
          <w:sz w:val="24"/>
          <w:szCs w:val="24"/>
          <w:lang w:val="en" w:eastAsia="en-GB"/>
        </w:rPr>
        <w:t>___________________________________________________________________</w:t>
      </w:r>
    </w:p>
    <w:p w14:paraId="17A6F849" w14:textId="77777777" w:rsidR="0032073A" w:rsidRPr="00982029" w:rsidRDefault="0032073A" w:rsidP="0032073A">
      <w:pPr>
        <w:spacing w:after="0" w:line="240" w:lineRule="auto"/>
        <w:rPr>
          <w:rFonts w:ascii="Arial" w:eastAsia="Times New Roman" w:hAnsi="Arial" w:cs="Arial"/>
          <w:b/>
          <w:bCs/>
          <w:sz w:val="24"/>
          <w:szCs w:val="24"/>
          <w:lang w:val="en" w:eastAsia="en-GB"/>
        </w:rPr>
      </w:pPr>
    </w:p>
    <w:p w14:paraId="7B8FCBA7" w14:textId="77777777" w:rsidR="0032073A" w:rsidRPr="00982029" w:rsidRDefault="0032073A" w:rsidP="0032073A">
      <w:pPr>
        <w:spacing w:after="0" w:line="240" w:lineRule="auto"/>
        <w:rPr>
          <w:rFonts w:ascii="Arial" w:eastAsia="Times New Roman" w:hAnsi="Arial" w:cs="Arial"/>
          <w:b/>
          <w:bCs/>
          <w:sz w:val="24"/>
          <w:szCs w:val="24"/>
          <w:lang w:val="en" w:eastAsia="en-GB"/>
        </w:rPr>
      </w:pPr>
    </w:p>
    <w:p w14:paraId="5684BC47" w14:textId="77777777" w:rsidR="0032073A" w:rsidRPr="00982029" w:rsidRDefault="0032073A" w:rsidP="0032073A">
      <w:pPr>
        <w:spacing w:after="0" w:line="240" w:lineRule="auto"/>
        <w:rPr>
          <w:rFonts w:ascii="Arial" w:eastAsia="Times New Roman" w:hAnsi="Arial" w:cs="Arial"/>
          <w:sz w:val="24"/>
          <w:szCs w:val="24"/>
          <w:lang w:val="en" w:eastAsia="en-GB"/>
        </w:rPr>
      </w:pPr>
      <w:proofErr w:type="gramStart"/>
      <w:r w:rsidRPr="00982029">
        <w:rPr>
          <w:rFonts w:ascii="Arial" w:eastAsia="Times New Roman" w:hAnsi="Arial" w:cs="Arial"/>
          <w:sz w:val="24"/>
          <w:szCs w:val="24"/>
          <w:lang w:val="en" w:eastAsia="en-GB"/>
        </w:rPr>
        <w:t>This research is funded by The Institute</w:t>
      </w:r>
      <w:proofErr w:type="gramEnd"/>
      <w:r w:rsidRPr="00982029">
        <w:rPr>
          <w:rFonts w:ascii="Arial" w:eastAsia="Times New Roman" w:hAnsi="Arial" w:cs="Arial"/>
          <w:sz w:val="24"/>
          <w:szCs w:val="24"/>
          <w:lang w:val="en" w:eastAsia="en-GB"/>
        </w:rPr>
        <w:t xml:space="preserve"> for Health Improvement Studies (THIS) Yorkshire and Humber Patient Safety Translational Research Centre (NIHR YH PSTRC). The views expressed here are those of the author(s) and not necessarily those of the NHS, the NIHR, or the Department of Health and Social Care. </w:t>
      </w:r>
    </w:p>
    <w:p w14:paraId="3D37DE50" w14:textId="77777777" w:rsidR="0032073A" w:rsidRPr="00982029" w:rsidRDefault="0032073A" w:rsidP="0032073A">
      <w:pPr>
        <w:spacing w:after="0" w:line="240" w:lineRule="auto"/>
        <w:rPr>
          <w:rFonts w:ascii="Arial" w:eastAsia="Times New Roman" w:hAnsi="Arial" w:cs="Arial"/>
          <w:sz w:val="24"/>
          <w:szCs w:val="24"/>
          <w:lang w:val="en" w:eastAsia="en-GB"/>
        </w:rPr>
      </w:pPr>
      <w:r w:rsidRPr="00982029">
        <w:rPr>
          <w:rFonts w:ascii="Arial" w:eastAsia="Times New Roman" w:hAnsi="Arial" w:cs="Arial"/>
          <w:b/>
          <w:bCs/>
          <w:sz w:val="24"/>
          <w:szCs w:val="24"/>
          <w:lang w:val="en" w:eastAsia="en-GB"/>
        </w:rPr>
        <w:t xml:space="preserve"> </w:t>
      </w:r>
    </w:p>
    <w:p w14:paraId="235879D5" w14:textId="77777777" w:rsidR="0032073A" w:rsidRPr="00982029" w:rsidRDefault="0032073A" w:rsidP="0032073A">
      <w:pPr>
        <w:rPr>
          <w:rFonts w:ascii="Arial" w:hAnsi="Arial" w:cs="Arial"/>
          <w:sz w:val="24"/>
          <w:szCs w:val="24"/>
        </w:rPr>
      </w:pPr>
    </w:p>
    <w:p w14:paraId="1446A0E5" w14:textId="77777777" w:rsidR="00851F59" w:rsidRDefault="00851F59"/>
    <w:sectPr w:rsidR="00851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136CE"/>
    <w:multiLevelType w:val="hybridMultilevel"/>
    <w:tmpl w:val="C30E7A20"/>
    <w:lvl w:ilvl="0" w:tplc="EF149244">
      <w:start w:val="1"/>
      <w:numFmt w:val="decimal"/>
      <w:lvlText w:val="%1."/>
      <w:lvlJc w:val="left"/>
      <w:pPr>
        <w:ind w:left="720" w:hanging="360"/>
      </w:pPr>
      <w:rPr>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A"/>
    <w:rsid w:val="0032073A"/>
    <w:rsid w:val="0085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9DFE"/>
  <w15:chartTrackingRefBased/>
  <w15:docId w15:val="{11A92900-2A31-417A-9D56-4FC7AC4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3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C0FB372122A4087216DB7456A227B" ma:contentTypeVersion="13" ma:contentTypeDescription="Create a new document." ma:contentTypeScope="" ma:versionID="9c000d9640e687454545f2969868eeb2">
  <xsd:schema xmlns:xsd="http://www.w3.org/2001/XMLSchema" xmlns:xs="http://www.w3.org/2001/XMLSchema" xmlns:p="http://schemas.microsoft.com/office/2006/metadata/properties" xmlns:ns3="cce69713-c9c7-409b-883d-fee28a51fedd" xmlns:ns4="2ea6be89-c034-48fa-b50a-5d2dce297118" targetNamespace="http://schemas.microsoft.com/office/2006/metadata/properties" ma:root="true" ma:fieldsID="f7568ac9fb7528dfa65b646eb54ab71f" ns3:_="" ns4:_="">
    <xsd:import namespace="cce69713-c9c7-409b-883d-fee28a51fedd"/>
    <xsd:import namespace="2ea6be89-c034-48fa-b50a-5d2dce297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9713-c9c7-409b-883d-fee28a51f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a6be89-c034-48fa-b50a-5d2dce2971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A0432-1F19-4EB0-AC17-0F0379AC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9713-c9c7-409b-883d-fee28a51fedd"/>
    <ds:schemaRef ds:uri="2ea6be89-c034-48fa-b50a-5d2dce29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132A9-F006-4F7A-8245-6916D2A8F3FC}">
  <ds:schemaRefs>
    <ds:schemaRef ds:uri="http://schemas.microsoft.com/sharepoint/v3/contenttype/forms"/>
  </ds:schemaRefs>
</ds:datastoreItem>
</file>

<file path=customXml/itemProps3.xml><?xml version="1.0" encoding="utf-8"?>
<ds:datastoreItem xmlns:ds="http://schemas.openxmlformats.org/officeDocument/2006/customXml" ds:itemID="{E39FB588-20F0-45EA-8179-1BBC07863066}">
  <ds:schemaRefs>
    <ds:schemaRef ds:uri="http://schemas.openxmlformats.org/package/2006/metadata/core-properties"/>
    <ds:schemaRef ds:uri="http://schemas.microsoft.com/office/2006/documentManagement/types"/>
    <ds:schemaRef ds:uri="2ea6be89-c034-48fa-b50a-5d2dce297118"/>
    <ds:schemaRef ds:uri="http://purl.org/dc/elements/1.1/"/>
    <ds:schemaRef ds:uri="http://schemas.microsoft.com/office/2006/metadata/properties"/>
    <ds:schemaRef ds:uri="cce69713-c9c7-409b-883d-fee28a51fedd"/>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Halligan [RPG]</dc:creator>
  <cp:keywords/>
  <dc:description/>
  <cp:lastModifiedBy>Daisy Halligan [RPG]</cp:lastModifiedBy>
  <cp:revision>1</cp:revision>
  <dcterms:created xsi:type="dcterms:W3CDTF">2022-03-06T19:10:00Z</dcterms:created>
  <dcterms:modified xsi:type="dcterms:W3CDTF">2022-03-06T19:11:00Z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0x01010035EC0FB372122A4087216DB7456A227B</vt:lpwstr>
  </property>
</Properties>
</file>