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B4" w:rsidRPr="003A4820" w:rsidRDefault="009341DC" w:rsidP="00B633B4">
      <w:pPr>
        <w:rPr>
          <w:b/>
          <w:i/>
          <w:lang w:val="en-US"/>
        </w:rPr>
      </w:pPr>
      <w:r>
        <w:rPr>
          <w:b/>
          <w:i/>
          <w:lang w:val="en-US"/>
        </w:rPr>
        <w:t>Supplementary Table 3</w:t>
      </w:r>
      <w:r w:rsidR="00B633B4">
        <w:rPr>
          <w:b/>
          <w:i/>
          <w:lang w:val="en-US"/>
        </w:rPr>
        <w:t>.3</w:t>
      </w:r>
      <w:r w:rsidR="00B633B4" w:rsidRPr="008E2DBA">
        <w:rPr>
          <w:b/>
          <w:i/>
          <w:lang w:val="en-US"/>
        </w:rPr>
        <w:t xml:space="preserve">: </w:t>
      </w:r>
      <w:r w:rsidR="00B633B4">
        <w:rPr>
          <w:b/>
          <w:i/>
          <w:lang w:val="en-US"/>
        </w:rPr>
        <w:t>Comparison of p</w:t>
      </w:r>
      <w:r w:rsidR="00B633B4" w:rsidRPr="008E2DBA">
        <w:rPr>
          <w:b/>
          <w:i/>
          <w:lang w:val="en-US"/>
        </w:rPr>
        <w:t xml:space="preserve">ercentages within </w:t>
      </w:r>
      <w:r w:rsidR="00B633B4">
        <w:rPr>
          <w:b/>
          <w:i/>
          <w:lang w:val="en-US"/>
        </w:rPr>
        <w:t>1.00</w:t>
      </w:r>
      <w:r w:rsidR="00B633B4" w:rsidRPr="008E2DBA">
        <w:rPr>
          <w:b/>
          <w:i/>
          <w:lang w:val="en-US"/>
        </w:rPr>
        <w:t xml:space="preserve"> D </w:t>
      </w:r>
      <w:r w:rsidR="00B633B4">
        <w:rPr>
          <w:b/>
          <w:i/>
          <w:lang w:val="en-US"/>
        </w:rPr>
        <w:t xml:space="preserve">between the IOL calculation formulas </w:t>
      </w:r>
      <w:r w:rsidR="00B633B4" w:rsidRPr="008E2DBA">
        <w:rPr>
          <w:b/>
          <w:i/>
          <w:lang w:val="en-US"/>
        </w:rPr>
        <w:t xml:space="preserve">using the </w:t>
      </w:r>
      <w:proofErr w:type="spellStart"/>
      <w:r w:rsidR="00B633B4">
        <w:rPr>
          <w:b/>
          <w:i/>
          <w:lang w:val="en-US"/>
        </w:rPr>
        <w:t>McNemar</w:t>
      </w:r>
      <w:proofErr w:type="spellEnd"/>
      <w:r w:rsidR="00B633B4">
        <w:rPr>
          <w:b/>
          <w:i/>
          <w:lang w:val="en-US"/>
        </w:rPr>
        <w:t xml:space="preserve"> t</w:t>
      </w:r>
      <w:bookmarkStart w:id="0" w:name="_GoBack"/>
      <w:bookmarkEnd w:id="0"/>
      <w:r w:rsidR="00B633B4">
        <w:rPr>
          <w:b/>
          <w:i/>
          <w:lang w:val="en-US"/>
        </w:rPr>
        <w:t>est</w:t>
      </w:r>
      <w:r w:rsidR="00B633B4" w:rsidRPr="008E2DBA">
        <w:rPr>
          <w:b/>
          <w:i/>
          <w:lang w:val="en-US"/>
        </w:rPr>
        <w:t xml:space="preserve"> (p-value)</w:t>
      </w:r>
    </w:p>
    <w:tbl>
      <w:tblPr>
        <w:tblStyle w:val="Rastertabel3"/>
        <w:tblW w:w="964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930"/>
        <w:gridCol w:w="1138"/>
        <w:gridCol w:w="1272"/>
        <w:gridCol w:w="1272"/>
        <w:gridCol w:w="1272"/>
        <w:gridCol w:w="1140"/>
        <w:gridCol w:w="1620"/>
      </w:tblGrid>
      <w:tr w:rsidR="00B633B4" w:rsidRPr="0024052D" w:rsidTr="0095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0" w:type="dxa"/>
          </w:tcPr>
          <w:p w:rsidR="00B633B4" w:rsidRPr="0024052D" w:rsidRDefault="00B633B4" w:rsidP="00BA45D8">
            <w:pPr>
              <w:rPr>
                <w:lang w:val="en-US"/>
              </w:rPr>
            </w:pP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SRK-T</w:t>
            </w:r>
          </w:p>
        </w:tc>
        <w:tc>
          <w:tcPr>
            <w:tcW w:w="1272" w:type="dxa"/>
          </w:tcPr>
          <w:p w:rsidR="00B633B4" w:rsidRPr="0024052D" w:rsidRDefault="00F748A0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="00B633B4" w:rsidRPr="0024052D">
              <w:rPr>
                <w:b w:val="0"/>
                <w:sz w:val="20"/>
                <w:lang w:val="en-US"/>
              </w:rPr>
              <w:t>Universal II</w:t>
            </w:r>
          </w:p>
        </w:tc>
        <w:tc>
          <w:tcPr>
            <w:tcW w:w="1272" w:type="dxa"/>
          </w:tcPr>
          <w:p w:rsidR="00B633B4" w:rsidRPr="0024052D" w:rsidRDefault="00B633B4" w:rsidP="00F74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F748A0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F748A0">
              <w:rPr>
                <w:b w:val="0"/>
                <w:sz w:val="20"/>
                <w:lang w:val="en-US"/>
              </w:rPr>
              <w:t>p</w:t>
            </w:r>
            <w:r w:rsidRPr="0024052D">
              <w:rPr>
                <w:b w:val="0"/>
                <w:sz w:val="20"/>
                <w:lang w:val="en-US"/>
              </w:rPr>
              <w:t>redicted</w:t>
            </w:r>
          </w:p>
        </w:tc>
        <w:tc>
          <w:tcPr>
            <w:tcW w:w="1272" w:type="dxa"/>
          </w:tcPr>
          <w:p w:rsidR="00B633B4" w:rsidRPr="0024052D" w:rsidRDefault="00B633B4" w:rsidP="00F748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Barrett </w:t>
            </w:r>
            <w:r w:rsidRPr="0024052D">
              <w:rPr>
                <w:b w:val="0"/>
                <w:sz w:val="20"/>
                <w:lang w:val="en-US"/>
              </w:rPr>
              <w:t>True</w:t>
            </w:r>
            <w:r w:rsidR="00F748A0">
              <w:rPr>
                <w:b w:val="0"/>
                <w:sz w:val="20"/>
                <w:lang w:val="en-US"/>
              </w:rPr>
              <w:t>-</w:t>
            </w:r>
            <w:r w:rsidRPr="0024052D">
              <w:rPr>
                <w:b w:val="0"/>
                <w:sz w:val="20"/>
                <w:lang w:val="en-US"/>
              </w:rPr>
              <w:t xml:space="preserve">K </w:t>
            </w:r>
            <w:r w:rsidR="00F748A0">
              <w:rPr>
                <w:b w:val="0"/>
                <w:sz w:val="20"/>
                <w:lang w:val="en-US"/>
              </w:rPr>
              <w:t>m</w:t>
            </w:r>
            <w:r w:rsidRPr="0024052D">
              <w:rPr>
                <w:b w:val="0"/>
                <w:sz w:val="20"/>
                <w:lang w:val="en-US"/>
              </w:rPr>
              <w:t>easured</w:t>
            </w:r>
          </w:p>
        </w:tc>
        <w:tc>
          <w:tcPr>
            <w:tcW w:w="1140" w:type="dxa"/>
          </w:tcPr>
          <w:p w:rsidR="00B633B4" w:rsidRPr="0024052D" w:rsidRDefault="00B633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</w:t>
            </w:r>
          </w:p>
          <w:p w:rsidR="00B633B4" w:rsidRPr="0024052D" w:rsidRDefault="00B633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1618" w:type="dxa"/>
          </w:tcPr>
          <w:p w:rsidR="00B633B4" w:rsidRPr="0024052D" w:rsidRDefault="00B633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24052D">
              <w:rPr>
                <w:b w:val="0"/>
                <w:sz w:val="20"/>
                <w:lang w:val="en-US"/>
              </w:rPr>
              <w:t>Kane keratoconus</w:t>
            </w:r>
          </w:p>
        </w:tc>
      </w:tr>
      <w:tr w:rsidR="00B633B4" w:rsidRPr="0024052D" w:rsidTr="009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B633B4" w:rsidRPr="00EC6866" w:rsidRDefault="00B633B4" w:rsidP="00BA45D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SRK-T</w:t>
            </w: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0.227</w:t>
            </w: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0.774</w:t>
            </w: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0.549</w:t>
            </w:r>
          </w:p>
        </w:tc>
        <w:tc>
          <w:tcPr>
            <w:tcW w:w="1140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0.065</w:t>
            </w:r>
          </w:p>
        </w:tc>
        <w:tc>
          <w:tcPr>
            <w:tcW w:w="1618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0.581</w:t>
            </w:r>
          </w:p>
        </w:tc>
      </w:tr>
      <w:tr w:rsidR="00B633B4" w:rsidRPr="0024052D" w:rsidTr="00954B1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B633B4" w:rsidRPr="00EC6866" w:rsidRDefault="00B633B4" w:rsidP="00BA45D8">
            <w:pPr>
              <w:rPr>
                <w:i w:val="0"/>
                <w:sz w:val="20"/>
                <w:lang w:val="en-US"/>
              </w:rPr>
            </w:pPr>
            <w:r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Universal II</w:t>
            </w: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0.016</w:t>
            </w: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0.008*</w:t>
            </w:r>
          </w:p>
        </w:tc>
        <w:tc>
          <w:tcPr>
            <w:tcW w:w="1140" w:type="dxa"/>
          </w:tcPr>
          <w:p w:rsidR="00B633B4" w:rsidRPr="003A4820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0.625</w:t>
            </w:r>
          </w:p>
        </w:tc>
        <w:tc>
          <w:tcPr>
            <w:tcW w:w="1618" w:type="dxa"/>
          </w:tcPr>
          <w:p w:rsidR="00B633B4" w:rsidRPr="003A4820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0.774</w:t>
            </w:r>
          </w:p>
        </w:tc>
      </w:tr>
      <w:tr w:rsidR="00B633B4" w:rsidRPr="0024052D" w:rsidTr="009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B633B4" w:rsidRPr="00EC6866" w:rsidRDefault="00B633B4" w:rsidP="00F748A0">
            <w:pPr>
              <w:rPr>
                <w:i w:val="0"/>
                <w:sz w:val="20"/>
                <w:lang w:val="en-US"/>
              </w:rPr>
            </w:pPr>
            <w:r w:rsidRPr="0078645C"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F748A0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F748A0">
              <w:rPr>
                <w:i w:val="0"/>
                <w:sz w:val="20"/>
                <w:lang w:val="en-US"/>
              </w:rPr>
              <w:t>p</w:t>
            </w:r>
            <w:r w:rsidRPr="00EC6866">
              <w:rPr>
                <w:i w:val="0"/>
                <w:sz w:val="20"/>
                <w:lang w:val="en-US"/>
              </w:rPr>
              <w:t>redicted</w:t>
            </w: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>1.000</w:t>
            </w:r>
          </w:p>
        </w:tc>
        <w:tc>
          <w:tcPr>
            <w:tcW w:w="1140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0.004*</w:t>
            </w:r>
          </w:p>
        </w:tc>
        <w:tc>
          <w:tcPr>
            <w:tcW w:w="1618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0.227</w:t>
            </w:r>
          </w:p>
        </w:tc>
      </w:tr>
      <w:tr w:rsidR="00B633B4" w:rsidRPr="0024052D" w:rsidTr="00954B1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B633B4" w:rsidRPr="00EC6866" w:rsidRDefault="00B633B4" w:rsidP="00F748A0">
            <w:pPr>
              <w:rPr>
                <w:i w:val="0"/>
                <w:sz w:val="20"/>
                <w:lang w:val="en-US"/>
              </w:rPr>
            </w:pPr>
            <w:r w:rsidRPr="0078645C">
              <w:rPr>
                <w:i w:val="0"/>
                <w:sz w:val="20"/>
                <w:lang w:val="en-US"/>
              </w:rPr>
              <w:t xml:space="preserve">Barrett </w:t>
            </w:r>
            <w:r w:rsidRPr="00EC6866">
              <w:rPr>
                <w:i w:val="0"/>
                <w:sz w:val="20"/>
                <w:lang w:val="en-US"/>
              </w:rPr>
              <w:t>True</w:t>
            </w:r>
            <w:r w:rsidR="00F748A0">
              <w:rPr>
                <w:i w:val="0"/>
                <w:sz w:val="20"/>
                <w:lang w:val="en-US"/>
              </w:rPr>
              <w:t>-</w:t>
            </w:r>
            <w:r w:rsidRPr="00EC6866">
              <w:rPr>
                <w:i w:val="0"/>
                <w:sz w:val="20"/>
                <w:lang w:val="en-US"/>
              </w:rPr>
              <w:t xml:space="preserve">K </w:t>
            </w:r>
            <w:r w:rsidR="00F748A0">
              <w:rPr>
                <w:i w:val="0"/>
                <w:sz w:val="20"/>
                <w:lang w:val="en-US"/>
              </w:rPr>
              <w:t>m</w:t>
            </w:r>
            <w:r w:rsidRPr="00EC6866">
              <w:rPr>
                <w:i w:val="0"/>
                <w:sz w:val="20"/>
                <w:lang w:val="en-US"/>
              </w:rPr>
              <w:t>easured</w:t>
            </w: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140" w:type="dxa"/>
          </w:tcPr>
          <w:p w:rsidR="00B633B4" w:rsidRPr="003A4820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0.002*</w:t>
            </w:r>
          </w:p>
        </w:tc>
        <w:tc>
          <w:tcPr>
            <w:tcW w:w="1618" w:type="dxa"/>
          </w:tcPr>
          <w:p w:rsidR="00B633B4" w:rsidRPr="003A4820" w:rsidRDefault="00B633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0.109</w:t>
            </w:r>
          </w:p>
        </w:tc>
      </w:tr>
      <w:tr w:rsidR="00B633B4" w:rsidRPr="0024052D" w:rsidTr="0095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0" w:type="dxa"/>
          </w:tcPr>
          <w:p w:rsidR="00B633B4" w:rsidRPr="00EC6866" w:rsidRDefault="00B633B4" w:rsidP="00BA45D8">
            <w:pPr>
              <w:rPr>
                <w:i w:val="0"/>
                <w:sz w:val="20"/>
                <w:lang w:val="en-US"/>
              </w:rPr>
            </w:pPr>
            <w:r w:rsidRPr="00EC6866">
              <w:rPr>
                <w:i w:val="0"/>
                <w:sz w:val="20"/>
                <w:lang w:val="en-US"/>
              </w:rPr>
              <w:t>Kane</w:t>
            </w:r>
          </w:p>
        </w:tc>
        <w:tc>
          <w:tcPr>
            <w:tcW w:w="1138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272" w:type="dxa"/>
          </w:tcPr>
          <w:p w:rsidR="00B633B4" w:rsidRPr="0024052D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140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</w:tc>
        <w:tc>
          <w:tcPr>
            <w:tcW w:w="1618" w:type="dxa"/>
          </w:tcPr>
          <w:p w:rsidR="00B633B4" w:rsidRPr="003A4820" w:rsidRDefault="00B633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3A4820">
              <w:rPr>
                <w:sz w:val="20"/>
                <w:lang w:val="en-US"/>
              </w:rPr>
              <w:t>0.109</w:t>
            </w:r>
          </w:p>
        </w:tc>
      </w:tr>
      <w:tr w:rsidR="00B633B4" w:rsidRPr="0024052D" w:rsidTr="00954B1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4" w:type="dxa"/>
            <w:gridSpan w:val="7"/>
          </w:tcPr>
          <w:p w:rsidR="00B633B4" w:rsidRPr="0024052D" w:rsidRDefault="00B633B4" w:rsidP="00BA45D8">
            <w:pPr>
              <w:rPr>
                <w:sz w:val="20"/>
                <w:lang w:val="en-US"/>
              </w:rPr>
            </w:pPr>
            <w:r w:rsidRPr="0024052D">
              <w:rPr>
                <w:sz w:val="20"/>
                <w:lang w:val="en-US"/>
              </w:rPr>
              <w:t xml:space="preserve">*Significant </w:t>
            </w:r>
            <w:r w:rsidRPr="0024052D">
              <w:rPr>
                <w:sz w:val="20"/>
                <w:szCs w:val="20"/>
                <w:lang w:val="en-US"/>
              </w:rPr>
              <w:t>after Holm</w:t>
            </w:r>
            <w:r w:rsidR="004D0DE8">
              <w:rPr>
                <w:sz w:val="20"/>
                <w:szCs w:val="20"/>
                <w:lang w:val="en-US"/>
              </w:rPr>
              <w:t>-</w:t>
            </w:r>
            <w:proofErr w:type="spellStart"/>
            <w:r w:rsidR="004D0DE8">
              <w:rPr>
                <w:sz w:val="20"/>
                <w:szCs w:val="20"/>
                <w:lang w:val="en-US"/>
              </w:rPr>
              <w:t>Bonferroni</w:t>
            </w:r>
            <w:proofErr w:type="spellEnd"/>
            <w:r w:rsidRPr="0024052D">
              <w:rPr>
                <w:sz w:val="20"/>
                <w:szCs w:val="20"/>
                <w:lang w:val="en-US"/>
              </w:rPr>
              <w:t xml:space="preserve"> correction</w:t>
            </w:r>
          </w:p>
        </w:tc>
      </w:tr>
    </w:tbl>
    <w:p w:rsidR="00B633B4" w:rsidRPr="0024052D" w:rsidRDefault="00B633B4" w:rsidP="00B633B4">
      <w:pPr>
        <w:rPr>
          <w:lang w:val="en-US"/>
        </w:rPr>
      </w:pPr>
    </w:p>
    <w:p w:rsidR="003B7728" w:rsidRPr="00B633B4" w:rsidRDefault="009341DC" w:rsidP="00B633B4"/>
    <w:sectPr w:rsidR="003B7728" w:rsidRPr="00B6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71C46"/>
    <w:rsid w:val="000C15B2"/>
    <w:rsid w:val="001C2B62"/>
    <w:rsid w:val="002C22C4"/>
    <w:rsid w:val="004B2C01"/>
    <w:rsid w:val="004D0DE8"/>
    <w:rsid w:val="005A7CB4"/>
    <w:rsid w:val="007818AC"/>
    <w:rsid w:val="007C40BC"/>
    <w:rsid w:val="009341DC"/>
    <w:rsid w:val="00954B1D"/>
    <w:rsid w:val="00B633B4"/>
    <w:rsid w:val="00D216A6"/>
    <w:rsid w:val="00F11EA8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52E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33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7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8A0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6</cp:revision>
  <dcterms:created xsi:type="dcterms:W3CDTF">2022-06-09T13:47:00Z</dcterms:created>
  <dcterms:modified xsi:type="dcterms:W3CDTF">2022-10-20T10:16:00Z</dcterms:modified>
</cp:coreProperties>
</file>