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D" w:rsidRDefault="004679FE" w:rsidP="000D694D">
      <w:pPr>
        <w:tabs>
          <w:tab w:val="left" w:pos="2160"/>
          <w:tab w:val="left" w:pos="2880"/>
          <w:tab w:val="left" w:pos="3600"/>
        </w:tabs>
        <w:spacing w:line="480" w:lineRule="auto"/>
      </w:pPr>
      <w:r>
        <w:t xml:space="preserve"> </w:t>
      </w:r>
      <w:proofErr w:type="gramStart"/>
      <w:r w:rsidR="000D694D">
        <w:t>Appendix 2.</w:t>
      </w:r>
      <w:proofErr w:type="gramEnd"/>
      <w:r w:rsidR="000D694D">
        <w:t xml:space="preserve">  </w:t>
      </w:r>
      <w:proofErr w:type="gramStart"/>
      <w:r w:rsidR="000D694D">
        <w:t>SPORTS US Milestone Examples.</w:t>
      </w:r>
      <w:proofErr w:type="gramEnd"/>
    </w:p>
    <w:p w:rsidR="000D694D" w:rsidRDefault="000D694D" w:rsidP="000D694D">
      <w:pPr>
        <w:tabs>
          <w:tab w:val="left" w:pos="2160"/>
          <w:tab w:val="left" w:pos="2880"/>
          <w:tab w:val="left" w:pos="3600"/>
        </w:tabs>
        <w:spacing w:line="480" w:lineRule="auto"/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1"/>
      </w:tblGrid>
      <w:tr w:rsidR="000D694D" w:rsidTr="00BB181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701" w:type="dxa"/>
            <w:gridSpan w:val="5"/>
            <w:vAlign w:val="center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 xml:space="preserve">Diagnostic ultrasound examination of a full thickness </w:t>
            </w:r>
            <w:r>
              <w:rPr>
                <w:sz w:val="16"/>
                <w:szCs w:val="16"/>
              </w:rPr>
              <w:t>supraspinatus tear</w:t>
            </w:r>
            <w:r w:rsidRPr="00132309">
              <w:rPr>
                <w:sz w:val="16"/>
                <w:szCs w:val="16"/>
              </w:rPr>
              <w:t>.</w:t>
            </w:r>
          </w:p>
        </w:tc>
      </w:tr>
      <w:tr w:rsidR="000D694D" w:rsidTr="00BB181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40" w:type="dxa"/>
            <w:vAlign w:val="center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Level 1</w:t>
            </w:r>
          </w:p>
        </w:tc>
        <w:tc>
          <w:tcPr>
            <w:tcW w:w="1540" w:type="dxa"/>
            <w:vAlign w:val="center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Level 2</w:t>
            </w:r>
          </w:p>
        </w:tc>
        <w:tc>
          <w:tcPr>
            <w:tcW w:w="1540" w:type="dxa"/>
            <w:vAlign w:val="center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Level 3</w:t>
            </w:r>
          </w:p>
        </w:tc>
        <w:tc>
          <w:tcPr>
            <w:tcW w:w="1540" w:type="dxa"/>
            <w:vAlign w:val="center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Level 4</w:t>
            </w:r>
          </w:p>
        </w:tc>
        <w:tc>
          <w:tcPr>
            <w:tcW w:w="1541" w:type="dxa"/>
            <w:vAlign w:val="center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Level 5</w:t>
            </w:r>
          </w:p>
        </w:tc>
      </w:tr>
      <w:tr w:rsidR="000D694D" w:rsidTr="00BB1815">
        <w:tblPrEx>
          <w:tblCellMar>
            <w:top w:w="0" w:type="dxa"/>
            <w:bottom w:w="0" w:type="dxa"/>
          </w:tblCellMar>
        </w:tblPrEx>
        <w:trPr>
          <w:trHeight w:val="4427"/>
        </w:trPr>
        <w:tc>
          <w:tcPr>
            <w:tcW w:w="1540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Able to verbally describe the indications for a diagnostic ultrasound</w:t>
            </w:r>
            <w:r>
              <w:rPr>
                <w:sz w:val="16"/>
                <w:szCs w:val="16"/>
              </w:rPr>
              <w:t xml:space="preserve"> of the shoulder and list the structures that need to be imaged during a complete sonographic shoulder examination</w:t>
            </w:r>
          </w:p>
        </w:tc>
        <w:tc>
          <w:tcPr>
            <w:tcW w:w="1540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correctly identify and sonographically image all portions of the supraspinatus tendon in long and short axis in an normal shoulder</w:t>
            </w:r>
          </w:p>
        </w:tc>
        <w:tc>
          <w:tcPr>
            <w:tcW w:w="1540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correctly identify and sonographically image a full thickness supraspinatus tear, acquire, label, and save an appropriate image; and generate an appropriate report</w:t>
            </w:r>
          </w:p>
        </w:tc>
        <w:tc>
          <w:tcPr>
            <w:tcW w:w="1540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consistently and independently perform the skills outlined in level 3.  Integrates current research and literature with guidelines to recommend management.</w:t>
            </w:r>
          </w:p>
        </w:tc>
        <w:tc>
          <w:tcPr>
            <w:tcW w:w="1541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Demonstrates expertise in the sonographic evaluation of </w:t>
            </w:r>
            <w:proofErr w:type="gramStart"/>
            <w:r>
              <w:rPr>
                <w:sz w:val="16"/>
                <w:szCs w:val="16"/>
              </w:rPr>
              <w:t>supraspinatus  tendon</w:t>
            </w:r>
            <w:proofErr w:type="gramEnd"/>
            <w:r>
              <w:rPr>
                <w:sz w:val="16"/>
                <w:szCs w:val="16"/>
              </w:rPr>
              <w:t xml:space="preserve"> tears at a level expected of a subspecialist.  Performs research related to imaging of the supraspinatus tendon.</w:t>
            </w:r>
          </w:p>
        </w:tc>
      </w:tr>
    </w:tbl>
    <w:p w:rsidR="000D694D" w:rsidRDefault="000D694D" w:rsidP="000D694D">
      <w:pPr>
        <w:tabs>
          <w:tab w:val="left" w:pos="2160"/>
          <w:tab w:val="left" w:pos="2880"/>
          <w:tab w:val="left" w:pos="3600"/>
        </w:tabs>
        <w:spacing w:line="480" w:lineRule="auto"/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1"/>
      </w:tblGrid>
      <w:tr w:rsidR="000D694D" w:rsidTr="00BB181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701" w:type="dxa"/>
            <w:gridSpan w:val="5"/>
            <w:vAlign w:val="center"/>
          </w:tcPr>
          <w:p w:rsidR="000D694D" w:rsidRPr="00F4788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F47885">
              <w:rPr>
                <w:sz w:val="16"/>
                <w:szCs w:val="16"/>
              </w:rPr>
              <w:t>Ultrasound guided glenohumeral joint injection.</w:t>
            </w:r>
          </w:p>
        </w:tc>
      </w:tr>
      <w:tr w:rsidR="000D694D" w:rsidTr="00BB181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40" w:type="dxa"/>
            <w:vAlign w:val="center"/>
          </w:tcPr>
          <w:p w:rsidR="000D694D" w:rsidRPr="00F4788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F47885">
              <w:rPr>
                <w:sz w:val="16"/>
                <w:szCs w:val="16"/>
              </w:rPr>
              <w:t>Level 1</w:t>
            </w:r>
          </w:p>
        </w:tc>
        <w:tc>
          <w:tcPr>
            <w:tcW w:w="1540" w:type="dxa"/>
            <w:vAlign w:val="center"/>
          </w:tcPr>
          <w:p w:rsidR="000D694D" w:rsidRPr="00E57AB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E57AB5">
              <w:rPr>
                <w:sz w:val="16"/>
                <w:szCs w:val="16"/>
              </w:rPr>
              <w:t>Level 2</w:t>
            </w:r>
          </w:p>
        </w:tc>
        <w:tc>
          <w:tcPr>
            <w:tcW w:w="1540" w:type="dxa"/>
            <w:vAlign w:val="center"/>
          </w:tcPr>
          <w:p w:rsidR="000D694D" w:rsidRPr="00E57AB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E57AB5">
              <w:rPr>
                <w:sz w:val="16"/>
                <w:szCs w:val="16"/>
              </w:rPr>
              <w:t>Level 3</w:t>
            </w:r>
          </w:p>
        </w:tc>
        <w:tc>
          <w:tcPr>
            <w:tcW w:w="1540" w:type="dxa"/>
            <w:vAlign w:val="center"/>
          </w:tcPr>
          <w:p w:rsidR="000D694D" w:rsidRPr="00E57AB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E57AB5">
              <w:rPr>
                <w:sz w:val="16"/>
                <w:szCs w:val="16"/>
              </w:rPr>
              <w:t>Level 4</w:t>
            </w:r>
          </w:p>
        </w:tc>
        <w:tc>
          <w:tcPr>
            <w:tcW w:w="1541" w:type="dxa"/>
            <w:vAlign w:val="center"/>
          </w:tcPr>
          <w:p w:rsidR="000D694D" w:rsidRPr="00E57AB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jc w:val="center"/>
              <w:rPr>
                <w:sz w:val="16"/>
                <w:szCs w:val="16"/>
              </w:rPr>
            </w:pPr>
            <w:r w:rsidRPr="00E57AB5">
              <w:rPr>
                <w:sz w:val="16"/>
                <w:szCs w:val="16"/>
              </w:rPr>
              <w:t>Level 5</w:t>
            </w:r>
          </w:p>
        </w:tc>
      </w:tr>
      <w:tr w:rsidR="000D694D" w:rsidTr="00BB1815">
        <w:tblPrEx>
          <w:tblCellMar>
            <w:top w:w="0" w:type="dxa"/>
            <w:bottom w:w="0" w:type="dxa"/>
          </w:tblCellMar>
        </w:tblPrEx>
        <w:trPr>
          <w:trHeight w:val="4427"/>
        </w:trPr>
        <w:tc>
          <w:tcPr>
            <w:tcW w:w="1540" w:type="dxa"/>
          </w:tcPr>
          <w:p w:rsidR="000D694D" w:rsidRPr="00E57AB5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F47885">
              <w:rPr>
                <w:sz w:val="16"/>
                <w:szCs w:val="16"/>
              </w:rPr>
              <w:t xml:space="preserve">Able to verbally describe the indications, contra-indications, risks and benefits of an ultrasound guided glenohumeral joint injection.  Able </w:t>
            </w:r>
            <w:r w:rsidRPr="00E57AB5">
              <w:rPr>
                <w:sz w:val="16"/>
                <w:szCs w:val="16"/>
              </w:rPr>
              <w:t xml:space="preserve">to verbally describe the procedure.   </w:t>
            </w:r>
          </w:p>
        </w:tc>
        <w:tc>
          <w:tcPr>
            <w:tcW w:w="1540" w:type="dxa"/>
          </w:tcPr>
          <w:p w:rsidR="000D694D" w:rsidRPr="00C037AC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E57AB5">
              <w:rPr>
                <w:sz w:val="16"/>
                <w:szCs w:val="16"/>
              </w:rPr>
              <w:t xml:space="preserve">Able to correctly position a patient, perform a pre-procedure diagnostic scan, identify </w:t>
            </w:r>
            <w:r w:rsidRPr="001F271F">
              <w:rPr>
                <w:sz w:val="16"/>
                <w:szCs w:val="16"/>
              </w:rPr>
              <w:t>the target and relevant adjacent structures</w:t>
            </w:r>
            <w:r w:rsidRPr="00C037AC">
              <w:rPr>
                <w:sz w:val="16"/>
                <w:szCs w:val="16"/>
              </w:rPr>
              <w:t>.</w:t>
            </w:r>
          </w:p>
        </w:tc>
        <w:tc>
          <w:tcPr>
            <w:tcW w:w="1540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A51B0F">
              <w:rPr>
                <w:sz w:val="16"/>
                <w:szCs w:val="16"/>
              </w:rPr>
              <w:t>Able to perform an ultrasound guided glenohumeral joint injection, acquire and label appropriate pre-, intra-, and p</w:t>
            </w:r>
            <w:r w:rsidRPr="00132309">
              <w:rPr>
                <w:sz w:val="16"/>
                <w:szCs w:val="16"/>
              </w:rPr>
              <w:t>ost-procedure images, and generate a procedure note.</w:t>
            </w:r>
          </w:p>
        </w:tc>
        <w:tc>
          <w:tcPr>
            <w:tcW w:w="1540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Able to consistently and independently perform the skills outlined in level 3.  Integrates current research and literature with guidelines relevant to the procedure.</w:t>
            </w:r>
          </w:p>
        </w:tc>
        <w:tc>
          <w:tcPr>
            <w:tcW w:w="1541" w:type="dxa"/>
          </w:tcPr>
          <w:p w:rsidR="000D694D" w:rsidRPr="00132309" w:rsidRDefault="000D694D" w:rsidP="00BB1815">
            <w:pPr>
              <w:tabs>
                <w:tab w:val="left" w:pos="2160"/>
                <w:tab w:val="left" w:pos="2880"/>
                <w:tab w:val="left" w:pos="3600"/>
              </w:tabs>
              <w:spacing w:line="480" w:lineRule="auto"/>
              <w:rPr>
                <w:sz w:val="16"/>
                <w:szCs w:val="16"/>
              </w:rPr>
            </w:pPr>
            <w:r w:rsidRPr="00132309">
              <w:rPr>
                <w:sz w:val="16"/>
                <w:szCs w:val="16"/>
              </w:rPr>
              <w:t>Demonstrates expertise in the performance of ultrasound guided glenohumeral joint injections at a level expected of a subspecialist.  Performs research related to this skill.</w:t>
            </w:r>
          </w:p>
        </w:tc>
      </w:tr>
    </w:tbl>
    <w:p w:rsidR="004679FE" w:rsidRDefault="004679FE" w:rsidP="000D694D">
      <w:pPr>
        <w:spacing w:line="480" w:lineRule="auto"/>
      </w:pPr>
    </w:p>
    <w:p w:rsidR="00D72C69" w:rsidRDefault="000D694D">
      <w:bookmarkStart w:id="0" w:name="_GoBack"/>
      <w:bookmarkEnd w:id="0"/>
    </w:p>
    <w:sectPr w:rsidR="00D72C69" w:rsidSect="00BE5F67">
      <w:headerReference w:type="default" r:id="rId5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54" w:rsidRDefault="000D694D">
    <w:pPr>
      <w:pStyle w:val="Header"/>
      <w:jc w:val="right"/>
      <w:rPr>
        <w:b/>
      </w:rPr>
    </w:pPr>
    <w:r>
      <w:rPr>
        <w:rStyle w:val="PageNumber"/>
        <w:b/>
      </w:rPr>
      <w:t>SPORTS</w:t>
    </w:r>
    <w:r>
      <w:rPr>
        <w:rStyle w:val="PageNumber"/>
        <w:b/>
      </w:rPr>
      <w:t xml:space="preserve"> US TRAINING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E"/>
    <w:rsid w:val="000D694D"/>
    <w:rsid w:val="00203846"/>
    <w:rsid w:val="004679FE"/>
    <w:rsid w:val="006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7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9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79FE"/>
  </w:style>
  <w:style w:type="character" w:styleId="Hyperlink">
    <w:name w:val="Hyperlink"/>
    <w:rsid w:val="004679F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6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7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9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79FE"/>
  </w:style>
  <w:style w:type="character" w:styleId="Hyperlink">
    <w:name w:val="Hyperlink"/>
    <w:rsid w:val="004679F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6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2</cp:revision>
  <dcterms:created xsi:type="dcterms:W3CDTF">2014-09-10T19:42:00Z</dcterms:created>
  <dcterms:modified xsi:type="dcterms:W3CDTF">2014-09-10T19:42:00Z</dcterms:modified>
</cp:coreProperties>
</file>