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2D4A3" w14:textId="77777777" w:rsidR="004D1440" w:rsidRPr="008074BA" w:rsidRDefault="004D1440" w:rsidP="004D1440">
      <w:pPr>
        <w:pStyle w:val="TOCHeading"/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bookmarkStart w:id="0" w:name="_Hlk76823276"/>
      <w:bookmarkStart w:id="1" w:name="_Toc69153954"/>
      <w:bookmarkStart w:id="2" w:name="_Hlk46397926"/>
      <w:bookmarkStart w:id="3" w:name="_Hlk50195805"/>
      <w:r w:rsidRPr="008074BA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Supplemental Table of Contents</w:t>
      </w:r>
    </w:p>
    <w:p w14:paraId="7FD46CEB" w14:textId="77777777" w:rsidR="004D1440" w:rsidRPr="008074BA" w:rsidRDefault="004D1440" w:rsidP="004D1440">
      <w:pPr>
        <w:spacing w:line="48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074B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Supplemental Table 1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>. ICD-9/10 codes used for identifying chronic kidney disease and kidney failure.</w:t>
      </w:r>
    </w:p>
    <w:p w14:paraId="13636F61" w14:textId="77777777" w:rsidR="004D1440" w:rsidRPr="008074BA" w:rsidRDefault="004D1440" w:rsidP="004D1440">
      <w:pPr>
        <w:spacing w:line="48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074B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Supplemental Methods.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Details of the meta-analysis of the </w:t>
      </w:r>
      <w:proofErr w:type="spellStart"/>
      <w:r w:rsidRPr="008074BA">
        <w:rPr>
          <w:rFonts w:ascii="Times New Roman" w:hAnsi="Times New Roman" w:cs="Times New Roman"/>
          <w:sz w:val="24"/>
          <w:szCs w:val="24"/>
          <w:lang w:eastAsia="en-US"/>
        </w:rPr>
        <w:t>CKDGen</w:t>
      </w:r>
      <w:proofErr w:type="spellEnd"/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Consortium GWAS and the UK Biobank GWAS.</w:t>
      </w:r>
    </w:p>
    <w:p w14:paraId="68B4A764" w14:textId="77777777" w:rsidR="004D1440" w:rsidRPr="008074BA" w:rsidRDefault="004D1440" w:rsidP="004D1440">
      <w:pPr>
        <w:spacing w:line="48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074B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Supplemental Table 2.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Technical details of </w:t>
      </w:r>
      <w:r>
        <w:rPr>
          <w:rFonts w:ascii="Times New Roman" w:hAnsi="Times New Roman" w:cs="Times New Roman"/>
          <w:sz w:val="24"/>
          <w:szCs w:val="24"/>
          <w:lang w:eastAsia="en-US"/>
        </w:rPr>
        <w:t>the PRS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75868848" w14:textId="77777777" w:rsidR="004D1440" w:rsidRPr="008074BA" w:rsidRDefault="004D1440" w:rsidP="004D1440">
      <w:pPr>
        <w:spacing w:line="48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074B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Supplemental Table 3.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Adjusted proportion of the variance for eGFR and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>ACR explained by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PRS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45273402" w14:textId="77777777" w:rsidR="004D1440" w:rsidRPr="008074BA" w:rsidRDefault="004D1440" w:rsidP="004D1440">
      <w:pPr>
        <w:spacing w:line="48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074B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Supplemental Table 4.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Adjusted proportion of the variance for eGFR and ACR explained by PRS among participants with African ancestry.</w:t>
      </w:r>
    </w:p>
    <w:p w14:paraId="0C030254" w14:textId="77777777" w:rsidR="004D1440" w:rsidRPr="008074BA" w:rsidRDefault="004D1440" w:rsidP="004D1440">
      <w:pPr>
        <w:spacing w:line="48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074B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Supplemental Table 5.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 Risk for incident kidney diseases according to conventional risk factors of kidney diseases</w:t>
      </w:r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6A7CFC92" w14:textId="77777777" w:rsidR="004D1440" w:rsidRPr="008074BA" w:rsidRDefault="004D1440" w:rsidP="004D1440">
      <w:pPr>
        <w:spacing w:line="48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074B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Supplemental Table </w:t>
      </w: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6</w:t>
      </w:r>
      <w:r w:rsidRPr="008074B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Risk for incident kidney diseases according to polygenic risk scores of kidney function among participants who attended visit 4</w:t>
      </w:r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57F265BF" w14:textId="77777777" w:rsidR="004D1440" w:rsidRPr="008074BA" w:rsidRDefault="004D1440" w:rsidP="004D1440">
      <w:pPr>
        <w:spacing w:line="48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074B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Supplemental Table </w:t>
      </w: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7</w:t>
      </w:r>
      <w:r w:rsidRPr="008074B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Associations of </w:t>
      </w:r>
      <w:proofErr w:type="spellStart"/>
      <w:r w:rsidRPr="008074BA">
        <w:rPr>
          <w:rFonts w:ascii="Times New Roman" w:hAnsi="Times New Roman" w:cs="Times New Roman"/>
          <w:sz w:val="24"/>
          <w:szCs w:val="24"/>
          <w:lang w:eastAsia="en-US"/>
        </w:rPr>
        <w:t>LDPred</w:t>
      </w:r>
      <w:proofErr w:type="spellEnd"/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PRS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for kidney function and </w:t>
      </w:r>
      <w:r>
        <w:rPr>
          <w:rFonts w:ascii="Times New Roman" w:hAnsi="Times New Roman" w:cs="Times New Roman"/>
          <w:sz w:val="24"/>
          <w:szCs w:val="24"/>
          <w:lang w:eastAsia="en-US"/>
        </w:rPr>
        <w:t>eGFR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with proteins significantly associated with </w:t>
      </w:r>
      <w:proofErr w:type="spellStart"/>
      <w:r w:rsidRPr="008074BA">
        <w:rPr>
          <w:rFonts w:ascii="Times New Roman" w:hAnsi="Times New Roman" w:cs="Times New Roman"/>
          <w:sz w:val="24"/>
          <w:szCs w:val="24"/>
          <w:lang w:eastAsia="en-US"/>
        </w:rPr>
        <w:t>LDPred</w:t>
      </w:r>
      <w:proofErr w:type="spellEnd"/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PRS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at both visit 3 and visit 5.</w:t>
      </w:r>
    </w:p>
    <w:p w14:paraId="09364222" w14:textId="77777777" w:rsidR="004D1440" w:rsidRPr="008074BA" w:rsidRDefault="004D1440" w:rsidP="004D1440">
      <w:pPr>
        <w:spacing w:line="48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074B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Supplemental Table </w:t>
      </w: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8</w:t>
      </w:r>
      <w:r w:rsidRPr="008074B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Causal mediation effects of estimated glomerular filtration rate measured based on </w:t>
      </w:r>
      <w:proofErr w:type="spellStart"/>
      <w:r w:rsidRPr="008074BA">
        <w:rPr>
          <w:rFonts w:ascii="Times New Roman" w:hAnsi="Times New Roman" w:cs="Times New Roman"/>
          <w:sz w:val="24"/>
          <w:szCs w:val="24"/>
          <w:lang w:eastAsia="en-US"/>
        </w:rPr>
        <w:t>creatinie</w:t>
      </w:r>
      <w:proofErr w:type="spellEnd"/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on proteins significantly associated with </w:t>
      </w:r>
      <w:proofErr w:type="spellStart"/>
      <w:r w:rsidRPr="008074BA">
        <w:rPr>
          <w:rFonts w:ascii="Times New Roman" w:hAnsi="Times New Roman" w:cs="Times New Roman"/>
          <w:sz w:val="24"/>
          <w:szCs w:val="24"/>
          <w:lang w:eastAsia="en-US"/>
        </w:rPr>
        <w:t>LDPred</w:t>
      </w:r>
      <w:proofErr w:type="spellEnd"/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polygenic risk score at both visit 3 and visit 5.</w:t>
      </w:r>
    </w:p>
    <w:p w14:paraId="0193BB7E" w14:textId="77777777" w:rsidR="004D1440" w:rsidRPr="008074BA" w:rsidRDefault="004D1440" w:rsidP="004D1440">
      <w:pPr>
        <w:spacing w:line="48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074B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Supplemental Figure 1.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 xml:space="preserve"> Flow chart of subjects included in the study.</w:t>
      </w:r>
    </w:p>
    <w:p w14:paraId="1B8C7989" w14:textId="77777777" w:rsidR="004D1440" w:rsidRDefault="004D1440" w:rsidP="004D1440">
      <w:pPr>
        <w:spacing w:line="48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074B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Supplemental Figure 2. </w:t>
      </w:r>
      <w:r w:rsidRPr="008074BA">
        <w:rPr>
          <w:rFonts w:ascii="Times New Roman" w:hAnsi="Times New Roman" w:cs="Times New Roman"/>
          <w:sz w:val="24"/>
          <w:szCs w:val="24"/>
          <w:lang w:eastAsia="en-US"/>
        </w:rPr>
        <w:t>Scatter plots of PRS with locally weighted smoothing (LOESS) regression line.</w:t>
      </w:r>
    </w:p>
    <w:p w14:paraId="771F4F6A" w14:textId="77777777" w:rsidR="004D1440" w:rsidRDefault="004D1440" w:rsidP="004D1440">
      <w:pP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47AC">
        <w:rPr>
          <w:rFonts w:ascii="Times New Roman" w:hAnsi="Times New Roman" w:cs="Times New Roman"/>
          <w:b/>
          <w:bCs/>
          <w:sz w:val="24"/>
          <w:szCs w:val="24"/>
        </w:rPr>
        <w:t>Supplemental Figure 3.</w:t>
      </w:r>
      <w:r w:rsidRPr="004E47AC">
        <w:rPr>
          <w:rFonts w:ascii="Times New Roman" w:hAnsi="Times New Roman" w:cs="Times New Roman"/>
          <w:sz w:val="24"/>
          <w:szCs w:val="24"/>
        </w:rPr>
        <w:t xml:space="preserve"> </w:t>
      </w:r>
      <w:r w:rsidRPr="00C0246B">
        <w:rPr>
          <w:rFonts w:ascii="Times New Roman" w:hAnsi="Times New Roman" w:cs="Times New Roman"/>
          <w:sz w:val="24"/>
          <w:szCs w:val="24"/>
        </w:rPr>
        <w:t>10-fold cross validation</w:t>
      </w:r>
      <w:r w:rsidRPr="0093261A">
        <w:rPr>
          <w:rFonts w:ascii="Times New Roman" w:hAnsi="Times New Roman" w:cs="Times New Roman"/>
          <w:sz w:val="24"/>
          <w:szCs w:val="24"/>
        </w:rPr>
        <w:t xml:space="preserve"> </w:t>
      </w:r>
      <w:r w:rsidRPr="00C0246B">
        <w:rPr>
          <w:rFonts w:ascii="Times New Roman" w:hAnsi="Times New Roman" w:cs="Times New Roman"/>
          <w:sz w:val="24"/>
          <w:szCs w:val="24"/>
          <w:shd w:val="clear" w:color="auto" w:fill="FFFFFF"/>
        </w:rPr>
        <w:t>Area under the curve (AUC) performances for predicting incident CKD for each of the seven models.</w:t>
      </w:r>
    </w:p>
    <w:p w14:paraId="07368844" w14:textId="77777777" w:rsidR="004D1440" w:rsidRPr="00C0246B" w:rsidRDefault="004D1440" w:rsidP="004D144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663D7">
        <w:rPr>
          <w:rFonts w:ascii="Times New Roman" w:hAnsi="Times New Roman" w:cs="Times New Roman"/>
          <w:b/>
          <w:bCs/>
          <w:sz w:val="24"/>
          <w:szCs w:val="24"/>
        </w:rPr>
        <w:t xml:space="preserve">Supplemental Figure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663D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0246B">
        <w:rPr>
          <w:rFonts w:ascii="Times New Roman" w:hAnsi="Times New Roman" w:cs="Times New Roman"/>
          <w:sz w:val="24"/>
          <w:szCs w:val="24"/>
        </w:rPr>
        <w:t>Population substructure shown by the first two principal components of genetic ancestry among participants included in the UK Biobank GWAS.</w:t>
      </w:r>
    </w:p>
    <w:p w14:paraId="5216400A" w14:textId="77777777" w:rsidR="004D1440" w:rsidRPr="00A663D7" w:rsidRDefault="004D1440" w:rsidP="004D1440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A663D7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Supplemental Figure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5</w:t>
      </w:r>
      <w:r w:rsidRPr="00A663D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C0246B">
        <w:rPr>
          <w:rFonts w:ascii="Times New Roman" w:hAnsi="Times New Roman" w:cs="Times New Roman"/>
          <w:color w:val="auto"/>
          <w:sz w:val="24"/>
          <w:szCs w:val="24"/>
        </w:rPr>
        <w:t xml:space="preserve">Quantile–quantile plots for the meta-analysis of UK Biobank and </w:t>
      </w:r>
      <w:proofErr w:type="spellStart"/>
      <w:r w:rsidRPr="00C0246B">
        <w:rPr>
          <w:rFonts w:ascii="Times New Roman" w:hAnsi="Times New Roman" w:cs="Times New Roman"/>
          <w:color w:val="auto"/>
          <w:sz w:val="24"/>
          <w:szCs w:val="24"/>
        </w:rPr>
        <w:t>CKDGen</w:t>
      </w:r>
      <w:proofErr w:type="spellEnd"/>
      <w:r w:rsidRPr="00C0246B">
        <w:rPr>
          <w:rFonts w:ascii="Times New Roman" w:hAnsi="Times New Roman" w:cs="Times New Roman"/>
          <w:color w:val="auto"/>
          <w:sz w:val="24"/>
          <w:szCs w:val="24"/>
        </w:rPr>
        <w:t xml:space="preserve"> GWAS.</w:t>
      </w:r>
    </w:p>
    <w:p w14:paraId="38F77B8A" w14:textId="77777777" w:rsidR="004D1440" w:rsidRDefault="004D1440" w:rsidP="00365C20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01A636" w14:textId="77777777" w:rsidR="004D1440" w:rsidRDefault="004D1440" w:rsidP="00365C20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D01CEF" w14:textId="77777777" w:rsidR="004D1440" w:rsidRDefault="004D1440" w:rsidP="00365C20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801223" w14:textId="4B521A84" w:rsidR="006C3972" w:rsidRPr="00182D84" w:rsidRDefault="006C3972" w:rsidP="00365C20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2D84">
        <w:rPr>
          <w:rFonts w:ascii="Times New Roman" w:hAnsi="Times New Roman" w:cs="Times New Roman"/>
          <w:b/>
          <w:bCs/>
          <w:sz w:val="24"/>
          <w:szCs w:val="24"/>
        </w:rPr>
        <w:t xml:space="preserve">Supplemental Methods. Technical details for UK Biobank GWAS, meta-analysis of UK Biobank and </w:t>
      </w:r>
      <w:proofErr w:type="spellStart"/>
      <w:r w:rsidRPr="00182D84">
        <w:rPr>
          <w:rFonts w:ascii="Times New Roman" w:hAnsi="Times New Roman" w:cs="Times New Roman"/>
          <w:b/>
          <w:bCs/>
          <w:sz w:val="24"/>
          <w:szCs w:val="24"/>
        </w:rPr>
        <w:t>CKDGen</w:t>
      </w:r>
      <w:proofErr w:type="spellEnd"/>
      <w:r w:rsidRPr="00182D84">
        <w:rPr>
          <w:rFonts w:ascii="Times New Roman" w:hAnsi="Times New Roman" w:cs="Times New Roman"/>
          <w:b/>
          <w:bCs/>
          <w:sz w:val="24"/>
          <w:szCs w:val="24"/>
        </w:rPr>
        <w:t xml:space="preserve"> GWAS, and PRS generation.  </w:t>
      </w:r>
    </w:p>
    <w:p w14:paraId="78448B06" w14:textId="77777777" w:rsidR="006C3972" w:rsidRPr="00182D84" w:rsidRDefault="006C3972" w:rsidP="00365C20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2D84">
        <w:rPr>
          <w:rFonts w:ascii="Times New Roman" w:hAnsi="Times New Roman" w:cs="Times New Roman"/>
          <w:b/>
          <w:bCs/>
          <w:sz w:val="24"/>
          <w:szCs w:val="24"/>
        </w:rPr>
        <w:t>UK Biobank trans-ethnic GWAS</w:t>
      </w:r>
    </w:p>
    <w:p w14:paraId="78965BDD" w14:textId="4AD24D23" w:rsidR="006C3972" w:rsidRPr="00182D84" w:rsidRDefault="006C3972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bookmarkStart w:id="4" w:name="_Hlk77875968"/>
      <w:r w:rsidRPr="00182D84">
        <w:rPr>
          <w:rFonts w:ascii="Times New Roman" w:hAnsi="Times New Roman" w:cs="Times New Roman"/>
          <w:sz w:val="24"/>
          <w:szCs w:val="24"/>
        </w:rPr>
        <w:t xml:space="preserve">We randomly selected 90% of the total 451,508 unrelated multi-ancestry UK Biobank individuals for conducting the GWAS (N=406,350). </w:t>
      </w:r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>Excluded related individuals were defined as one individual in each pair within the third degree of relatedness determined based on kinship coefficients centrally calculated by UK Biobank.</w:t>
      </w:r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/>
      </w:r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ADDIN EN.CITE &lt;EndNote&gt;&lt;Cite&gt;&lt;Author&gt;Bycroft&lt;/Author&gt;&lt;Year&gt;2018&lt;/Year&gt;&lt;RecNum&gt;1&lt;/RecNum&gt;&lt;DisplayText&gt;&lt;style face="superscript"&gt;1&lt;/style&gt;&lt;/DisplayText&gt;&lt;record&gt;&lt;rec-number&gt;1&lt;/rec-number&gt;&lt;foreign-keys&gt;&lt;key app="EN" db-id="rz2ap0svrrxz91edvr2vxpfkx5fz2a9xsp9p" timestamp="1625861329"&gt;1&lt;/key&gt;&lt;/foreign-keys&gt;&lt;ref-type name="Journal Article"&gt;17&lt;/ref-type&gt;&lt;contributors&gt;&lt;authors&gt;&lt;author&gt;Bycroft, Clare&lt;/author&gt;&lt;author&gt;Freeman, Colin&lt;/author&gt;&lt;author&gt;Petkova, Desislava&lt;/author&gt;&lt;author&gt;Band, Gavin&lt;/author&gt;&lt;author&gt;Elliott, Lloyd T.&lt;/author&gt;&lt;author&gt;Sharp, Kevin&lt;/author&gt;&lt;author&gt;Motyer, Allan&lt;/author&gt;&lt;author&gt;Vukcevic, Damjan&lt;/author&gt;&lt;author&gt;Delaneau, Olivier&lt;/author&gt;&lt;author&gt;O’Connell, Jared&lt;/author&gt;&lt;author&gt;Cortes, Adrian&lt;/author&gt;&lt;author&gt;Welsh, Samantha&lt;/author&gt;&lt;author&gt;Young, Alan&lt;/author&gt;&lt;author&gt;Effingham, Mark&lt;/author&gt;&lt;author&gt;McVean, Gil&lt;/author&gt;&lt;author&gt;Leslie, Stephen&lt;/author&gt;&lt;author&gt;Allen, Naomi&lt;/author&gt;&lt;author&gt;Donnelly, Peter&lt;/author&gt;&lt;author&gt;Marchini, Jonathan&lt;/author&gt;&lt;/authors&gt;&lt;/contributors&gt;&lt;titles&gt;&lt;title&gt;The UK Biobank resource with deep phenotyping and genomic data&lt;/title&gt;&lt;secondary-title&gt;Nature&lt;/secondary-title&gt;&lt;/titles&gt;&lt;periodical&gt;&lt;full-title&gt;Nature&lt;/full-title&gt;&lt;/periodical&gt;&lt;pages&gt;203-209&lt;/pages&gt;&lt;volume&gt;562&lt;/volume&gt;&lt;number&gt;7726&lt;/number&gt;&lt;dates&gt;&lt;year&gt;2018&lt;/year&gt;&lt;pub-dates&gt;&lt;date&gt;2018/10/01&lt;/date&gt;&lt;/pub-dates&gt;&lt;/dates&gt;&lt;isbn&gt;1476-4687&lt;/isbn&gt;&lt;urls&gt;&lt;related-urls&gt;&lt;url&gt;https://doi.org/10.1038/s41586-018-0579-z&lt;/url&gt;&lt;/related-urls&gt;&lt;/urls&gt;&lt;electronic-resource-num&gt;10.1038/s41586-018-0579-z&lt;/electronic-resource-num&gt;&lt;/record&gt;&lt;/Cite&gt;&lt;/EndNote&gt;</w:instrText>
      </w:r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  <w:r w:rsidRPr="00182D84">
        <w:rPr>
          <w:rFonts w:ascii="Times New Roman" w:hAnsi="Times New Roman" w:cs="Times New Roman"/>
          <w:noProof/>
          <w:sz w:val="24"/>
          <w:szCs w:val="24"/>
          <w:shd w:val="clear" w:color="auto" w:fill="FFFFFF"/>
          <w:vertAlign w:val="superscript"/>
        </w:rPr>
        <w:t>1</w:t>
      </w:r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82D84">
        <w:rPr>
          <w:rFonts w:ascii="Times New Roman" w:hAnsi="Times New Roman" w:cs="Times New Roman"/>
          <w:sz w:val="24"/>
          <w:szCs w:val="24"/>
        </w:rPr>
        <w:t xml:space="preserve">To ensure balance across different ethnic groups, the selection was stratified by the </w:t>
      </w:r>
      <w:r>
        <w:rPr>
          <w:rFonts w:ascii="Times New Roman" w:hAnsi="Times New Roman" w:cs="Times New Roman"/>
          <w:sz w:val="24"/>
          <w:szCs w:val="24"/>
        </w:rPr>
        <w:t xml:space="preserve">self-reported </w:t>
      </w:r>
      <w:r w:rsidRPr="00182D84">
        <w:rPr>
          <w:rFonts w:ascii="Times New Roman" w:hAnsi="Times New Roman" w:cs="Times New Roman"/>
          <w:sz w:val="24"/>
          <w:szCs w:val="24"/>
        </w:rPr>
        <w:t xml:space="preserve">ethnic groups that were available in the UK Biobank, including EUR (British, Irish, White, </w:t>
      </w:r>
      <w:r w:rsidR="00857358">
        <w:rPr>
          <w:rFonts w:ascii="Times New Roman" w:hAnsi="Times New Roman" w:cs="Times New Roman"/>
          <w:sz w:val="24"/>
          <w:szCs w:val="24"/>
        </w:rPr>
        <w:t>or a</w:t>
      </w:r>
      <w:r w:rsidRPr="00182D84">
        <w:rPr>
          <w:rFonts w:ascii="Times New Roman" w:hAnsi="Times New Roman" w:cs="Times New Roman"/>
          <w:sz w:val="24"/>
          <w:szCs w:val="24"/>
        </w:rPr>
        <w:t xml:space="preserve">ny other white background), AFR (African, Caribbean, Any other Black background, Black or Black British), SAS (Indian, Pakistani, Bangladeshi, Asian or Asian British, </w:t>
      </w:r>
      <w:r w:rsidR="00857358">
        <w:rPr>
          <w:rFonts w:ascii="Times New Roman" w:hAnsi="Times New Roman" w:cs="Times New Roman"/>
          <w:sz w:val="24"/>
          <w:szCs w:val="24"/>
        </w:rPr>
        <w:t>or a</w:t>
      </w:r>
      <w:r w:rsidRPr="00182D84">
        <w:rPr>
          <w:rFonts w:ascii="Times New Roman" w:hAnsi="Times New Roman" w:cs="Times New Roman"/>
          <w:sz w:val="24"/>
          <w:szCs w:val="24"/>
        </w:rPr>
        <w:t>ny other Asian background), and EAS (Chinese). This led to a total of 390,694 EUR, 6,406 AFR, 7,979 SAS, 1,271 EAS part</w:t>
      </w:r>
      <w:r w:rsidR="00CF65F7">
        <w:rPr>
          <w:rFonts w:ascii="Times New Roman" w:hAnsi="Times New Roman" w:cs="Times New Roman"/>
          <w:sz w:val="24"/>
          <w:szCs w:val="24"/>
        </w:rPr>
        <w:t>i</w:t>
      </w:r>
      <w:r w:rsidRPr="00182D84">
        <w:rPr>
          <w:rFonts w:ascii="Times New Roman" w:hAnsi="Times New Roman" w:cs="Times New Roman"/>
          <w:sz w:val="24"/>
          <w:szCs w:val="24"/>
        </w:rPr>
        <w:t xml:space="preserve">cipants for the GWAS. We conducted the GWAS </w:t>
      </w:r>
      <w:r w:rsidR="00857358">
        <w:rPr>
          <w:rFonts w:ascii="Times New Roman" w:hAnsi="Times New Roman" w:cs="Times New Roman"/>
          <w:sz w:val="24"/>
          <w:szCs w:val="24"/>
        </w:rPr>
        <w:t>in</w:t>
      </w:r>
      <w:r w:rsidR="00857358" w:rsidRPr="00182D84">
        <w:rPr>
          <w:rFonts w:ascii="Times New Roman" w:hAnsi="Times New Roman" w:cs="Times New Roman"/>
          <w:sz w:val="24"/>
          <w:szCs w:val="24"/>
        </w:rPr>
        <w:t xml:space="preserve"> </w:t>
      </w:r>
      <w:r w:rsidRPr="00182D84">
        <w:rPr>
          <w:rFonts w:ascii="Times New Roman" w:hAnsi="Times New Roman" w:cs="Times New Roman"/>
          <w:sz w:val="24"/>
          <w:szCs w:val="24"/>
        </w:rPr>
        <w:t xml:space="preserve">PLINK </w:t>
      </w:r>
      <w:r w:rsidR="00857358">
        <w:rPr>
          <w:rFonts w:ascii="Times New Roman" w:hAnsi="Times New Roman" w:cs="Times New Roman"/>
          <w:sz w:val="24"/>
          <w:szCs w:val="24"/>
        </w:rPr>
        <w:t>using</w:t>
      </w:r>
      <w:r w:rsidRPr="00182D8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an additive genetic model and adjusting for age, sex, diabetes, self-reported race, and </w:t>
      </w:r>
      <w:r w:rsidR="00B9093A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the </w:t>
      </w:r>
      <w:r w:rsidRPr="00182D8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first 40 principal components (PCs) of genetic ancestry. PCA plot of the first 2 genetic PCs is shown in Supplemental Figure 3.</w:t>
      </w:r>
      <w:r w:rsidRPr="00182D84">
        <w:rPr>
          <w:rFonts w:ascii="Times New Roman" w:hAnsi="Times New Roman" w:cs="Times New Roman"/>
          <w:sz w:val="24"/>
          <w:szCs w:val="24"/>
        </w:rPr>
        <w:t xml:space="preserve"> The sample-size corrected</w:t>
      </w:r>
      <w:r w:rsidRPr="00182D8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genomic control (</w:t>
      </w:r>
      <w:r w:rsidRPr="00182D8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GC) inflation factor </w:t>
      </w:r>
      <w:r w:rsidRPr="00182D8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was 1.001 for this UK Biobank GWAS.</w:t>
      </w:r>
    </w:p>
    <w:bookmarkEnd w:id="4"/>
    <w:p w14:paraId="3B4F22B3" w14:textId="77777777" w:rsidR="006C3972" w:rsidRPr="00182D84" w:rsidRDefault="006C3972" w:rsidP="00365C20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182D8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Meta-analysis of UK Biobank and </w:t>
      </w:r>
      <w:proofErr w:type="spellStart"/>
      <w:r w:rsidRPr="00182D8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CKDGen</w:t>
      </w:r>
      <w:proofErr w:type="spellEnd"/>
      <w:r w:rsidRPr="00182D8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GWAS</w:t>
      </w:r>
    </w:p>
    <w:p w14:paraId="65F2F8C7" w14:textId="49CC65D8" w:rsidR="006C3972" w:rsidRPr="00182D84" w:rsidRDefault="006C3972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We conducted a fixed-effects inverse variance weighted </w:t>
      </w:r>
      <w:bookmarkStart w:id="5" w:name="_Hlk46253562"/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meta-analysis using METAL on the </w:t>
      </w:r>
      <w:r w:rsidRPr="00182D84">
        <w:rPr>
          <w:rFonts w:ascii="Times New Roman" w:hAnsi="Times New Roman" w:cs="Times New Roman"/>
          <w:sz w:val="24"/>
          <w:szCs w:val="24"/>
        </w:rPr>
        <w:t xml:space="preserve">summary statistics from our UK Biobank GWAS and a meta-analysis by the </w:t>
      </w:r>
      <w:proofErr w:type="spellStart"/>
      <w:r w:rsidRPr="00182D84">
        <w:rPr>
          <w:rFonts w:ascii="Times New Roman" w:hAnsi="Times New Roman" w:cs="Times New Roman"/>
          <w:sz w:val="24"/>
          <w:szCs w:val="24"/>
        </w:rPr>
        <w:t>CKDGen</w:t>
      </w:r>
      <w:proofErr w:type="spellEnd"/>
      <w:r w:rsidRPr="00182D84">
        <w:rPr>
          <w:rFonts w:ascii="Times New Roman" w:hAnsi="Times New Roman" w:cs="Times New Roman"/>
          <w:sz w:val="24"/>
          <w:szCs w:val="24"/>
        </w:rPr>
        <w:t xml:space="preserve"> Consortium of the GWAS of </w:t>
      </w:r>
      <w:proofErr w:type="spellStart"/>
      <w:r w:rsidRPr="00182D84">
        <w:rPr>
          <w:rFonts w:ascii="Times New Roman" w:hAnsi="Times New Roman" w:cs="Times New Roman"/>
          <w:sz w:val="24"/>
          <w:szCs w:val="24"/>
        </w:rPr>
        <w:t>eGFRcr</w:t>
      </w:r>
      <w:proofErr w:type="spellEnd"/>
      <w:r w:rsidRPr="00182D84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 w:rsidRPr="00182D84">
        <w:rPr>
          <w:rFonts w:ascii="Times New Roman" w:hAnsi="Times New Roman" w:cs="Times New Roman"/>
          <w:sz w:val="24"/>
          <w:szCs w:val="24"/>
        </w:rPr>
        <w:t xml:space="preserve">including up to </w:t>
      </w:r>
      <w:r w:rsidRPr="00182D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765,348 multi-ethnic </w:t>
      </w:r>
      <w:r w:rsidRPr="00182D84">
        <w:rPr>
          <w:rFonts w:ascii="Times New Roman" w:hAnsi="Times New Roman" w:cs="Times New Roman"/>
          <w:sz w:val="24"/>
          <w:szCs w:val="24"/>
        </w:rPr>
        <w:t>individuals (https://ckdgen.imbi.uni-freiburg.de/).</w:t>
      </w:r>
      <w:r w:rsidRPr="00182D84">
        <w:rPr>
          <w:rFonts w:ascii="Times New Roman" w:hAnsi="Times New Roman" w:cs="Times New Roman"/>
          <w:sz w:val="24"/>
          <w:szCs w:val="24"/>
        </w:rPr>
        <w:fldChar w:fldCharType="begin">
          <w:fldData xml:space="preserve">ZCBhbmQgVHJhbnNwbGFudCwgQlJDIE94Zm9yZCBIYWVtYXRvbG9neSBUaGVtZTsgTnVmZmllbGQg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</w:fldData>
        </w:fldChar>
      </w:r>
      <w:r w:rsidRPr="00182D8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Pr="00182D8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PEVuZE5vdGU+PENpdGU+PEF1dGhvcj5XdXR0a2U8L0F1dGhvcj48WWVhcj4yMDE5PC9ZZWFyPjxS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==
</w:fldData>
        </w:fldChar>
      </w:r>
      <w:r w:rsidRPr="00182D8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Pr="00182D84">
        <w:rPr>
          <w:rFonts w:ascii="Times New Roman" w:hAnsi="Times New Roman" w:cs="Times New Roman"/>
          <w:sz w:val="24"/>
          <w:szCs w:val="24"/>
        </w:rPr>
      </w:r>
      <w:r w:rsidRPr="00182D84">
        <w:rPr>
          <w:rFonts w:ascii="Times New Roman" w:hAnsi="Times New Roman" w:cs="Times New Roman"/>
          <w:sz w:val="24"/>
          <w:szCs w:val="24"/>
        </w:rPr>
        <w:fldChar w:fldCharType="end"/>
      </w:r>
      <w:r w:rsidRPr="00182D84">
        <w:rPr>
          <w:rFonts w:ascii="Times New Roman" w:hAnsi="Times New Roman" w:cs="Times New Roman"/>
          <w:sz w:val="24"/>
          <w:szCs w:val="24"/>
        </w:rPr>
        <w:fldChar w:fldCharType="begin">
          <w:fldData xml:space="preserve">ZCBhbmQgVHJhbnNwbGFudCwgQlJDIE94Zm9yZCBIYWVtYXRvbG9neSBUaGVtZTsgTnVmZmllbGQg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</w:fldData>
        </w:fldChar>
      </w:r>
      <w:r w:rsidRPr="00182D8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Pr="00182D84">
        <w:rPr>
          <w:rFonts w:ascii="Times New Roman" w:hAnsi="Times New Roman" w:cs="Times New Roman"/>
          <w:sz w:val="24"/>
          <w:szCs w:val="24"/>
        </w:rPr>
      </w:r>
      <w:r w:rsidRPr="00182D84">
        <w:rPr>
          <w:rFonts w:ascii="Times New Roman" w:hAnsi="Times New Roman" w:cs="Times New Roman"/>
          <w:sz w:val="24"/>
          <w:szCs w:val="24"/>
        </w:rPr>
        <w:fldChar w:fldCharType="end"/>
      </w:r>
      <w:r w:rsidRPr="00182D84">
        <w:rPr>
          <w:rFonts w:ascii="Times New Roman" w:hAnsi="Times New Roman" w:cs="Times New Roman"/>
          <w:sz w:val="24"/>
          <w:szCs w:val="24"/>
        </w:rPr>
      </w:r>
      <w:r w:rsidRPr="00182D84">
        <w:rPr>
          <w:rFonts w:ascii="Times New Roman" w:hAnsi="Times New Roman" w:cs="Times New Roman"/>
          <w:sz w:val="24"/>
          <w:szCs w:val="24"/>
        </w:rPr>
        <w:fldChar w:fldCharType="separate"/>
      </w:r>
      <w:r w:rsidRPr="00182D84">
        <w:rPr>
          <w:rFonts w:ascii="Times New Roman" w:hAnsi="Times New Roman" w:cs="Times New Roman"/>
          <w:noProof/>
          <w:sz w:val="24"/>
          <w:szCs w:val="24"/>
          <w:vertAlign w:val="superscript"/>
        </w:rPr>
        <w:t>2, 3</w:t>
      </w:r>
      <w:r w:rsidRPr="00182D84">
        <w:rPr>
          <w:rFonts w:ascii="Times New Roman" w:hAnsi="Times New Roman" w:cs="Times New Roman"/>
          <w:sz w:val="24"/>
          <w:szCs w:val="24"/>
        </w:rPr>
        <w:fldChar w:fldCharType="end"/>
      </w:r>
      <w:r w:rsidRPr="00182D84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_Hlk69136936"/>
      <w:r w:rsidRPr="00182D84">
        <w:rPr>
          <w:rFonts w:ascii="Times New Roman" w:hAnsi="Times New Roman" w:cs="Times New Roman"/>
          <w:sz w:val="24"/>
          <w:szCs w:val="24"/>
        </w:rPr>
        <w:t xml:space="preserve">As the </w:t>
      </w:r>
      <w:proofErr w:type="spellStart"/>
      <w:r w:rsidRPr="00182D84">
        <w:rPr>
          <w:rFonts w:ascii="Times New Roman" w:hAnsi="Times New Roman" w:cs="Times New Roman"/>
          <w:sz w:val="24"/>
          <w:szCs w:val="24"/>
        </w:rPr>
        <w:t>CKDGen</w:t>
      </w:r>
      <w:proofErr w:type="spellEnd"/>
      <w:r w:rsidRPr="00182D84">
        <w:rPr>
          <w:rFonts w:ascii="Times New Roman" w:hAnsi="Times New Roman" w:cs="Times New Roman"/>
          <w:sz w:val="24"/>
          <w:szCs w:val="24"/>
        </w:rPr>
        <w:t xml:space="preserve"> consortium included the ARIC study (N=11,908), we adjusted</w:t>
      </w:r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effect sizes of SNPs by re-conducting the meta-analysis removing ARIC data. </w:t>
      </w:r>
      <w:bookmarkEnd w:id="6"/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This led to a total of </w:t>
      </w:r>
      <w:r w:rsidRPr="00182D84">
        <w:rPr>
          <w:rFonts w:ascii="Times New Roman" w:eastAsia="Times New Roman" w:hAnsi="Times New Roman" w:cs="Times New Roman"/>
          <w:color w:val="000000"/>
          <w:sz w:val="24"/>
          <w:szCs w:val="24"/>
        </w:rPr>
        <w:t>1,159,871</w:t>
      </w:r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participants, including 949,116 </w:t>
      </w:r>
      <w:proofErr w:type="gramStart"/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>whites,  166,997</w:t>
      </w:r>
      <w:proofErr w:type="gramEnd"/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East Asians, 21,338 South Asians, 17,459 African</w:t>
      </w:r>
      <w:r w:rsidR="00CF6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American</w:t>
      </w:r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s, and 4,961 </w:t>
      </w:r>
      <w:r w:rsidRPr="00182D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Hispanics</w:t>
      </w:r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182D8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S</w:t>
      </w:r>
      <w:r w:rsidRPr="00182D84">
        <w:rPr>
          <w:rFonts w:ascii="Times New Roman" w:hAnsi="Times New Roman" w:cs="Times New Roman"/>
          <w:sz w:val="24"/>
          <w:szCs w:val="24"/>
        </w:rPr>
        <w:t>ince the sample-size corrected</w:t>
      </w:r>
      <w:r w:rsidRPr="00182D8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82D8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GC inflation factor </w:t>
      </w:r>
      <w:r w:rsidRPr="00182D8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was 1.004 for the </w:t>
      </w:r>
      <w:proofErr w:type="spellStart"/>
      <w:r w:rsidRPr="00182D8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CKDGen</w:t>
      </w:r>
      <w:proofErr w:type="spellEnd"/>
      <w:r w:rsidRPr="00182D8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Consortium GWAS and 1.001 for the UK Biobank GWAS</w:t>
      </w:r>
      <w:r w:rsidRPr="00182D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potential population stratification was controlled through adjusting for PCs of genetic ancestry in the GWAS (first 40 PCs for the UK Biobank GWAS; number of PCs varies for the GWAS of participating studies in the </w:t>
      </w:r>
      <w:proofErr w:type="spellStart"/>
      <w:r w:rsidRPr="00182D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CKDGen</w:t>
      </w:r>
      <w:proofErr w:type="spellEnd"/>
      <w:r w:rsidRPr="00182D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consortium), GC correction was not further applied in our meta-analysis</w:t>
      </w:r>
      <w:r w:rsidRPr="00182D84">
        <w:rPr>
          <w:rFonts w:ascii="Times New Roman" w:hAnsi="Times New Roman" w:cs="Times New Roman"/>
          <w:sz w:val="24"/>
          <w:szCs w:val="24"/>
        </w:rPr>
        <w:t>. The sample-size corrected</w:t>
      </w:r>
      <w:r w:rsidRPr="00182D8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82D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GC inflation</w:t>
      </w:r>
      <w:r w:rsidRPr="00182D8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factor for the overall meta-analysis was 1.0005. The Q-Q plot of this GWAS is shown in Supplemental Figure 4. </w:t>
      </w:r>
      <w:r w:rsidRPr="00182D84">
        <w:rPr>
          <w:rFonts w:ascii="Times New Roman" w:hAnsi="Times New Roman" w:cs="Times New Roman"/>
          <w:sz w:val="24"/>
          <w:szCs w:val="24"/>
        </w:rPr>
        <w:t>By meta-analyzing with the UKB Biobank GWAS, the SNP heritability estimated using LD Score regression</w:t>
      </w:r>
      <w:r w:rsidRPr="00182D84">
        <w:rPr>
          <w:rFonts w:ascii="Times New Roman" w:hAnsi="Times New Roman" w:cs="Times New Roman"/>
          <w:sz w:val="24"/>
          <w:szCs w:val="24"/>
        </w:rPr>
        <w:fldChar w:fldCharType="begin"/>
      </w:r>
      <w:r w:rsidRPr="00182D8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&lt;EndNote&gt;&lt;Cite&gt;&lt;Author&gt;Bulik-Sullivan&lt;/Author&gt;&lt;Year&gt;2015&lt;/Year&gt;&lt;RecNum&gt;18&lt;/RecNum&gt;&lt;DisplayText&gt;&lt;style face="superscript"&gt;4&lt;/style&gt;&lt;/DisplayText&gt;&lt;record&gt;&lt;rec-number&gt;18&lt;/rec-number&gt;&lt;foreign-keys&gt;&lt;key app="EN" db-id="5x55tt2a3pt90reprrspddpydze0e2rw9paw" timestamp="1618358935"&gt;18&lt;/key&gt;&lt;/foreign-keys&gt;&lt;ref-type name="Journal Article"&gt;17&lt;/ref-type&gt;&lt;contributors&gt;&lt;authors&gt;&lt;author&gt;Bulik-Sullivan, Brendan K.&lt;/author&gt;&lt;author&gt;Loh, Po-Ru&lt;/author&gt;&lt;author&gt;Finucane, Hilary K.&lt;/author&gt;&lt;author&gt;Ripke, Stephan&lt;/author&gt;&lt;author&gt;Yang, Jian&lt;/author&gt;&lt;author&gt;Patterson, Nick&lt;/author&gt;&lt;author&gt;Daly, Mark J.&lt;/author&gt;&lt;author&gt;Price, Alkes L.&lt;/author&gt;&lt;author&gt;Neale, Benjamin M.&lt;/author&gt;&lt;author&gt;Schizophrenia Working Group of the Psychiatric Genomics, Consortium&lt;/author&gt;&lt;/authors&gt;&lt;/contributors&gt;&lt;titles&gt;&lt;title&gt;LD Score regression distinguishes confounding from polygenicity in genome-wide association studies&lt;/title&gt;&lt;secondary-title&gt;Nature Genetics&lt;/secondary-title&gt;&lt;/titles&gt;&lt;periodical&gt;&lt;full-title&gt;Nature Genetics&lt;/full-title&gt;&lt;/periodical&gt;&lt;pages&gt;291-295&lt;/pages&gt;&lt;volume&gt;47&lt;/volume&gt;&lt;number&gt;3&lt;/number&gt;&lt;dates&gt;&lt;year&gt;2015&lt;/year&gt;&lt;pub-dates&gt;&lt;date&gt;2015/03/01&lt;/date&gt;&lt;/pub-dates&gt;&lt;/dates&gt;&lt;isbn&gt;1546-1718&lt;/isbn&gt;&lt;urls&gt;&lt;related-urls&gt;&lt;url&gt;https://doi.org/10.1038/ng.3211&lt;/url&gt;&lt;/related-urls&gt;&lt;/urls&gt;&lt;electronic-resource-num&gt;10.1038/ng.3211&lt;/electronic-resource-num&gt;&lt;/record&gt;&lt;/Cite&gt;&lt;/EndNote&gt;</w:instrText>
      </w:r>
      <w:r w:rsidRPr="00182D84">
        <w:rPr>
          <w:rFonts w:ascii="Times New Roman" w:hAnsi="Times New Roman" w:cs="Times New Roman"/>
          <w:sz w:val="24"/>
          <w:szCs w:val="24"/>
        </w:rPr>
        <w:fldChar w:fldCharType="separate"/>
      </w:r>
      <w:r w:rsidRPr="00182D84">
        <w:rPr>
          <w:rFonts w:ascii="Times New Roman" w:hAnsi="Times New Roman" w:cs="Times New Roman"/>
          <w:noProof/>
          <w:sz w:val="24"/>
          <w:szCs w:val="24"/>
          <w:vertAlign w:val="superscript"/>
        </w:rPr>
        <w:t>4</w:t>
      </w:r>
      <w:r w:rsidRPr="00182D84">
        <w:rPr>
          <w:rFonts w:ascii="Times New Roman" w:hAnsi="Times New Roman" w:cs="Times New Roman"/>
          <w:sz w:val="24"/>
          <w:szCs w:val="24"/>
        </w:rPr>
        <w:fldChar w:fldCharType="end"/>
      </w:r>
      <w:r w:rsidRPr="00182D84">
        <w:rPr>
          <w:rFonts w:ascii="Times New Roman" w:hAnsi="Times New Roman" w:cs="Times New Roman"/>
          <w:sz w:val="24"/>
          <w:szCs w:val="24"/>
        </w:rPr>
        <w:t xml:space="preserve"> increased from 8.63% of the </w:t>
      </w:r>
      <w:proofErr w:type="spellStart"/>
      <w:r w:rsidRPr="00182D84">
        <w:rPr>
          <w:rFonts w:ascii="Times New Roman" w:hAnsi="Times New Roman" w:cs="Times New Roman"/>
          <w:sz w:val="24"/>
          <w:szCs w:val="24"/>
        </w:rPr>
        <w:t>CKDGen</w:t>
      </w:r>
      <w:proofErr w:type="spellEnd"/>
      <w:r w:rsidRPr="00182D84">
        <w:rPr>
          <w:rFonts w:ascii="Times New Roman" w:hAnsi="Times New Roman" w:cs="Times New Roman"/>
          <w:sz w:val="24"/>
          <w:szCs w:val="24"/>
        </w:rPr>
        <w:t xml:space="preserve"> Consortium meta-analysis alone to </w:t>
      </w:r>
      <w:r w:rsidR="009250F3">
        <w:rPr>
          <w:rFonts w:ascii="Times New Roman" w:hAnsi="Times New Roman" w:cs="Times New Roman"/>
          <w:sz w:val="24"/>
          <w:szCs w:val="24"/>
        </w:rPr>
        <w:t>12.01</w:t>
      </w:r>
      <w:r w:rsidRPr="00182D84">
        <w:rPr>
          <w:rFonts w:ascii="Times New Roman" w:hAnsi="Times New Roman" w:cs="Times New Roman"/>
          <w:sz w:val="24"/>
          <w:szCs w:val="24"/>
        </w:rPr>
        <w:t xml:space="preserve">%. </w:t>
      </w:r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Effect sizes of SNPs after meta-analyzing the </w:t>
      </w:r>
      <w:proofErr w:type="spellStart"/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>CKDGen</w:t>
      </w:r>
      <w:proofErr w:type="spellEnd"/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the UK Biobank were generally consistent with that of the </w:t>
      </w:r>
      <w:proofErr w:type="spellStart"/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>CKDGen</w:t>
      </w:r>
      <w:proofErr w:type="spellEnd"/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alone. The resulted meta-analysis identified 1,460 independent SNPs defined as </w:t>
      </w:r>
      <w:r w:rsidRPr="00182D84">
        <w:rPr>
          <w:rFonts w:ascii="Times New Roman" w:hAnsi="Times New Roman" w:cs="Times New Roman"/>
          <w:noProof/>
          <w:sz w:val="24"/>
          <w:szCs w:val="24"/>
        </w:rPr>
        <w:t>squared pairwise correlations less than 0.1</w:t>
      </w:r>
      <w:r w:rsidRPr="00182D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that met genome-wide significance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82D8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353EDCA2" w14:textId="77777777" w:rsidR="006C3972" w:rsidRPr="00182D84" w:rsidRDefault="006C3972" w:rsidP="00365C20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2D84">
        <w:rPr>
          <w:rFonts w:ascii="Times New Roman" w:hAnsi="Times New Roman" w:cs="Times New Roman"/>
          <w:b/>
          <w:bCs/>
          <w:sz w:val="24"/>
          <w:szCs w:val="24"/>
        </w:rPr>
        <w:t>Construction of trans-ethnic LD reference panel for PRS model development</w:t>
      </w:r>
    </w:p>
    <w:p w14:paraId="47A313BC" w14:textId="77777777" w:rsidR="006C3972" w:rsidRPr="00182D84" w:rsidRDefault="006C3972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82D84">
        <w:rPr>
          <w:rFonts w:ascii="Times New Roman" w:hAnsi="Times New Roman" w:cs="Times New Roman"/>
          <w:sz w:val="24"/>
          <w:szCs w:val="24"/>
        </w:rPr>
        <w:t xml:space="preserve">The LD reference panel for PRS model development was constructed based on 1000 Genomes individuals of multiple ethnic groups (N=608), including </w:t>
      </w:r>
      <w:bookmarkStart w:id="7" w:name="_Hlk76635900"/>
      <w:r w:rsidRPr="00182D84">
        <w:rPr>
          <w:rFonts w:ascii="Times New Roman" w:hAnsi="Times New Roman" w:cs="Times New Roman"/>
          <w:sz w:val="24"/>
          <w:szCs w:val="24"/>
        </w:rPr>
        <w:t>498 EUR, 11 AFR, 11 SAS and 88 EAS</w:t>
      </w:r>
      <w:bookmarkEnd w:id="7"/>
      <w:r w:rsidRPr="00182D84">
        <w:rPr>
          <w:rFonts w:ascii="Times New Roman" w:hAnsi="Times New Roman" w:cs="Times New Roman"/>
          <w:sz w:val="24"/>
          <w:szCs w:val="24"/>
        </w:rPr>
        <w:t>, where the proportions of the various ethnic groups were consistent with those in the meta-analyzed UK Biobank and CKDGEN trans-ethnic GWAS summary statistics.</w:t>
      </w:r>
    </w:p>
    <w:p w14:paraId="5638E7D1" w14:textId="77777777" w:rsidR="006C3972" w:rsidRPr="00182D84" w:rsidRDefault="006C3972" w:rsidP="00365C20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82D8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Dataset for PRS tuning</w:t>
      </w:r>
    </w:p>
    <w:p w14:paraId="58F06804" w14:textId="388ED4F9" w:rsidR="00B7701C" w:rsidRDefault="006C3972" w:rsidP="00365C20">
      <w:pPr>
        <w:pStyle w:val="NoSpacing"/>
        <w:spacing w:line="360" w:lineRule="auto"/>
        <w:sectPr w:rsidR="00B7701C" w:rsidSect="00B7701C">
          <w:footerReference w:type="even" r:id="rId11"/>
          <w:footerReference w:type="default" r:id="rId12"/>
          <w:pgSz w:w="12240" w:h="15840"/>
          <w:pgMar w:top="720" w:right="648" w:bottom="720" w:left="648" w:header="720" w:footer="720" w:gutter="0"/>
          <w:cols w:space="720"/>
          <w:docGrid w:linePitch="360"/>
        </w:sectPr>
      </w:pPr>
      <w:r w:rsidRPr="00182D84">
        <w:rPr>
          <w:rFonts w:ascii="Times New Roman" w:hAnsi="Times New Roman" w:cs="Times New Roman"/>
          <w:sz w:val="24"/>
          <w:szCs w:val="24"/>
        </w:rPr>
        <w:t xml:space="preserve">We used the remained 10% of the total 451,508 unrelated multi-ancestry UK Biobank individuals for turning parameters for the PRS models (N=45,158), which include </w:t>
      </w:r>
      <w:r w:rsidRPr="00182D84">
        <w:rPr>
          <w:rFonts w:ascii="Times New Roman" w:hAnsi="Times New Roman" w:cs="Times New Roman"/>
          <w:color w:val="000000"/>
          <w:sz w:val="24"/>
          <w:szCs w:val="24"/>
        </w:rPr>
        <w:t>43,413 EUR, 715 AFR, 888 SAS and 142 EAS.</w:t>
      </w:r>
      <w:bookmarkEnd w:id="0"/>
      <w:r>
        <w:t xml:space="preserve"> </w:t>
      </w:r>
    </w:p>
    <w:p w14:paraId="0E620C29" w14:textId="2ADF70A0" w:rsidR="00BB3103" w:rsidRPr="006E0D44" w:rsidRDefault="00BB3103" w:rsidP="00365C20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Supplemental Table </w:t>
      </w:r>
      <w:r w:rsidR="009C6682"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="005E137F"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>ICD-9/10 codes used for identifying chronic kidney disease and kidney failure.</w:t>
      </w:r>
      <w:bookmarkEnd w:id="1"/>
      <w:r w:rsidR="005E137F"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14DBEF6F" w14:textId="1A6F1C9D" w:rsidR="00BB3103" w:rsidRPr="006E0D44" w:rsidRDefault="00BB3103" w:rsidP="00365C2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0D44">
        <w:rPr>
          <w:rFonts w:ascii="Times New Roman" w:hAnsi="Times New Roman" w:cs="Times New Roman"/>
          <w:b/>
          <w:bCs/>
          <w:sz w:val="24"/>
          <w:szCs w:val="24"/>
        </w:rPr>
        <w:t>(A) Chronic kidney disease (CKD)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7"/>
        <w:gridCol w:w="8482"/>
        <w:gridCol w:w="3021"/>
      </w:tblGrid>
      <w:tr w:rsidR="00BB3103" w:rsidRPr="006E0D44" w14:paraId="5AA7A080" w14:textId="77777777" w:rsidTr="00BB3103">
        <w:tc>
          <w:tcPr>
            <w:tcW w:w="1006" w:type="pct"/>
            <w:tcBorders>
              <w:top w:val="single" w:sz="18" w:space="0" w:color="auto"/>
              <w:bottom w:val="single" w:sz="18" w:space="0" w:color="auto"/>
            </w:tcBorders>
          </w:tcPr>
          <w:p w14:paraId="1E2DC6FB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ICD-9-code</w:t>
            </w:r>
          </w:p>
        </w:tc>
        <w:tc>
          <w:tcPr>
            <w:tcW w:w="2945" w:type="pct"/>
            <w:tcBorders>
              <w:top w:val="single" w:sz="18" w:space="0" w:color="auto"/>
              <w:bottom w:val="single" w:sz="18" w:space="0" w:color="auto"/>
            </w:tcBorders>
          </w:tcPr>
          <w:p w14:paraId="5D373BF6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1049" w:type="pct"/>
            <w:tcBorders>
              <w:top w:val="single" w:sz="18" w:space="0" w:color="auto"/>
              <w:bottom w:val="single" w:sz="18" w:space="0" w:color="auto"/>
            </w:tcBorders>
          </w:tcPr>
          <w:p w14:paraId="2B042FB9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ICD-10-code</w:t>
            </w:r>
          </w:p>
        </w:tc>
      </w:tr>
      <w:tr w:rsidR="00BB3103" w:rsidRPr="006E0D44" w14:paraId="14065110" w14:textId="77777777" w:rsidTr="00BB3103">
        <w:tc>
          <w:tcPr>
            <w:tcW w:w="1006" w:type="pct"/>
            <w:tcBorders>
              <w:top w:val="single" w:sz="18" w:space="0" w:color="auto"/>
            </w:tcBorders>
          </w:tcPr>
          <w:p w14:paraId="6BC53599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582</w:t>
            </w:r>
          </w:p>
        </w:tc>
        <w:tc>
          <w:tcPr>
            <w:tcW w:w="2945" w:type="pct"/>
            <w:tcBorders>
              <w:top w:val="single" w:sz="18" w:space="0" w:color="auto"/>
            </w:tcBorders>
          </w:tcPr>
          <w:p w14:paraId="07A62C64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Chronic glomerulonephritis</w:t>
            </w:r>
          </w:p>
        </w:tc>
        <w:tc>
          <w:tcPr>
            <w:tcW w:w="1049" w:type="pct"/>
            <w:tcBorders>
              <w:top w:val="single" w:sz="18" w:space="0" w:color="auto"/>
            </w:tcBorders>
          </w:tcPr>
          <w:p w14:paraId="0D01AAE8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N03</w:t>
            </w:r>
          </w:p>
        </w:tc>
      </w:tr>
      <w:tr w:rsidR="00BB3103" w:rsidRPr="006E0D44" w14:paraId="514C27D7" w14:textId="77777777" w:rsidTr="00BB3103">
        <w:tc>
          <w:tcPr>
            <w:tcW w:w="1006" w:type="pct"/>
          </w:tcPr>
          <w:p w14:paraId="516090ED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583</w:t>
            </w:r>
          </w:p>
        </w:tc>
        <w:tc>
          <w:tcPr>
            <w:tcW w:w="2945" w:type="pct"/>
          </w:tcPr>
          <w:p w14:paraId="00A4C432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Nephritis and nephropathy</w:t>
            </w:r>
          </w:p>
        </w:tc>
        <w:tc>
          <w:tcPr>
            <w:tcW w:w="1049" w:type="pct"/>
          </w:tcPr>
          <w:p w14:paraId="4C075B73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103" w:rsidRPr="006E0D44" w14:paraId="6A9CC173" w14:textId="77777777" w:rsidTr="00BB3103">
        <w:tc>
          <w:tcPr>
            <w:tcW w:w="1006" w:type="pct"/>
          </w:tcPr>
          <w:p w14:paraId="71A138F8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585, 585.x where x≥3</w:t>
            </w:r>
          </w:p>
        </w:tc>
        <w:tc>
          <w:tcPr>
            <w:tcW w:w="2945" w:type="pct"/>
          </w:tcPr>
          <w:p w14:paraId="51138871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Chronic kidney disease</w:t>
            </w:r>
          </w:p>
        </w:tc>
        <w:tc>
          <w:tcPr>
            <w:tcW w:w="1049" w:type="pct"/>
          </w:tcPr>
          <w:p w14:paraId="756624C0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N18, N18.x where x≥3</w:t>
            </w:r>
          </w:p>
        </w:tc>
      </w:tr>
      <w:tr w:rsidR="00BB3103" w:rsidRPr="006E0D44" w14:paraId="6720513D" w14:textId="77777777" w:rsidTr="00BB3103">
        <w:tc>
          <w:tcPr>
            <w:tcW w:w="1006" w:type="pct"/>
          </w:tcPr>
          <w:p w14:paraId="1AB6419B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2945" w:type="pct"/>
          </w:tcPr>
          <w:p w14:paraId="5CFF8F34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Renal failure</w:t>
            </w:r>
          </w:p>
        </w:tc>
        <w:tc>
          <w:tcPr>
            <w:tcW w:w="1049" w:type="pct"/>
          </w:tcPr>
          <w:p w14:paraId="5325AB0F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N19</w:t>
            </w:r>
          </w:p>
        </w:tc>
      </w:tr>
      <w:tr w:rsidR="00BB3103" w:rsidRPr="006E0D44" w14:paraId="05C02F11" w14:textId="77777777" w:rsidTr="00BB3103">
        <w:tc>
          <w:tcPr>
            <w:tcW w:w="1006" w:type="pct"/>
          </w:tcPr>
          <w:p w14:paraId="5DD9757D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587</w:t>
            </w:r>
          </w:p>
        </w:tc>
        <w:tc>
          <w:tcPr>
            <w:tcW w:w="2945" w:type="pct"/>
          </w:tcPr>
          <w:p w14:paraId="7A7D1E90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Renal sclerosis</w:t>
            </w:r>
          </w:p>
        </w:tc>
        <w:tc>
          <w:tcPr>
            <w:tcW w:w="1049" w:type="pct"/>
          </w:tcPr>
          <w:p w14:paraId="2D0A7891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N26</w:t>
            </w:r>
          </w:p>
        </w:tc>
      </w:tr>
      <w:tr w:rsidR="00BB3103" w:rsidRPr="006E0D44" w14:paraId="37FE5D03" w14:textId="77777777" w:rsidTr="00BB3103">
        <w:tc>
          <w:tcPr>
            <w:tcW w:w="1006" w:type="pct"/>
          </w:tcPr>
          <w:p w14:paraId="38DA513B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588</w:t>
            </w:r>
          </w:p>
        </w:tc>
        <w:tc>
          <w:tcPr>
            <w:tcW w:w="2945" w:type="pct"/>
          </w:tcPr>
          <w:p w14:paraId="2A6B04CC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Disorders resulting from impaired renal function</w:t>
            </w:r>
          </w:p>
        </w:tc>
        <w:tc>
          <w:tcPr>
            <w:tcW w:w="1049" w:type="pct"/>
          </w:tcPr>
          <w:p w14:paraId="66A3E112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N25</w:t>
            </w:r>
          </w:p>
        </w:tc>
      </w:tr>
      <w:tr w:rsidR="00BB3103" w:rsidRPr="006E0D44" w14:paraId="63B0A890" w14:textId="77777777" w:rsidTr="00BB3103">
        <w:tc>
          <w:tcPr>
            <w:tcW w:w="1006" w:type="pct"/>
          </w:tcPr>
          <w:p w14:paraId="3442FE07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2945" w:type="pct"/>
          </w:tcPr>
          <w:p w14:paraId="09182664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Hypertensive chronic kidney disease</w:t>
            </w:r>
          </w:p>
        </w:tc>
        <w:tc>
          <w:tcPr>
            <w:tcW w:w="1049" w:type="pct"/>
          </w:tcPr>
          <w:p w14:paraId="7E85879E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I12</w:t>
            </w:r>
          </w:p>
        </w:tc>
      </w:tr>
      <w:tr w:rsidR="00BB3103" w:rsidRPr="006E0D44" w14:paraId="66F941A9" w14:textId="77777777" w:rsidTr="00BB3103">
        <w:tc>
          <w:tcPr>
            <w:tcW w:w="1006" w:type="pct"/>
          </w:tcPr>
          <w:p w14:paraId="0B3F995F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2945" w:type="pct"/>
          </w:tcPr>
          <w:p w14:paraId="21EB8B0F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Hypertensive heart and kidney disease</w:t>
            </w:r>
          </w:p>
        </w:tc>
        <w:tc>
          <w:tcPr>
            <w:tcW w:w="1049" w:type="pct"/>
          </w:tcPr>
          <w:p w14:paraId="6442851B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I13</w:t>
            </w:r>
          </w:p>
        </w:tc>
      </w:tr>
      <w:tr w:rsidR="00BB3103" w:rsidRPr="006E0D44" w14:paraId="7CE26176" w14:textId="77777777" w:rsidTr="00BB3103">
        <w:tc>
          <w:tcPr>
            <w:tcW w:w="1006" w:type="pct"/>
          </w:tcPr>
          <w:p w14:paraId="0358DCF8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593.9</w:t>
            </w:r>
          </w:p>
        </w:tc>
        <w:tc>
          <w:tcPr>
            <w:tcW w:w="2945" w:type="pct"/>
          </w:tcPr>
          <w:p w14:paraId="0321D124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Unspecified disorder of the kidney and ureter</w:t>
            </w:r>
          </w:p>
        </w:tc>
        <w:tc>
          <w:tcPr>
            <w:tcW w:w="1049" w:type="pct"/>
          </w:tcPr>
          <w:p w14:paraId="43610AA6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103" w:rsidRPr="006E0D44" w14:paraId="0274555B" w14:textId="77777777" w:rsidTr="00BB3103">
        <w:tc>
          <w:tcPr>
            <w:tcW w:w="1006" w:type="pct"/>
          </w:tcPr>
          <w:p w14:paraId="13C1F6F0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250.4</w:t>
            </w:r>
          </w:p>
        </w:tc>
        <w:tc>
          <w:tcPr>
            <w:tcW w:w="2945" w:type="pct"/>
          </w:tcPr>
          <w:p w14:paraId="132B0D76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Diabetes with renal complications</w:t>
            </w:r>
          </w:p>
        </w:tc>
        <w:tc>
          <w:tcPr>
            <w:tcW w:w="1049" w:type="pct"/>
          </w:tcPr>
          <w:p w14:paraId="75B02B26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E10.2, E11.2, E13.2</w:t>
            </w:r>
          </w:p>
        </w:tc>
      </w:tr>
      <w:tr w:rsidR="00BB3103" w:rsidRPr="006E0D44" w14:paraId="4651D33B" w14:textId="77777777" w:rsidTr="00BB3103">
        <w:tc>
          <w:tcPr>
            <w:tcW w:w="1006" w:type="pct"/>
          </w:tcPr>
          <w:p w14:paraId="43FB43F9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V42.0</w:t>
            </w:r>
          </w:p>
        </w:tc>
        <w:tc>
          <w:tcPr>
            <w:tcW w:w="2945" w:type="pct"/>
          </w:tcPr>
          <w:p w14:paraId="196B7EFA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Kidney replaced by transplant</w:t>
            </w:r>
          </w:p>
        </w:tc>
        <w:tc>
          <w:tcPr>
            <w:tcW w:w="1049" w:type="pct"/>
          </w:tcPr>
          <w:p w14:paraId="4BF30D4B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Z94.0</w:t>
            </w:r>
          </w:p>
        </w:tc>
      </w:tr>
      <w:tr w:rsidR="00BB3103" w:rsidRPr="006E0D44" w14:paraId="27FB6029" w14:textId="77777777" w:rsidTr="00BB3103">
        <w:tc>
          <w:tcPr>
            <w:tcW w:w="1006" w:type="pct"/>
          </w:tcPr>
          <w:p w14:paraId="4C21683B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55.6</w:t>
            </w:r>
          </w:p>
        </w:tc>
        <w:tc>
          <w:tcPr>
            <w:tcW w:w="2945" w:type="pct"/>
          </w:tcPr>
          <w:p w14:paraId="38A88B8E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Transplant of kidney</w:t>
            </w:r>
          </w:p>
        </w:tc>
        <w:tc>
          <w:tcPr>
            <w:tcW w:w="1049" w:type="pct"/>
          </w:tcPr>
          <w:p w14:paraId="34FEA48C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103" w:rsidRPr="006E0D44" w14:paraId="2FF7C5A4" w14:textId="77777777" w:rsidTr="00BB3103">
        <w:tc>
          <w:tcPr>
            <w:tcW w:w="1006" w:type="pct"/>
          </w:tcPr>
          <w:p w14:paraId="71A4BB71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996.81</w:t>
            </w:r>
          </w:p>
        </w:tc>
        <w:tc>
          <w:tcPr>
            <w:tcW w:w="2945" w:type="pct"/>
          </w:tcPr>
          <w:p w14:paraId="57B7C0E1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Complications of transplanted kidney</w:t>
            </w:r>
          </w:p>
        </w:tc>
        <w:tc>
          <w:tcPr>
            <w:tcW w:w="1049" w:type="pct"/>
          </w:tcPr>
          <w:p w14:paraId="3F6F680E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103" w:rsidRPr="006E0D44" w14:paraId="35C192F4" w14:textId="77777777" w:rsidTr="00BB3103">
        <w:tc>
          <w:tcPr>
            <w:tcW w:w="1006" w:type="pct"/>
          </w:tcPr>
          <w:p w14:paraId="4F65F546" w14:textId="1C0D33DE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V45.1</w:t>
            </w:r>
            <w:r w:rsidR="00BB3103" w:rsidRPr="006E0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945" w:type="pct"/>
          </w:tcPr>
          <w:p w14:paraId="157F7053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Renal dialysis status</w:t>
            </w:r>
          </w:p>
        </w:tc>
        <w:tc>
          <w:tcPr>
            <w:tcW w:w="1049" w:type="pct"/>
          </w:tcPr>
          <w:p w14:paraId="5504D739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Z99.2</w:t>
            </w:r>
          </w:p>
        </w:tc>
      </w:tr>
      <w:tr w:rsidR="00BB3103" w:rsidRPr="006E0D44" w14:paraId="69D8A890" w14:textId="77777777" w:rsidTr="00BB3103">
        <w:tc>
          <w:tcPr>
            <w:tcW w:w="1006" w:type="pct"/>
          </w:tcPr>
          <w:p w14:paraId="5E2F6E09" w14:textId="49CB4C63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V56</w:t>
            </w:r>
            <w:r w:rsidR="00BB3103" w:rsidRPr="006E0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2945" w:type="pct"/>
          </w:tcPr>
          <w:p w14:paraId="5C9D2F7A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Admission for dialysis treatment or session</w:t>
            </w:r>
          </w:p>
        </w:tc>
        <w:tc>
          <w:tcPr>
            <w:tcW w:w="1049" w:type="pct"/>
          </w:tcPr>
          <w:p w14:paraId="15333DDB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Z49</w:t>
            </w:r>
          </w:p>
        </w:tc>
      </w:tr>
      <w:tr w:rsidR="00BB3103" w:rsidRPr="006E0D44" w14:paraId="7202992E" w14:textId="77777777" w:rsidTr="00BB3103">
        <w:tc>
          <w:tcPr>
            <w:tcW w:w="1006" w:type="pct"/>
          </w:tcPr>
          <w:p w14:paraId="37C78A62" w14:textId="6491BAA3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39.95</w:t>
            </w:r>
            <w:r w:rsidR="00BB3103" w:rsidRPr="006E0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945" w:type="pct"/>
          </w:tcPr>
          <w:p w14:paraId="7D14A4EB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Hemodialysis</w:t>
            </w:r>
          </w:p>
        </w:tc>
        <w:tc>
          <w:tcPr>
            <w:tcW w:w="1049" w:type="pct"/>
          </w:tcPr>
          <w:p w14:paraId="1C07CAFA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103" w:rsidRPr="006E0D44" w14:paraId="5AF8F424" w14:textId="77777777" w:rsidTr="00BB3103">
        <w:tc>
          <w:tcPr>
            <w:tcW w:w="1006" w:type="pct"/>
          </w:tcPr>
          <w:p w14:paraId="68BB7B09" w14:textId="45B1DEF9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54.98</w:t>
            </w:r>
            <w:r w:rsidR="00BB3103" w:rsidRPr="006E0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945" w:type="pct"/>
          </w:tcPr>
          <w:p w14:paraId="7B6BF5E3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Peritoneal dialysis</w:t>
            </w:r>
          </w:p>
        </w:tc>
        <w:tc>
          <w:tcPr>
            <w:tcW w:w="1049" w:type="pct"/>
          </w:tcPr>
          <w:p w14:paraId="77C4FBB3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103" w:rsidRPr="006E0D44" w14:paraId="279304C6" w14:textId="77777777" w:rsidTr="00BB3103">
        <w:tc>
          <w:tcPr>
            <w:tcW w:w="1006" w:type="pct"/>
            <w:tcBorders>
              <w:bottom w:val="single" w:sz="18" w:space="0" w:color="auto"/>
            </w:tcBorders>
          </w:tcPr>
          <w:p w14:paraId="1BBAFB7F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5" w:type="pct"/>
            <w:tcBorders>
              <w:bottom w:val="single" w:sz="18" w:space="0" w:color="auto"/>
            </w:tcBorders>
          </w:tcPr>
          <w:p w14:paraId="6F4EF89F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Encounter for adjustment and management of vascular access device</w:t>
            </w:r>
          </w:p>
        </w:tc>
        <w:tc>
          <w:tcPr>
            <w:tcW w:w="1049" w:type="pct"/>
            <w:tcBorders>
              <w:bottom w:val="single" w:sz="18" w:space="0" w:color="auto"/>
            </w:tcBorders>
          </w:tcPr>
          <w:p w14:paraId="43A4E286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Z45.2</w:t>
            </w:r>
          </w:p>
        </w:tc>
      </w:tr>
    </w:tbl>
    <w:p w14:paraId="4E2AEE74" w14:textId="112B57AB" w:rsidR="00D90CE9" w:rsidRPr="006E0D44" w:rsidRDefault="00BB3103" w:rsidP="00365C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0D44">
        <w:rPr>
          <w:rFonts w:ascii="Times New Roman" w:hAnsi="Times New Roman" w:cs="Times New Roman"/>
          <w:sz w:val="24"/>
          <w:szCs w:val="24"/>
          <w:vertAlign w:val="superscript"/>
        </w:rPr>
        <w:t xml:space="preserve"> a</w:t>
      </w:r>
      <w:r w:rsidRPr="006E0D44">
        <w:rPr>
          <w:rFonts w:ascii="Times New Roman" w:hAnsi="Times New Roman" w:cs="Times New Roman"/>
          <w:sz w:val="24"/>
          <w:szCs w:val="24"/>
        </w:rPr>
        <w:t xml:space="preserve"> </w:t>
      </w:r>
      <w:r w:rsidR="00D90CE9" w:rsidRPr="006E0D44">
        <w:rPr>
          <w:rFonts w:ascii="Times New Roman" w:hAnsi="Times New Roman" w:cs="Times New Roman"/>
          <w:sz w:val="24"/>
          <w:szCs w:val="24"/>
        </w:rPr>
        <w:t xml:space="preserve">Codes </w:t>
      </w:r>
      <w:r w:rsidR="005E137F" w:rsidRPr="006E0D44">
        <w:rPr>
          <w:rFonts w:ascii="Times New Roman" w:hAnsi="Times New Roman" w:cs="Times New Roman"/>
          <w:sz w:val="24"/>
          <w:szCs w:val="24"/>
        </w:rPr>
        <w:t xml:space="preserve">that are </w:t>
      </w:r>
      <w:r w:rsidR="00D90CE9" w:rsidRPr="006E0D44">
        <w:rPr>
          <w:rFonts w:ascii="Times New Roman" w:hAnsi="Times New Roman" w:cs="Times New Roman"/>
          <w:sz w:val="24"/>
          <w:szCs w:val="24"/>
        </w:rPr>
        <w:t xml:space="preserve">counted as incident CKD only if a concomitant </w:t>
      </w:r>
      <w:r w:rsidR="005E137F" w:rsidRPr="006E0D44">
        <w:rPr>
          <w:rFonts w:ascii="Times New Roman" w:hAnsi="Times New Roman" w:cs="Times New Roman"/>
          <w:sz w:val="24"/>
          <w:szCs w:val="24"/>
        </w:rPr>
        <w:t>acute kidney injury (</w:t>
      </w:r>
      <w:r w:rsidR="00D90CE9" w:rsidRPr="006E0D44">
        <w:rPr>
          <w:rFonts w:ascii="Times New Roman" w:hAnsi="Times New Roman" w:cs="Times New Roman"/>
          <w:sz w:val="24"/>
          <w:szCs w:val="24"/>
        </w:rPr>
        <w:t>AKI</w:t>
      </w:r>
      <w:r w:rsidR="005E137F" w:rsidRPr="006E0D44">
        <w:rPr>
          <w:rFonts w:ascii="Times New Roman" w:hAnsi="Times New Roman" w:cs="Times New Roman"/>
          <w:sz w:val="24"/>
          <w:szCs w:val="24"/>
        </w:rPr>
        <w:t>)</w:t>
      </w:r>
      <w:r w:rsidR="00D90CE9" w:rsidRPr="006E0D44">
        <w:rPr>
          <w:rFonts w:ascii="Times New Roman" w:hAnsi="Times New Roman" w:cs="Times New Roman"/>
          <w:sz w:val="24"/>
          <w:szCs w:val="24"/>
        </w:rPr>
        <w:t xml:space="preserve"> code (ICD-9: 584.x, ICD-10: N17) is not present.</w:t>
      </w:r>
    </w:p>
    <w:p w14:paraId="7DCD6DDD" w14:textId="77777777" w:rsidR="00E75121" w:rsidRPr="006E0D44" w:rsidRDefault="00E75121" w:rsidP="00365C2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0D4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8876F71" w14:textId="7707B591" w:rsidR="005E137F" w:rsidRPr="006E0D44" w:rsidRDefault="005E137F" w:rsidP="00365C2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0D44">
        <w:rPr>
          <w:rFonts w:ascii="Times New Roman" w:hAnsi="Times New Roman" w:cs="Times New Roman"/>
          <w:b/>
          <w:bCs/>
          <w:sz w:val="24"/>
          <w:szCs w:val="24"/>
        </w:rPr>
        <w:t>(B) Kidney failure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0259"/>
        <w:gridCol w:w="2157"/>
      </w:tblGrid>
      <w:tr w:rsidR="00BB3103" w:rsidRPr="006E0D44" w14:paraId="662972CF" w14:textId="77777777" w:rsidTr="00BB3103">
        <w:tc>
          <w:tcPr>
            <w:tcW w:w="689" w:type="pct"/>
            <w:tcBorders>
              <w:top w:val="single" w:sz="18" w:space="0" w:color="auto"/>
              <w:bottom w:val="single" w:sz="18" w:space="0" w:color="auto"/>
            </w:tcBorders>
          </w:tcPr>
          <w:p w14:paraId="600ABFC4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ICD-9-code</w:t>
            </w:r>
          </w:p>
        </w:tc>
        <w:tc>
          <w:tcPr>
            <w:tcW w:w="3562" w:type="pct"/>
            <w:tcBorders>
              <w:top w:val="single" w:sz="18" w:space="0" w:color="auto"/>
              <w:bottom w:val="single" w:sz="18" w:space="0" w:color="auto"/>
            </w:tcBorders>
          </w:tcPr>
          <w:p w14:paraId="176BA410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749" w:type="pct"/>
            <w:tcBorders>
              <w:top w:val="single" w:sz="18" w:space="0" w:color="auto"/>
              <w:bottom w:val="single" w:sz="18" w:space="0" w:color="auto"/>
            </w:tcBorders>
          </w:tcPr>
          <w:p w14:paraId="1781B5D5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ICD-10-code</w:t>
            </w:r>
          </w:p>
        </w:tc>
      </w:tr>
      <w:tr w:rsidR="00BB3103" w:rsidRPr="006E0D44" w14:paraId="2B8185D9" w14:textId="77777777" w:rsidTr="00BB3103">
        <w:tc>
          <w:tcPr>
            <w:tcW w:w="689" w:type="pct"/>
            <w:tcBorders>
              <w:top w:val="single" w:sz="18" w:space="0" w:color="auto"/>
            </w:tcBorders>
          </w:tcPr>
          <w:p w14:paraId="5F266582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V42.0</w:t>
            </w:r>
          </w:p>
        </w:tc>
        <w:tc>
          <w:tcPr>
            <w:tcW w:w="3562" w:type="pct"/>
            <w:tcBorders>
              <w:top w:val="single" w:sz="18" w:space="0" w:color="auto"/>
            </w:tcBorders>
          </w:tcPr>
          <w:p w14:paraId="5F112529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Kidney replaced by transplant</w:t>
            </w:r>
          </w:p>
        </w:tc>
        <w:tc>
          <w:tcPr>
            <w:tcW w:w="749" w:type="pct"/>
            <w:tcBorders>
              <w:top w:val="single" w:sz="18" w:space="0" w:color="auto"/>
            </w:tcBorders>
          </w:tcPr>
          <w:p w14:paraId="2FCB762E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Z94.0</w:t>
            </w:r>
          </w:p>
        </w:tc>
      </w:tr>
      <w:tr w:rsidR="00BB3103" w:rsidRPr="006E0D44" w14:paraId="02E2F002" w14:textId="77777777" w:rsidTr="00BB3103">
        <w:tc>
          <w:tcPr>
            <w:tcW w:w="689" w:type="pct"/>
          </w:tcPr>
          <w:p w14:paraId="22F8A615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55.6</w:t>
            </w:r>
          </w:p>
        </w:tc>
        <w:tc>
          <w:tcPr>
            <w:tcW w:w="3562" w:type="pct"/>
          </w:tcPr>
          <w:p w14:paraId="38083BB6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Transplant of kidney</w:t>
            </w:r>
          </w:p>
        </w:tc>
        <w:tc>
          <w:tcPr>
            <w:tcW w:w="749" w:type="pct"/>
          </w:tcPr>
          <w:p w14:paraId="2EE784EB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103" w:rsidRPr="006E0D44" w14:paraId="5428ACA7" w14:textId="77777777" w:rsidTr="00BB3103">
        <w:tc>
          <w:tcPr>
            <w:tcW w:w="689" w:type="pct"/>
          </w:tcPr>
          <w:p w14:paraId="571E3EE3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996.81</w:t>
            </w:r>
          </w:p>
        </w:tc>
        <w:tc>
          <w:tcPr>
            <w:tcW w:w="3562" w:type="pct"/>
          </w:tcPr>
          <w:p w14:paraId="3E5F7338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Complications of transplanted kidney</w:t>
            </w:r>
          </w:p>
        </w:tc>
        <w:tc>
          <w:tcPr>
            <w:tcW w:w="749" w:type="pct"/>
          </w:tcPr>
          <w:p w14:paraId="6ED3F346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103" w:rsidRPr="006E0D44" w14:paraId="0C391F15" w14:textId="77777777" w:rsidTr="00BB3103">
        <w:tc>
          <w:tcPr>
            <w:tcW w:w="689" w:type="pct"/>
          </w:tcPr>
          <w:p w14:paraId="377475FC" w14:textId="7703B2D0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V45.1</w:t>
            </w:r>
            <w:r w:rsidR="00BB3103" w:rsidRPr="006E0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3562" w:type="pct"/>
          </w:tcPr>
          <w:p w14:paraId="09DF0CEE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Renal dialysis status</w:t>
            </w:r>
          </w:p>
        </w:tc>
        <w:tc>
          <w:tcPr>
            <w:tcW w:w="749" w:type="pct"/>
          </w:tcPr>
          <w:p w14:paraId="4CFFCBC5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Z99.2</w:t>
            </w:r>
          </w:p>
        </w:tc>
      </w:tr>
      <w:tr w:rsidR="00BB3103" w:rsidRPr="006E0D44" w14:paraId="12D98BEE" w14:textId="77777777" w:rsidTr="00BB3103">
        <w:tc>
          <w:tcPr>
            <w:tcW w:w="689" w:type="pct"/>
          </w:tcPr>
          <w:p w14:paraId="066A2C4B" w14:textId="4FD9144F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V56</w:t>
            </w:r>
            <w:r w:rsidR="00BB3103" w:rsidRPr="006E0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3562" w:type="pct"/>
          </w:tcPr>
          <w:p w14:paraId="3231ED8C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Admission for dialysis treatment or session</w:t>
            </w:r>
          </w:p>
        </w:tc>
        <w:tc>
          <w:tcPr>
            <w:tcW w:w="749" w:type="pct"/>
          </w:tcPr>
          <w:p w14:paraId="4072E575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Z49</w:t>
            </w:r>
          </w:p>
        </w:tc>
      </w:tr>
      <w:tr w:rsidR="00BB3103" w:rsidRPr="006E0D44" w14:paraId="550AB803" w14:textId="77777777" w:rsidTr="00BB3103">
        <w:tc>
          <w:tcPr>
            <w:tcW w:w="689" w:type="pct"/>
          </w:tcPr>
          <w:p w14:paraId="3ED9D572" w14:textId="6AEF3CFD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39.95</w:t>
            </w:r>
            <w:r w:rsidR="00BB3103" w:rsidRPr="006E0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3562" w:type="pct"/>
          </w:tcPr>
          <w:p w14:paraId="45DE41CB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Hemodialysis</w:t>
            </w:r>
          </w:p>
        </w:tc>
        <w:tc>
          <w:tcPr>
            <w:tcW w:w="749" w:type="pct"/>
          </w:tcPr>
          <w:p w14:paraId="7A8ED83E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103" w:rsidRPr="006E0D44" w14:paraId="52DDD0C8" w14:textId="77777777" w:rsidTr="00BB3103">
        <w:tc>
          <w:tcPr>
            <w:tcW w:w="689" w:type="pct"/>
          </w:tcPr>
          <w:p w14:paraId="17421DBD" w14:textId="7804CB11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54.98</w:t>
            </w:r>
            <w:r w:rsidR="00BB3103" w:rsidRPr="006E0D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3562" w:type="pct"/>
          </w:tcPr>
          <w:p w14:paraId="5E7B9C8C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Peritoneal dialysis</w:t>
            </w:r>
          </w:p>
        </w:tc>
        <w:tc>
          <w:tcPr>
            <w:tcW w:w="749" w:type="pct"/>
          </w:tcPr>
          <w:p w14:paraId="47318C3D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103" w:rsidRPr="006E0D44" w14:paraId="1AE1CE50" w14:textId="77777777" w:rsidTr="00BB3103">
        <w:tc>
          <w:tcPr>
            <w:tcW w:w="689" w:type="pct"/>
          </w:tcPr>
          <w:p w14:paraId="229F7395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pct"/>
          </w:tcPr>
          <w:p w14:paraId="5A21D652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Encounter for adjustment and management of vascular access device</w:t>
            </w:r>
          </w:p>
        </w:tc>
        <w:tc>
          <w:tcPr>
            <w:tcW w:w="749" w:type="pct"/>
          </w:tcPr>
          <w:p w14:paraId="5F27F4A9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Z45.2</w:t>
            </w:r>
          </w:p>
        </w:tc>
      </w:tr>
      <w:tr w:rsidR="00BB3103" w:rsidRPr="006E0D44" w14:paraId="50DE754A" w14:textId="77777777" w:rsidTr="00BB3103">
        <w:tc>
          <w:tcPr>
            <w:tcW w:w="689" w:type="pct"/>
          </w:tcPr>
          <w:p w14:paraId="63B4A183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585.5</w:t>
            </w:r>
          </w:p>
        </w:tc>
        <w:tc>
          <w:tcPr>
            <w:tcW w:w="3562" w:type="pct"/>
          </w:tcPr>
          <w:p w14:paraId="23A4FF40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Chronic kidney disease stage 5</w:t>
            </w:r>
          </w:p>
        </w:tc>
        <w:tc>
          <w:tcPr>
            <w:tcW w:w="749" w:type="pct"/>
          </w:tcPr>
          <w:p w14:paraId="0BE0F9DE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N18.5</w:t>
            </w:r>
          </w:p>
        </w:tc>
      </w:tr>
      <w:tr w:rsidR="00BB3103" w:rsidRPr="006E0D44" w14:paraId="2A4F048C" w14:textId="77777777" w:rsidTr="00BB3103">
        <w:tc>
          <w:tcPr>
            <w:tcW w:w="689" w:type="pct"/>
          </w:tcPr>
          <w:p w14:paraId="01468834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585.6</w:t>
            </w:r>
          </w:p>
        </w:tc>
        <w:tc>
          <w:tcPr>
            <w:tcW w:w="3562" w:type="pct"/>
          </w:tcPr>
          <w:p w14:paraId="09E3F116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End stage renal disease</w:t>
            </w:r>
          </w:p>
        </w:tc>
        <w:tc>
          <w:tcPr>
            <w:tcW w:w="749" w:type="pct"/>
          </w:tcPr>
          <w:p w14:paraId="08A48355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N18.6</w:t>
            </w:r>
          </w:p>
        </w:tc>
      </w:tr>
      <w:tr w:rsidR="00BB3103" w:rsidRPr="006E0D44" w14:paraId="1F1F60A8" w14:textId="77777777" w:rsidTr="00BB3103">
        <w:tc>
          <w:tcPr>
            <w:tcW w:w="689" w:type="pct"/>
          </w:tcPr>
          <w:p w14:paraId="346E3495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3562" w:type="pct"/>
          </w:tcPr>
          <w:p w14:paraId="02E3FF6D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Renal failure</w:t>
            </w:r>
          </w:p>
        </w:tc>
        <w:tc>
          <w:tcPr>
            <w:tcW w:w="749" w:type="pct"/>
          </w:tcPr>
          <w:p w14:paraId="7FCAB8C5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N19</w:t>
            </w:r>
          </w:p>
        </w:tc>
      </w:tr>
      <w:tr w:rsidR="00BB3103" w:rsidRPr="006E0D44" w14:paraId="737129C9" w14:textId="77777777" w:rsidTr="00BB3103">
        <w:tc>
          <w:tcPr>
            <w:tcW w:w="689" w:type="pct"/>
          </w:tcPr>
          <w:p w14:paraId="11CBE261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403.01</w:t>
            </w:r>
          </w:p>
        </w:tc>
        <w:tc>
          <w:tcPr>
            <w:tcW w:w="3562" w:type="pct"/>
          </w:tcPr>
          <w:p w14:paraId="55B85271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Hypertensive chronic kidney disease, malignant, with CKD 5 or ESRD</w:t>
            </w:r>
          </w:p>
        </w:tc>
        <w:tc>
          <w:tcPr>
            <w:tcW w:w="749" w:type="pct"/>
          </w:tcPr>
          <w:p w14:paraId="1B3FA387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103" w:rsidRPr="006E0D44" w14:paraId="3902D134" w14:textId="77777777" w:rsidTr="00BB3103">
        <w:tc>
          <w:tcPr>
            <w:tcW w:w="689" w:type="pct"/>
            <w:tcBorders>
              <w:bottom w:val="single" w:sz="18" w:space="0" w:color="auto"/>
            </w:tcBorders>
          </w:tcPr>
          <w:p w14:paraId="575D099E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403.91</w:t>
            </w:r>
          </w:p>
        </w:tc>
        <w:tc>
          <w:tcPr>
            <w:tcW w:w="3562" w:type="pct"/>
            <w:tcBorders>
              <w:bottom w:val="single" w:sz="18" w:space="0" w:color="auto"/>
            </w:tcBorders>
          </w:tcPr>
          <w:p w14:paraId="2746C725" w14:textId="77777777" w:rsidR="00D90CE9" w:rsidRPr="006E0D44" w:rsidRDefault="00D90CE9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Hypertensive chronic kidney disease, with CKD 5 or ESRD</w:t>
            </w:r>
          </w:p>
        </w:tc>
        <w:tc>
          <w:tcPr>
            <w:tcW w:w="749" w:type="pct"/>
            <w:tcBorders>
              <w:bottom w:val="single" w:sz="18" w:space="0" w:color="auto"/>
            </w:tcBorders>
          </w:tcPr>
          <w:p w14:paraId="61529AA0" w14:textId="77777777" w:rsidR="00D90CE9" w:rsidRPr="006E0D44" w:rsidRDefault="00D90CE9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44">
              <w:rPr>
                <w:rFonts w:ascii="Times New Roman" w:hAnsi="Times New Roman" w:cs="Times New Roman"/>
                <w:sz w:val="24"/>
                <w:szCs w:val="24"/>
              </w:rPr>
              <w:t>I12.0</w:t>
            </w:r>
          </w:p>
        </w:tc>
      </w:tr>
    </w:tbl>
    <w:p w14:paraId="3C209301" w14:textId="1D571048" w:rsidR="00D90CE9" w:rsidRPr="006E0D44" w:rsidRDefault="00BB3103" w:rsidP="00365C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0D44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6E0D44">
        <w:rPr>
          <w:rFonts w:ascii="Times New Roman" w:hAnsi="Times New Roman" w:cs="Times New Roman"/>
          <w:sz w:val="24"/>
          <w:szCs w:val="24"/>
        </w:rPr>
        <w:t xml:space="preserve"> Codes that</w:t>
      </w:r>
      <w:r w:rsidR="00D90CE9" w:rsidRPr="006E0D44">
        <w:rPr>
          <w:rFonts w:ascii="Times New Roman" w:hAnsi="Times New Roman" w:cs="Times New Roman"/>
          <w:sz w:val="24"/>
          <w:szCs w:val="24"/>
        </w:rPr>
        <w:t xml:space="preserve"> </w:t>
      </w:r>
      <w:r w:rsidR="00E75121" w:rsidRPr="006E0D44">
        <w:rPr>
          <w:rFonts w:ascii="Times New Roman" w:hAnsi="Times New Roman" w:cs="Times New Roman"/>
          <w:sz w:val="24"/>
          <w:szCs w:val="24"/>
        </w:rPr>
        <w:t>are not</w:t>
      </w:r>
      <w:r w:rsidR="00D90CE9" w:rsidRPr="006E0D44">
        <w:rPr>
          <w:rFonts w:ascii="Times New Roman" w:hAnsi="Times New Roman" w:cs="Times New Roman"/>
          <w:sz w:val="24"/>
          <w:szCs w:val="24"/>
        </w:rPr>
        <w:t xml:space="preserve"> counted as incident </w:t>
      </w:r>
      <w:r w:rsidR="005E137F" w:rsidRPr="006E0D44">
        <w:rPr>
          <w:rFonts w:ascii="Times New Roman" w:hAnsi="Times New Roman" w:cs="Times New Roman"/>
          <w:sz w:val="24"/>
          <w:szCs w:val="24"/>
        </w:rPr>
        <w:t>kidney failure</w:t>
      </w:r>
      <w:r w:rsidR="00D90CE9" w:rsidRPr="006E0D44">
        <w:rPr>
          <w:rFonts w:ascii="Times New Roman" w:hAnsi="Times New Roman" w:cs="Times New Roman"/>
          <w:sz w:val="24"/>
          <w:szCs w:val="24"/>
        </w:rPr>
        <w:t xml:space="preserve"> if: 1) for hospitalizations, a concurrent AKI code is present; 2) for </w:t>
      </w:r>
      <w:proofErr w:type="gramStart"/>
      <w:r w:rsidR="00D90CE9" w:rsidRPr="006E0D44">
        <w:rPr>
          <w:rFonts w:ascii="Times New Roman" w:hAnsi="Times New Roman" w:cs="Times New Roman"/>
          <w:sz w:val="24"/>
          <w:szCs w:val="24"/>
        </w:rPr>
        <w:t>deaths, if</w:t>
      </w:r>
      <w:proofErr w:type="gramEnd"/>
      <w:r w:rsidR="00D90CE9" w:rsidRPr="006E0D44">
        <w:rPr>
          <w:rFonts w:ascii="Times New Roman" w:hAnsi="Times New Roman" w:cs="Times New Roman"/>
          <w:sz w:val="24"/>
          <w:szCs w:val="24"/>
        </w:rPr>
        <w:t xml:space="preserve"> a concurrent AKI code is present without a concurrent CKD code.</w:t>
      </w:r>
    </w:p>
    <w:p w14:paraId="1A224C1B" w14:textId="43BA7F58" w:rsidR="009F10B4" w:rsidRDefault="009F10B4" w:rsidP="00365C2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098E602" w14:textId="72B655EE" w:rsidR="00C502F7" w:rsidRPr="006E0D44" w:rsidRDefault="00D51E9E" w:rsidP="00365C20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69153956"/>
      <w:r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>Supplemental</w:t>
      </w:r>
      <w:r w:rsidR="00C502F7"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>T</w:t>
      </w:r>
      <w:r w:rsidR="00C502F7"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able </w:t>
      </w:r>
      <w:r w:rsidR="009C6682"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>2</w:t>
      </w:r>
      <w:r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="00201DA9"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Technical details of </w:t>
      </w:r>
      <w:r w:rsidR="001B3C6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the </w:t>
      </w:r>
      <w:r w:rsidR="00201DA9"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>polygenic risk scores</w:t>
      </w:r>
      <w:r w:rsidR="00281973"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bookmarkEnd w:id="8"/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2695"/>
        <w:gridCol w:w="4140"/>
        <w:gridCol w:w="3780"/>
        <w:gridCol w:w="3775"/>
      </w:tblGrid>
      <w:tr w:rsidR="00C502F7" w:rsidRPr="0082161C" w14:paraId="59CB791C" w14:textId="77777777" w:rsidTr="00201DA9">
        <w:trPr>
          <w:trHeight w:val="594"/>
        </w:trPr>
        <w:tc>
          <w:tcPr>
            <w:tcW w:w="2695" w:type="dxa"/>
            <w:tcBorders>
              <w:top w:val="single" w:sz="18" w:space="0" w:color="auto"/>
            </w:tcBorders>
            <w:hideMark/>
          </w:tcPr>
          <w:p w14:paraId="09F929F3" w14:textId="77777777" w:rsidR="00C502F7" w:rsidRPr="00EC2619" w:rsidRDefault="00C502F7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18" w:space="0" w:color="auto"/>
              <w:bottom w:val="single" w:sz="8" w:space="0" w:color="auto"/>
            </w:tcBorders>
            <w:hideMark/>
          </w:tcPr>
          <w:p w14:paraId="36CB1171" w14:textId="77777777" w:rsidR="00C502F7" w:rsidRPr="00EC2619" w:rsidRDefault="00C502F7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LDPred</w:t>
            </w:r>
            <w:proofErr w:type="spellEnd"/>
            <w:r w:rsidRPr="00EC2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PRS</w:t>
            </w:r>
          </w:p>
        </w:tc>
        <w:tc>
          <w:tcPr>
            <w:tcW w:w="3780" w:type="dxa"/>
            <w:tcBorders>
              <w:top w:val="single" w:sz="18" w:space="0" w:color="auto"/>
              <w:bottom w:val="single" w:sz="8" w:space="0" w:color="auto"/>
            </w:tcBorders>
            <w:hideMark/>
          </w:tcPr>
          <w:p w14:paraId="2768DE70" w14:textId="77777777" w:rsidR="00C502F7" w:rsidRPr="00EC2619" w:rsidRDefault="00C502F7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P+T PRS</w:t>
            </w:r>
          </w:p>
        </w:tc>
        <w:tc>
          <w:tcPr>
            <w:tcW w:w="3775" w:type="dxa"/>
            <w:tcBorders>
              <w:top w:val="single" w:sz="18" w:space="0" w:color="auto"/>
              <w:bottom w:val="single" w:sz="8" w:space="0" w:color="auto"/>
            </w:tcBorders>
            <w:hideMark/>
          </w:tcPr>
          <w:p w14:paraId="7D2A45FA" w14:textId="4BB2B9A3" w:rsidR="00C502F7" w:rsidRPr="00EC2619" w:rsidRDefault="001A15E0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 SNPs</w:t>
            </w:r>
            <w:r w:rsidR="00C502F7" w:rsidRPr="00EC2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PRS</w:t>
            </w:r>
          </w:p>
        </w:tc>
      </w:tr>
      <w:tr w:rsidR="00C502F7" w:rsidRPr="0082161C" w14:paraId="05D2FBE9" w14:textId="77777777" w:rsidTr="00201DA9">
        <w:trPr>
          <w:trHeight w:val="566"/>
        </w:trPr>
        <w:tc>
          <w:tcPr>
            <w:tcW w:w="2695" w:type="dxa"/>
            <w:hideMark/>
          </w:tcPr>
          <w:p w14:paraId="6DF21996" w14:textId="77777777" w:rsidR="00C502F7" w:rsidRPr="00EC2619" w:rsidRDefault="00C502F7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Features</w:t>
            </w:r>
          </w:p>
        </w:tc>
        <w:tc>
          <w:tcPr>
            <w:tcW w:w="4140" w:type="dxa"/>
            <w:tcBorders>
              <w:top w:val="single" w:sz="8" w:space="0" w:color="auto"/>
            </w:tcBorders>
            <w:hideMark/>
          </w:tcPr>
          <w:p w14:paraId="7BCC7757" w14:textId="240158DF" w:rsidR="00C502F7" w:rsidRPr="00EC2619" w:rsidRDefault="00C502F7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>Entire summary results of variants with rescaling weights based on LD structure, effect size, and estimated causal fraction</w:t>
            </w:r>
          </w:p>
        </w:tc>
        <w:tc>
          <w:tcPr>
            <w:tcW w:w="3780" w:type="dxa"/>
            <w:tcBorders>
              <w:top w:val="single" w:sz="8" w:space="0" w:color="auto"/>
            </w:tcBorders>
            <w:hideMark/>
          </w:tcPr>
          <w:p w14:paraId="6E0B3B84" w14:textId="77777777" w:rsidR="00C502F7" w:rsidRPr="00EC2619" w:rsidRDefault="00C502F7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EC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> and P value thresholds to restrict variants</w:t>
            </w:r>
          </w:p>
        </w:tc>
        <w:tc>
          <w:tcPr>
            <w:tcW w:w="3775" w:type="dxa"/>
            <w:tcBorders>
              <w:top w:val="single" w:sz="8" w:space="0" w:color="auto"/>
            </w:tcBorders>
            <w:hideMark/>
          </w:tcPr>
          <w:p w14:paraId="3FF71AFC" w14:textId="43696553" w:rsidR="00C502F7" w:rsidRPr="00EC2619" w:rsidRDefault="00C502F7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EC26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 xml:space="preserve"> and genome-wide significant </w:t>
            </w:r>
            <w:r w:rsidR="00201DA9" w:rsidRPr="00EC2619">
              <w:rPr>
                <w:rFonts w:ascii="Times New Roman" w:hAnsi="Times New Roman" w:cs="Times New Roman"/>
                <w:sz w:val="24"/>
                <w:szCs w:val="24"/>
              </w:rPr>
              <w:t>threshold to restrict variants</w:t>
            </w:r>
          </w:p>
        </w:tc>
      </w:tr>
      <w:tr w:rsidR="00C502F7" w:rsidRPr="0082161C" w14:paraId="21616A09" w14:textId="77777777" w:rsidTr="00201DA9">
        <w:trPr>
          <w:trHeight w:val="1017"/>
        </w:trPr>
        <w:tc>
          <w:tcPr>
            <w:tcW w:w="2695" w:type="dxa"/>
            <w:hideMark/>
          </w:tcPr>
          <w:p w14:paraId="0A16BC44" w14:textId="77777777" w:rsidR="00C502F7" w:rsidRPr="00EC2619" w:rsidRDefault="00C502F7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Settings</w:t>
            </w:r>
          </w:p>
        </w:tc>
        <w:tc>
          <w:tcPr>
            <w:tcW w:w="4140" w:type="dxa"/>
            <w:hideMark/>
          </w:tcPr>
          <w:p w14:paraId="25412D09" w14:textId="62BB26A9" w:rsidR="00C502F7" w:rsidRPr="00EC2619" w:rsidRDefault="00C502F7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>LD structure from 1000 Genome</w:t>
            </w:r>
          </w:p>
          <w:p w14:paraId="50696BD0" w14:textId="124D98EE" w:rsidR="00C502F7" w:rsidRPr="00EC2619" w:rsidRDefault="00C502F7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 xml:space="preserve">% of causal variants = </w:t>
            </w:r>
            <w:r w:rsidR="0050625B" w:rsidRPr="00EC261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780" w:type="dxa"/>
            <w:hideMark/>
          </w:tcPr>
          <w:p w14:paraId="7759F795" w14:textId="775601E1" w:rsidR="00C502F7" w:rsidRPr="00EC2619" w:rsidRDefault="00AF196C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C502F7" w:rsidRPr="00EC2619">
              <w:rPr>
                <w:rFonts w:ascii="Times New Roman" w:hAnsi="Times New Roman" w:cs="Times New Roman"/>
                <w:sz w:val="24"/>
                <w:szCs w:val="24"/>
              </w:rPr>
              <w:t xml:space="preserve"> = 0.</w:t>
            </w:r>
            <w:r w:rsidR="00891575" w:rsidRPr="00EC26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17BF3FB" w14:textId="77777777" w:rsidR="00C502F7" w:rsidRPr="00EC2619" w:rsidRDefault="00C502F7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>P = 0.05</w:t>
            </w:r>
          </w:p>
        </w:tc>
        <w:tc>
          <w:tcPr>
            <w:tcW w:w="3775" w:type="dxa"/>
            <w:hideMark/>
          </w:tcPr>
          <w:p w14:paraId="1B4BD0E8" w14:textId="30376530" w:rsidR="00C502F7" w:rsidRPr="00EC2619" w:rsidRDefault="00AF196C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C502F7" w:rsidRPr="00EC2619">
              <w:rPr>
                <w:rFonts w:ascii="Times New Roman" w:hAnsi="Times New Roman" w:cs="Times New Roman"/>
                <w:sz w:val="24"/>
                <w:szCs w:val="24"/>
              </w:rPr>
              <w:t xml:space="preserve"> = 0.1</w:t>
            </w:r>
          </w:p>
          <w:p w14:paraId="469A1D43" w14:textId="727DA5AB" w:rsidR="00C502F7" w:rsidRPr="00EC2619" w:rsidRDefault="00C502F7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 xml:space="preserve">P = 5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-8</m:t>
                  </m:r>
                </m:sup>
              </m:sSup>
            </m:oMath>
          </w:p>
        </w:tc>
      </w:tr>
      <w:tr w:rsidR="00C502F7" w:rsidRPr="0082161C" w14:paraId="5338D685" w14:textId="77777777" w:rsidTr="00201DA9">
        <w:trPr>
          <w:trHeight w:val="589"/>
        </w:trPr>
        <w:tc>
          <w:tcPr>
            <w:tcW w:w="2695" w:type="dxa"/>
            <w:hideMark/>
          </w:tcPr>
          <w:p w14:paraId="312D94D1" w14:textId="77777777" w:rsidR="00C502F7" w:rsidRPr="00EC2619" w:rsidRDefault="00C502F7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 of candidate SNPs</w:t>
            </w:r>
          </w:p>
        </w:tc>
        <w:tc>
          <w:tcPr>
            <w:tcW w:w="4140" w:type="dxa"/>
            <w:hideMark/>
          </w:tcPr>
          <w:p w14:paraId="3CB2DC95" w14:textId="03755191" w:rsidR="00C502F7" w:rsidRPr="00EC2619" w:rsidRDefault="00C502F7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>~ 1.</w:t>
            </w:r>
            <w:r w:rsidR="00755CCB" w:rsidRPr="00EC261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5A4C10" w:rsidRPr="00EC2619">
              <w:rPr>
                <w:rFonts w:ascii="Times New Roman" w:hAnsi="Times New Roman" w:cs="Times New Roman"/>
                <w:sz w:val="24"/>
                <w:szCs w:val="24"/>
              </w:rPr>
              <w:t>million</w:t>
            </w:r>
          </w:p>
        </w:tc>
        <w:tc>
          <w:tcPr>
            <w:tcW w:w="3780" w:type="dxa"/>
            <w:hideMark/>
          </w:tcPr>
          <w:p w14:paraId="34C524FC" w14:textId="46C6D336" w:rsidR="00C502F7" w:rsidRPr="00EC2619" w:rsidRDefault="00C502F7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>~ 1.</w:t>
            </w:r>
            <w:r w:rsidR="00755CCB" w:rsidRPr="00EC261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5A4C10" w:rsidRPr="00EC2619">
              <w:rPr>
                <w:rFonts w:ascii="Times New Roman" w:hAnsi="Times New Roman" w:cs="Times New Roman"/>
                <w:sz w:val="24"/>
                <w:szCs w:val="24"/>
              </w:rPr>
              <w:t>million</w:t>
            </w:r>
          </w:p>
        </w:tc>
        <w:tc>
          <w:tcPr>
            <w:tcW w:w="3775" w:type="dxa"/>
            <w:hideMark/>
          </w:tcPr>
          <w:p w14:paraId="0A289DC2" w14:textId="54A1868C" w:rsidR="00C502F7" w:rsidRPr="00EC2619" w:rsidRDefault="00C502F7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>~ 1.</w:t>
            </w:r>
            <w:r w:rsidR="00755CCB" w:rsidRPr="00EC261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5A4C10" w:rsidRPr="00EC2619">
              <w:rPr>
                <w:rFonts w:ascii="Times New Roman" w:hAnsi="Times New Roman" w:cs="Times New Roman"/>
                <w:sz w:val="24"/>
                <w:szCs w:val="24"/>
              </w:rPr>
              <w:t>million</w:t>
            </w:r>
          </w:p>
        </w:tc>
      </w:tr>
      <w:tr w:rsidR="00C502F7" w:rsidRPr="0082161C" w14:paraId="4F1F2272" w14:textId="77777777" w:rsidTr="00201DA9">
        <w:trPr>
          <w:trHeight w:val="589"/>
        </w:trPr>
        <w:tc>
          <w:tcPr>
            <w:tcW w:w="2695" w:type="dxa"/>
            <w:hideMark/>
          </w:tcPr>
          <w:p w14:paraId="468A8B40" w14:textId="378A5C82" w:rsidR="00C502F7" w:rsidRPr="00EC2619" w:rsidRDefault="00C502F7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No. of </w:t>
            </w:r>
            <w:r w:rsidR="00AD1ED4" w:rsidRPr="00EC2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included </w:t>
            </w:r>
            <w:r w:rsidRPr="00EC2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SNPs</w:t>
            </w:r>
          </w:p>
        </w:tc>
        <w:tc>
          <w:tcPr>
            <w:tcW w:w="4140" w:type="dxa"/>
            <w:hideMark/>
          </w:tcPr>
          <w:p w14:paraId="4C0CF569" w14:textId="53B39115" w:rsidR="00C502F7" w:rsidRPr="00EC2619" w:rsidRDefault="00C502F7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>~ 1.</w:t>
            </w:r>
            <w:r w:rsidR="00755CCB" w:rsidRPr="00EC261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5A4C10" w:rsidRPr="00EC2619">
              <w:rPr>
                <w:rFonts w:ascii="Times New Roman" w:hAnsi="Times New Roman" w:cs="Times New Roman"/>
                <w:sz w:val="24"/>
                <w:szCs w:val="24"/>
              </w:rPr>
              <w:t>million</w:t>
            </w:r>
          </w:p>
        </w:tc>
        <w:tc>
          <w:tcPr>
            <w:tcW w:w="3780" w:type="dxa"/>
            <w:hideMark/>
          </w:tcPr>
          <w:p w14:paraId="282F8AD9" w14:textId="2DE716E2" w:rsidR="00C502F7" w:rsidRPr="00EC2619" w:rsidRDefault="00B7701C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40,042</w:t>
            </w:r>
          </w:p>
        </w:tc>
        <w:tc>
          <w:tcPr>
            <w:tcW w:w="3775" w:type="dxa"/>
            <w:hideMark/>
          </w:tcPr>
          <w:p w14:paraId="42EE682B" w14:textId="1565B81E" w:rsidR="00C502F7" w:rsidRPr="00EC2619" w:rsidRDefault="00CD2FA8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B7701C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</w:tr>
      <w:tr w:rsidR="00C502F7" w:rsidRPr="0082161C" w14:paraId="1DCA506E" w14:textId="77777777" w:rsidTr="00201DA9">
        <w:trPr>
          <w:trHeight w:val="589"/>
        </w:trPr>
        <w:tc>
          <w:tcPr>
            <w:tcW w:w="2695" w:type="dxa"/>
            <w:tcBorders>
              <w:bottom w:val="single" w:sz="18" w:space="0" w:color="auto"/>
            </w:tcBorders>
            <w:hideMark/>
          </w:tcPr>
          <w:p w14:paraId="78794DAC" w14:textId="77777777" w:rsidR="00C502F7" w:rsidRPr="00EC2619" w:rsidRDefault="00C502F7" w:rsidP="00365C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Rescaling weights </w:t>
            </w:r>
          </w:p>
        </w:tc>
        <w:tc>
          <w:tcPr>
            <w:tcW w:w="4140" w:type="dxa"/>
            <w:tcBorders>
              <w:bottom w:val="single" w:sz="18" w:space="0" w:color="auto"/>
            </w:tcBorders>
            <w:hideMark/>
          </w:tcPr>
          <w:p w14:paraId="60A5ACA7" w14:textId="77777777" w:rsidR="00C502F7" w:rsidRPr="00EC2619" w:rsidRDefault="00C502F7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3780" w:type="dxa"/>
            <w:tcBorders>
              <w:bottom w:val="single" w:sz="18" w:space="0" w:color="auto"/>
            </w:tcBorders>
            <w:hideMark/>
          </w:tcPr>
          <w:p w14:paraId="4EDD7588" w14:textId="77777777" w:rsidR="00C502F7" w:rsidRPr="00EC2619" w:rsidRDefault="00C502F7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775" w:type="dxa"/>
            <w:tcBorders>
              <w:bottom w:val="single" w:sz="18" w:space="0" w:color="auto"/>
            </w:tcBorders>
            <w:hideMark/>
          </w:tcPr>
          <w:p w14:paraId="20F2CDB5" w14:textId="77777777" w:rsidR="00C502F7" w:rsidRPr="00EC2619" w:rsidRDefault="00C502F7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61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</w:tbl>
    <w:p w14:paraId="158CA525" w14:textId="77777777" w:rsidR="00281973" w:rsidRPr="0082161C" w:rsidRDefault="00281973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2161C">
        <w:rPr>
          <w:rFonts w:ascii="Times New Roman" w:hAnsi="Times New Roman" w:cs="Times New Roman"/>
          <w:sz w:val="24"/>
          <w:szCs w:val="24"/>
        </w:rPr>
        <w:t>PRS: polygenic risk score.</w:t>
      </w:r>
    </w:p>
    <w:p w14:paraId="3D28222A" w14:textId="47B368B1" w:rsidR="00C502F7" w:rsidRPr="0082161C" w:rsidRDefault="00C502F7" w:rsidP="00365C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33471B" w14:textId="2DA6D0A1" w:rsidR="009B7D6E" w:rsidRPr="00D61B8E" w:rsidRDefault="00B424A4" w:rsidP="00365C20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9B7D6E" w:rsidRPr="00D61B8E" w:rsidSect="00B7701C">
          <w:pgSz w:w="15840" w:h="12240" w:orient="landscape"/>
          <w:pgMar w:top="648" w:right="720" w:bottom="648" w:left="720" w:header="720" w:footer="720" w:gutter="0"/>
          <w:cols w:space="720"/>
          <w:docGrid w:linePitch="360"/>
        </w:sectPr>
      </w:pPr>
      <w:r w:rsidRPr="0082161C">
        <w:rPr>
          <w:rFonts w:ascii="Times New Roman" w:hAnsi="Times New Roman" w:cs="Times New Roman"/>
          <w:sz w:val="24"/>
          <w:szCs w:val="24"/>
        </w:rPr>
        <w:br w:type="page"/>
      </w:r>
      <w:bookmarkStart w:id="9" w:name="_Hlk24988322"/>
    </w:p>
    <w:p w14:paraId="75E95254" w14:textId="77777777" w:rsidR="005E3013" w:rsidRPr="006E0D44" w:rsidRDefault="005E3013" w:rsidP="00365C20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69153957"/>
      <w:bookmarkEnd w:id="9"/>
      <w:r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Supplemental Table 3. Adjusted </w:t>
      </w:r>
      <w:r w:rsidRPr="006E0D44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 xml:space="preserve">proportion of the variance for estimated glomerular filtration rate (eGFR) and </w:t>
      </w:r>
      <w:r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Pr="006E0D44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lbumin to creatinine ratio (ACR) explained by polygenic risk scores (PRS) (N = 8,886).</w:t>
      </w:r>
      <w:bookmarkEnd w:id="10"/>
    </w:p>
    <w:tbl>
      <w:tblPr>
        <w:tblStyle w:val="TableGrid1"/>
        <w:tblW w:w="14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1038"/>
        <w:gridCol w:w="1043"/>
        <w:gridCol w:w="876"/>
        <w:gridCol w:w="1189"/>
        <w:gridCol w:w="1388"/>
        <w:gridCol w:w="876"/>
        <w:gridCol w:w="967"/>
        <w:gridCol w:w="1421"/>
        <w:gridCol w:w="1073"/>
        <w:gridCol w:w="876"/>
        <w:gridCol w:w="1413"/>
        <w:gridCol w:w="1076"/>
        <w:gridCol w:w="1192"/>
      </w:tblGrid>
      <w:tr w:rsidR="00561409" w:rsidRPr="003A685C" w14:paraId="2D6FE899" w14:textId="77777777" w:rsidTr="00823459">
        <w:trPr>
          <w:trHeight w:val="393"/>
        </w:trPr>
        <w:tc>
          <w:tcPr>
            <w:tcW w:w="1038" w:type="dxa"/>
            <w:vMerge w:val="restart"/>
            <w:tcBorders>
              <w:top w:val="single" w:sz="18" w:space="0" w:color="auto"/>
            </w:tcBorders>
            <w:hideMark/>
          </w:tcPr>
          <w:p w14:paraId="05B17C3F" w14:textId="77777777" w:rsidR="00834646" w:rsidRPr="0082161C" w:rsidRDefault="00834646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  <w:tcBorders>
              <w:top w:val="single" w:sz="18" w:space="0" w:color="auto"/>
              <w:bottom w:val="single" w:sz="8" w:space="0" w:color="auto"/>
            </w:tcBorders>
            <w:hideMark/>
          </w:tcPr>
          <w:p w14:paraId="04F833D0" w14:textId="77777777" w:rsidR="00834646" w:rsidRPr="0082161C" w:rsidRDefault="00834646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6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eGFRcr</w:t>
            </w:r>
            <w:proofErr w:type="spellEnd"/>
          </w:p>
        </w:tc>
        <w:tc>
          <w:tcPr>
            <w:tcW w:w="3231" w:type="dxa"/>
            <w:gridSpan w:val="3"/>
            <w:tcBorders>
              <w:top w:val="single" w:sz="18" w:space="0" w:color="auto"/>
              <w:bottom w:val="single" w:sz="8" w:space="0" w:color="auto"/>
            </w:tcBorders>
            <w:hideMark/>
          </w:tcPr>
          <w:p w14:paraId="40E86B82" w14:textId="77777777" w:rsidR="00834646" w:rsidRPr="003A685C" w:rsidRDefault="00834646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68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eGFRcys</w:t>
            </w:r>
            <w:proofErr w:type="spellEnd"/>
            <w:r w:rsidRPr="003A68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70" w:type="dxa"/>
            <w:gridSpan w:val="3"/>
            <w:tcBorders>
              <w:top w:val="single" w:sz="18" w:space="0" w:color="auto"/>
              <w:bottom w:val="single" w:sz="8" w:space="0" w:color="auto"/>
            </w:tcBorders>
            <w:hideMark/>
          </w:tcPr>
          <w:p w14:paraId="2F7135DD" w14:textId="77777777" w:rsidR="00834646" w:rsidRPr="003A685C" w:rsidRDefault="00834646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68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eGFRcr-cys</w:t>
            </w:r>
            <w:proofErr w:type="spellEnd"/>
          </w:p>
        </w:tc>
        <w:tc>
          <w:tcPr>
            <w:tcW w:w="3681" w:type="dxa"/>
            <w:gridSpan w:val="3"/>
            <w:tcBorders>
              <w:top w:val="single" w:sz="18" w:space="0" w:color="auto"/>
            </w:tcBorders>
          </w:tcPr>
          <w:p w14:paraId="252C3EBF" w14:textId="77777777" w:rsidR="00834646" w:rsidRPr="003A685C" w:rsidRDefault="00834646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ACR</w:t>
            </w:r>
          </w:p>
        </w:tc>
      </w:tr>
      <w:tr w:rsidR="00CA6494" w:rsidRPr="00D4196B" w14:paraId="6FB1943A" w14:textId="77777777" w:rsidTr="00CA6494">
        <w:trPr>
          <w:trHeight w:val="573"/>
        </w:trPr>
        <w:tc>
          <w:tcPr>
            <w:tcW w:w="1038" w:type="dxa"/>
            <w:vMerge/>
            <w:hideMark/>
          </w:tcPr>
          <w:p w14:paraId="393B0CCD" w14:textId="77777777" w:rsidR="00834646" w:rsidRPr="0082161C" w:rsidRDefault="00834646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2966D86F" w14:textId="77777777" w:rsidR="00834646" w:rsidRPr="00D4196B" w:rsidRDefault="00834646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LDPred</w:t>
            </w:r>
            <w:proofErr w:type="spellEnd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6989EA7F" w14:textId="77777777" w:rsidR="00834646" w:rsidRPr="00D4196B" w:rsidRDefault="00834646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P+T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189" w:type="dxa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6AF5F19C" w14:textId="2288923C" w:rsidR="00834646" w:rsidRPr="00D4196B" w:rsidRDefault="001A15E0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 SNPs</w:t>
            </w:r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834646"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="00834646"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388" w:type="dxa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7842E7F4" w14:textId="77777777" w:rsidR="00834646" w:rsidRPr="00D4196B" w:rsidRDefault="00834646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LDPred</w:t>
            </w:r>
            <w:proofErr w:type="spellEnd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39C96644" w14:textId="77777777" w:rsidR="00834646" w:rsidRPr="00D4196B" w:rsidRDefault="00834646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P+T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967" w:type="dxa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7E650475" w14:textId="77777777" w:rsidR="00834646" w:rsidRPr="00D4196B" w:rsidRDefault="00834646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Simple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421" w:type="dxa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046900D5" w14:textId="77777777" w:rsidR="00834646" w:rsidRPr="00D4196B" w:rsidRDefault="00834646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LDPred</w:t>
            </w:r>
            <w:proofErr w:type="spellEnd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073" w:type="dxa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4B519676" w14:textId="77777777" w:rsidR="00834646" w:rsidRPr="00D4196B" w:rsidRDefault="00834646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P+T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876" w:type="dxa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140617B8" w14:textId="6C5ED07A" w:rsidR="00834646" w:rsidRPr="00D4196B" w:rsidRDefault="001A15E0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 SNPs</w:t>
            </w:r>
            <w:r w:rsidR="00834646"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834646"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="00834646"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413" w:type="dxa"/>
            <w:tcBorders>
              <w:top w:val="single" w:sz="8" w:space="0" w:color="auto"/>
              <w:bottom w:val="single" w:sz="18" w:space="0" w:color="auto"/>
            </w:tcBorders>
          </w:tcPr>
          <w:p w14:paraId="48C8A212" w14:textId="77777777" w:rsidR="00834646" w:rsidRPr="00D4196B" w:rsidRDefault="00834646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LDPred</w:t>
            </w:r>
            <w:proofErr w:type="spellEnd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076" w:type="dxa"/>
            <w:tcBorders>
              <w:top w:val="single" w:sz="8" w:space="0" w:color="auto"/>
              <w:bottom w:val="single" w:sz="18" w:space="0" w:color="auto"/>
            </w:tcBorders>
          </w:tcPr>
          <w:p w14:paraId="53FE572B" w14:textId="77777777" w:rsidR="00834646" w:rsidRPr="00D4196B" w:rsidRDefault="00834646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P+T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192" w:type="dxa"/>
            <w:tcBorders>
              <w:top w:val="single" w:sz="8" w:space="0" w:color="auto"/>
              <w:bottom w:val="single" w:sz="18" w:space="0" w:color="auto"/>
            </w:tcBorders>
          </w:tcPr>
          <w:p w14:paraId="5F62E329" w14:textId="0C70B981" w:rsidR="00834646" w:rsidRPr="00D4196B" w:rsidRDefault="001A15E0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 SNPs</w:t>
            </w:r>
            <w:r w:rsidR="00834646"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834646"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="00834646"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CA6494" w:rsidRPr="00834646" w14:paraId="290D3B14" w14:textId="77777777" w:rsidTr="00F3401E">
        <w:trPr>
          <w:trHeight w:val="573"/>
        </w:trPr>
        <w:tc>
          <w:tcPr>
            <w:tcW w:w="1038" w:type="dxa"/>
            <w:vAlign w:val="center"/>
          </w:tcPr>
          <w:p w14:paraId="15B94822" w14:textId="03963540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Visit 1</w:t>
            </w:r>
          </w:p>
        </w:tc>
        <w:tc>
          <w:tcPr>
            <w:tcW w:w="1043" w:type="dxa"/>
            <w:vAlign w:val="center"/>
          </w:tcPr>
          <w:p w14:paraId="0010EF7C" w14:textId="34859252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0.0787</w:t>
            </w: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0" w:type="auto"/>
            <w:vAlign w:val="center"/>
          </w:tcPr>
          <w:p w14:paraId="24C02531" w14:textId="034B24DE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0.0633</w:t>
            </w:r>
          </w:p>
        </w:tc>
        <w:tc>
          <w:tcPr>
            <w:tcW w:w="1189" w:type="dxa"/>
            <w:vAlign w:val="center"/>
          </w:tcPr>
          <w:p w14:paraId="7A5F84AB" w14:textId="74D1FA4A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0.0505</w:t>
            </w:r>
          </w:p>
        </w:tc>
        <w:tc>
          <w:tcPr>
            <w:tcW w:w="1388" w:type="dxa"/>
            <w:vAlign w:val="center"/>
          </w:tcPr>
          <w:p w14:paraId="3D71809E" w14:textId="7777777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66007D6" w14:textId="7777777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7" w:type="dxa"/>
            <w:vAlign w:val="center"/>
          </w:tcPr>
          <w:p w14:paraId="6D197FCC" w14:textId="7777777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064893E6" w14:textId="7777777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3" w:type="dxa"/>
            <w:vAlign w:val="center"/>
          </w:tcPr>
          <w:p w14:paraId="295E897E" w14:textId="7777777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2ACD5D53" w14:textId="7777777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2381F59F" w14:textId="7777777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14:paraId="4BB89EA4" w14:textId="7777777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14:paraId="04AAD72B" w14:textId="7777777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6494" w:rsidRPr="00834646" w14:paraId="132CD1A2" w14:textId="77777777" w:rsidTr="00F3401E">
        <w:trPr>
          <w:trHeight w:val="573"/>
        </w:trPr>
        <w:tc>
          <w:tcPr>
            <w:tcW w:w="1038" w:type="dxa"/>
            <w:vAlign w:val="center"/>
          </w:tcPr>
          <w:p w14:paraId="79AAC146" w14:textId="2EAEAF59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Visit 2</w:t>
            </w:r>
          </w:p>
        </w:tc>
        <w:tc>
          <w:tcPr>
            <w:tcW w:w="1043" w:type="dxa"/>
            <w:vAlign w:val="center"/>
          </w:tcPr>
          <w:p w14:paraId="26C595D7" w14:textId="017C756D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0.0767</w:t>
            </w:r>
          </w:p>
        </w:tc>
        <w:tc>
          <w:tcPr>
            <w:tcW w:w="0" w:type="auto"/>
            <w:vAlign w:val="center"/>
          </w:tcPr>
          <w:p w14:paraId="051212E1" w14:textId="1B02587A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0.0653</w:t>
            </w:r>
          </w:p>
        </w:tc>
        <w:tc>
          <w:tcPr>
            <w:tcW w:w="1189" w:type="dxa"/>
            <w:vAlign w:val="center"/>
          </w:tcPr>
          <w:p w14:paraId="216AF6F1" w14:textId="27792F78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0.0524</w:t>
            </w:r>
          </w:p>
        </w:tc>
        <w:tc>
          <w:tcPr>
            <w:tcW w:w="1388" w:type="dxa"/>
            <w:vAlign w:val="center"/>
          </w:tcPr>
          <w:p w14:paraId="1F902DAE" w14:textId="0A895865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0.0289</w:t>
            </w:r>
          </w:p>
        </w:tc>
        <w:tc>
          <w:tcPr>
            <w:tcW w:w="0" w:type="auto"/>
            <w:vAlign w:val="center"/>
          </w:tcPr>
          <w:p w14:paraId="7935338A" w14:textId="6AA80EF2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0.0245</w:t>
            </w:r>
          </w:p>
        </w:tc>
        <w:tc>
          <w:tcPr>
            <w:tcW w:w="967" w:type="dxa"/>
            <w:vAlign w:val="center"/>
          </w:tcPr>
          <w:p w14:paraId="09073257" w14:textId="0ADCEAAA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0.0182</w:t>
            </w:r>
          </w:p>
        </w:tc>
        <w:tc>
          <w:tcPr>
            <w:tcW w:w="1421" w:type="dxa"/>
            <w:vAlign w:val="center"/>
          </w:tcPr>
          <w:p w14:paraId="7422FB29" w14:textId="5A814F54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1073" w:type="dxa"/>
            <w:vAlign w:val="center"/>
          </w:tcPr>
          <w:p w14:paraId="7D0A3FA3" w14:textId="325665C8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0.0514</w:t>
            </w:r>
          </w:p>
        </w:tc>
        <w:tc>
          <w:tcPr>
            <w:tcW w:w="876" w:type="dxa"/>
            <w:vAlign w:val="center"/>
          </w:tcPr>
          <w:p w14:paraId="0D385837" w14:textId="7E856DB4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0.0398</w:t>
            </w:r>
          </w:p>
        </w:tc>
        <w:tc>
          <w:tcPr>
            <w:tcW w:w="1413" w:type="dxa"/>
            <w:vAlign w:val="center"/>
          </w:tcPr>
          <w:p w14:paraId="459CDD2B" w14:textId="7777777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14:paraId="2DDD9463" w14:textId="7777777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14:paraId="289264AC" w14:textId="7777777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6494" w:rsidRPr="00834646" w14:paraId="3C061F05" w14:textId="77777777" w:rsidTr="00F3401E">
        <w:trPr>
          <w:trHeight w:val="573"/>
        </w:trPr>
        <w:tc>
          <w:tcPr>
            <w:tcW w:w="1038" w:type="dxa"/>
            <w:vAlign w:val="center"/>
          </w:tcPr>
          <w:p w14:paraId="397301B4" w14:textId="47277B03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Visit 3</w:t>
            </w:r>
          </w:p>
        </w:tc>
        <w:tc>
          <w:tcPr>
            <w:tcW w:w="1043" w:type="dxa"/>
            <w:vAlign w:val="center"/>
          </w:tcPr>
          <w:p w14:paraId="0C1525AB" w14:textId="3282FAF8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0.0939</w:t>
            </w:r>
          </w:p>
        </w:tc>
        <w:tc>
          <w:tcPr>
            <w:tcW w:w="0" w:type="auto"/>
            <w:vAlign w:val="center"/>
          </w:tcPr>
          <w:p w14:paraId="2252CB58" w14:textId="47AF4098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0.0784</w:t>
            </w:r>
          </w:p>
        </w:tc>
        <w:tc>
          <w:tcPr>
            <w:tcW w:w="1189" w:type="dxa"/>
            <w:vAlign w:val="center"/>
          </w:tcPr>
          <w:p w14:paraId="5D4FA79D" w14:textId="2CA8A3A6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0.062</w:t>
            </w:r>
          </w:p>
        </w:tc>
        <w:tc>
          <w:tcPr>
            <w:tcW w:w="1388" w:type="dxa"/>
            <w:vAlign w:val="center"/>
          </w:tcPr>
          <w:p w14:paraId="53DE1829" w14:textId="3B08B951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0.0393</w:t>
            </w:r>
          </w:p>
        </w:tc>
        <w:tc>
          <w:tcPr>
            <w:tcW w:w="0" w:type="auto"/>
            <w:vAlign w:val="center"/>
          </w:tcPr>
          <w:p w14:paraId="0A51CCD7" w14:textId="7B497F4F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0.0311</w:t>
            </w:r>
          </w:p>
        </w:tc>
        <w:tc>
          <w:tcPr>
            <w:tcW w:w="967" w:type="dxa"/>
            <w:vAlign w:val="center"/>
          </w:tcPr>
          <w:p w14:paraId="7F2C15D0" w14:textId="743CFB8E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0.024</w:t>
            </w:r>
          </w:p>
        </w:tc>
        <w:tc>
          <w:tcPr>
            <w:tcW w:w="1421" w:type="dxa"/>
            <w:vAlign w:val="center"/>
          </w:tcPr>
          <w:p w14:paraId="594DD83A" w14:textId="19C3A771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0.0728</w:t>
            </w:r>
          </w:p>
        </w:tc>
        <w:tc>
          <w:tcPr>
            <w:tcW w:w="1073" w:type="dxa"/>
            <w:vAlign w:val="center"/>
          </w:tcPr>
          <w:p w14:paraId="1A6D1917" w14:textId="23B704BD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0.0593</w:t>
            </w:r>
          </w:p>
        </w:tc>
        <w:tc>
          <w:tcPr>
            <w:tcW w:w="876" w:type="dxa"/>
            <w:vAlign w:val="center"/>
          </w:tcPr>
          <w:p w14:paraId="66685009" w14:textId="37F031F2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0.0463</w:t>
            </w:r>
          </w:p>
        </w:tc>
        <w:tc>
          <w:tcPr>
            <w:tcW w:w="1413" w:type="dxa"/>
            <w:vAlign w:val="center"/>
          </w:tcPr>
          <w:p w14:paraId="4AD34A74" w14:textId="7777777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14:paraId="26DC0E2C" w14:textId="7777777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14:paraId="63187324" w14:textId="7777777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6494" w:rsidRPr="00834646" w14:paraId="143479BC" w14:textId="77777777" w:rsidTr="00F3401E">
        <w:trPr>
          <w:trHeight w:val="573"/>
        </w:trPr>
        <w:tc>
          <w:tcPr>
            <w:tcW w:w="1038" w:type="dxa"/>
            <w:vAlign w:val="center"/>
          </w:tcPr>
          <w:p w14:paraId="51E0CEB8" w14:textId="15018090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Visit 4</w:t>
            </w:r>
          </w:p>
        </w:tc>
        <w:tc>
          <w:tcPr>
            <w:tcW w:w="1043" w:type="dxa"/>
            <w:vAlign w:val="center"/>
          </w:tcPr>
          <w:p w14:paraId="386742C2" w14:textId="2A79B828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0.0786</w:t>
            </w:r>
          </w:p>
        </w:tc>
        <w:tc>
          <w:tcPr>
            <w:tcW w:w="0" w:type="auto"/>
            <w:vAlign w:val="center"/>
          </w:tcPr>
          <w:p w14:paraId="6C78E51D" w14:textId="36C133FC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0.0693</w:t>
            </w:r>
          </w:p>
        </w:tc>
        <w:tc>
          <w:tcPr>
            <w:tcW w:w="1189" w:type="dxa"/>
            <w:vAlign w:val="center"/>
          </w:tcPr>
          <w:p w14:paraId="74FA852A" w14:textId="2B47911B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0.0474</w:t>
            </w:r>
          </w:p>
        </w:tc>
        <w:tc>
          <w:tcPr>
            <w:tcW w:w="1388" w:type="dxa"/>
            <w:vAlign w:val="center"/>
          </w:tcPr>
          <w:p w14:paraId="49D3915F" w14:textId="717C47DF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0.0246</w:t>
            </w:r>
          </w:p>
        </w:tc>
        <w:tc>
          <w:tcPr>
            <w:tcW w:w="0" w:type="auto"/>
            <w:vAlign w:val="center"/>
          </w:tcPr>
          <w:p w14:paraId="547CBFC1" w14:textId="321AB601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0.0219</w:t>
            </w:r>
          </w:p>
        </w:tc>
        <w:tc>
          <w:tcPr>
            <w:tcW w:w="967" w:type="dxa"/>
            <w:vAlign w:val="center"/>
          </w:tcPr>
          <w:p w14:paraId="50D52B93" w14:textId="36669F9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0.0162</w:t>
            </w:r>
          </w:p>
        </w:tc>
        <w:tc>
          <w:tcPr>
            <w:tcW w:w="1421" w:type="dxa"/>
            <w:vAlign w:val="center"/>
          </w:tcPr>
          <w:p w14:paraId="1CF585CA" w14:textId="5356A74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0.0582</w:t>
            </w:r>
          </w:p>
        </w:tc>
        <w:tc>
          <w:tcPr>
            <w:tcW w:w="1073" w:type="dxa"/>
            <w:vAlign w:val="center"/>
          </w:tcPr>
          <w:p w14:paraId="121A52A1" w14:textId="738F1DFE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0.0513</w:t>
            </w:r>
          </w:p>
        </w:tc>
        <w:tc>
          <w:tcPr>
            <w:tcW w:w="876" w:type="dxa"/>
            <w:vAlign w:val="center"/>
          </w:tcPr>
          <w:p w14:paraId="16E09F77" w14:textId="13D63CE8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0.0364</w:t>
            </w:r>
          </w:p>
        </w:tc>
        <w:tc>
          <w:tcPr>
            <w:tcW w:w="1413" w:type="dxa"/>
            <w:vAlign w:val="center"/>
          </w:tcPr>
          <w:p w14:paraId="42525BD1" w14:textId="09485301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0.0008</w:t>
            </w:r>
          </w:p>
        </w:tc>
        <w:tc>
          <w:tcPr>
            <w:tcW w:w="1076" w:type="dxa"/>
            <w:vAlign w:val="center"/>
          </w:tcPr>
          <w:p w14:paraId="6C99349E" w14:textId="7462DB29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0.0011</w:t>
            </w:r>
          </w:p>
        </w:tc>
        <w:tc>
          <w:tcPr>
            <w:tcW w:w="1192" w:type="dxa"/>
            <w:vAlign w:val="center"/>
          </w:tcPr>
          <w:p w14:paraId="4C848D7B" w14:textId="09F29EDE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0.0011</w:t>
            </w:r>
          </w:p>
        </w:tc>
      </w:tr>
      <w:tr w:rsidR="00CA6494" w:rsidRPr="00834646" w14:paraId="1E1CFFD5" w14:textId="77777777" w:rsidTr="00F3401E">
        <w:trPr>
          <w:trHeight w:val="573"/>
        </w:trPr>
        <w:tc>
          <w:tcPr>
            <w:tcW w:w="1038" w:type="dxa"/>
            <w:vAlign w:val="center"/>
          </w:tcPr>
          <w:p w14:paraId="3C2ED0CD" w14:textId="1B8DFC42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Visit 5</w:t>
            </w:r>
          </w:p>
        </w:tc>
        <w:tc>
          <w:tcPr>
            <w:tcW w:w="1043" w:type="dxa"/>
            <w:vAlign w:val="center"/>
          </w:tcPr>
          <w:p w14:paraId="6B0D2874" w14:textId="4A689B1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0.0551</w:t>
            </w:r>
          </w:p>
        </w:tc>
        <w:tc>
          <w:tcPr>
            <w:tcW w:w="0" w:type="auto"/>
            <w:vAlign w:val="center"/>
          </w:tcPr>
          <w:p w14:paraId="72D5DE20" w14:textId="28DB27B0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0.0525</w:t>
            </w:r>
          </w:p>
        </w:tc>
        <w:tc>
          <w:tcPr>
            <w:tcW w:w="1189" w:type="dxa"/>
            <w:vAlign w:val="center"/>
          </w:tcPr>
          <w:p w14:paraId="11B778B9" w14:textId="425B67DF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0.0427</w:t>
            </w:r>
          </w:p>
        </w:tc>
        <w:tc>
          <w:tcPr>
            <w:tcW w:w="1388" w:type="dxa"/>
            <w:vAlign w:val="center"/>
          </w:tcPr>
          <w:p w14:paraId="469F17DD" w14:textId="480E026B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0.0224</w:t>
            </w:r>
          </w:p>
        </w:tc>
        <w:tc>
          <w:tcPr>
            <w:tcW w:w="0" w:type="auto"/>
            <w:vAlign w:val="center"/>
          </w:tcPr>
          <w:p w14:paraId="60635E23" w14:textId="259D8FF3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0.0196</w:t>
            </w:r>
          </w:p>
        </w:tc>
        <w:tc>
          <w:tcPr>
            <w:tcW w:w="967" w:type="dxa"/>
            <w:vAlign w:val="center"/>
          </w:tcPr>
          <w:p w14:paraId="5F1F5149" w14:textId="53160818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0.0161</w:t>
            </w:r>
          </w:p>
        </w:tc>
        <w:tc>
          <w:tcPr>
            <w:tcW w:w="1421" w:type="dxa"/>
            <w:vAlign w:val="center"/>
          </w:tcPr>
          <w:p w14:paraId="4F7E3EED" w14:textId="5ABD204A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0.0391</w:t>
            </w:r>
          </w:p>
        </w:tc>
        <w:tc>
          <w:tcPr>
            <w:tcW w:w="1073" w:type="dxa"/>
            <w:vAlign w:val="center"/>
          </w:tcPr>
          <w:p w14:paraId="3940E908" w14:textId="4302B390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0.0358</w:t>
            </w:r>
          </w:p>
        </w:tc>
        <w:tc>
          <w:tcPr>
            <w:tcW w:w="876" w:type="dxa"/>
            <w:vAlign w:val="center"/>
          </w:tcPr>
          <w:p w14:paraId="0A38B712" w14:textId="3D16D4DB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0.0293</w:t>
            </w:r>
          </w:p>
        </w:tc>
        <w:tc>
          <w:tcPr>
            <w:tcW w:w="1413" w:type="dxa"/>
            <w:vAlign w:val="center"/>
          </w:tcPr>
          <w:p w14:paraId="3CD3D4E0" w14:textId="3DF33FD5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0.0023</w:t>
            </w:r>
          </w:p>
        </w:tc>
        <w:tc>
          <w:tcPr>
            <w:tcW w:w="1076" w:type="dxa"/>
            <w:vAlign w:val="center"/>
          </w:tcPr>
          <w:p w14:paraId="259A7D14" w14:textId="5A3E7C34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0.0018</w:t>
            </w:r>
          </w:p>
        </w:tc>
        <w:tc>
          <w:tcPr>
            <w:tcW w:w="1192" w:type="dxa"/>
            <w:vAlign w:val="center"/>
          </w:tcPr>
          <w:p w14:paraId="32BD2ABA" w14:textId="0564A789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0.0017</w:t>
            </w:r>
          </w:p>
        </w:tc>
      </w:tr>
      <w:tr w:rsidR="00CA6494" w:rsidRPr="00834646" w14:paraId="6175D6C3" w14:textId="77777777" w:rsidTr="00CA6494">
        <w:trPr>
          <w:trHeight w:val="573"/>
        </w:trPr>
        <w:tc>
          <w:tcPr>
            <w:tcW w:w="1038" w:type="dxa"/>
            <w:tcBorders>
              <w:bottom w:val="single" w:sz="18" w:space="0" w:color="auto"/>
            </w:tcBorders>
            <w:vAlign w:val="center"/>
          </w:tcPr>
          <w:p w14:paraId="49DA7476" w14:textId="0BE223E1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Visit 6 </w:t>
            </w:r>
          </w:p>
        </w:tc>
        <w:tc>
          <w:tcPr>
            <w:tcW w:w="1043" w:type="dxa"/>
            <w:tcBorders>
              <w:bottom w:val="single" w:sz="18" w:space="0" w:color="auto"/>
            </w:tcBorders>
            <w:vAlign w:val="center"/>
          </w:tcPr>
          <w:p w14:paraId="5CB2B4A6" w14:textId="7D872AFA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0.0641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4EC91FB7" w14:textId="4588BA85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0.0571</w:t>
            </w:r>
          </w:p>
        </w:tc>
        <w:tc>
          <w:tcPr>
            <w:tcW w:w="1189" w:type="dxa"/>
            <w:tcBorders>
              <w:bottom w:val="single" w:sz="18" w:space="0" w:color="auto"/>
            </w:tcBorders>
            <w:vAlign w:val="center"/>
          </w:tcPr>
          <w:p w14:paraId="14D2A066" w14:textId="29686A57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0.0485</w:t>
            </w:r>
          </w:p>
        </w:tc>
        <w:tc>
          <w:tcPr>
            <w:tcW w:w="1388" w:type="dxa"/>
            <w:tcBorders>
              <w:bottom w:val="single" w:sz="18" w:space="0" w:color="auto"/>
            </w:tcBorders>
            <w:vAlign w:val="center"/>
          </w:tcPr>
          <w:p w14:paraId="6F6038A0" w14:textId="25C46645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0.0287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59694E94" w14:textId="7A9436A9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0.0267</w:t>
            </w:r>
          </w:p>
        </w:tc>
        <w:tc>
          <w:tcPr>
            <w:tcW w:w="967" w:type="dxa"/>
            <w:tcBorders>
              <w:bottom w:val="single" w:sz="18" w:space="0" w:color="auto"/>
            </w:tcBorders>
            <w:vAlign w:val="center"/>
          </w:tcPr>
          <w:p w14:paraId="37F878BB" w14:textId="2301EA2E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0.0203</w:t>
            </w:r>
          </w:p>
        </w:tc>
        <w:tc>
          <w:tcPr>
            <w:tcW w:w="1421" w:type="dxa"/>
            <w:tcBorders>
              <w:bottom w:val="single" w:sz="18" w:space="0" w:color="auto"/>
            </w:tcBorders>
            <w:vAlign w:val="center"/>
          </w:tcPr>
          <w:p w14:paraId="523C662A" w14:textId="1B81B90F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0.0477</w:t>
            </w:r>
          </w:p>
        </w:tc>
        <w:tc>
          <w:tcPr>
            <w:tcW w:w="1073" w:type="dxa"/>
            <w:tcBorders>
              <w:bottom w:val="single" w:sz="18" w:space="0" w:color="auto"/>
            </w:tcBorders>
            <w:vAlign w:val="center"/>
          </w:tcPr>
          <w:p w14:paraId="722836FE" w14:textId="5AA53FD3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0.0433</w:t>
            </w:r>
          </w:p>
        </w:tc>
        <w:tc>
          <w:tcPr>
            <w:tcW w:w="876" w:type="dxa"/>
            <w:tcBorders>
              <w:bottom w:val="single" w:sz="18" w:space="0" w:color="auto"/>
            </w:tcBorders>
            <w:vAlign w:val="center"/>
          </w:tcPr>
          <w:p w14:paraId="0BD29108" w14:textId="108E7785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0.0349</w:t>
            </w:r>
          </w:p>
        </w:tc>
        <w:tc>
          <w:tcPr>
            <w:tcW w:w="1413" w:type="dxa"/>
            <w:tcBorders>
              <w:bottom w:val="single" w:sz="18" w:space="0" w:color="auto"/>
            </w:tcBorders>
            <w:vAlign w:val="center"/>
          </w:tcPr>
          <w:p w14:paraId="2812A2F8" w14:textId="448BD214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0.0002</w:t>
            </w:r>
          </w:p>
        </w:tc>
        <w:tc>
          <w:tcPr>
            <w:tcW w:w="1076" w:type="dxa"/>
            <w:tcBorders>
              <w:bottom w:val="single" w:sz="18" w:space="0" w:color="auto"/>
            </w:tcBorders>
            <w:vAlign w:val="center"/>
          </w:tcPr>
          <w:p w14:paraId="6E02CD5F" w14:textId="43071BE9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  <w:tc>
          <w:tcPr>
            <w:tcW w:w="1192" w:type="dxa"/>
            <w:tcBorders>
              <w:bottom w:val="single" w:sz="18" w:space="0" w:color="auto"/>
            </w:tcBorders>
            <w:vAlign w:val="center"/>
          </w:tcPr>
          <w:p w14:paraId="7C8DA813" w14:textId="02C6A0E6" w:rsidR="00CA6494" w:rsidRPr="00CA6494" w:rsidRDefault="00CA649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</w:tr>
    </w:tbl>
    <w:p w14:paraId="2FADCF44" w14:textId="5B8953F7" w:rsidR="005E3013" w:rsidRPr="00947080" w:rsidRDefault="005E3013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47080">
        <w:rPr>
          <w:rFonts w:ascii="Times New Roman" w:hAnsi="Times New Roman" w:cs="Times New Roman"/>
          <w:sz w:val="24"/>
          <w:szCs w:val="24"/>
          <w:vertAlign w:val="superscript"/>
        </w:rPr>
        <w:t xml:space="preserve">a  </w:t>
      </w:r>
      <w:proofErr w:type="spellStart"/>
      <w:r w:rsidRPr="004A18CF">
        <w:rPr>
          <w:rFonts w:ascii="Times New Roman" w:hAnsi="Times New Roman" w:cs="Times New Roman"/>
          <w:sz w:val="24"/>
          <w:szCs w:val="24"/>
        </w:rPr>
        <w:t>LDPred</w:t>
      </w:r>
      <w:proofErr w:type="spellEnd"/>
      <w:proofErr w:type="gramEnd"/>
      <w:r w:rsidRPr="004A18CF">
        <w:rPr>
          <w:rFonts w:ascii="Times New Roman" w:hAnsi="Times New Roman" w:cs="Times New Roman"/>
          <w:sz w:val="24"/>
          <w:szCs w:val="24"/>
        </w:rPr>
        <w:t xml:space="preserve"> PRS was constructed using </w:t>
      </w:r>
      <w:proofErr w:type="spellStart"/>
      <w:r w:rsidRPr="004A18CF">
        <w:rPr>
          <w:rFonts w:ascii="Times New Roman" w:hAnsi="Times New Roman" w:cs="Times New Roman"/>
          <w:sz w:val="24"/>
          <w:szCs w:val="24"/>
        </w:rPr>
        <w:t>LDPred</w:t>
      </w:r>
      <w:proofErr w:type="spellEnd"/>
      <w:r w:rsidRPr="004A18CF">
        <w:rPr>
          <w:rFonts w:ascii="Times New Roman" w:hAnsi="Times New Roman" w:cs="Times New Roman"/>
          <w:sz w:val="24"/>
          <w:szCs w:val="24"/>
        </w:rPr>
        <w:t xml:space="preserve"> algorithm, a Bayesian approach utilizes GWAS summary statistics to compute the posterior mean effect sizes for the genetic variants by assuming a prior of the joint effect sizes and incorporating the LD structure of the reference population. P+T PRS was constructed using ‘pruning and thresholding (P+T)’, which first prunes variants to only keep those who have absolute pairwise correlation weaker than a threshold </w:t>
      </w:r>
      <w:r w:rsidRPr="004A18CF">
        <w:rPr>
          <w:rFonts w:ascii="Times New Roman" w:hAnsi="Times New Roman" w:cs="Times New Roman"/>
          <w:sz w:val="24"/>
          <w:szCs w:val="24"/>
          <w:shd w:val="clear" w:color="auto" w:fill="FFFFFF"/>
        </w:rPr>
        <w:t>within certain genetic distance</w:t>
      </w:r>
      <w:r w:rsidRPr="004A18CF">
        <w:rPr>
          <w:rFonts w:ascii="Times New Roman" w:hAnsi="Times New Roman" w:cs="Times New Roman"/>
          <w:sz w:val="24"/>
          <w:szCs w:val="24"/>
        </w:rPr>
        <w:t xml:space="preserve"> and then filtered variants that have a </w:t>
      </w:r>
      <w:r w:rsidRPr="00A85DD6">
        <w:rPr>
          <w:rFonts w:ascii="Times New Roman" w:hAnsi="Times New Roman" w:cs="Times New Roman"/>
          <w:sz w:val="24"/>
          <w:szCs w:val="24"/>
        </w:rPr>
        <w:t>P</w:t>
      </w:r>
      <w:r w:rsidRPr="004A18CF">
        <w:rPr>
          <w:rFonts w:ascii="Times New Roman" w:hAnsi="Times New Roman" w:cs="Times New Roman"/>
          <w:sz w:val="24"/>
          <w:szCs w:val="24"/>
        </w:rPr>
        <w:t xml:space="preserve"> value larger than a pre-defined threshold of significance. </w:t>
      </w:r>
      <w:r w:rsidR="001A15E0">
        <w:rPr>
          <w:rFonts w:ascii="Times New Roman" w:hAnsi="Times New Roman" w:cs="Times New Roman"/>
          <w:sz w:val="24"/>
          <w:szCs w:val="24"/>
        </w:rPr>
        <w:t>Top SNPs</w:t>
      </w:r>
      <w:r w:rsidRPr="004A18CF">
        <w:rPr>
          <w:rFonts w:ascii="Times New Roman" w:hAnsi="Times New Roman" w:cs="Times New Roman"/>
          <w:sz w:val="24"/>
          <w:szCs w:val="24"/>
        </w:rPr>
        <w:t xml:space="preserve"> score was constructed using the </w:t>
      </w:r>
      <w:proofErr w:type="gramStart"/>
      <w:r w:rsidRPr="004A18CF">
        <w:rPr>
          <w:rFonts w:ascii="Times New Roman" w:hAnsi="Times New Roman" w:cs="Times New Roman"/>
          <w:sz w:val="24"/>
          <w:szCs w:val="24"/>
        </w:rPr>
        <w:t>most commonly used</w:t>
      </w:r>
      <w:proofErr w:type="gramEnd"/>
      <w:r w:rsidRPr="004A18CF">
        <w:rPr>
          <w:rFonts w:ascii="Times New Roman" w:hAnsi="Times New Roman" w:cs="Times New Roman"/>
          <w:sz w:val="24"/>
          <w:szCs w:val="24"/>
        </w:rPr>
        <w:t xml:space="preserve"> level of absolute pairwise correlation for pruning and genome-wide significance level for thresholding.</w:t>
      </w:r>
    </w:p>
    <w:p w14:paraId="39F51E39" w14:textId="77777777" w:rsidR="005E3013" w:rsidRPr="0082161C" w:rsidRDefault="005E3013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2161C">
        <w:rPr>
          <w:rFonts w:ascii="Times New Roman" w:hAnsi="Times New Roman" w:cs="Times New Roman"/>
          <w:sz w:val="24"/>
          <w:szCs w:val="24"/>
          <w:vertAlign w:val="superscript"/>
        </w:rPr>
        <w:t xml:space="preserve">b  </w:t>
      </w:r>
      <w:r w:rsidRPr="008216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Proportion</w:t>
      </w:r>
      <w:proofErr w:type="gramEnd"/>
      <w:r w:rsidRPr="008216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of the variance for eGFR explained by PRS with adjusting for age at the corresponded visit, sex, center, and </w:t>
      </w:r>
      <w:r>
        <w:rPr>
          <w:rFonts w:ascii="Times New Roman" w:hAnsi="Times New Roman" w:cs="Times New Roman"/>
          <w:sz w:val="24"/>
          <w:szCs w:val="24"/>
        </w:rPr>
        <w:t>first 10 genetic principal components</w:t>
      </w:r>
      <w:r w:rsidRPr="0082161C">
        <w:rPr>
          <w:rFonts w:ascii="Times New Roman" w:hAnsi="Times New Roman" w:cs="Times New Roman"/>
          <w:sz w:val="24"/>
          <w:szCs w:val="24"/>
        </w:rPr>
        <w:t xml:space="preserve"> for all such values.</w:t>
      </w:r>
    </w:p>
    <w:p w14:paraId="0B95453B" w14:textId="77777777" w:rsidR="005E3013" w:rsidRPr="009C605C" w:rsidRDefault="005E3013" w:rsidP="00365C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2161C">
        <w:rPr>
          <w:rFonts w:ascii="Times New Roman" w:hAnsi="Times New Roman" w:cs="Times New Roman"/>
          <w:sz w:val="24"/>
          <w:szCs w:val="24"/>
        </w:rPr>
        <w:t>eGFRcr</w:t>
      </w:r>
      <w:proofErr w:type="spellEnd"/>
      <w:r w:rsidRPr="0082161C">
        <w:rPr>
          <w:rFonts w:ascii="Times New Roman" w:hAnsi="Times New Roman" w:cs="Times New Roman"/>
          <w:sz w:val="24"/>
          <w:szCs w:val="24"/>
        </w:rPr>
        <w:t xml:space="preserve">, estimated glomerular filtration rate based on creatinine; </w:t>
      </w:r>
      <w:proofErr w:type="spellStart"/>
      <w:r w:rsidRPr="0082161C">
        <w:rPr>
          <w:rFonts w:ascii="Times New Roman" w:hAnsi="Times New Roman" w:cs="Times New Roman"/>
          <w:sz w:val="24"/>
          <w:szCs w:val="24"/>
        </w:rPr>
        <w:t>eGFRcr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2161C">
        <w:rPr>
          <w:rFonts w:ascii="Times New Roman" w:hAnsi="Times New Roman" w:cs="Times New Roman"/>
          <w:sz w:val="24"/>
          <w:szCs w:val="24"/>
        </w:rPr>
        <w:t>cys</w:t>
      </w:r>
      <w:proofErr w:type="spellEnd"/>
      <w:r w:rsidRPr="0082161C">
        <w:rPr>
          <w:rFonts w:ascii="Times New Roman" w:hAnsi="Times New Roman" w:cs="Times New Roman"/>
          <w:sz w:val="24"/>
          <w:szCs w:val="24"/>
        </w:rPr>
        <w:t xml:space="preserve">, estimated glomerular filtration rate based on creatinine and cystatin; </w:t>
      </w:r>
      <w:proofErr w:type="spellStart"/>
      <w:r w:rsidRPr="0082161C">
        <w:rPr>
          <w:rFonts w:ascii="Times New Roman" w:hAnsi="Times New Roman" w:cs="Times New Roman"/>
          <w:sz w:val="24"/>
          <w:szCs w:val="24"/>
        </w:rPr>
        <w:t>eGFRcysr</w:t>
      </w:r>
      <w:proofErr w:type="spellEnd"/>
      <w:r w:rsidRPr="0082161C">
        <w:rPr>
          <w:rFonts w:ascii="Times New Roman" w:hAnsi="Times New Roman" w:cs="Times New Roman"/>
          <w:sz w:val="24"/>
          <w:szCs w:val="24"/>
        </w:rPr>
        <w:t>, estimated glomerular filtration rate based on cystatin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8D97B6" w14:textId="5FC937E1" w:rsidR="005E3013" w:rsidRDefault="00D56231" w:rsidP="00365C20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</w:pPr>
      <w:r>
        <w:br w:type="page"/>
      </w:r>
      <w:bookmarkStart w:id="11" w:name="_Toc69153958"/>
      <w:r w:rsidR="005E3013" w:rsidRPr="00C6685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Supplemental Table 4. Adjusted </w:t>
      </w:r>
      <w:r w:rsidR="005E3013" w:rsidRPr="00C6685F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 xml:space="preserve">proportion of the variance for estimated glomerular filtration rate (eGFR) and </w:t>
      </w:r>
      <w:r w:rsidR="005E3013" w:rsidRPr="00C6685F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="005E3013" w:rsidRPr="00C6685F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lbumin to creatinine ratio (ACR) explained by polygenic risk scores (PRS) among participants with African ancestry (N = 2,871).</w:t>
      </w:r>
      <w:bookmarkEnd w:id="11"/>
    </w:p>
    <w:p w14:paraId="4571A1DB" w14:textId="335B36B6" w:rsidR="007D01D1" w:rsidRDefault="007D01D1" w:rsidP="00365C20">
      <w:pPr>
        <w:spacing w:line="360" w:lineRule="auto"/>
      </w:pPr>
    </w:p>
    <w:tbl>
      <w:tblPr>
        <w:tblStyle w:val="TableGrid1"/>
        <w:tblW w:w="14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1038"/>
        <w:gridCol w:w="1043"/>
        <w:gridCol w:w="876"/>
        <w:gridCol w:w="1189"/>
        <w:gridCol w:w="1388"/>
        <w:gridCol w:w="876"/>
        <w:gridCol w:w="967"/>
        <w:gridCol w:w="1421"/>
        <w:gridCol w:w="1073"/>
        <w:gridCol w:w="876"/>
        <w:gridCol w:w="1413"/>
        <w:gridCol w:w="1076"/>
        <w:gridCol w:w="1192"/>
      </w:tblGrid>
      <w:tr w:rsidR="007D01D1" w:rsidRPr="003A685C" w14:paraId="3B96DBF5" w14:textId="77777777" w:rsidTr="00A755A1">
        <w:trPr>
          <w:trHeight w:val="393"/>
        </w:trPr>
        <w:tc>
          <w:tcPr>
            <w:tcW w:w="1038" w:type="dxa"/>
            <w:vMerge w:val="restart"/>
            <w:tcBorders>
              <w:top w:val="single" w:sz="18" w:space="0" w:color="auto"/>
            </w:tcBorders>
            <w:hideMark/>
          </w:tcPr>
          <w:p w14:paraId="5DDD9413" w14:textId="77777777" w:rsidR="007D01D1" w:rsidRPr="0082161C" w:rsidRDefault="007D01D1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  <w:tcBorders>
              <w:top w:val="single" w:sz="18" w:space="0" w:color="auto"/>
              <w:bottom w:val="single" w:sz="8" w:space="0" w:color="auto"/>
            </w:tcBorders>
            <w:hideMark/>
          </w:tcPr>
          <w:p w14:paraId="18868C53" w14:textId="77777777" w:rsidR="007D01D1" w:rsidRPr="0082161C" w:rsidRDefault="007D01D1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6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eGFRcr</w:t>
            </w:r>
            <w:proofErr w:type="spellEnd"/>
          </w:p>
        </w:tc>
        <w:tc>
          <w:tcPr>
            <w:tcW w:w="3231" w:type="dxa"/>
            <w:gridSpan w:val="3"/>
            <w:tcBorders>
              <w:top w:val="single" w:sz="18" w:space="0" w:color="auto"/>
              <w:bottom w:val="single" w:sz="8" w:space="0" w:color="auto"/>
            </w:tcBorders>
            <w:hideMark/>
          </w:tcPr>
          <w:p w14:paraId="7CC20372" w14:textId="77777777" w:rsidR="007D01D1" w:rsidRPr="003A685C" w:rsidRDefault="007D01D1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68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eGFRcys</w:t>
            </w:r>
            <w:proofErr w:type="spellEnd"/>
            <w:r w:rsidRPr="003A68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70" w:type="dxa"/>
            <w:gridSpan w:val="3"/>
            <w:tcBorders>
              <w:top w:val="single" w:sz="18" w:space="0" w:color="auto"/>
              <w:bottom w:val="single" w:sz="8" w:space="0" w:color="auto"/>
            </w:tcBorders>
            <w:hideMark/>
          </w:tcPr>
          <w:p w14:paraId="3A0B2E91" w14:textId="77777777" w:rsidR="007D01D1" w:rsidRPr="003A685C" w:rsidRDefault="007D01D1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68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eGFRcr-cys</w:t>
            </w:r>
            <w:proofErr w:type="spellEnd"/>
          </w:p>
        </w:tc>
        <w:tc>
          <w:tcPr>
            <w:tcW w:w="3681" w:type="dxa"/>
            <w:gridSpan w:val="3"/>
            <w:tcBorders>
              <w:top w:val="single" w:sz="18" w:space="0" w:color="auto"/>
            </w:tcBorders>
          </w:tcPr>
          <w:p w14:paraId="5A0637C8" w14:textId="77777777" w:rsidR="007D01D1" w:rsidRPr="003A685C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ACR</w:t>
            </w:r>
          </w:p>
        </w:tc>
      </w:tr>
      <w:tr w:rsidR="007D01D1" w:rsidRPr="00D4196B" w14:paraId="071DD8B6" w14:textId="77777777" w:rsidTr="00A755A1">
        <w:trPr>
          <w:trHeight w:val="573"/>
        </w:trPr>
        <w:tc>
          <w:tcPr>
            <w:tcW w:w="1038" w:type="dxa"/>
            <w:vMerge/>
            <w:hideMark/>
          </w:tcPr>
          <w:p w14:paraId="258119DA" w14:textId="77777777" w:rsidR="007D01D1" w:rsidRPr="0082161C" w:rsidRDefault="007D01D1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64C97D7C" w14:textId="77777777" w:rsidR="007D01D1" w:rsidRPr="00D4196B" w:rsidRDefault="007D01D1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LDPred</w:t>
            </w:r>
            <w:proofErr w:type="spellEnd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20DFEE37" w14:textId="77777777" w:rsidR="007D01D1" w:rsidRPr="00D4196B" w:rsidRDefault="007D01D1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P+T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189" w:type="dxa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49C28A99" w14:textId="77777777" w:rsidR="007D01D1" w:rsidRPr="00D4196B" w:rsidRDefault="007D01D1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 SNPs</w:t>
            </w:r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388" w:type="dxa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474BE886" w14:textId="77777777" w:rsidR="007D01D1" w:rsidRPr="00D4196B" w:rsidRDefault="007D01D1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LDPred</w:t>
            </w:r>
            <w:proofErr w:type="spellEnd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46242775" w14:textId="77777777" w:rsidR="007D01D1" w:rsidRPr="00D4196B" w:rsidRDefault="007D01D1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P+T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967" w:type="dxa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740A97FB" w14:textId="77777777" w:rsidR="007D01D1" w:rsidRPr="00D4196B" w:rsidRDefault="007D01D1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Simple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421" w:type="dxa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55756846" w14:textId="77777777" w:rsidR="007D01D1" w:rsidRPr="00D4196B" w:rsidRDefault="007D01D1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LDPred</w:t>
            </w:r>
            <w:proofErr w:type="spellEnd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073" w:type="dxa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142E3B72" w14:textId="77777777" w:rsidR="007D01D1" w:rsidRPr="00D4196B" w:rsidRDefault="007D01D1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P+T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876" w:type="dxa"/>
            <w:tcBorders>
              <w:top w:val="single" w:sz="8" w:space="0" w:color="auto"/>
              <w:bottom w:val="single" w:sz="18" w:space="0" w:color="auto"/>
            </w:tcBorders>
            <w:hideMark/>
          </w:tcPr>
          <w:p w14:paraId="4CAB3B1C" w14:textId="77777777" w:rsidR="007D01D1" w:rsidRPr="00D4196B" w:rsidRDefault="007D01D1" w:rsidP="00365C20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 SNPs</w:t>
            </w:r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413" w:type="dxa"/>
            <w:tcBorders>
              <w:top w:val="single" w:sz="8" w:space="0" w:color="auto"/>
              <w:bottom w:val="single" w:sz="18" w:space="0" w:color="auto"/>
            </w:tcBorders>
          </w:tcPr>
          <w:p w14:paraId="600791F0" w14:textId="77777777" w:rsidR="007D01D1" w:rsidRPr="00D4196B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LDPred</w:t>
            </w:r>
            <w:proofErr w:type="spellEnd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076" w:type="dxa"/>
            <w:tcBorders>
              <w:top w:val="single" w:sz="8" w:space="0" w:color="auto"/>
              <w:bottom w:val="single" w:sz="18" w:space="0" w:color="auto"/>
            </w:tcBorders>
          </w:tcPr>
          <w:p w14:paraId="1D768C31" w14:textId="77777777" w:rsidR="007D01D1" w:rsidRPr="00D4196B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P+T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192" w:type="dxa"/>
            <w:tcBorders>
              <w:top w:val="single" w:sz="8" w:space="0" w:color="auto"/>
              <w:bottom w:val="single" w:sz="18" w:space="0" w:color="auto"/>
            </w:tcBorders>
          </w:tcPr>
          <w:p w14:paraId="67ECEBC5" w14:textId="77777777" w:rsidR="007D01D1" w:rsidRPr="00D4196B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 SNPs</w:t>
            </w:r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4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D419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7D01D1" w:rsidRPr="00CA6494" w14:paraId="3EABABF2" w14:textId="77777777" w:rsidTr="00A755A1">
        <w:trPr>
          <w:trHeight w:val="573"/>
        </w:trPr>
        <w:tc>
          <w:tcPr>
            <w:tcW w:w="1038" w:type="dxa"/>
            <w:vAlign w:val="center"/>
          </w:tcPr>
          <w:p w14:paraId="1F0F6010" w14:textId="77777777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Visit 1</w:t>
            </w:r>
          </w:p>
        </w:tc>
        <w:tc>
          <w:tcPr>
            <w:tcW w:w="1043" w:type="dxa"/>
            <w:vAlign w:val="center"/>
          </w:tcPr>
          <w:p w14:paraId="2BE50428" w14:textId="63726764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0.0144</w:t>
            </w: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0" w:type="auto"/>
            <w:vAlign w:val="center"/>
          </w:tcPr>
          <w:p w14:paraId="0BDD2ACE" w14:textId="7EEAE593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  <w:tc>
          <w:tcPr>
            <w:tcW w:w="1189" w:type="dxa"/>
            <w:vAlign w:val="center"/>
          </w:tcPr>
          <w:p w14:paraId="3EBFE41F" w14:textId="17A85593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0.0052</w:t>
            </w:r>
          </w:p>
        </w:tc>
        <w:tc>
          <w:tcPr>
            <w:tcW w:w="1388" w:type="dxa"/>
            <w:vAlign w:val="center"/>
          </w:tcPr>
          <w:p w14:paraId="629F5772" w14:textId="2FE7A133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</w:tcPr>
          <w:p w14:paraId="15EA969F" w14:textId="641FEF3A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7" w:type="dxa"/>
            <w:vAlign w:val="center"/>
          </w:tcPr>
          <w:p w14:paraId="63A0FBF2" w14:textId="38296BC6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1" w:type="dxa"/>
            <w:vAlign w:val="center"/>
          </w:tcPr>
          <w:p w14:paraId="31EE56DF" w14:textId="28184D65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73" w:type="dxa"/>
            <w:vAlign w:val="center"/>
          </w:tcPr>
          <w:p w14:paraId="1F876854" w14:textId="475DD396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6" w:type="dxa"/>
            <w:vAlign w:val="center"/>
          </w:tcPr>
          <w:p w14:paraId="28BA24A6" w14:textId="758B0EA9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3" w:type="dxa"/>
            <w:vAlign w:val="center"/>
          </w:tcPr>
          <w:p w14:paraId="081CCEBF" w14:textId="77777777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14:paraId="54343214" w14:textId="77777777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14:paraId="7172080C" w14:textId="77777777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01D1" w:rsidRPr="00CA6494" w14:paraId="34D71C74" w14:textId="77777777" w:rsidTr="00A755A1">
        <w:trPr>
          <w:trHeight w:val="573"/>
        </w:trPr>
        <w:tc>
          <w:tcPr>
            <w:tcW w:w="1038" w:type="dxa"/>
            <w:vAlign w:val="center"/>
          </w:tcPr>
          <w:p w14:paraId="5AF038DB" w14:textId="77777777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Visit 2</w:t>
            </w:r>
          </w:p>
        </w:tc>
        <w:tc>
          <w:tcPr>
            <w:tcW w:w="1043" w:type="dxa"/>
            <w:vAlign w:val="center"/>
          </w:tcPr>
          <w:p w14:paraId="4CC21082" w14:textId="0BE35B68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0.0255</w:t>
            </w:r>
          </w:p>
        </w:tc>
        <w:tc>
          <w:tcPr>
            <w:tcW w:w="0" w:type="auto"/>
            <w:vAlign w:val="center"/>
          </w:tcPr>
          <w:p w14:paraId="4C003B18" w14:textId="3D269F2A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0.0142</w:t>
            </w:r>
          </w:p>
        </w:tc>
        <w:tc>
          <w:tcPr>
            <w:tcW w:w="1189" w:type="dxa"/>
            <w:vAlign w:val="center"/>
          </w:tcPr>
          <w:p w14:paraId="3FE7E8D3" w14:textId="6FF99B99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0.0078</w:t>
            </w:r>
          </w:p>
        </w:tc>
        <w:tc>
          <w:tcPr>
            <w:tcW w:w="1388" w:type="dxa"/>
            <w:vAlign w:val="center"/>
          </w:tcPr>
          <w:p w14:paraId="3EDBD014" w14:textId="201567B4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0.0142</w:t>
            </w:r>
          </w:p>
        </w:tc>
        <w:tc>
          <w:tcPr>
            <w:tcW w:w="0" w:type="auto"/>
            <w:vAlign w:val="center"/>
          </w:tcPr>
          <w:p w14:paraId="11CA588C" w14:textId="37C3DA19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0.0064</w:t>
            </w:r>
          </w:p>
        </w:tc>
        <w:tc>
          <w:tcPr>
            <w:tcW w:w="967" w:type="dxa"/>
            <w:vAlign w:val="center"/>
          </w:tcPr>
          <w:p w14:paraId="1AB3BF10" w14:textId="6E31C963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0.0037</w:t>
            </w:r>
          </w:p>
        </w:tc>
        <w:tc>
          <w:tcPr>
            <w:tcW w:w="1421" w:type="dxa"/>
            <w:vAlign w:val="center"/>
          </w:tcPr>
          <w:p w14:paraId="7CB5983C" w14:textId="4F92FEDB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0.0236</w:t>
            </w:r>
          </w:p>
        </w:tc>
        <w:tc>
          <w:tcPr>
            <w:tcW w:w="1073" w:type="dxa"/>
            <w:vAlign w:val="center"/>
          </w:tcPr>
          <w:p w14:paraId="5D9E2451" w14:textId="44B9BF94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0.0122</w:t>
            </w:r>
          </w:p>
        </w:tc>
        <w:tc>
          <w:tcPr>
            <w:tcW w:w="876" w:type="dxa"/>
            <w:vAlign w:val="center"/>
          </w:tcPr>
          <w:p w14:paraId="16E40E45" w14:textId="44065F5E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0.0074</w:t>
            </w:r>
          </w:p>
        </w:tc>
        <w:tc>
          <w:tcPr>
            <w:tcW w:w="1413" w:type="dxa"/>
            <w:vAlign w:val="center"/>
          </w:tcPr>
          <w:p w14:paraId="4604348C" w14:textId="77777777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14:paraId="2A60C3A4" w14:textId="77777777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14:paraId="5D3E29D1" w14:textId="77777777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01D1" w:rsidRPr="00CA6494" w14:paraId="7FD9A21A" w14:textId="77777777" w:rsidTr="00A755A1">
        <w:trPr>
          <w:trHeight w:val="573"/>
        </w:trPr>
        <w:tc>
          <w:tcPr>
            <w:tcW w:w="1038" w:type="dxa"/>
            <w:vAlign w:val="center"/>
          </w:tcPr>
          <w:p w14:paraId="3B6B6CB3" w14:textId="77777777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Visit 3</w:t>
            </w:r>
          </w:p>
        </w:tc>
        <w:tc>
          <w:tcPr>
            <w:tcW w:w="1043" w:type="dxa"/>
            <w:vAlign w:val="center"/>
          </w:tcPr>
          <w:p w14:paraId="2335F1B6" w14:textId="70BBCF8A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0.0287</w:t>
            </w:r>
          </w:p>
        </w:tc>
        <w:tc>
          <w:tcPr>
            <w:tcW w:w="0" w:type="auto"/>
            <w:vAlign w:val="center"/>
          </w:tcPr>
          <w:p w14:paraId="67868F0F" w14:textId="0E3102EF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0.0153</w:t>
            </w:r>
          </w:p>
        </w:tc>
        <w:tc>
          <w:tcPr>
            <w:tcW w:w="1189" w:type="dxa"/>
            <w:vAlign w:val="center"/>
          </w:tcPr>
          <w:p w14:paraId="302B1847" w14:textId="7E8FF54C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0.0106</w:t>
            </w:r>
          </w:p>
        </w:tc>
        <w:tc>
          <w:tcPr>
            <w:tcW w:w="1388" w:type="dxa"/>
            <w:vAlign w:val="center"/>
          </w:tcPr>
          <w:p w14:paraId="004F2FDE" w14:textId="0573FC5D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0.0157</w:t>
            </w:r>
          </w:p>
        </w:tc>
        <w:tc>
          <w:tcPr>
            <w:tcW w:w="0" w:type="auto"/>
            <w:vAlign w:val="center"/>
          </w:tcPr>
          <w:p w14:paraId="78EC037A" w14:textId="53BFBE45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0.0068</w:t>
            </w:r>
          </w:p>
        </w:tc>
        <w:tc>
          <w:tcPr>
            <w:tcW w:w="967" w:type="dxa"/>
            <w:vAlign w:val="center"/>
          </w:tcPr>
          <w:p w14:paraId="114E697E" w14:textId="7A5F87FB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0.0032</w:t>
            </w:r>
          </w:p>
        </w:tc>
        <w:tc>
          <w:tcPr>
            <w:tcW w:w="1421" w:type="dxa"/>
            <w:vAlign w:val="center"/>
          </w:tcPr>
          <w:p w14:paraId="0831C68B" w14:textId="516AD2E3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0.0244</w:t>
            </w:r>
          </w:p>
        </w:tc>
        <w:tc>
          <w:tcPr>
            <w:tcW w:w="1073" w:type="dxa"/>
            <w:vAlign w:val="center"/>
          </w:tcPr>
          <w:p w14:paraId="789A65B6" w14:textId="6A381045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0.0122</w:t>
            </w:r>
          </w:p>
        </w:tc>
        <w:tc>
          <w:tcPr>
            <w:tcW w:w="876" w:type="dxa"/>
            <w:vAlign w:val="center"/>
          </w:tcPr>
          <w:p w14:paraId="563CDF31" w14:textId="21144D7A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0.0072</w:t>
            </w:r>
          </w:p>
        </w:tc>
        <w:tc>
          <w:tcPr>
            <w:tcW w:w="1413" w:type="dxa"/>
            <w:vAlign w:val="center"/>
          </w:tcPr>
          <w:p w14:paraId="784B402D" w14:textId="77777777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14:paraId="79E9F555" w14:textId="77777777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14:paraId="1F75A8CE" w14:textId="77777777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01D1" w:rsidRPr="00CA6494" w14:paraId="2B1924A3" w14:textId="77777777" w:rsidTr="00A755A1">
        <w:trPr>
          <w:trHeight w:val="573"/>
        </w:trPr>
        <w:tc>
          <w:tcPr>
            <w:tcW w:w="1038" w:type="dxa"/>
            <w:vAlign w:val="center"/>
          </w:tcPr>
          <w:p w14:paraId="5B2CB348" w14:textId="77777777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Visit 4</w:t>
            </w:r>
          </w:p>
        </w:tc>
        <w:tc>
          <w:tcPr>
            <w:tcW w:w="1043" w:type="dxa"/>
            <w:vAlign w:val="center"/>
          </w:tcPr>
          <w:p w14:paraId="5CE6CA77" w14:textId="79918F98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0.0357</w:t>
            </w:r>
          </w:p>
        </w:tc>
        <w:tc>
          <w:tcPr>
            <w:tcW w:w="0" w:type="auto"/>
            <w:vAlign w:val="center"/>
          </w:tcPr>
          <w:p w14:paraId="1CF213FF" w14:textId="60EFF980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0.0227</w:t>
            </w:r>
          </w:p>
        </w:tc>
        <w:tc>
          <w:tcPr>
            <w:tcW w:w="1189" w:type="dxa"/>
            <w:vAlign w:val="center"/>
          </w:tcPr>
          <w:p w14:paraId="0DF5CC2C" w14:textId="47DB455E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0.0152</w:t>
            </w:r>
          </w:p>
        </w:tc>
        <w:tc>
          <w:tcPr>
            <w:tcW w:w="1388" w:type="dxa"/>
            <w:vAlign w:val="center"/>
          </w:tcPr>
          <w:p w14:paraId="29A65FBF" w14:textId="3D6166A2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0.0148</w:t>
            </w:r>
          </w:p>
        </w:tc>
        <w:tc>
          <w:tcPr>
            <w:tcW w:w="0" w:type="auto"/>
            <w:vAlign w:val="center"/>
          </w:tcPr>
          <w:p w14:paraId="6EB3D8DB" w14:textId="2BC9A964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0.0075</w:t>
            </w:r>
          </w:p>
        </w:tc>
        <w:tc>
          <w:tcPr>
            <w:tcW w:w="967" w:type="dxa"/>
            <w:vAlign w:val="center"/>
          </w:tcPr>
          <w:p w14:paraId="04934BCA" w14:textId="6EB00211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0.006</w:t>
            </w:r>
          </w:p>
        </w:tc>
        <w:tc>
          <w:tcPr>
            <w:tcW w:w="1421" w:type="dxa"/>
            <w:vAlign w:val="center"/>
          </w:tcPr>
          <w:p w14:paraId="21CF2C2C" w14:textId="16BEC2C8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0.0281</w:t>
            </w:r>
          </w:p>
        </w:tc>
        <w:tc>
          <w:tcPr>
            <w:tcW w:w="1073" w:type="dxa"/>
            <w:vAlign w:val="center"/>
          </w:tcPr>
          <w:p w14:paraId="23DE58C5" w14:textId="3E31B6FD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0.0166</w:t>
            </w:r>
          </w:p>
        </w:tc>
        <w:tc>
          <w:tcPr>
            <w:tcW w:w="876" w:type="dxa"/>
            <w:vAlign w:val="center"/>
          </w:tcPr>
          <w:p w14:paraId="24004DAB" w14:textId="58B00BE3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0.0116</w:t>
            </w:r>
          </w:p>
        </w:tc>
        <w:tc>
          <w:tcPr>
            <w:tcW w:w="1413" w:type="dxa"/>
            <w:vAlign w:val="center"/>
          </w:tcPr>
          <w:p w14:paraId="3AB05344" w14:textId="089A73EC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0.0002</w:t>
            </w:r>
          </w:p>
        </w:tc>
        <w:tc>
          <w:tcPr>
            <w:tcW w:w="1076" w:type="dxa"/>
            <w:vAlign w:val="center"/>
          </w:tcPr>
          <w:p w14:paraId="19772FBF" w14:textId="6E0A032F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0.00003</w:t>
            </w:r>
          </w:p>
        </w:tc>
        <w:tc>
          <w:tcPr>
            <w:tcW w:w="1192" w:type="dxa"/>
            <w:vAlign w:val="center"/>
          </w:tcPr>
          <w:p w14:paraId="0C6F7646" w14:textId="5A2F5F03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0.0012</w:t>
            </w:r>
          </w:p>
        </w:tc>
      </w:tr>
      <w:tr w:rsidR="007D01D1" w:rsidRPr="00CA6494" w14:paraId="431055DD" w14:textId="77777777" w:rsidTr="00A755A1">
        <w:trPr>
          <w:trHeight w:val="573"/>
        </w:trPr>
        <w:tc>
          <w:tcPr>
            <w:tcW w:w="1038" w:type="dxa"/>
            <w:vAlign w:val="center"/>
          </w:tcPr>
          <w:p w14:paraId="7E9F4672" w14:textId="77777777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Visit 5</w:t>
            </w:r>
          </w:p>
        </w:tc>
        <w:tc>
          <w:tcPr>
            <w:tcW w:w="1043" w:type="dxa"/>
            <w:vAlign w:val="center"/>
          </w:tcPr>
          <w:p w14:paraId="3F5E7D53" w14:textId="3ED551BC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0.0245</w:t>
            </w:r>
          </w:p>
        </w:tc>
        <w:tc>
          <w:tcPr>
            <w:tcW w:w="0" w:type="auto"/>
            <w:vAlign w:val="center"/>
          </w:tcPr>
          <w:p w14:paraId="26FAA103" w14:textId="4EB9F352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0.0149</w:t>
            </w:r>
          </w:p>
        </w:tc>
        <w:tc>
          <w:tcPr>
            <w:tcW w:w="1189" w:type="dxa"/>
            <w:vAlign w:val="center"/>
          </w:tcPr>
          <w:p w14:paraId="77FFAAFB" w14:textId="14F9277D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0.0116</w:t>
            </w:r>
          </w:p>
        </w:tc>
        <w:tc>
          <w:tcPr>
            <w:tcW w:w="1388" w:type="dxa"/>
            <w:vAlign w:val="center"/>
          </w:tcPr>
          <w:p w14:paraId="264F568C" w14:textId="24FECC9E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0.0162</w:t>
            </w:r>
          </w:p>
        </w:tc>
        <w:tc>
          <w:tcPr>
            <w:tcW w:w="0" w:type="auto"/>
            <w:vAlign w:val="center"/>
          </w:tcPr>
          <w:p w14:paraId="4CB7F9F9" w14:textId="3DF884E3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0.0102</w:t>
            </w:r>
          </w:p>
        </w:tc>
        <w:tc>
          <w:tcPr>
            <w:tcW w:w="967" w:type="dxa"/>
            <w:vAlign w:val="center"/>
          </w:tcPr>
          <w:p w14:paraId="48FD9960" w14:textId="0D78CE15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  <w:tc>
          <w:tcPr>
            <w:tcW w:w="1421" w:type="dxa"/>
            <w:vAlign w:val="center"/>
          </w:tcPr>
          <w:p w14:paraId="43F1E27F" w14:textId="3E495AE2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0.0215</w:t>
            </w:r>
          </w:p>
        </w:tc>
        <w:tc>
          <w:tcPr>
            <w:tcW w:w="1073" w:type="dxa"/>
            <w:vAlign w:val="center"/>
          </w:tcPr>
          <w:p w14:paraId="318B0E2F" w14:textId="1E999D05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0.0134</w:t>
            </w:r>
          </w:p>
        </w:tc>
        <w:tc>
          <w:tcPr>
            <w:tcW w:w="876" w:type="dxa"/>
            <w:vAlign w:val="center"/>
          </w:tcPr>
          <w:p w14:paraId="3EABF811" w14:textId="02414786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8080"/>
                <w:sz w:val="24"/>
                <w:szCs w:val="24"/>
                <w:u w:val="single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0.0098</w:t>
            </w:r>
          </w:p>
        </w:tc>
        <w:tc>
          <w:tcPr>
            <w:tcW w:w="1413" w:type="dxa"/>
            <w:vAlign w:val="center"/>
          </w:tcPr>
          <w:p w14:paraId="66587998" w14:textId="15A6C0D6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  <w:tc>
          <w:tcPr>
            <w:tcW w:w="1076" w:type="dxa"/>
            <w:vAlign w:val="center"/>
          </w:tcPr>
          <w:p w14:paraId="6B3D98C1" w14:textId="7E5163D6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0.0005</w:t>
            </w:r>
          </w:p>
        </w:tc>
        <w:tc>
          <w:tcPr>
            <w:tcW w:w="1192" w:type="dxa"/>
            <w:vAlign w:val="center"/>
          </w:tcPr>
          <w:p w14:paraId="351A0A77" w14:textId="4AC0CCEC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0.0006</w:t>
            </w:r>
          </w:p>
        </w:tc>
      </w:tr>
      <w:tr w:rsidR="007D01D1" w:rsidRPr="00CA6494" w14:paraId="05109542" w14:textId="77777777" w:rsidTr="00A755A1">
        <w:trPr>
          <w:trHeight w:val="573"/>
        </w:trPr>
        <w:tc>
          <w:tcPr>
            <w:tcW w:w="1038" w:type="dxa"/>
            <w:tcBorders>
              <w:bottom w:val="single" w:sz="18" w:space="0" w:color="auto"/>
            </w:tcBorders>
            <w:vAlign w:val="center"/>
          </w:tcPr>
          <w:p w14:paraId="64BAE8EF" w14:textId="77777777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Visit 6 </w:t>
            </w:r>
          </w:p>
        </w:tc>
        <w:tc>
          <w:tcPr>
            <w:tcW w:w="1043" w:type="dxa"/>
            <w:tcBorders>
              <w:bottom w:val="single" w:sz="18" w:space="0" w:color="auto"/>
            </w:tcBorders>
            <w:vAlign w:val="center"/>
          </w:tcPr>
          <w:p w14:paraId="7186F702" w14:textId="429F3F7C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0.0232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61BEEDED" w14:textId="7E62C6B3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0.0175</w:t>
            </w:r>
          </w:p>
        </w:tc>
        <w:tc>
          <w:tcPr>
            <w:tcW w:w="1189" w:type="dxa"/>
            <w:tcBorders>
              <w:bottom w:val="single" w:sz="18" w:space="0" w:color="auto"/>
            </w:tcBorders>
            <w:vAlign w:val="center"/>
          </w:tcPr>
          <w:p w14:paraId="74BA9402" w14:textId="40E8E538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0.0179</w:t>
            </w:r>
          </w:p>
        </w:tc>
        <w:tc>
          <w:tcPr>
            <w:tcW w:w="1388" w:type="dxa"/>
            <w:tcBorders>
              <w:bottom w:val="single" w:sz="18" w:space="0" w:color="auto"/>
            </w:tcBorders>
            <w:vAlign w:val="center"/>
          </w:tcPr>
          <w:p w14:paraId="34CCF4AF" w14:textId="5BA452FA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0.0073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35D39D0A" w14:textId="6ABB4A72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0.0059</w:t>
            </w:r>
          </w:p>
        </w:tc>
        <w:tc>
          <w:tcPr>
            <w:tcW w:w="967" w:type="dxa"/>
            <w:tcBorders>
              <w:bottom w:val="single" w:sz="18" w:space="0" w:color="auto"/>
            </w:tcBorders>
            <w:vAlign w:val="center"/>
          </w:tcPr>
          <w:p w14:paraId="123C5CB5" w14:textId="3474DEDB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0.0106</w:t>
            </w:r>
          </w:p>
        </w:tc>
        <w:tc>
          <w:tcPr>
            <w:tcW w:w="1421" w:type="dxa"/>
            <w:tcBorders>
              <w:bottom w:val="single" w:sz="18" w:space="0" w:color="auto"/>
            </w:tcBorders>
            <w:vAlign w:val="center"/>
          </w:tcPr>
          <w:p w14:paraId="30BD3797" w14:textId="5B86EA2F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0.0146</w:t>
            </w:r>
          </w:p>
        </w:tc>
        <w:tc>
          <w:tcPr>
            <w:tcW w:w="1073" w:type="dxa"/>
            <w:tcBorders>
              <w:bottom w:val="single" w:sz="18" w:space="0" w:color="auto"/>
            </w:tcBorders>
            <w:vAlign w:val="center"/>
          </w:tcPr>
          <w:p w14:paraId="660A594B" w14:textId="731CA5BD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0.0113</w:t>
            </w:r>
          </w:p>
        </w:tc>
        <w:tc>
          <w:tcPr>
            <w:tcW w:w="876" w:type="dxa"/>
            <w:tcBorders>
              <w:bottom w:val="single" w:sz="18" w:space="0" w:color="auto"/>
            </w:tcBorders>
            <w:vAlign w:val="center"/>
          </w:tcPr>
          <w:p w14:paraId="3610905A" w14:textId="3E7A3DB9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0.0147</w:t>
            </w:r>
          </w:p>
        </w:tc>
        <w:tc>
          <w:tcPr>
            <w:tcW w:w="1413" w:type="dxa"/>
            <w:tcBorders>
              <w:bottom w:val="single" w:sz="18" w:space="0" w:color="auto"/>
            </w:tcBorders>
            <w:vAlign w:val="center"/>
          </w:tcPr>
          <w:p w14:paraId="347E9B12" w14:textId="5EE9EA4A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1076" w:type="dxa"/>
            <w:tcBorders>
              <w:bottom w:val="single" w:sz="18" w:space="0" w:color="auto"/>
            </w:tcBorders>
            <w:vAlign w:val="center"/>
          </w:tcPr>
          <w:p w14:paraId="780FDB3A" w14:textId="509FF574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0.0011</w:t>
            </w:r>
          </w:p>
        </w:tc>
        <w:tc>
          <w:tcPr>
            <w:tcW w:w="1192" w:type="dxa"/>
            <w:tcBorders>
              <w:bottom w:val="single" w:sz="18" w:space="0" w:color="auto"/>
            </w:tcBorders>
            <w:vAlign w:val="center"/>
          </w:tcPr>
          <w:p w14:paraId="135A2A2C" w14:textId="21BEA27D" w:rsidR="007D01D1" w:rsidRPr="007D01D1" w:rsidRDefault="007D01D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</w:tr>
    </w:tbl>
    <w:p w14:paraId="3AA78CD5" w14:textId="153A904C" w:rsidR="005E3013" w:rsidRPr="0082161C" w:rsidRDefault="005E3013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2161C">
        <w:rPr>
          <w:rFonts w:ascii="Times New Roman" w:hAnsi="Times New Roman" w:cs="Times New Roman"/>
          <w:sz w:val="24"/>
          <w:szCs w:val="24"/>
          <w:vertAlign w:val="superscript"/>
        </w:rPr>
        <w:t xml:space="preserve">a  </w:t>
      </w:r>
      <w:proofErr w:type="spellStart"/>
      <w:r w:rsidRPr="00BF5E40">
        <w:rPr>
          <w:rFonts w:ascii="Times New Roman" w:hAnsi="Times New Roman" w:cs="Times New Roman"/>
          <w:sz w:val="24"/>
          <w:szCs w:val="24"/>
        </w:rPr>
        <w:t>LDPred</w:t>
      </w:r>
      <w:proofErr w:type="spellEnd"/>
      <w:proofErr w:type="gramEnd"/>
      <w:r w:rsidRPr="00BF5E40">
        <w:rPr>
          <w:rFonts w:ascii="Times New Roman" w:hAnsi="Times New Roman" w:cs="Times New Roman"/>
          <w:sz w:val="24"/>
          <w:szCs w:val="24"/>
        </w:rPr>
        <w:t xml:space="preserve"> PRS was constructed using </w:t>
      </w:r>
      <w:proofErr w:type="spellStart"/>
      <w:r w:rsidRPr="00BF5E40">
        <w:rPr>
          <w:rFonts w:ascii="Times New Roman" w:hAnsi="Times New Roman" w:cs="Times New Roman"/>
          <w:sz w:val="24"/>
          <w:szCs w:val="24"/>
        </w:rPr>
        <w:t>LDPred</w:t>
      </w:r>
      <w:proofErr w:type="spellEnd"/>
      <w:r w:rsidRPr="00BF5E40">
        <w:rPr>
          <w:rFonts w:ascii="Times New Roman" w:hAnsi="Times New Roman" w:cs="Times New Roman"/>
          <w:sz w:val="24"/>
          <w:szCs w:val="24"/>
        </w:rPr>
        <w:t xml:space="preserve"> algorithm, a Bayesian approach utilizes GWAS summary statistics to compute the posterior mean effect sizes for the genetic variants by assuming a prior of the joint effect sizes and incorporating the LD structure of the reference population. P+T PRS was constructed using ‘pruning and thresholding (P+T)’, which first prunes variants to only keep those who have absolute pairwise correlation weaker than a threshold </w:t>
      </w:r>
      <w:r w:rsidRPr="00BF5E40">
        <w:rPr>
          <w:rFonts w:ascii="Times New Roman" w:hAnsi="Times New Roman" w:cs="Times New Roman"/>
          <w:sz w:val="24"/>
          <w:szCs w:val="24"/>
          <w:shd w:val="clear" w:color="auto" w:fill="FFFFFF"/>
        </w:rPr>
        <w:t>within certain genetic distance</w:t>
      </w:r>
      <w:r w:rsidRPr="00BF5E40">
        <w:rPr>
          <w:rFonts w:ascii="Times New Roman" w:hAnsi="Times New Roman" w:cs="Times New Roman"/>
          <w:sz w:val="24"/>
          <w:szCs w:val="24"/>
        </w:rPr>
        <w:t xml:space="preserve"> and then filtered variants that have a </w:t>
      </w:r>
      <w:r w:rsidR="00A85DD6">
        <w:rPr>
          <w:rFonts w:ascii="Times New Roman" w:hAnsi="Times New Roman" w:cs="Times New Roman"/>
          <w:sz w:val="24"/>
          <w:szCs w:val="24"/>
        </w:rPr>
        <w:t>P</w:t>
      </w:r>
      <w:r w:rsidRPr="00BF5E40">
        <w:rPr>
          <w:rFonts w:ascii="Times New Roman" w:hAnsi="Times New Roman" w:cs="Times New Roman"/>
          <w:sz w:val="24"/>
          <w:szCs w:val="24"/>
        </w:rPr>
        <w:t xml:space="preserve"> value larger than a pre-defined threshold of significance. </w:t>
      </w:r>
      <w:r w:rsidR="001A15E0">
        <w:rPr>
          <w:rFonts w:ascii="Times New Roman" w:hAnsi="Times New Roman" w:cs="Times New Roman"/>
          <w:sz w:val="24"/>
          <w:szCs w:val="24"/>
        </w:rPr>
        <w:t>Top SNPs</w:t>
      </w:r>
      <w:r w:rsidRPr="00BF5E40">
        <w:rPr>
          <w:rFonts w:ascii="Times New Roman" w:hAnsi="Times New Roman" w:cs="Times New Roman"/>
          <w:sz w:val="24"/>
          <w:szCs w:val="24"/>
        </w:rPr>
        <w:t xml:space="preserve"> score was constructed using the </w:t>
      </w:r>
      <w:proofErr w:type="gramStart"/>
      <w:r w:rsidRPr="00BF5E40">
        <w:rPr>
          <w:rFonts w:ascii="Times New Roman" w:hAnsi="Times New Roman" w:cs="Times New Roman"/>
          <w:sz w:val="24"/>
          <w:szCs w:val="24"/>
        </w:rPr>
        <w:t>most commonly used</w:t>
      </w:r>
      <w:proofErr w:type="gramEnd"/>
      <w:r w:rsidRPr="00BF5E40">
        <w:rPr>
          <w:rFonts w:ascii="Times New Roman" w:hAnsi="Times New Roman" w:cs="Times New Roman"/>
          <w:sz w:val="24"/>
          <w:szCs w:val="24"/>
        </w:rPr>
        <w:t xml:space="preserve"> level of absolute pairwise correlation for pruning and genome-wide significance level for thresholding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8D298FA" w14:textId="77777777" w:rsidR="005E3013" w:rsidRPr="0082161C" w:rsidRDefault="005E3013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2161C">
        <w:rPr>
          <w:rFonts w:ascii="Times New Roman" w:hAnsi="Times New Roman" w:cs="Times New Roman"/>
          <w:sz w:val="24"/>
          <w:szCs w:val="24"/>
          <w:vertAlign w:val="superscript"/>
        </w:rPr>
        <w:t xml:space="preserve">b  </w:t>
      </w:r>
      <w:r w:rsidRPr="008216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Proportion</w:t>
      </w:r>
      <w:proofErr w:type="gramEnd"/>
      <w:r w:rsidRPr="008216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of the variance for eGFR explained by PRS with adjusting for age at the corresponded visit, sex, center, and </w:t>
      </w:r>
      <w:r>
        <w:rPr>
          <w:rFonts w:ascii="Times New Roman" w:hAnsi="Times New Roman" w:cs="Times New Roman"/>
          <w:sz w:val="24"/>
          <w:szCs w:val="24"/>
        </w:rPr>
        <w:t>first 10 genetic principal components</w:t>
      </w:r>
      <w:r w:rsidRPr="0082161C">
        <w:rPr>
          <w:rFonts w:ascii="Times New Roman" w:hAnsi="Times New Roman" w:cs="Times New Roman"/>
          <w:sz w:val="24"/>
          <w:szCs w:val="24"/>
        </w:rPr>
        <w:t xml:space="preserve"> for all such values.</w:t>
      </w:r>
    </w:p>
    <w:p w14:paraId="7B373D2E" w14:textId="656F0091" w:rsidR="00895982" w:rsidRPr="00C6685F" w:rsidRDefault="005E3013" w:rsidP="00365C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2161C">
        <w:rPr>
          <w:rFonts w:ascii="Times New Roman" w:hAnsi="Times New Roman" w:cs="Times New Roman"/>
          <w:sz w:val="24"/>
          <w:szCs w:val="24"/>
        </w:rPr>
        <w:t>eGFRcr</w:t>
      </w:r>
      <w:proofErr w:type="spellEnd"/>
      <w:r w:rsidRPr="0082161C">
        <w:rPr>
          <w:rFonts w:ascii="Times New Roman" w:hAnsi="Times New Roman" w:cs="Times New Roman"/>
          <w:sz w:val="24"/>
          <w:szCs w:val="24"/>
        </w:rPr>
        <w:t xml:space="preserve">, estimated glomerular filtration rate based on creatinine; </w:t>
      </w:r>
      <w:proofErr w:type="spellStart"/>
      <w:r w:rsidRPr="0082161C">
        <w:rPr>
          <w:rFonts w:ascii="Times New Roman" w:hAnsi="Times New Roman" w:cs="Times New Roman"/>
          <w:sz w:val="24"/>
          <w:szCs w:val="24"/>
        </w:rPr>
        <w:t>eGFRcr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2161C">
        <w:rPr>
          <w:rFonts w:ascii="Times New Roman" w:hAnsi="Times New Roman" w:cs="Times New Roman"/>
          <w:sz w:val="24"/>
          <w:szCs w:val="24"/>
        </w:rPr>
        <w:t>cys</w:t>
      </w:r>
      <w:proofErr w:type="spellEnd"/>
      <w:r w:rsidRPr="0082161C">
        <w:rPr>
          <w:rFonts w:ascii="Times New Roman" w:hAnsi="Times New Roman" w:cs="Times New Roman"/>
          <w:sz w:val="24"/>
          <w:szCs w:val="24"/>
        </w:rPr>
        <w:t xml:space="preserve">, estimated glomerular filtration rate based on creatinine and cystatin; </w:t>
      </w:r>
      <w:proofErr w:type="spellStart"/>
      <w:r w:rsidRPr="0082161C">
        <w:rPr>
          <w:rFonts w:ascii="Times New Roman" w:hAnsi="Times New Roman" w:cs="Times New Roman"/>
          <w:sz w:val="24"/>
          <w:szCs w:val="24"/>
        </w:rPr>
        <w:t>eGFRcysr</w:t>
      </w:r>
      <w:proofErr w:type="spellEnd"/>
      <w:r w:rsidRPr="0082161C">
        <w:rPr>
          <w:rFonts w:ascii="Times New Roman" w:hAnsi="Times New Roman" w:cs="Times New Roman"/>
          <w:sz w:val="24"/>
          <w:szCs w:val="24"/>
        </w:rPr>
        <w:t>, estimated glomerular filtration rate based on cystatin.</w:t>
      </w:r>
    </w:p>
    <w:p w14:paraId="697893AC" w14:textId="77777777" w:rsidR="007A3E33" w:rsidRPr="00C6685F" w:rsidRDefault="007A3E33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083F7E" w14:textId="77777777" w:rsidR="007A3E33" w:rsidRPr="00C6685F" w:rsidRDefault="007A3E33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6B3F913" w14:textId="77777777" w:rsidR="007A3E33" w:rsidRPr="00C6685F" w:rsidRDefault="007A3E33" w:rsidP="00365C20">
      <w:pPr>
        <w:spacing w:line="360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6685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0F2FB28" w14:textId="06BACB77" w:rsidR="006D00D5" w:rsidRPr="00C6685F" w:rsidRDefault="006D00D5" w:rsidP="00365C20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2" w:name="_Toc69153960"/>
      <w:r w:rsidRPr="00C6685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Supplemental Table </w:t>
      </w:r>
      <w:r w:rsidR="00F36612">
        <w:rPr>
          <w:rFonts w:ascii="Times New Roman" w:hAnsi="Times New Roman" w:cs="Times New Roman"/>
          <w:b/>
          <w:bCs/>
          <w:color w:val="auto"/>
          <w:sz w:val="24"/>
          <w:szCs w:val="24"/>
        </w:rPr>
        <w:t>5</w:t>
      </w:r>
      <w:r w:rsidRPr="00C6685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="00E001AC" w:rsidRPr="00C6685F">
        <w:rPr>
          <w:rFonts w:ascii="Times New Roman" w:hAnsi="Times New Roman" w:cs="Times New Roman"/>
          <w:b/>
          <w:bCs/>
          <w:color w:val="auto"/>
          <w:sz w:val="24"/>
          <w:szCs w:val="24"/>
        </w:rPr>
        <w:t>Risk for incident kidney diseases according to conventional risk factors of kidney diseases (N=8,886).</w:t>
      </w:r>
      <w:bookmarkEnd w:id="12"/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1"/>
        <w:gridCol w:w="3033"/>
        <w:gridCol w:w="4614"/>
        <w:gridCol w:w="2802"/>
      </w:tblGrid>
      <w:tr w:rsidR="00DD6680" w:rsidRPr="00C6685F" w14:paraId="23E24CA9" w14:textId="77777777" w:rsidTr="00E001AC">
        <w:tc>
          <w:tcPr>
            <w:tcW w:w="1372" w:type="pct"/>
            <w:vMerge w:val="restart"/>
            <w:tcBorders>
              <w:top w:val="single" w:sz="18" w:space="0" w:color="auto"/>
            </w:tcBorders>
          </w:tcPr>
          <w:p w14:paraId="51FE2130" w14:textId="77777777" w:rsidR="00DD6680" w:rsidRPr="00C6685F" w:rsidRDefault="00DD6680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pct"/>
            <w:vMerge w:val="restart"/>
            <w:tcBorders>
              <w:top w:val="single" w:sz="18" w:space="0" w:color="auto"/>
            </w:tcBorders>
          </w:tcPr>
          <w:p w14:paraId="1D4C0E93" w14:textId="77777777" w:rsidR="00DD6680" w:rsidRPr="00C6685F" w:rsidRDefault="00DD6680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5" w:type="pct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09D7D29B" w14:textId="53185924" w:rsidR="00DD6680" w:rsidRPr="00C6685F" w:rsidRDefault="00DD6680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Risk for incident kidney diseases per 1 </w:t>
            </w:r>
            <w:r w:rsidR="00DB7C04" w:rsidRPr="00C668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unit increase of covariate</w:t>
            </w:r>
          </w:p>
        </w:tc>
      </w:tr>
      <w:tr w:rsidR="00E001AC" w:rsidRPr="00C6685F" w14:paraId="73580A99" w14:textId="77777777" w:rsidTr="00E001AC">
        <w:tc>
          <w:tcPr>
            <w:tcW w:w="1372" w:type="pct"/>
            <w:vMerge/>
          </w:tcPr>
          <w:p w14:paraId="3BA3B6E0" w14:textId="77777777" w:rsidR="00DD6680" w:rsidRPr="00C6685F" w:rsidRDefault="00DD6680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pct"/>
            <w:vMerge/>
          </w:tcPr>
          <w:p w14:paraId="12AB9428" w14:textId="77777777" w:rsidR="00DD6680" w:rsidRPr="00C6685F" w:rsidRDefault="00DD6680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pct"/>
            <w:tcBorders>
              <w:top w:val="single" w:sz="4" w:space="0" w:color="auto"/>
              <w:bottom w:val="single" w:sz="18" w:space="0" w:color="auto"/>
            </w:tcBorders>
          </w:tcPr>
          <w:p w14:paraId="5B5F81C5" w14:textId="77777777" w:rsidR="00DD6680" w:rsidRPr="00C6685F" w:rsidRDefault="00DD6680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Hazard ratios </w:t>
            </w:r>
          </w:p>
          <w:p w14:paraId="7A024817" w14:textId="77777777" w:rsidR="00DD6680" w:rsidRPr="00C6685F" w:rsidRDefault="00DD6680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(95% CI)</w:t>
            </w:r>
          </w:p>
        </w:tc>
        <w:tc>
          <w:tcPr>
            <w:tcW w:w="973" w:type="pct"/>
            <w:tcBorders>
              <w:top w:val="single" w:sz="4" w:space="0" w:color="auto"/>
              <w:bottom w:val="single" w:sz="18" w:space="0" w:color="auto"/>
            </w:tcBorders>
          </w:tcPr>
          <w:p w14:paraId="44949F47" w14:textId="77777777" w:rsidR="00DD6680" w:rsidRPr="00C6685F" w:rsidRDefault="00DD6680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 value</w:t>
            </w:r>
          </w:p>
        </w:tc>
      </w:tr>
      <w:tr w:rsidR="000445BF" w:rsidRPr="00C6685F" w14:paraId="1FEE7BF5" w14:textId="77777777" w:rsidTr="00CA6494">
        <w:tc>
          <w:tcPr>
            <w:tcW w:w="1372" w:type="pct"/>
            <w:vMerge w:val="restart"/>
          </w:tcPr>
          <w:p w14:paraId="139B8778" w14:textId="3BE80181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Incident chronic kidney disease</w:t>
            </w:r>
          </w:p>
          <w:p w14:paraId="50A8D20C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center"/>
          </w:tcPr>
          <w:p w14:paraId="778EECD3" w14:textId="679C75F9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Age,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years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tcBorders>
              <w:top w:val="single" w:sz="18" w:space="0" w:color="auto"/>
            </w:tcBorders>
            <w:vAlign w:val="center"/>
          </w:tcPr>
          <w:p w14:paraId="41204C05" w14:textId="155EA0FF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1.07 (1.06, 1.08)</w:t>
            </w:r>
          </w:p>
        </w:tc>
        <w:tc>
          <w:tcPr>
            <w:tcW w:w="973" w:type="pct"/>
            <w:tcBorders>
              <w:top w:val="single" w:sz="18" w:space="0" w:color="auto"/>
            </w:tcBorders>
            <w:vAlign w:val="center"/>
          </w:tcPr>
          <w:p w14:paraId="0F112EEA" w14:textId="6A531773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1.69E-87</w:t>
            </w:r>
          </w:p>
        </w:tc>
      </w:tr>
      <w:tr w:rsidR="000445BF" w:rsidRPr="00C6685F" w14:paraId="4FD118F9" w14:textId="77777777" w:rsidTr="00CA6494">
        <w:tc>
          <w:tcPr>
            <w:tcW w:w="1372" w:type="pct"/>
            <w:vMerge/>
          </w:tcPr>
          <w:p w14:paraId="1B1637C1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center"/>
          </w:tcPr>
          <w:p w14:paraId="3E65A11C" w14:textId="7071082B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Female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5BE27946" w14:textId="10B77531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 (0.73, 0.85)</w:t>
            </w:r>
          </w:p>
        </w:tc>
        <w:tc>
          <w:tcPr>
            <w:tcW w:w="973" w:type="pct"/>
            <w:vAlign w:val="center"/>
          </w:tcPr>
          <w:p w14:paraId="1A5364EC" w14:textId="6917872E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1.97E-10</w:t>
            </w:r>
          </w:p>
        </w:tc>
      </w:tr>
      <w:tr w:rsidR="000445BF" w:rsidRPr="00C6685F" w14:paraId="462FB789" w14:textId="77777777" w:rsidTr="00CA6494">
        <w:tc>
          <w:tcPr>
            <w:tcW w:w="1372" w:type="pct"/>
            <w:vMerge/>
          </w:tcPr>
          <w:p w14:paraId="23B7E7B1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center"/>
          </w:tcPr>
          <w:p w14:paraId="614045F8" w14:textId="3F7C17D6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sz w:val="24"/>
                <w:szCs w:val="24"/>
              </w:rPr>
              <w:t>Body mass index</w:t>
            </w: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, 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</w:rPr>
              <w:t>kg/m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2 a </w:t>
            </w:r>
          </w:p>
        </w:tc>
        <w:tc>
          <w:tcPr>
            <w:tcW w:w="1602" w:type="pct"/>
            <w:vAlign w:val="center"/>
          </w:tcPr>
          <w:p w14:paraId="79C91EAC" w14:textId="46A9DA42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1.03 (1.02, 1.04)</w:t>
            </w:r>
          </w:p>
        </w:tc>
        <w:tc>
          <w:tcPr>
            <w:tcW w:w="973" w:type="pct"/>
            <w:vAlign w:val="center"/>
          </w:tcPr>
          <w:p w14:paraId="33AA95AF" w14:textId="7D26FB0D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5.51E-15</w:t>
            </w:r>
          </w:p>
        </w:tc>
      </w:tr>
      <w:tr w:rsidR="000445BF" w:rsidRPr="00C6685F" w14:paraId="22C7B40D" w14:textId="77777777" w:rsidTr="00CA6494">
        <w:tc>
          <w:tcPr>
            <w:tcW w:w="1372" w:type="pct"/>
          </w:tcPr>
          <w:p w14:paraId="16C6B806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608E6C2F" w14:textId="72C68DDA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Advanced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education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52D942F8" w14:textId="5B7A2333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0.91 (0.84, 0.98)</w:t>
            </w:r>
          </w:p>
        </w:tc>
        <w:tc>
          <w:tcPr>
            <w:tcW w:w="973" w:type="pct"/>
            <w:vAlign w:val="center"/>
          </w:tcPr>
          <w:p w14:paraId="73EAF7DC" w14:textId="77A53091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1.89E-02</w:t>
            </w:r>
          </w:p>
        </w:tc>
      </w:tr>
      <w:tr w:rsidR="000445BF" w:rsidRPr="00C6685F" w14:paraId="1B12DB98" w14:textId="77777777" w:rsidTr="00CA6494">
        <w:tc>
          <w:tcPr>
            <w:tcW w:w="1372" w:type="pct"/>
          </w:tcPr>
          <w:p w14:paraId="37010C59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3E4380DB" w14:textId="23558AE9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Current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smokers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3EB3392F" w14:textId="1745311A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1.34 (1.23, 1.47)</w:t>
            </w:r>
          </w:p>
        </w:tc>
        <w:tc>
          <w:tcPr>
            <w:tcW w:w="973" w:type="pct"/>
            <w:vAlign w:val="center"/>
          </w:tcPr>
          <w:p w14:paraId="7CA5A1ED" w14:textId="547960D3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1.16E-10</w:t>
            </w:r>
          </w:p>
        </w:tc>
      </w:tr>
      <w:tr w:rsidR="000445BF" w:rsidRPr="00C6685F" w14:paraId="30DB46A9" w14:textId="77777777" w:rsidTr="00CA6494">
        <w:tc>
          <w:tcPr>
            <w:tcW w:w="1372" w:type="pct"/>
          </w:tcPr>
          <w:p w14:paraId="7DD184C5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69DF799E" w14:textId="027086F4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History of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diabetes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3D498C93" w14:textId="4F846933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1.83 (1.62, 2.05)</w:t>
            </w:r>
          </w:p>
        </w:tc>
        <w:tc>
          <w:tcPr>
            <w:tcW w:w="973" w:type="pct"/>
            <w:vAlign w:val="center"/>
          </w:tcPr>
          <w:p w14:paraId="49A2A5A4" w14:textId="25C4AE9C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4.24E-24</w:t>
            </w:r>
          </w:p>
        </w:tc>
      </w:tr>
      <w:tr w:rsidR="000445BF" w:rsidRPr="00C6685F" w14:paraId="4DBF88A9" w14:textId="77777777" w:rsidTr="00CA6494">
        <w:tc>
          <w:tcPr>
            <w:tcW w:w="1372" w:type="pct"/>
          </w:tcPr>
          <w:p w14:paraId="6C81A0AE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43FE2C12" w14:textId="12C7B75E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History of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hypertension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08ED87EF" w14:textId="056B4B6D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1.62 (1.49, 1.75)</w:t>
            </w:r>
          </w:p>
        </w:tc>
        <w:tc>
          <w:tcPr>
            <w:tcW w:w="973" w:type="pct"/>
            <w:vAlign w:val="center"/>
          </w:tcPr>
          <w:p w14:paraId="1B8483B0" w14:textId="00394348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2.17E-31</w:t>
            </w:r>
          </w:p>
        </w:tc>
      </w:tr>
      <w:tr w:rsidR="000445BF" w:rsidRPr="00C6685F" w14:paraId="628CA1A3" w14:textId="77777777" w:rsidTr="00CA6494">
        <w:tc>
          <w:tcPr>
            <w:tcW w:w="1372" w:type="pct"/>
            <w:tcBorders>
              <w:bottom w:val="single" w:sz="8" w:space="0" w:color="auto"/>
            </w:tcBorders>
          </w:tcPr>
          <w:p w14:paraId="2FA0DFE8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tcBorders>
              <w:bottom w:val="single" w:sz="8" w:space="0" w:color="auto"/>
            </w:tcBorders>
            <w:vAlign w:val="bottom"/>
          </w:tcPr>
          <w:p w14:paraId="49BA98A7" w14:textId="401A943F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History of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CHD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tcBorders>
              <w:bottom w:val="single" w:sz="8" w:space="0" w:color="auto"/>
            </w:tcBorders>
            <w:vAlign w:val="center"/>
          </w:tcPr>
          <w:p w14:paraId="167F228D" w14:textId="1CE5D033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2.06 (1.77, 2.4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73" w:type="pct"/>
            <w:tcBorders>
              <w:bottom w:val="single" w:sz="8" w:space="0" w:color="auto"/>
            </w:tcBorders>
            <w:vAlign w:val="center"/>
          </w:tcPr>
          <w:p w14:paraId="265D3392" w14:textId="6096B1CA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1.02E-20</w:t>
            </w:r>
          </w:p>
        </w:tc>
      </w:tr>
      <w:tr w:rsidR="000445BF" w:rsidRPr="00C6685F" w14:paraId="0DF931BD" w14:textId="77777777" w:rsidTr="00CA6494">
        <w:tc>
          <w:tcPr>
            <w:tcW w:w="1372" w:type="pct"/>
            <w:vMerge w:val="restart"/>
            <w:tcBorders>
              <w:top w:val="single" w:sz="8" w:space="0" w:color="auto"/>
              <w:bottom w:val="single" w:sz="4" w:space="0" w:color="auto"/>
            </w:tcBorders>
          </w:tcPr>
          <w:p w14:paraId="4821D1C4" w14:textId="43A961AC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Incident end stage kidney disease </w:t>
            </w:r>
          </w:p>
        </w:tc>
        <w:tc>
          <w:tcPr>
            <w:tcW w:w="1053" w:type="pct"/>
            <w:tcBorders>
              <w:top w:val="single" w:sz="8" w:space="0" w:color="auto"/>
            </w:tcBorders>
            <w:vAlign w:val="center"/>
          </w:tcPr>
          <w:p w14:paraId="54792717" w14:textId="2C375562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Age,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years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tcBorders>
              <w:top w:val="single" w:sz="8" w:space="0" w:color="auto"/>
            </w:tcBorders>
            <w:vAlign w:val="center"/>
          </w:tcPr>
          <w:p w14:paraId="46DD83DB" w14:textId="516B4FEB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1.06 (1.03, 1.1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73" w:type="pct"/>
            <w:tcBorders>
              <w:top w:val="single" w:sz="8" w:space="0" w:color="auto"/>
            </w:tcBorders>
            <w:vAlign w:val="center"/>
          </w:tcPr>
          <w:p w14:paraId="3B1854FB" w14:textId="08E9DAC4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4.87E-04</w:t>
            </w:r>
          </w:p>
        </w:tc>
      </w:tr>
      <w:tr w:rsidR="000445BF" w:rsidRPr="00C6685F" w14:paraId="4639346A" w14:textId="77777777" w:rsidTr="00CA6494">
        <w:tc>
          <w:tcPr>
            <w:tcW w:w="1372" w:type="pct"/>
            <w:vMerge/>
            <w:tcBorders>
              <w:bottom w:val="single" w:sz="4" w:space="0" w:color="auto"/>
            </w:tcBorders>
          </w:tcPr>
          <w:p w14:paraId="2BF5C6A9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center"/>
          </w:tcPr>
          <w:p w14:paraId="0ED31CEC" w14:textId="0736FC43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Female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54094B8F" w14:textId="0E7A5398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0.47 (0.33, 0.69)</w:t>
            </w:r>
          </w:p>
        </w:tc>
        <w:tc>
          <w:tcPr>
            <w:tcW w:w="973" w:type="pct"/>
            <w:vAlign w:val="center"/>
          </w:tcPr>
          <w:p w14:paraId="03A48987" w14:textId="05E59F27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8.56E-05</w:t>
            </w:r>
          </w:p>
        </w:tc>
      </w:tr>
      <w:tr w:rsidR="000445BF" w:rsidRPr="00C6685F" w14:paraId="581FDEFB" w14:textId="77777777" w:rsidTr="00CA6494">
        <w:tc>
          <w:tcPr>
            <w:tcW w:w="1372" w:type="pct"/>
            <w:vMerge/>
            <w:tcBorders>
              <w:bottom w:val="single" w:sz="4" w:space="0" w:color="auto"/>
            </w:tcBorders>
          </w:tcPr>
          <w:p w14:paraId="4CBD6583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center"/>
          </w:tcPr>
          <w:p w14:paraId="18EC3473" w14:textId="168141F3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sz w:val="24"/>
                <w:szCs w:val="24"/>
              </w:rPr>
              <w:t>Body mass index</w:t>
            </w: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, 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</w:rPr>
              <w:t>kg/m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2 a </w:t>
            </w:r>
          </w:p>
        </w:tc>
        <w:tc>
          <w:tcPr>
            <w:tcW w:w="1602" w:type="pct"/>
            <w:vAlign w:val="center"/>
          </w:tcPr>
          <w:p w14:paraId="38A4DBCC" w14:textId="4AFC7041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1.04 (1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1.08)</w:t>
            </w:r>
          </w:p>
        </w:tc>
        <w:tc>
          <w:tcPr>
            <w:tcW w:w="973" w:type="pct"/>
            <w:vAlign w:val="center"/>
          </w:tcPr>
          <w:p w14:paraId="2790E78B" w14:textId="77F4DB59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5.16E-02</w:t>
            </w:r>
          </w:p>
        </w:tc>
      </w:tr>
      <w:tr w:rsidR="000445BF" w:rsidRPr="00C6685F" w14:paraId="3CDF2F61" w14:textId="77777777" w:rsidTr="00CA6494">
        <w:tc>
          <w:tcPr>
            <w:tcW w:w="1372" w:type="pct"/>
            <w:vMerge/>
            <w:tcBorders>
              <w:bottom w:val="single" w:sz="4" w:space="0" w:color="auto"/>
            </w:tcBorders>
          </w:tcPr>
          <w:p w14:paraId="1D8AC581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6FC7AE2B" w14:textId="5E078CF0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Advanced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education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5A718C53" w14:textId="078FCD30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 (0.53, 1.15)</w:t>
            </w:r>
          </w:p>
        </w:tc>
        <w:tc>
          <w:tcPr>
            <w:tcW w:w="973" w:type="pct"/>
            <w:vAlign w:val="center"/>
          </w:tcPr>
          <w:p w14:paraId="51212AC9" w14:textId="32BF54A0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2.05E-01</w:t>
            </w:r>
          </w:p>
        </w:tc>
      </w:tr>
      <w:tr w:rsidR="000445BF" w:rsidRPr="00C6685F" w14:paraId="6C927D52" w14:textId="77777777" w:rsidTr="00CA6494">
        <w:tc>
          <w:tcPr>
            <w:tcW w:w="1372" w:type="pct"/>
            <w:vMerge/>
            <w:tcBorders>
              <w:bottom w:val="single" w:sz="4" w:space="0" w:color="auto"/>
            </w:tcBorders>
          </w:tcPr>
          <w:p w14:paraId="0EDD164E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52AD7957" w14:textId="18B08DD5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Current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smokers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6414D1A0" w14:textId="21A0AFEE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(1.41, 3.13)</w:t>
            </w:r>
          </w:p>
        </w:tc>
        <w:tc>
          <w:tcPr>
            <w:tcW w:w="973" w:type="pct"/>
            <w:vAlign w:val="center"/>
          </w:tcPr>
          <w:p w14:paraId="0DBACADC" w14:textId="2FE5C129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2.76E-04</w:t>
            </w:r>
          </w:p>
        </w:tc>
      </w:tr>
      <w:tr w:rsidR="000445BF" w:rsidRPr="00C6685F" w14:paraId="4EC7F0A2" w14:textId="77777777" w:rsidTr="00CA6494">
        <w:tc>
          <w:tcPr>
            <w:tcW w:w="1372" w:type="pct"/>
            <w:vMerge/>
            <w:tcBorders>
              <w:bottom w:val="single" w:sz="4" w:space="0" w:color="auto"/>
            </w:tcBorders>
          </w:tcPr>
          <w:p w14:paraId="60A496BA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253735D6" w14:textId="0B1555A0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History of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diabetes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52192B88" w14:textId="1C30081B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5.05 (3.44, 7.41)</w:t>
            </w:r>
          </w:p>
        </w:tc>
        <w:tc>
          <w:tcPr>
            <w:tcW w:w="973" w:type="pct"/>
            <w:vAlign w:val="center"/>
          </w:tcPr>
          <w:p w14:paraId="2AA7E39D" w14:textId="79B3AED9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1.21E-16</w:t>
            </w:r>
          </w:p>
        </w:tc>
      </w:tr>
      <w:tr w:rsidR="000445BF" w:rsidRPr="00C6685F" w14:paraId="076D9FE5" w14:textId="77777777" w:rsidTr="00CA6494">
        <w:tc>
          <w:tcPr>
            <w:tcW w:w="1372" w:type="pct"/>
            <w:vMerge/>
          </w:tcPr>
          <w:p w14:paraId="1B9C9629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61395997" w14:textId="4920EA8C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History of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hypertension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702EE69F" w14:textId="79E35780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(1.99, 4.22)</w:t>
            </w:r>
          </w:p>
        </w:tc>
        <w:tc>
          <w:tcPr>
            <w:tcW w:w="973" w:type="pct"/>
            <w:vAlign w:val="center"/>
          </w:tcPr>
          <w:p w14:paraId="525249C3" w14:textId="44A29139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2.80E-08</w:t>
            </w:r>
          </w:p>
        </w:tc>
      </w:tr>
      <w:tr w:rsidR="000445BF" w:rsidRPr="00C6685F" w14:paraId="0535F46D" w14:textId="77777777" w:rsidTr="00CA6494">
        <w:tc>
          <w:tcPr>
            <w:tcW w:w="1372" w:type="pct"/>
            <w:tcBorders>
              <w:bottom w:val="single" w:sz="8" w:space="0" w:color="auto"/>
            </w:tcBorders>
          </w:tcPr>
          <w:p w14:paraId="139BD77B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tcBorders>
              <w:bottom w:val="single" w:sz="8" w:space="0" w:color="auto"/>
            </w:tcBorders>
            <w:vAlign w:val="bottom"/>
          </w:tcPr>
          <w:p w14:paraId="5CA64D01" w14:textId="4869AF5F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History of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CHD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tcBorders>
              <w:bottom w:val="single" w:sz="8" w:space="0" w:color="auto"/>
            </w:tcBorders>
            <w:vAlign w:val="center"/>
          </w:tcPr>
          <w:p w14:paraId="72E51436" w14:textId="2BAA0C74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1.74 (0.99, 3.06)</w:t>
            </w:r>
          </w:p>
        </w:tc>
        <w:tc>
          <w:tcPr>
            <w:tcW w:w="973" w:type="pct"/>
            <w:tcBorders>
              <w:bottom w:val="single" w:sz="8" w:space="0" w:color="auto"/>
            </w:tcBorders>
            <w:vAlign w:val="center"/>
          </w:tcPr>
          <w:p w14:paraId="594552E7" w14:textId="35AC8254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5.51E-02</w:t>
            </w:r>
          </w:p>
        </w:tc>
      </w:tr>
      <w:tr w:rsidR="000445BF" w:rsidRPr="00C6685F" w14:paraId="43C4F628" w14:textId="77777777" w:rsidTr="00CA6494">
        <w:tc>
          <w:tcPr>
            <w:tcW w:w="1372" w:type="pct"/>
            <w:vMerge w:val="restart"/>
            <w:tcBorders>
              <w:top w:val="single" w:sz="8" w:space="0" w:color="auto"/>
            </w:tcBorders>
          </w:tcPr>
          <w:p w14:paraId="01EEB745" w14:textId="568A2180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Incident kidney failure </w:t>
            </w:r>
          </w:p>
        </w:tc>
        <w:tc>
          <w:tcPr>
            <w:tcW w:w="1053" w:type="pct"/>
            <w:tcBorders>
              <w:top w:val="single" w:sz="8" w:space="0" w:color="auto"/>
            </w:tcBorders>
            <w:vAlign w:val="center"/>
          </w:tcPr>
          <w:p w14:paraId="3DF971FC" w14:textId="58461E63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Age,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years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tcBorders>
              <w:top w:val="single" w:sz="8" w:space="0" w:color="auto"/>
            </w:tcBorders>
            <w:vAlign w:val="center"/>
          </w:tcPr>
          <w:p w14:paraId="2596B8ED" w14:textId="7057F873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(1.08, 1.12)</w:t>
            </w:r>
          </w:p>
        </w:tc>
        <w:tc>
          <w:tcPr>
            <w:tcW w:w="973" w:type="pct"/>
            <w:tcBorders>
              <w:top w:val="single" w:sz="8" w:space="0" w:color="auto"/>
            </w:tcBorders>
            <w:vAlign w:val="center"/>
          </w:tcPr>
          <w:p w14:paraId="2241278D" w14:textId="3453A58C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6.66E-24</w:t>
            </w:r>
          </w:p>
        </w:tc>
      </w:tr>
      <w:tr w:rsidR="000445BF" w:rsidRPr="00C6685F" w14:paraId="4EBAE013" w14:textId="77777777" w:rsidTr="00CA6494">
        <w:tc>
          <w:tcPr>
            <w:tcW w:w="1372" w:type="pct"/>
            <w:vMerge/>
          </w:tcPr>
          <w:p w14:paraId="76242F06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center"/>
          </w:tcPr>
          <w:p w14:paraId="652CF8DB" w14:textId="05455310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Female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0953D72F" w14:textId="0802C0E8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0.59 (0.48, 0.71)</w:t>
            </w:r>
          </w:p>
        </w:tc>
        <w:tc>
          <w:tcPr>
            <w:tcW w:w="973" w:type="pct"/>
            <w:vAlign w:val="center"/>
          </w:tcPr>
          <w:p w14:paraId="7072CF95" w14:textId="6CAF3DF9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8.97E-08</w:t>
            </w:r>
          </w:p>
        </w:tc>
      </w:tr>
      <w:tr w:rsidR="000445BF" w:rsidRPr="00C6685F" w14:paraId="18B329F7" w14:textId="77777777" w:rsidTr="00CA6494">
        <w:tc>
          <w:tcPr>
            <w:tcW w:w="1372" w:type="pct"/>
            <w:vMerge/>
          </w:tcPr>
          <w:p w14:paraId="739EDAA3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center"/>
          </w:tcPr>
          <w:p w14:paraId="3036A2B7" w14:textId="6D975630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sz w:val="24"/>
                <w:szCs w:val="24"/>
              </w:rPr>
              <w:t>Body mass index</w:t>
            </w: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, 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</w:rPr>
              <w:t>kg/m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2 a </w:t>
            </w:r>
          </w:p>
        </w:tc>
        <w:tc>
          <w:tcPr>
            <w:tcW w:w="1602" w:type="pct"/>
            <w:vAlign w:val="center"/>
          </w:tcPr>
          <w:p w14:paraId="3B0D17EE" w14:textId="19E9746B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1.04 (1.02, 1.06)</w:t>
            </w:r>
          </w:p>
        </w:tc>
        <w:tc>
          <w:tcPr>
            <w:tcW w:w="973" w:type="pct"/>
            <w:vAlign w:val="center"/>
          </w:tcPr>
          <w:p w14:paraId="005BC9F3" w14:textId="2C23E332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7.06E-05</w:t>
            </w:r>
          </w:p>
        </w:tc>
      </w:tr>
      <w:tr w:rsidR="000445BF" w:rsidRPr="00C6685F" w14:paraId="100CAF72" w14:textId="77777777" w:rsidTr="00CA6494">
        <w:tc>
          <w:tcPr>
            <w:tcW w:w="1372" w:type="pct"/>
            <w:vMerge/>
          </w:tcPr>
          <w:p w14:paraId="3B151D4D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3411F967" w14:textId="5F8AC9E9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Advanced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education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3099A382" w14:textId="77CFC316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0.85 (0.69, 1.04)</w:t>
            </w:r>
          </w:p>
        </w:tc>
        <w:tc>
          <w:tcPr>
            <w:tcW w:w="973" w:type="pct"/>
            <w:vAlign w:val="center"/>
          </w:tcPr>
          <w:p w14:paraId="112289D2" w14:textId="787C1F98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1.09E-01</w:t>
            </w:r>
          </w:p>
        </w:tc>
      </w:tr>
      <w:tr w:rsidR="000445BF" w:rsidRPr="00C6685F" w14:paraId="6AE3329C" w14:textId="77777777" w:rsidTr="00CA6494">
        <w:tc>
          <w:tcPr>
            <w:tcW w:w="1372" w:type="pct"/>
            <w:vMerge/>
          </w:tcPr>
          <w:p w14:paraId="422AC0E9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7D378395" w14:textId="0869581F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Current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smokers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55BFDC45" w14:textId="4CD50D1E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2.39 (1.94, 2.93)</w:t>
            </w:r>
          </w:p>
        </w:tc>
        <w:tc>
          <w:tcPr>
            <w:tcW w:w="973" w:type="pct"/>
            <w:vAlign w:val="center"/>
          </w:tcPr>
          <w:p w14:paraId="3C7227B2" w14:textId="24651E54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1.61E-16</w:t>
            </w:r>
          </w:p>
        </w:tc>
      </w:tr>
      <w:tr w:rsidR="000445BF" w:rsidRPr="00C6685F" w14:paraId="7872671D" w14:textId="77777777" w:rsidTr="00CA6494">
        <w:tc>
          <w:tcPr>
            <w:tcW w:w="1372" w:type="pct"/>
            <w:vMerge/>
          </w:tcPr>
          <w:p w14:paraId="793328FD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3AB86CCB" w14:textId="0CEF0BEE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History of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diabetes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50327D63" w14:textId="56493B9B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3.21 (2.58, 4.01)</w:t>
            </w:r>
          </w:p>
        </w:tc>
        <w:tc>
          <w:tcPr>
            <w:tcW w:w="973" w:type="pct"/>
            <w:vAlign w:val="center"/>
          </w:tcPr>
          <w:p w14:paraId="3C013068" w14:textId="528080E6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3.53E-25</w:t>
            </w:r>
          </w:p>
        </w:tc>
      </w:tr>
      <w:tr w:rsidR="000445BF" w:rsidRPr="00C6685F" w14:paraId="7946C7F5" w14:textId="77777777" w:rsidTr="00CA6494">
        <w:tc>
          <w:tcPr>
            <w:tcW w:w="1372" w:type="pct"/>
            <w:vMerge/>
          </w:tcPr>
          <w:p w14:paraId="7BCFC0AF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6C1FE89E" w14:textId="0167D47A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History of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hypertension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1F2BD6BC" w14:textId="26DDDE5C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2.09 (1.72, 2.54)</w:t>
            </w:r>
          </w:p>
        </w:tc>
        <w:tc>
          <w:tcPr>
            <w:tcW w:w="973" w:type="pct"/>
            <w:vAlign w:val="center"/>
          </w:tcPr>
          <w:p w14:paraId="6FD99BF9" w14:textId="28A82AFE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1.80E-13</w:t>
            </w:r>
          </w:p>
        </w:tc>
      </w:tr>
      <w:tr w:rsidR="000445BF" w:rsidRPr="00C6685F" w14:paraId="4E849CFA" w14:textId="77777777" w:rsidTr="00CA6494">
        <w:tc>
          <w:tcPr>
            <w:tcW w:w="1372" w:type="pct"/>
            <w:vMerge/>
          </w:tcPr>
          <w:p w14:paraId="72332A0B" w14:textId="77777777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2FE0CC7A" w14:textId="7ACC7CE5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History of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CHD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5E112E20" w14:textId="56861542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3.16 (2.41, 4.14)</w:t>
            </w:r>
          </w:p>
        </w:tc>
        <w:tc>
          <w:tcPr>
            <w:tcW w:w="973" w:type="pct"/>
            <w:vAlign w:val="center"/>
          </w:tcPr>
          <w:p w14:paraId="5423583E" w14:textId="70EA6DA6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7.71E-17</w:t>
            </w:r>
          </w:p>
        </w:tc>
      </w:tr>
      <w:tr w:rsidR="000445BF" w:rsidRPr="00C6685F" w14:paraId="2B558286" w14:textId="77777777" w:rsidTr="00E001AC">
        <w:tc>
          <w:tcPr>
            <w:tcW w:w="1372" w:type="pct"/>
            <w:vMerge w:val="restart"/>
            <w:tcBorders>
              <w:top w:val="single" w:sz="8" w:space="0" w:color="auto"/>
            </w:tcBorders>
          </w:tcPr>
          <w:p w14:paraId="0D906065" w14:textId="2EDD28A0" w:rsidR="000445BF" w:rsidRPr="00C6685F" w:rsidRDefault="000445BF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Incident acute kidney injury </w:t>
            </w:r>
          </w:p>
        </w:tc>
        <w:tc>
          <w:tcPr>
            <w:tcW w:w="1053" w:type="pct"/>
            <w:tcBorders>
              <w:top w:val="single" w:sz="8" w:space="0" w:color="auto"/>
            </w:tcBorders>
            <w:vAlign w:val="center"/>
          </w:tcPr>
          <w:p w14:paraId="76CEC47A" w14:textId="2F84251D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Age,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years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tcBorders>
              <w:top w:val="single" w:sz="8" w:space="0" w:color="auto"/>
            </w:tcBorders>
            <w:vAlign w:val="center"/>
          </w:tcPr>
          <w:p w14:paraId="75546897" w14:textId="36DDA6E2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1.09 (1.08, 1.1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73" w:type="pct"/>
            <w:tcBorders>
              <w:top w:val="single" w:sz="8" w:space="0" w:color="auto"/>
            </w:tcBorders>
            <w:vAlign w:val="center"/>
          </w:tcPr>
          <w:p w14:paraId="423D54D4" w14:textId="233E3253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8.92E-69</w:t>
            </w:r>
          </w:p>
        </w:tc>
      </w:tr>
      <w:tr w:rsidR="000445BF" w:rsidRPr="00C6685F" w14:paraId="7AC358B4" w14:textId="77777777" w:rsidTr="00E001AC">
        <w:tc>
          <w:tcPr>
            <w:tcW w:w="1372" w:type="pct"/>
            <w:vMerge/>
          </w:tcPr>
          <w:p w14:paraId="0A7D13EB" w14:textId="77777777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pct"/>
            <w:vAlign w:val="center"/>
          </w:tcPr>
          <w:p w14:paraId="7B71D70D" w14:textId="75F555C3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Female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59540A84" w14:textId="241D65E8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0.67 (0.61, 0.74)</w:t>
            </w:r>
          </w:p>
        </w:tc>
        <w:tc>
          <w:tcPr>
            <w:tcW w:w="973" w:type="pct"/>
            <w:vAlign w:val="center"/>
          </w:tcPr>
          <w:p w14:paraId="082444B2" w14:textId="16DB4143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2.29E-15</w:t>
            </w:r>
          </w:p>
        </w:tc>
      </w:tr>
      <w:tr w:rsidR="000445BF" w:rsidRPr="00C6685F" w14:paraId="01DBB7B3" w14:textId="77777777" w:rsidTr="00E001AC">
        <w:tc>
          <w:tcPr>
            <w:tcW w:w="1372" w:type="pct"/>
            <w:vMerge/>
          </w:tcPr>
          <w:p w14:paraId="4EF25FB3" w14:textId="77777777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pct"/>
            <w:vAlign w:val="center"/>
          </w:tcPr>
          <w:p w14:paraId="434E30C4" w14:textId="63398C66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sz w:val="24"/>
                <w:szCs w:val="24"/>
              </w:rPr>
              <w:t>Body mass index</w:t>
            </w: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, 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</w:rPr>
              <w:t>kg/m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2 a </w:t>
            </w:r>
          </w:p>
        </w:tc>
        <w:tc>
          <w:tcPr>
            <w:tcW w:w="1602" w:type="pct"/>
            <w:vAlign w:val="center"/>
          </w:tcPr>
          <w:p w14:paraId="29B1A7C5" w14:textId="746361DB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1.06 (1.05, 1.07)</w:t>
            </w:r>
          </w:p>
        </w:tc>
        <w:tc>
          <w:tcPr>
            <w:tcW w:w="973" w:type="pct"/>
            <w:vAlign w:val="center"/>
          </w:tcPr>
          <w:p w14:paraId="1F7DFEDE" w14:textId="23AE0971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2.27E-29</w:t>
            </w:r>
          </w:p>
        </w:tc>
      </w:tr>
      <w:tr w:rsidR="000445BF" w:rsidRPr="00C6685F" w14:paraId="49BCFE14" w14:textId="77777777" w:rsidTr="00E001AC">
        <w:tc>
          <w:tcPr>
            <w:tcW w:w="1372" w:type="pct"/>
            <w:vMerge/>
          </w:tcPr>
          <w:p w14:paraId="7A31C3C3" w14:textId="77777777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62300CAB" w14:textId="7F81C95C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Advanced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education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6862EDA3" w14:textId="66AD09B1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0.85 (0.76, 0.94)</w:t>
            </w:r>
          </w:p>
        </w:tc>
        <w:tc>
          <w:tcPr>
            <w:tcW w:w="973" w:type="pct"/>
            <w:vAlign w:val="center"/>
          </w:tcPr>
          <w:p w14:paraId="3643672C" w14:textId="1759BCBF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1.82E-03</w:t>
            </w:r>
          </w:p>
        </w:tc>
      </w:tr>
      <w:tr w:rsidR="000445BF" w:rsidRPr="00C6685F" w14:paraId="45A7BE8C" w14:textId="77777777" w:rsidTr="00E001AC">
        <w:tc>
          <w:tcPr>
            <w:tcW w:w="1372" w:type="pct"/>
            <w:vMerge/>
          </w:tcPr>
          <w:p w14:paraId="72A498BE" w14:textId="77777777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2F84A64A" w14:textId="5468F1A1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Current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smokers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0EEC22B4" w14:textId="68AA9F03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2.09 (1.87, 2.34)</w:t>
            </w:r>
          </w:p>
        </w:tc>
        <w:tc>
          <w:tcPr>
            <w:tcW w:w="973" w:type="pct"/>
            <w:vAlign w:val="center"/>
          </w:tcPr>
          <w:p w14:paraId="13FC0140" w14:textId="74A315B2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7.26E-38</w:t>
            </w:r>
          </w:p>
        </w:tc>
      </w:tr>
      <w:tr w:rsidR="000445BF" w:rsidRPr="00C6685F" w14:paraId="59387D12" w14:textId="77777777" w:rsidTr="00E001AC">
        <w:tc>
          <w:tcPr>
            <w:tcW w:w="1372" w:type="pct"/>
            <w:vMerge/>
          </w:tcPr>
          <w:p w14:paraId="36B86941" w14:textId="77777777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5BAAB196" w14:textId="072F6E13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History of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diabetes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3E6BB291" w14:textId="2F84452D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2.06 (1.78, 2.39)</w:t>
            </w:r>
          </w:p>
        </w:tc>
        <w:tc>
          <w:tcPr>
            <w:tcW w:w="973" w:type="pct"/>
            <w:vAlign w:val="center"/>
          </w:tcPr>
          <w:p w14:paraId="44AE2DCE" w14:textId="005E9E67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2.08E-22</w:t>
            </w:r>
          </w:p>
        </w:tc>
      </w:tr>
      <w:tr w:rsidR="000445BF" w:rsidRPr="00C6685F" w14:paraId="755EDFB5" w14:textId="77777777" w:rsidTr="00E001AC">
        <w:tc>
          <w:tcPr>
            <w:tcW w:w="1372" w:type="pct"/>
            <w:vMerge/>
          </w:tcPr>
          <w:p w14:paraId="332EE921" w14:textId="77777777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pct"/>
            <w:vAlign w:val="bottom"/>
          </w:tcPr>
          <w:p w14:paraId="29B254A8" w14:textId="79E56A6E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History of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hypertension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vAlign w:val="center"/>
          </w:tcPr>
          <w:p w14:paraId="39667751" w14:textId="48EF7ABB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1.65 (1.48, 1.83)</w:t>
            </w:r>
          </w:p>
        </w:tc>
        <w:tc>
          <w:tcPr>
            <w:tcW w:w="973" w:type="pct"/>
            <w:vAlign w:val="center"/>
          </w:tcPr>
          <w:p w14:paraId="2AFC2070" w14:textId="2644434F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3.02E-20</w:t>
            </w:r>
          </w:p>
        </w:tc>
      </w:tr>
      <w:tr w:rsidR="000445BF" w:rsidRPr="00C6685F" w14:paraId="4FC52F2B" w14:textId="77777777" w:rsidTr="00E001AC">
        <w:tc>
          <w:tcPr>
            <w:tcW w:w="1372" w:type="pct"/>
            <w:tcBorders>
              <w:bottom w:val="single" w:sz="18" w:space="0" w:color="auto"/>
            </w:tcBorders>
          </w:tcPr>
          <w:p w14:paraId="53B915C5" w14:textId="77777777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pct"/>
            <w:tcBorders>
              <w:bottom w:val="single" w:sz="18" w:space="0" w:color="auto"/>
            </w:tcBorders>
            <w:vAlign w:val="bottom"/>
          </w:tcPr>
          <w:p w14:paraId="7E85050C" w14:textId="0139F013" w:rsidR="000445BF" w:rsidRPr="00C6685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History of </w:t>
            </w:r>
            <w:proofErr w:type="spellStart"/>
            <w:r w:rsidRPr="00C6685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CHD</w:t>
            </w:r>
            <w:r w:rsidRPr="00C668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602" w:type="pct"/>
            <w:tcBorders>
              <w:bottom w:val="single" w:sz="18" w:space="0" w:color="auto"/>
            </w:tcBorders>
            <w:vAlign w:val="center"/>
          </w:tcPr>
          <w:p w14:paraId="501F9F6F" w14:textId="23D6FABA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2.06 (1.68, 2.52)</w:t>
            </w:r>
          </w:p>
        </w:tc>
        <w:tc>
          <w:tcPr>
            <w:tcW w:w="973" w:type="pct"/>
            <w:tcBorders>
              <w:bottom w:val="single" w:sz="18" w:space="0" w:color="auto"/>
            </w:tcBorders>
            <w:vAlign w:val="center"/>
          </w:tcPr>
          <w:p w14:paraId="68344BC0" w14:textId="095D80EC" w:rsidR="000445BF" w:rsidRPr="000445BF" w:rsidRDefault="000445BF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5.17E-12</w:t>
            </w:r>
          </w:p>
        </w:tc>
      </w:tr>
    </w:tbl>
    <w:p w14:paraId="125FCB9A" w14:textId="76358DB8" w:rsidR="00E001AC" w:rsidRPr="00C6685F" w:rsidRDefault="006D00D5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6685F">
        <w:rPr>
          <w:rFonts w:ascii="Times New Roman" w:hAnsi="Times New Roman" w:cs="Times New Roman"/>
          <w:sz w:val="24"/>
          <w:szCs w:val="24"/>
          <w:vertAlign w:val="superscript"/>
        </w:rPr>
        <w:t xml:space="preserve">a  </w:t>
      </w:r>
      <w:r w:rsidR="00E001AC" w:rsidRPr="00C6685F">
        <w:rPr>
          <w:rFonts w:ascii="Times New Roman" w:hAnsi="Times New Roman" w:cs="Times New Roman"/>
          <w:sz w:val="24"/>
          <w:szCs w:val="24"/>
        </w:rPr>
        <w:t>Models</w:t>
      </w:r>
      <w:proofErr w:type="gramEnd"/>
      <w:r w:rsidR="00E001AC" w:rsidRPr="00C6685F">
        <w:rPr>
          <w:rFonts w:ascii="Times New Roman" w:hAnsi="Times New Roman" w:cs="Times New Roman"/>
          <w:sz w:val="24"/>
          <w:szCs w:val="24"/>
        </w:rPr>
        <w:t xml:space="preserve"> adjusted for </w:t>
      </w:r>
      <w:proofErr w:type="spellStart"/>
      <w:r w:rsidR="00E001AC" w:rsidRPr="00C6685F">
        <w:rPr>
          <w:rFonts w:ascii="Times New Roman" w:hAnsi="Times New Roman" w:cs="Times New Roman"/>
          <w:sz w:val="24"/>
          <w:szCs w:val="24"/>
        </w:rPr>
        <w:t>LDpred</w:t>
      </w:r>
      <w:proofErr w:type="spellEnd"/>
      <w:r w:rsidR="00E001AC" w:rsidRPr="00C6685F">
        <w:rPr>
          <w:rFonts w:ascii="Times New Roman" w:hAnsi="Times New Roman" w:cs="Times New Roman"/>
          <w:sz w:val="24"/>
          <w:szCs w:val="24"/>
        </w:rPr>
        <w:t xml:space="preserve"> PRS, </w:t>
      </w:r>
      <w:r w:rsidR="00E001AC" w:rsidRPr="00C668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age at baseline, sex, </w:t>
      </w:r>
      <w:r w:rsidR="00E001AC" w:rsidRPr="00C6685F">
        <w:rPr>
          <w:rFonts w:ascii="Times New Roman" w:hAnsi="Times New Roman" w:cs="Times New Roman"/>
          <w:sz w:val="24"/>
          <w:szCs w:val="24"/>
        </w:rPr>
        <w:t>center, and first 10 genetic principal components,</w:t>
      </w:r>
      <w:r w:rsidR="00E001AC" w:rsidRPr="00C668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education, baseline body mass index, baseline smoking status, baseline </w:t>
      </w:r>
      <w:r w:rsidR="00E001AC" w:rsidRPr="00C6685F">
        <w:rPr>
          <w:rFonts w:ascii="Times New Roman" w:hAnsi="Times New Roman" w:cs="Times New Roman"/>
          <w:sz w:val="24"/>
          <w:szCs w:val="24"/>
        </w:rPr>
        <w:t>history of hypertension, diabetes, and coronary heart disease.</w:t>
      </w:r>
    </w:p>
    <w:p w14:paraId="473740CF" w14:textId="77777777" w:rsidR="006D00D5" w:rsidRPr="00C6685F" w:rsidRDefault="006D00D5" w:rsidP="00365C20">
      <w:pPr>
        <w:spacing w:line="360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6685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B56F584" w14:textId="63279EEC" w:rsidR="00972937" w:rsidRPr="00C6685F" w:rsidRDefault="00972937" w:rsidP="00365C20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" w:name="_Toc69153961"/>
      <w:r w:rsidRPr="00C6685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Supplemental Table </w:t>
      </w:r>
      <w:r w:rsidR="00F36612">
        <w:rPr>
          <w:rFonts w:ascii="Times New Roman" w:hAnsi="Times New Roman" w:cs="Times New Roman"/>
          <w:b/>
          <w:bCs/>
          <w:color w:val="auto"/>
          <w:sz w:val="24"/>
          <w:szCs w:val="24"/>
        </w:rPr>
        <w:t>6</w:t>
      </w:r>
      <w:r w:rsidRPr="00C6685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Risk for incident kidney diseases according to polygenic risk scores of kidney function </w:t>
      </w:r>
      <w:r w:rsidR="00306BCB" w:rsidRPr="00C6685F">
        <w:rPr>
          <w:rFonts w:ascii="Times New Roman" w:hAnsi="Times New Roman" w:cs="Times New Roman"/>
          <w:b/>
          <w:bCs/>
          <w:color w:val="auto"/>
          <w:sz w:val="24"/>
          <w:szCs w:val="24"/>
        </w:rPr>
        <w:t>among participants who attended</w:t>
      </w:r>
      <w:r w:rsidRPr="00C6685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visit 4 (N=6,719).</w:t>
      </w:r>
      <w:bookmarkEnd w:id="13"/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2238"/>
        <w:gridCol w:w="1944"/>
        <w:gridCol w:w="1184"/>
        <w:gridCol w:w="1944"/>
        <w:gridCol w:w="1184"/>
        <w:gridCol w:w="1944"/>
        <w:gridCol w:w="1181"/>
      </w:tblGrid>
      <w:tr w:rsidR="00755CCB" w:rsidRPr="00755CCB" w14:paraId="6EBAFC33" w14:textId="77777777" w:rsidTr="00561409">
        <w:tc>
          <w:tcPr>
            <w:tcW w:w="966" w:type="pct"/>
            <w:vMerge w:val="restart"/>
            <w:tcBorders>
              <w:top w:val="single" w:sz="18" w:space="0" w:color="auto"/>
            </w:tcBorders>
          </w:tcPr>
          <w:p w14:paraId="54150B35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pct"/>
            <w:vMerge w:val="restart"/>
            <w:tcBorders>
              <w:top w:val="single" w:sz="18" w:space="0" w:color="auto"/>
            </w:tcBorders>
          </w:tcPr>
          <w:p w14:paraId="465BC705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pct"/>
            <w:gridSpan w:val="6"/>
            <w:tcBorders>
              <w:top w:val="single" w:sz="18" w:space="0" w:color="auto"/>
              <w:bottom w:val="single" w:sz="4" w:space="0" w:color="auto"/>
            </w:tcBorders>
          </w:tcPr>
          <w:p w14:paraId="49EEF1B1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Risk for incident kidney diseases per 1 SD lower in PRS</w:t>
            </w:r>
          </w:p>
        </w:tc>
      </w:tr>
      <w:tr w:rsidR="00755CCB" w:rsidRPr="00755CCB" w14:paraId="46EDFB1B" w14:textId="77777777" w:rsidTr="00561409">
        <w:tc>
          <w:tcPr>
            <w:tcW w:w="966" w:type="pct"/>
            <w:vMerge/>
          </w:tcPr>
          <w:p w14:paraId="166A15C2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pct"/>
            <w:vMerge/>
          </w:tcPr>
          <w:p w14:paraId="7ED1763C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B1D5EE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Ldpred</w:t>
            </w:r>
            <w:proofErr w:type="spellEnd"/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755C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08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68E84B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P+T </w:t>
            </w:r>
            <w:proofErr w:type="spellStart"/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Pr="00755C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0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A48778" w14:textId="02BE6464" w:rsidR="00755CCB" w:rsidRPr="00755CCB" w:rsidRDefault="001A15E0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 SNPs</w:t>
            </w:r>
            <w:r w:rsidR="00755CCB"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755CCB"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="00755CCB" w:rsidRPr="00755C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755CCB" w:rsidRPr="00755CCB" w14:paraId="7A2531D5" w14:textId="77777777" w:rsidTr="00561409">
        <w:tc>
          <w:tcPr>
            <w:tcW w:w="966" w:type="pct"/>
            <w:vMerge/>
          </w:tcPr>
          <w:p w14:paraId="32C725F5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pct"/>
            <w:vMerge/>
          </w:tcPr>
          <w:p w14:paraId="1D07F81B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tcBorders>
              <w:top w:val="single" w:sz="4" w:space="0" w:color="auto"/>
              <w:bottom w:val="single" w:sz="18" w:space="0" w:color="auto"/>
            </w:tcBorders>
          </w:tcPr>
          <w:p w14:paraId="55C5DDF4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Hazard ratios </w:t>
            </w:r>
          </w:p>
          <w:p w14:paraId="22E0B1AF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(95% CI)</w:t>
            </w:r>
          </w:p>
        </w:tc>
        <w:tc>
          <w:tcPr>
            <w:tcW w:w="411" w:type="pct"/>
            <w:tcBorders>
              <w:top w:val="single" w:sz="4" w:space="0" w:color="auto"/>
              <w:bottom w:val="single" w:sz="18" w:space="0" w:color="auto"/>
            </w:tcBorders>
          </w:tcPr>
          <w:p w14:paraId="210D4A76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 value</w:t>
            </w:r>
          </w:p>
        </w:tc>
        <w:tc>
          <w:tcPr>
            <w:tcW w:w="675" w:type="pct"/>
            <w:tcBorders>
              <w:top w:val="single" w:sz="4" w:space="0" w:color="auto"/>
              <w:bottom w:val="single" w:sz="18" w:space="0" w:color="auto"/>
            </w:tcBorders>
          </w:tcPr>
          <w:p w14:paraId="15EE5A13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Hazard ratios </w:t>
            </w:r>
          </w:p>
          <w:p w14:paraId="74025022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(95% CI)</w:t>
            </w:r>
          </w:p>
        </w:tc>
        <w:tc>
          <w:tcPr>
            <w:tcW w:w="411" w:type="pct"/>
            <w:tcBorders>
              <w:bottom w:val="single" w:sz="18" w:space="0" w:color="auto"/>
            </w:tcBorders>
          </w:tcPr>
          <w:p w14:paraId="17C92243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 value</w:t>
            </w:r>
          </w:p>
        </w:tc>
        <w:tc>
          <w:tcPr>
            <w:tcW w:w="675" w:type="pct"/>
            <w:tcBorders>
              <w:top w:val="single" w:sz="4" w:space="0" w:color="auto"/>
              <w:bottom w:val="single" w:sz="18" w:space="0" w:color="auto"/>
            </w:tcBorders>
          </w:tcPr>
          <w:p w14:paraId="1A342C33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Hazard ratios </w:t>
            </w:r>
          </w:p>
          <w:p w14:paraId="5E905B6B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(95% CI)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18" w:space="0" w:color="auto"/>
            </w:tcBorders>
          </w:tcPr>
          <w:p w14:paraId="63100F3B" w14:textId="77777777" w:rsidR="00755CCB" w:rsidRPr="00755CCB" w:rsidRDefault="00755CCB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 value</w:t>
            </w:r>
          </w:p>
        </w:tc>
      </w:tr>
      <w:tr w:rsidR="002C58A1" w:rsidRPr="00755CCB" w14:paraId="53DE8845" w14:textId="77777777" w:rsidTr="00CA6494">
        <w:tc>
          <w:tcPr>
            <w:tcW w:w="966" w:type="pct"/>
            <w:vMerge w:val="restart"/>
          </w:tcPr>
          <w:p w14:paraId="7FF5ABB1" w14:textId="77777777" w:rsidR="002C58A1" w:rsidRPr="00755CCB" w:rsidRDefault="002C58A1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Chronic kidney disease</w:t>
            </w:r>
          </w:p>
          <w:p w14:paraId="0EC89420" w14:textId="77777777" w:rsidR="002C58A1" w:rsidRPr="00755CCB" w:rsidRDefault="002C58A1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7" w:type="pct"/>
          </w:tcPr>
          <w:p w14:paraId="3FE7359D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1</w:t>
            </w:r>
            <w:r w:rsidRPr="00755C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75" w:type="pct"/>
            <w:tcBorders>
              <w:top w:val="single" w:sz="18" w:space="0" w:color="auto"/>
            </w:tcBorders>
            <w:vAlign w:val="center"/>
          </w:tcPr>
          <w:p w14:paraId="2400A566" w14:textId="0FB78C04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1.24 (1.19, 1.29)</w:t>
            </w:r>
          </w:p>
        </w:tc>
        <w:tc>
          <w:tcPr>
            <w:tcW w:w="411" w:type="pct"/>
            <w:tcBorders>
              <w:top w:val="single" w:sz="18" w:space="0" w:color="auto"/>
            </w:tcBorders>
            <w:vAlign w:val="center"/>
          </w:tcPr>
          <w:p w14:paraId="47D5F9F8" w14:textId="0F8332AC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2.56E-22</w:t>
            </w:r>
          </w:p>
        </w:tc>
        <w:tc>
          <w:tcPr>
            <w:tcW w:w="675" w:type="pct"/>
            <w:tcBorders>
              <w:top w:val="single" w:sz="18" w:space="0" w:color="auto"/>
            </w:tcBorders>
            <w:vAlign w:val="center"/>
          </w:tcPr>
          <w:p w14:paraId="76E3769B" w14:textId="373BB352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1.23 (1.18, 1.29)</w:t>
            </w:r>
          </w:p>
        </w:tc>
        <w:tc>
          <w:tcPr>
            <w:tcW w:w="411" w:type="pct"/>
            <w:tcBorders>
              <w:top w:val="single" w:sz="18" w:space="0" w:color="auto"/>
            </w:tcBorders>
            <w:vAlign w:val="center"/>
          </w:tcPr>
          <w:p w14:paraId="0F4A1E82" w14:textId="085B2B88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1.93E-21</w:t>
            </w:r>
          </w:p>
        </w:tc>
        <w:tc>
          <w:tcPr>
            <w:tcW w:w="675" w:type="pct"/>
            <w:tcBorders>
              <w:top w:val="single" w:sz="18" w:space="0" w:color="auto"/>
            </w:tcBorders>
            <w:vAlign w:val="center"/>
          </w:tcPr>
          <w:p w14:paraId="298120FE" w14:textId="2CA1B29C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 (1.12, 1.22)</w:t>
            </w:r>
          </w:p>
        </w:tc>
        <w:tc>
          <w:tcPr>
            <w:tcW w:w="410" w:type="pct"/>
            <w:tcBorders>
              <w:top w:val="single" w:sz="18" w:space="0" w:color="auto"/>
            </w:tcBorders>
            <w:vAlign w:val="center"/>
          </w:tcPr>
          <w:p w14:paraId="59DB79DA" w14:textId="524DD8F9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1.10E-12</w:t>
            </w:r>
          </w:p>
        </w:tc>
      </w:tr>
      <w:tr w:rsidR="002C58A1" w:rsidRPr="00755CCB" w14:paraId="139ABD02" w14:textId="77777777" w:rsidTr="00CA6494">
        <w:tc>
          <w:tcPr>
            <w:tcW w:w="966" w:type="pct"/>
            <w:vMerge/>
          </w:tcPr>
          <w:p w14:paraId="1B1EA45F" w14:textId="77777777" w:rsidR="002C58A1" w:rsidRPr="00755CCB" w:rsidRDefault="002C58A1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7" w:type="pct"/>
          </w:tcPr>
          <w:p w14:paraId="01949A2C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2</w:t>
            </w:r>
            <w:r w:rsidRPr="00755C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75" w:type="pct"/>
            <w:vAlign w:val="center"/>
          </w:tcPr>
          <w:p w14:paraId="3CEB2C4D" w14:textId="0F899B2E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1.23 (1.18, 1.29)</w:t>
            </w:r>
          </w:p>
        </w:tc>
        <w:tc>
          <w:tcPr>
            <w:tcW w:w="411" w:type="pct"/>
            <w:vAlign w:val="center"/>
          </w:tcPr>
          <w:p w14:paraId="250F6728" w14:textId="2D12FB92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2.86E-21</w:t>
            </w:r>
          </w:p>
        </w:tc>
        <w:tc>
          <w:tcPr>
            <w:tcW w:w="675" w:type="pct"/>
            <w:vAlign w:val="center"/>
          </w:tcPr>
          <w:p w14:paraId="5AF53F06" w14:textId="4C49CAEF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1.23 (1.18, 1.28)</w:t>
            </w:r>
          </w:p>
        </w:tc>
        <w:tc>
          <w:tcPr>
            <w:tcW w:w="411" w:type="pct"/>
            <w:vAlign w:val="center"/>
          </w:tcPr>
          <w:p w14:paraId="0D7FACB0" w14:textId="45FB03D2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8.20E-21</w:t>
            </w:r>
          </w:p>
        </w:tc>
        <w:tc>
          <w:tcPr>
            <w:tcW w:w="675" w:type="pct"/>
            <w:vAlign w:val="center"/>
          </w:tcPr>
          <w:p w14:paraId="761097CD" w14:textId="49CE76B1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1.18 (1.13, 1.24)</w:t>
            </w:r>
          </w:p>
        </w:tc>
        <w:tc>
          <w:tcPr>
            <w:tcW w:w="410" w:type="pct"/>
            <w:vAlign w:val="center"/>
          </w:tcPr>
          <w:p w14:paraId="759C98B1" w14:textId="10AC3141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5.60E-14</w:t>
            </w:r>
          </w:p>
        </w:tc>
      </w:tr>
      <w:tr w:rsidR="002C58A1" w:rsidRPr="00755CCB" w14:paraId="29282450" w14:textId="77777777" w:rsidTr="00CA6494">
        <w:tc>
          <w:tcPr>
            <w:tcW w:w="966" w:type="pct"/>
            <w:vMerge/>
          </w:tcPr>
          <w:p w14:paraId="3251AF33" w14:textId="77777777" w:rsidR="002C58A1" w:rsidRPr="00755CCB" w:rsidRDefault="002C58A1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7" w:type="pct"/>
          </w:tcPr>
          <w:p w14:paraId="02BAF738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3</w:t>
            </w:r>
            <w:r w:rsidRPr="00755C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75" w:type="pct"/>
            <w:vAlign w:val="center"/>
          </w:tcPr>
          <w:p w14:paraId="59AAE1F4" w14:textId="6A7CAF6D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1.23 (1.18, 1.29)</w:t>
            </w:r>
          </w:p>
        </w:tc>
        <w:tc>
          <w:tcPr>
            <w:tcW w:w="411" w:type="pct"/>
            <w:vAlign w:val="center"/>
          </w:tcPr>
          <w:p w14:paraId="0BAB39D8" w14:textId="4C62D29F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3.98E-21</w:t>
            </w:r>
          </w:p>
        </w:tc>
        <w:tc>
          <w:tcPr>
            <w:tcW w:w="675" w:type="pct"/>
            <w:vAlign w:val="center"/>
          </w:tcPr>
          <w:p w14:paraId="42D6C2AC" w14:textId="0636F86E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1.23 (1.17, 1.28)</w:t>
            </w:r>
          </w:p>
        </w:tc>
        <w:tc>
          <w:tcPr>
            <w:tcW w:w="411" w:type="pct"/>
            <w:vAlign w:val="center"/>
          </w:tcPr>
          <w:p w14:paraId="43F72AF5" w14:textId="05E53F33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2.63E-20</w:t>
            </w:r>
          </w:p>
        </w:tc>
        <w:tc>
          <w:tcPr>
            <w:tcW w:w="675" w:type="pct"/>
            <w:vAlign w:val="center"/>
          </w:tcPr>
          <w:p w14:paraId="7C37D71C" w14:textId="49FCAA7C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1.19 (1.14, 1.24)</w:t>
            </w:r>
          </w:p>
        </w:tc>
        <w:tc>
          <w:tcPr>
            <w:tcW w:w="410" w:type="pct"/>
            <w:vAlign w:val="center"/>
          </w:tcPr>
          <w:p w14:paraId="054452C6" w14:textId="7D25268B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1.64E-14</w:t>
            </w:r>
          </w:p>
        </w:tc>
      </w:tr>
      <w:tr w:rsidR="002C58A1" w:rsidRPr="00755CCB" w14:paraId="1665FC22" w14:textId="77777777" w:rsidTr="00CA6494">
        <w:tc>
          <w:tcPr>
            <w:tcW w:w="966" w:type="pct"/>
            <w:tcBorders>
              <w:bottom w:val="single" w:sz="8" w:space="0" w:color="auto"/>
            </w:tcBorders>
          </w:tcPr>
          <w:p w14:paraId="0405D540" w14:textId="77777777" w:rsidR="002C58A1" w:rsidRPr="00755CCB" w:rsidRDefault="002C58A1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7" w:type="pct"/>
            <w:tcBorders>
              <w:bottom w:val="single" w:sz="8" w:space="0" w:color="auto"/>
            </w:tcBorders>
          </w:tcPr>
          <w:p w14:paraId="6ED2B6F6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4</w:t>
            </w:r>
            <w:r w:rsidRPr="00755C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75" w:type="pct"/>
            <w:tcBorders>
              <w:bottom w:val="single" w:sz="8" w:space="0" w:color="auto"/>
            </w:tcBorders>
            <w:vAlign w:val="center"/>
          </w:tcPr>
          <w:p w14:paraId="24C1FCD8" w14:textId="154497FD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 (1.09, 1.2)</w:t>
            </w:r>
          </w:p>
        </w:tc>
        <w:tc>
          <w:tcPr>
            <w:tcW w:w="411" w:type="pct"/>
            <w:tcBorders>
              <w:bottom w:val="single" w:sz="8" w:space="0" w:color="auto"/>
            </w:tcBorders>
            <w:vAlign w:val="center"/>
          </w:tcPr>
          <w:p w14:paraId="410DBF83" w14:textId="03877132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8.43E-09</w:t>
            </w:r>
          </w:p>
        </w:tc>
        <w:tc>
          <w:tcPr>
            <w:tcW w:w="675" w:type="pct"/>
            <w:tcBorders>
              <w:bottom w:val="single" w:sz="8" w:space="0" w:color="auto"/>
            </w:tcBorders>
            <w:vAlign w:val="center"/>
          </w:tcPr>
          <w:p w14:paraId="4778E4A6" w14:textId="0663A7C8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 (1.1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1.2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1" w:type="pct"/>
            <w:tcBorders>
              <w:bottom w:val="single" w:sz="8" w:space="0" w:color="auto"/>
            </w:tcBorders>
            <w:vAlign w:val="center"/>
          </w:tcPr>
          <w:p w14:paraId="03E888E7" w14:textId="0588741B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3.95E-09</w:t>
            </w:r>
          </w:p>
        </w:tc>
        <w:tc>
          <w:tcPr>
            <w:tcW w:w="675" w:type="pct"/>
            <w:tcBorders>
              <w:bottom w:val="single" w:sz="8" w:space="0" w:color="auto"/>
            </w:tcBorders>
            <w:vAlign w:val="center"/>
          </w:tcPr>
          <w:p w14:paraId="0AD8BC2B" w14:textId="5EDADA24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 (1.06, 1.17)</w:t>
            </w:r>
          </w:p>
        </w:tc>
        <w:tc>
          <w:tcPr>
            <w:tcW w:w="410" w:type="pct"/>
            <w:tcBorders>
              <w:bottom w:val="single" w:sz="8" w:space="0" w:color="auto"/>
            </w:tcBorders>
            <w:vAlign w:val="center"/>
          </w:tcPr>
          <w:p w14:paraId="37B78494" w14:textId="0CEF88F9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3.01E-06</w:t>
            </w:r>
          </w:p>
        </w:tc>
      </w:tr>
      <w:tr w:rsidR="002C58A1" w:rsidRPr="00755CCB" w14:paraId="75A01197" w14:textId="77777777" w:rsidTr="00CA6494">
        <w:tc>
          <w:tcPr>
            <w:tcW w:w="966" w:type="pct"/>
            <w:vMerge w:val="restart"/>
            <w:tcBorders>
              <w:top w:val="single" w:sz="8" w:space="0" w:color="auto"/>
              <w:bottom w:val="single" w:sz="4" w:space="0" w:color="auto"/>
            </w:tcBorders>
          </w:tcPr>
          <w:p w14:paraId="61865A13" w14:textId="77777777" w:rsidR="002C58A1" w:rsidRPr="00755CCB" w:rsidRDefault="002C58A1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End stage kidney disease </w:t>
            </w:r>
          </w:p>
        </w:tc>
        <w:tc>
          <w:tcPr>
            <w:tcW w:w="777" w:type="pct"/>
            <w:tcBorders>
              <w:top w:val="single" w:sz="8" w:space="0" w:color="auto"/>
            </w:tcBorders>
          </w:tcPr>
          <w:p w14:paraId="7A3A6DCE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1</w:t>
            </w:r>
            <w:r w:rsidRPr="00755C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75" w:type="pct"/>
            <w:tcBorders>
              <w:top w:val="single" w:sz="8" w:space="0" w:color="auto"/>
            </w:tcBorders>
            <w:vAlign w:val="center"/>
          </w:tcPr>
          <w:p w14:paraId="2E936F0C" w14:textId="2CC81407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(0.98, 1.45)</w:t>
            </w:r>
          </w:p>
        </w:tc>
        <w:tc>
          <w:tcPr>
            <w:tcW w:w="411" w:type="pct"/>
            <w:tcBorders>
              <w:top w:val="single" w:sz="8" w:space="0" w:color="auto"/>
            </w:tcBorders>
            <w:vAlign w:val="center"/>
          </w:tcPr>
          <w:p w14:paraId="6917F8E6" w14:textId="60D17B49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7.35E-02</w:t>
            </w:r>
          </w:p>
        </w:tc>
        <w:tc>
          <w:tcPr>
            <w:tcW w:w="675" w:type="pct"/>
            <w:tcBorders>
              <w:top w:val="single" w:sz="8" w:space="0" w:color="auto"/>
            </w:tcBorders>
            <w:vAlign w:val="center"/>
          </w:tcPr>
          <w:p w14:paraId="57B46BB7" w14:textId="0021D3D4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(0.99, 1.45)</w:t>
            </w:r>
          </w:p>
        </w:tc>
        <w:tc>
          <w:tcPr>
            <w:tcW w:w="411" w:type="pct"/>
            <w:tcBorders>
              <w:top w:val="single" w:sz="8" w:space="0" w:color="auto"/>
            </w:tcBorders>
            <w:vAlign w:val="center"/>
          </w:tcPr>
          <w:p w14:paraId="3F95355B" w14:textId="70CC1900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7.09E-02</w:t>
            </w:r>
          </w:p>
        </w:tc>
        <w:tc>
          <w:tcPr>
            <w:tcW w:w="675" w:type="pct"/>
            <w:tcBorders>
              <w:top w:val="single" w:sz="8" w:space="0" w:color="auto"/>
            </w:tcBorders>
            <w:vAlign w:val="center"/>
          </w:tcPr>
          <w:p w14:paraId="5A2CB0C9" w14:textId="60E7F787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1.02 (0.84, 1.24)</w:t>
            </w:r>
          </w:p>
        </w:tc>
        <w:tc>
          <w:tcPr>
            <w:tcW w:w="410" w:type="pct"/>
            <w:tcBorders>
              <w:top w:val="single" w:sz="8" w:space="0" w:color="auto"/>
            </w:tcBorders>
            <w:vAlign w:val="center"/>
          </w:tcPr>
          <w:p w14:paraId="7F86E8DB" w14:textId="3E0FF0DA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8.16E-01</w:t>
            </w:r>
          </w:p>
        </w:tc>
      </w:tr>
      <w:tr w:rsidR="002C58A1" w:rsidRPr="00755CCB" w14:paraId="4D379F67" w14:textId="77777777" w:rsidTr="00CA6494">
        <w:tc>
          <w:tcPr>
            <w:tcW w:w="966" w:type="pct"/>
            <w:vMerge/>
            <w:tcBorders>
              <w:bottom w:val="single" w:sz="4" w:space="0" w:color="auto"/>
            </w:tcBorders>
          </w:tcPr>
          <w:p w14:paraId="18CFCDC3" w14:textId="77777777" w:rsidR="002C58A1" w:rsidRPr="00755CCB" w:rsidRDefault="002C58A1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7" w:type="pct"/>
          </w:tcPr>
          <w:p w14:paraId="771567B6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2</w:t>
            </w:r>
            <w:r w:rsidRPr="00755C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75" w:type="pct"/>
            <w:vAlign w:val="center"/>
          </w:tcPr>
          <w:p w14:paraId="0B38A1F6" w14:textId="0497A9E0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 (0.96, 1.42)</w:t>
            </w:r>
          </w:p>
        </w:tc>
        <w:tc>
          <w:tcPr>
            <w:tcW w:w="411" w:type="pct"/>
            <w:vAlign w:val="center"/>
          </w:tcPr>
          <w:p w14:paraId="16AA2320" w14:textId="495C9F36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1.29E-01</w:t>
            </w:r>
          </w:p>
        </w:tc>
        <w:tc>
          <w:tcPr>
            <w:tcW w:w="675" w:type="pct"/>
            <w:vAlign w:val="center"/>
          </w:tcPr>
          <w:p w14:paraId="1812446A" w14:textId="38286119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(0.98, 1.46)</w:t>
            </w:r>
          </w:p>
        </w:tc>
        <w:tc>
          <w:tcPr>
            <w:tcW w:w="411" w:type="pct"/>
            <w:vAlign w:val="center"/>
          </w:tcPr>
          <w:p w14:paraId="0FD75C6B" w14:textId="29931E91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7.57E-02</w:t>
            </w:r>
          </w:p>
        </w:tc>
        <w:tc>
          <w:tcPr>
            <w:tcW w:w="675" w:type="pct"/>
            <w:vAlign w:val="center"/>
          </w:tcPr>
          <w:p w14:paraId="54013A67" w14:textId="6FD8A6C7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1.05 (0.86, 1.28)</w:t>
            </w:r>
          </w:p>
        </w:tc>
        <w:tc>
          <w:tcPr>
            <w:tcW w:w="410" w:type="pct"/>
            <w:vAlign w:val="center"/>
          </w:tcPr>
          <w:p w14:paraId="4E2A70D6" w14:textId="65831E65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6.37E-01</w:t>
            </w:r>
          </w:p>
        </w:tc>
      </w:tr>
      <w:tr w:rsidR="002C58A1" w:rsidRPr="00755CCB" w14:paraId="5FFCC3A8" w14:textId="77777777" w:rsidTr="00CA6494">
        <w:tc>
          <w:tcPr>
            <w:tcW w:w="966" w:type="pct"/>
            <w:vMerge/>
          </w:tcPr>
          <w:p w14:paraId="69EB0E34" w14:textId="77777777" w:rsidR="002C58A1" w:rsidRPr="00755CCB" w:rsidRDefault="002C58A1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7" w:type="pct"/>
          </w:tcPr>
          <w:p w14:paraId="798CCE48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3</w:t>
            </w:r>
            <w:r w:rsidRPr="00755C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75" w:type="pct"/>
            <w:vAlign w:val="center"/>
          </w:tcPr>
          <w:p w14:paraId="29D2A7DA" w14:textId="7231FD80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 (0.94, 1.41)</w:t>
            </w:r>
          </w:p>
        </w:tc>
        <w:tc>
          <w:tcPr>
            <w:tcW w:w="411" w:type="pct"/>
            <w:vAlign w:val="center"/>
          </w:tcPr>
          <w:p w14:paraId="117E2E3D" w14:textId="02D71E86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1.63E-01</w:t>
            </w:r>
          </w:p>
        </w:tc>
        <w:tc>
          <w:tcPr>
            <w:tcW w:w="675" w:type="pct"/>
            <w:vAlign w:val="center"/>
          </w:tcPr>
          <w:p w14:paraId="30C09E0C" w14:textId="11BABA72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 (0.96, 1.44)</w:t>
            </w:r>
          </w:p>
        </w:tc>
        <w:tc>
          <w:tcPr>
            <w:tcW w:w="411" w:type="pct"/>
            <w:vAlign w:val="center"/>
          </w:tcPr>
          <w:p w14:paraId="687BFB90" w14:textId="438F70FF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1.18E-01</w:t>
            </w:r>
          </w:p>
        </w:tc>
        <w:tc>
          <w:tcPr>
            <w:tcW w:w="675" w:type="pct"/>
            <w:vAlign w:val="center"/>
          </w:tcPr>
          <w:p w14:paraId="776EAEE8" w14:textId="70EEBF59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1.05 (0.86, 1.29)</w:t>
            </w:r>
          </w:p>
        </w:tc>
        <w:tc>
          <w:tcPr>
            <w:tcW w:w="410" w:type="pct"/>
            <w:vAlign w:val="center"/>
          </w:tcPr>
          <w:p w14:paraId="6C38F430" w14:textId="122FBBEF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6.04E-01</w:t>
            </w:r>
          </w:p>
        </w:tc>
      </w:tr>
      <w:tr w:rsidR="002C58A1" w:rsidRPr="00755CCB" w14:paraId="08EEB9EA" w14:textId="77777777" w:rsidTr="00CA6494">
        <w:tc>
          <w:tcPr>
            <w:tcW w:w="966" w:type="pct"/>
            <w:tcBorders>
              <w:bottom w:val="single" w:sz="8" w:space="0" w:color="auto"/>
            </w:tcBorders>
          </w:tcPr>
          <w:p w14:paraId="7EEAE55C" w14:textId="77777777" w:rsidR="002C58A1" w:rsidRPr="00755CCB" w:rsidRDefault="002C58A1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7" w:type="pct"/>
            <w:tcBorders>
              <w:bottom w:val="single" w:sz="8" w:space="0" w:color="auto"/>
            </w:tcBorders>
          </w:tcPr>
          <w:p w14:paraId="146DF8C1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4</w:t>
            </w:r>
            <w:r w:rsidRPr="00755C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75" w:type="pct"/>
            <w:tcBorders>
              <w:bottom w:val="single" w:sz="8" w:space="0" w:color="auto"/>
            </w:tcBorders>
            <w:vAlign w:val="center"/>
          </w:tcPr>
          <w:p w14:paraId="59ECC12E" w14:textId="4C498A61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0.81 (0.65, 1.01)</w:t>
            </w:r>
          </w:p>
        </w:tc>
        <w:tc>
          <w:tcPr>
            <w:tcW w:w="411" w:type="pct"/>
            <w:tcBorders>
              <w:bottom w:val="single" w:sz="8" w:space="0" w:color="auto"/>
            </w:tcBorders>
            <w:vAlign w:val="center"/>
          </w:tcPr>
          <w:p w14:paraId="6ABBDCF9" w14:textId="3C4E7AD0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5.78E-02</w:t>
            </w:r>
          </w:p>
        </w:tc>
        <w:tc>
          <w:tcPr>
            <w:tcW w:w="675" w:type="pct"/>
            <w:tcBorders>
              <w:bottom w:val="single" w:sz="8" w:space="0" w:color="auto"/>
            </w:tcBorders>
            <w:vAlign w:val="center"/>
          </w:tcPr>
          <w:p w14:paraId="44191F70" w14:textId="09433E49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0.87 (0.7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1.08)</w:t>
            </w:r>
          </w:p>
        </w:tc>
        <w:tc>
          <w:tcPr>
            <w:tcW w:w="411" w:type="pct"/>
            <w:tcBorders>
              <w:bottom w:val="single" w:sz="8" w:space="0" w:color="auto"/>
            </w:tcBorders>
            <w:vAlign w:val="center"/>
          </w:tcPr>
          <w:p w14:paraId="12D7E382" w14:textId="51F8228E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2.07E-01</w:t>
            </w:r>
          </w:p>
        </w:tc>
        <w:tc>
          <w:tcPr>
            <w:tcW w:w="675" w:type="pct"/>
            <w:tcBorders>
              <w:bottom w:val="single" w:sz="8" w:space="0" w:color="auto"/>
            </w:tcBorders>
            <w:vAlign w:val="center"/>
          </w:tcPr>
          <w:p w14:paraId="7F3FA134" w14:textId="37528936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0.85 (0.69, 1.03)</w:t>
            </w:r>
          </w:p>
        </w:tc>
        <w:tc>
          <w:tcPr>
            <w:tcW w:w="410" w:type="pct"/>
            <w:tcBorders>
              <w:bottom w:val="single" w:sz="8" w:space="0" w:color="auto"/>
            </w:tcBorders>
            <w:vAlign w:val="center"/>
          </w:tcPr>
          <w:p w14:paraId="471843D2" w14:textId="7466BE78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1.01E-01</w:t>
            </w:r>
          </w:p>
        </w:tc>
      </w:tr>
      <w:tr w:rsidR="002C58A1" w:rsidRPr="00755CCB" w14:paraId="15906C49" w14:textId="77777777" w:rsidTr="00CA6494">
        <w:tc>
          <w:tcPr>
            <w:tcW w:w="966" w:type="pct"/>
            <w:vMerge w:val="restart"/>
            <w:tcBorders>
              <w:top w:val="single" w:sz="8" w:space="0" w:color="auto"/>
            </w:tcBorders>
          </w:tcPr>
          <w:p w14:paraId="495F0BB1" w14:textId="77777777" w:rsidR="002C58A1" w:rsidRPr="00755CCB" w:rsidRDefault="002C58A1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Kidney failure </w:t>
            </w:r>
          </w:p>
        </w:tc>
        <w:tc>
          <w:tcPr>
            <w:tcW w:w="777" w:type="pct"/>
            <w:tcBorders>
              <w:top w:val="single" w:sz="8" w:space="0" w:color="auto"/>
            </w:tcBorders>
          </w:tcPr>
          <w:p w14:paraId="5E505C4A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1</w:t>
            </w:r>
            <w:r w:rsidRPr="00755C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75" w:type="pct"/>
            <w:tcBorders>
              <w:top w:val="single" w:sz="8" w:space="0" w:color="auto"/>
            </w:tcBorders>
            <w:vAlign w:val="center"/>
          </w:tcPr>
          <w:p w14:paraId="4BF17EAA" w14:textId="24A60A57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 (1.08, 1.33)</w:t>
            </w:r>
          </w:p>
        </w:tc>
        <w:tc>
          <w:tcPr>
            <w:tcW w:w="411" w:type="pct"/>
            <w:tcBorders>
              <w:top w:val="single" w:sz="8" w:space="0" w:color="auto"/>
            </w:tcBorders>
            <w:vAlign w:val="center"/>
          </w:tcPr>
          <w:p w14:paraId="0A951C4C" w14:textId="10E7721E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6.79E-04</w:t>
            </w:r>
          </w:p>
        </w:tc>
        <w:tc>
          <w:tcPr>
            <w:tcW w:w="675" w:type="pct"/>
            <w:tcBorders>
              <w:top w:val="single" w:sz="8" w:space="0" w:color="auto"/>
            </w:tcBorders>
            <w:vAlign w:val="center"/>
          </w:tcPr>
          <w:p w14:paraId="156B4F9A" w14:textId="75164134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(1.08, 1.33)</w:t>
            </w:r>
          </w:p>
        </w:tc>
        <w:tc>
          <w:tcPr>
            <w:tcW w:w="411" w:type="pct"/>
            <w:tcBorders>
              <w:top w:val="single" w:sz="8" w:space="0" w:color="auto"/>
            </w:tcBorders>
            <w:vAlign w:val="center"/>
          </w:tcPr>
          <w:p w14:paraId="50D97F11" w14:textId="3038C598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4.73E-04</w:t>
            </w:r>
          </w:p>
        </w:tc>
        <w:tc>
          <w:tcPr>
            <w:tcW w:w="675" w:type="pct"/>
            <w:tcBorders>
              <w:top w:val="single" w:sz="8" w:space="0" w:color="auto"/>
            </w:tcBorders>
            <w:vAlign w:val="center"/>
          </w:tcPr>
          <w:p w14:paraId="42EC8AE3" w14:textId="381EC9AF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 (1.01, 1.24)</w:t>
            </w:r>
          </w:p>
        </w:tc>
        <w:tc>
          <w:tcPr>
            <w:tcW w:w="410" w:type="pct"/>
            <w:tcBorders>
              <w:top w:val="single" w:sz="8" w:space="0" w:color="auto"/>
            </w:tcBorders>
            <w:vAlign w:val="center"/>
          </w:tcPr>
          <w:p w14:paraId="07990CE5" w14:textId="102C0888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3.68E-02</w:t>
            </w:r>
          </w:p>
        </w:tc>
      </w:tr>
      <w:tr w:rsidR="002C58A1" w:rsidRPr="00755CCB" w14:paraId="5FB0DDDC" w14:textId="77777777" w:rsidTr="00CA6494">
        <w:tc>
          <w:tcPr>
            <w:tcW w:w="966" w:type="pct"/>
            <w:vMerge/>
          </w:tcPr>
          <w:p w14:paraId="6096DDBF" w14:textId="77777777" w:rsidR="002C58A1" w:rsidRPr="00755CCB" w:rsidRDefault="002C58A1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7" w:type="pct"/>
          </w:tcPr>
          <w:p w14:paraId="16C5CF31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2</w:t>
            </w:r>
            <w:r w:rsidRPr="00755C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75" w:type="pct"/>
            <w:vAlign w:val="center"/>
          </w:tcPr>
          <w:p w14:paraId="3DAA465F" w14:textId="0450079A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1.18 (1.07, 1.31)</w:t>
            </w:r>
          </w:p>
        </w:tc>
        <w:tc>
          <w:tcPr>
            <w:tcW w:w="411" w:type="pct"/>
            <w:vAlign w:val="center"/>
          </w:tcPr>
          <w:p w14:paraId="485A6D7F" w14:textId="0D404949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1.74E-03</w:t>
            </w:r>
          </w:p>
        </w:tc>
        <w:tc>
          <w:tcPr>
            <w:tcW w:w="675" w:type="pct"/>
            <w:vAlign w:val="center"/>
          </w:tcPr>
          <w:p w14:paraId="502789D0" w14:textId="4B2211EB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(1.08, 1.33)</w:t>
            </w:r>
          </w:p>
        </w:tc>
        <w:tc>
          <w:tcPr>
            <w:tcW w:w="411" w:type="pct"/>
            <w:vAlign w:val="center"/>
          </w:tcPr>
          <w:p w14:paraId="17DEC0E3" w14:textId="47348902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6.23E-04</w:t>
            </w:r>
          </w:p>
        </w:tc>
        <w:tc>
          <w:tcPr>
            <w:tcW w:w="675" w:type="pct"/>
            <w:vAlign w:val="center"/>
          </w:tcPr>
          <w:p w14:paraId="579A9383" w14:textId="77979226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1.13 (1.01, 1.25)</w:t>
            </w:r>
          </w:p>
        </w:tc>
        <w:tc>
          <w:tcPr>
            <w:tcW w:w="410" w:type="pct"/>
            <w:vAlign w:val="center"/>
          </w:tcPr>
          <w:p w14:paraId="6019FAA1" w14:textId="0CCEB305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2.61E-02</w:t>
            </w:r>
          </w:p>
        </w:tc>
      </w:tr>
      <w:tr w:rsidR="002C58A1" w:rsidRPr="00755CCB" w14:paraId="6248E103" w14:textId="77777777" w:rsidTr="00CA6494">
        <w:tc>
          <w:tcPr>
            <w:tcW w:w="966" w:type="pct"/>
            <w:vMerge/>
          </w:tcPr>
          <w:p w14:paraId="1F3C25ED" w14:textId="77777777" w:rsidR="002C58A1" w:rsidRPr="00755CCB" w:rsidRDefault="002C58A1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7" w:type="pct"/>
          </w:tcPr>
          <w:p w14:paraId="6187C93E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3</w:t>
            </w:r>
            <w:r w:rsidRPr="00755C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75" w:type="pct"/>
            <w:vAlign w:val="center"/>
          </w:tcPr>
          <w:p w14:paraId="314028B0" w14:textId="70B679FD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1.18 (1.06, 1.31)</w:t>
            </w:r>
          </w:p>
        </w:tc>
        <w:tc>
          <w:tcPr>
            <w:tcW w:w="411" w:type="pct"/>
            <w:vAlign w:val="center"/>
          </w:tcPr>
          <w:p w14:paraId="0565C7A0" w14:textId="2372E170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1.95E-03</w:t>
            </w:r>
          </w:p>
        </w:tc>
        <w:tc>
          <w:tcPr>
            <w:tcW w:w="675" w:type="pct"/>
            <w:vAlign w:val="center"/>
          </w:tcPr>
          <w:p w14:paraId="2CA7F6E1" w14:textId="12B52A3D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(1.08, 1.33)</w:t>
            </w:r>
          </w:p>
        </w:tc>
        <w:tc>
          <w:tcPr>
            <w:tcW w:w="411" w:type="pct"/>
            <w:vAlign w:val="center"/>
          </w:tcPr>
          <w:p w14:paraId="42B6E098" w14:textId="5BEDB5FE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6.53E-04</w:t>
            </w:r>
          </w:p>
        </w:tc>
        <w:tc>
          <w:tcPr>
            <w:tcW w:w="675" w:type="pct"/>
            <w:vAlign w:val="center"/>
          </w:tcPr>
          <w:p w14:paraId="7CD2EC4D" w14:textId="496BC93C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1.14 (1.02, 1.26)</w:t>
            </w:r>
          </w:p>
        </w:tc>
        <w:tc>
          <w:tcPr>
            <w:tcW w:w="410" w:type="pct"/>
            <w:vAlign w:val="center"/>
          </w:tcPr>
          <w:p w14:paraId="42C031F2" w14:textId="4713D538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1.71E-02</w:t>
            </w:r>
          </w:p>
        </w:tc>
      </w:tr>
      <w:tr w:rsidR="002C58A1" w:rsidRPr="00755CCB" w14:paraId="6188B71C" w14:textId="77777777" w:rsidTr="00CA6494">
        <w:tc>
          <w:tcPr>
            <w:tcW w:w="966" w:type="pct"/>
            <w:tcBorders>
              <w:bottom w:val="single" w:sz="8" w:space="0" w:color="auto"/>
            </w:tcBorders>
          </w:tcPr>
          <w:p w14:paraId="20ED109A" w14:textId="77777777" w:rsidR="002C58A1" w:rsidRPr="00755CCB" w:rsidRDefault="002C58A1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7" w:type="pct"/>
            <w:tcBorders>
              <w:bottom w:val="single" w:sz="8" w:space="0" w:color="auto"/>
            </w:tcBorders>
          </w:tcPr>
          <w:p w14:paraId="41A2959F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4</w:t>
            </w:r>
            <w:r w:rsidRPr="00755C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75" w:type="pct"/>
            <w:tcBorders>
              <w:bottom w:val="single" w:sz="8" w:space="0" w:color="auto"/>
            </w:tcBorders>
            <w:vAlign w:val="center"/>
          </w:tcPr>
          <w:p w14:paraId="1552DF03" w14:textId="75C5DEB5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0.96 (0.86, 1.08)</w:t>
            </w:r>
          </w:p>
        </w:tc>
        <w:tc>
          <w:tcPr>
            <w:tcW w:w="411" w:type="pct"/>
            <w:tcBorders>
              <w:bottom w:val="single" w:sz="8" w:space="0" w:color="auto"/>
            </w:tcBorders>
            <w:vAlign w:val="center"/>
          </w:tcPr>
          <w:p w14:paraId="27423F4C" w14:textId="42FDBB51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5.11E-01</w:t>
            </w:r>
          </w:p>
        </w:tc>
        <w:tc>
          <w:tcPr>
            <w:tcW w:w="675" w:type="pct"/>
            <w:tcBorders>
              <w:bottom w:val="single" w:sz="8" w:space="0" w:color="auto"/>
            </w:tcBorders>
            <w:vAlign w:val="center"/>
          </w:tcPr>
          <w:p w14:paraId="33830BD8" w14:textId="71D06A1D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 (0.9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1.12)</w:t>
            </w:r>
          </w:p>
        </w:tc>
        <w:tc>
          <w:tcPr>
            <w:tcW w:w="411" w:type="pct"/>
            <w:tcBorders>
              <w:bottom w:val="single" w:sz="8" w:space="0" w:color="auto"/>
            </w:tcBorders>
            <w:vAlign w:val="center"/>
          </w:tcPr>
          <w:p w14:paraId="456A3104" w14:textId="19F9FEA3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9.34E-01</w:t>
            </w:r>
          </w:p>
        </w:tc>
        <w:tc>
          <w:tcPr>
            <w:tcW w:w="675" w:type="pct"/>
            <w:tcBorders>
              <w:bottom w:val="single" w:sz="8" w:space="0" w:color="auto"/>
            </w:tcBorders>
            <w:vAlign w:val="center"/>
          </w:tcPr>
          <w:p w14:paraId="15E72E3D" w14:textId="26AA6E7C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 (0.88, 1.09)</w:t>
            </w:r>
          </w:p>
        </w:tc>
        <w:tc>
          <w:tcPr>
            <w:tcW w:w="410" w:type="pct"/>
            <w:tcBorders>
              <w:bottom w:val="single" w:sz="8" w:space="0" w:color="auto"/>
            </w:tcBorders>
            <w:vAlign w:val="center"/>
          </w:tcPr>
          <w:p w14:paraId="60E58E15" w14:textId="735D5885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7.28E-01</w:t>
            </w:r>
          </w:p>
        </w:tc>
      </w:tr>
      <w:tr w:rsidR="002C58A1" w:rsidRPr="00755CCB" w14:paraId="09209020" w14:textId="77777777" w:rsidTr="00CA6494">
        <w:tc>
          <w:tcPr>
            <w:tcW w:w="966" w:type="pct"/>
            <w:vMerge w:val="restart"/>
            <w:tcBorders>
              <w:top w:val="single" w:sz="8" w:space="0" w:color="auto"/>
            </w:tcBorders>
          </w:tcPr>
          <w:p w14:paraId="54E59433" w14:textId="77777777" w:rsidR="002C58A1" w:rsidRPr="00755CCB" w:rsidRDefault="002C58A1" w:rsidP="00365C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Acute kidney injury </w:t>
            </w:r>
          </w:p>
        </w:tc>
        <w:tc>
          <w:tcPr>
            <w:tcW w:w="777" w:type="pct"/>
            <w:tcBorders>
              <w:top w:val="single" w:sz="8" w:space="0" w:color="auto"/>
            </w:tcBorders>
          </w:tcPr>
          <w:p w14:paraId="06733901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1</w:t>
            </w:r>
            <w:r w:rsidRPr="00755C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75" w:type="pct"/>
            <w:tcBorders>
              <w:top w:val="single" w:sz="8" w:space="0" w:color="auto"/>
            </w:tcBorders>
            <w:vAlign w:val="center"/>
          </w:tcPr>
          <w:p w14:paraId="0D5E91FD" w14:textId="5F19DF79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1.06 (1.01, 1.12)</w:t>
            </w:r>
          </w:p>
        </w:tc>
        <w:tc>
          <w:tcPr>
            <w:tcW w:w="411" w:type="pct"/>
            <w:tcBorders>
              <w:top w:val="single" w:sz="8" w:space="0" w:color="auto"/>
            </w:tcBorders>
            <w:vAlign w:val="center"/>
          </w:tcPr>
          <w:p w14:paraId="00135A5A" w14:textId="7E9F1A37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2.59E-02</w:t>
            </w:r>
          </w:p>
        </w:tc>
        <w:tc>
          <w:tcPr>
            <w:tcW w:w="675" w:type="pct"/>
            <w:tcBorders>
              <w:top w:val="single" w:sz="8" w:space="0" w:color="auto"/>
            </w:tcBorders>
            <w:vAlign w:val="center"/>
          </w:tcPr>
          <w:p w14:paraId="017DCE18" w14:textId="4529E370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1.05 (1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1.11)</w:t>
            </w:r>
          </w:p>
        </w:tc>
        <w:tc>
          <w:tcPr>
            <w:tcW w:w="411" w:type="pct"/>
            <w:tcBorders>
              <w:top w:val="single" w:sz="8" w:space="0" w:color="auto"/>
            </w:tcBorders>
            <w:vAlign w:val="center"/>
          </w:tcPr>
          <w:p w14:paraId="52582651" w14:textId="61A69B07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6.36E-02</w:t>
            </w:r>
          </w:p>
        </w:tc>
        <w:tc>
          <w:tcPr>
            <w:tcW w:w="675" w:type="pct"/>
            <w:tcBorders>
              <w:top w:val="single" w:sz="8" w:space="0" w:color="auto"/>
            </w:tcBorders>
            <w:vAlign w:val="center"/>
          </w:tcPr>
          <w:p w14:paraId="1AC2D061" w14:textId="64D66AF1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(0.95, 1.06)</w:t>
            </w:r>
          </w:p>
        </w:tc>
        <w:tc>
          <w:tcPr>
            <w:tcW w:w="410" w:type="pct"/>
            <w:tcBorders>
              <w:top w:val="single" w:sz="8" w:space="0" w:color="auto"/>
            </w:tcBorders>
            <w:vAlign w:val="center"/>
          </w:tcPr>
          <w:p w14:paraId="3EC0E511" w14:textId="521A504C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9.49E-01</w:t>
            </w:r>
          </w:p>
        </w:tc>
      </w:tr>
      <w:tr w:rsidR="002C58A1" w:rsidRPr="00755CCB" w14:paraId="4484AD22" w14:textId="77777777" w:rsidTr="00CA6494">
        <w:tc>
          <w:tcPr>
            <w:tcW w:w="966" w:type="pct"/>
            <w:vMerge/>
          </w:tcPr>
          <w:p w14:paraId="4145D206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pct"/>
          </w:tcPr>
          <w:p w14:paraId="2E970513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2</w:t>
            </w:r>
            <w:r w:rsidRPr="00755C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75" w:type="pct"/>
            <w:vAlign w:val="center"/>
          </w:tcPr>
          <w:p w14:paraId="72AA7C05" w14:textId="3F7F1486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1.05 (1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1.11)</w:t>
            </w:r>
          </w:p>
        </w:tc>
        <w:tc>
          <w:tcPr>
            <w:tcW w:w="411" w:type="pct"/>
            <w:vAlign w:val="center"/>
          </w:tcPr>
          <w:p w14:paraId="1164CF05" w14:textId="200662B3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5.24E-02</w:t>
            </w:r>
          </w:p>
        </w:tc>
        <w:tc>
          <w:tcPr>
            <w:tcW w:w="675" w:type="pct"/>
            <w:vAlign w:val="center"/>
          </w:tcPr>
          <w:p w14:paraId="6366A863" w14:textId="20713D77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1.05 (0.99, 1.1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1" w:type="pct"/>
            <w:vAlign w:val="center"/>
          </w:tcPr>
          <w:p w14:paraId="7456D94B" w14:textId="54C1ACBA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8.13E-02</w:t>
            </w:r>
          </w:p>
        </w:tc>
        <w:tc>
          <w:tcPr>
            <w:tcW w:w="675" w:type="pct"/>
            <w:vAlign w:val="center"/>
          </w:tcPr>
          <w:p w14:paraId="42DB11B3" w14:textId="01F62D33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(0.95, 1.06)</w:t>
            </w:r>
          </w:p>
        </w:tc>
        <w:tc>
          <w:tcPr>
            <w:tcW w:w="410" w:type="pct"/>
            <w:vAlign w:val="center"/>
          </w:tcPr>
          <w:p w14:paraId="6942D8D1" w14:textId="603EB0C1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8.83E-01</w:t>
            </w:r>
          </w:p>
        </w:tc>
      </w:tr>
      <w:tr w:rsidR="002C58A1" w:rsidRPr="00755CCB" w14:paraId="66E062AD" w14:textId="77777777" w:rsidTr="00CA6494">
        <w:tc>
          <w:tcPr>
            <w:tcW w:w="966" w:type="pct"/>
            <w:vMerge/>
          </w:tcPr>
          <w:p w14:paraId="30F2B7B6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pct"/>
          </w:tcPr>
          <w:p w14:paraId="6A7E8A18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3</w:t>
            </w:r>
            <w:r w:rsidRPr="00755C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75" w:type="pct"/>
            <w:vAlign w:val="center"/>
          </w:tcPr>
          <w:p w14:paraId="1384B7C7" w14:textId="1A75B619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1.05 (1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1.11)</w:t>
            </w:r>
          </w:p>
        </w:tc>
        <w:tc>
          <w:tcPr>
            <w:tcW w:w="411" w:type="pct"/>
            <w:vAlign w:val="center"/>
          </w:tcPr>
          <w:p w14:paraId="658B06D6" w14:textId="6ABF4D2E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5.77E-02</w:t>
            </w:r>
          </w:p>
        </w:tc>
        <w:tc>
          <w:tcPr>
            <w:tcW w:w="675" w:type="pct"/>
            <w:vAlign w:val="center"/>
          </w:tcPr>
          <w:p w14:paraId="21922CC4" w14:textId="76C5E1B8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1.05 (0.99, 1.1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1" w:type="pct"/>
            <w:vAlign w:val="center"/>
          </w:tcPr>
          <w:p w14:paraId="7FCC19B1" w14:textId="62D87C7D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9.53E-02</w:t>
            </w:r>
          </w:p>
        </w:tc>
        <w:tc>
          <w:tcPr>
            <w:tcW w:w="675" w:type="pct"/>
            <w:vAlign w:val="center"/>
          </w:tcPr>
          <w:p w14:paraId="540287DF" w14:textId="1EADA6D0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 (0.96, 1.06)</w:t>
            </w:r>
          </w:p>
        </w:tc>
        <w:tc>
          <w:tcPr>
            <w:tcW w:w="410" w:type="pct"/>
            <w:vAlign w:val="center"/>
          </w:tcPr>
          <w:p w14:paraId="0023577F" w14:textId="06E542C5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8.03E-01</w:t>
            </w:r>
          </w:p>
        </w:tc>
      </w:tr>
      <w:tr w:rsidR="002C58A1" w:rsidRPr="00755CCB" w14:paraId="19950110" w14:textId="77777777" w:rsidTr="00CA6494">
        <w:tc>
          <w:tcPr>
            <w:tcW w:w="966" w:type="pct"/>
            <w:tcBorders>
              <w:bottom w:val="single" w:sz="18" w:space="0" w:color="auto"/>
            </w:tcBorders>
          </w:tcPr>
          <w:p w14:paraId="493661E3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pct"/>
            <w:tcBorders>
              <w:bottom w:val="single" w:sz="18" w:space="0" w:color="auto"/>
            </w:tcBorders>
          </w:tcPr>
          <w:p w14:paraId="46561DED" w14:textId="77777777" w:rsidR="002C58A1" w:rsidRPr="00755CCB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4</w:t>
            </w:r>
            <w:r w:rsidRPr="00755C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75" w:type="pct"/>
            <w:tcBorders>
              <w:bottom w:val="single" w:sz="18" w:space="0" w:color="auto"/>
            </w:tcBorders>
            <w:vAlign w:val="center"/>
          </w:tcPr>
          <w:p w14:paraId="70C6EC7B" w14:textId="2A3F4005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 (0.92, 1.03)</w:t>
            </w:r>
          </w:p>
        </w:tc>
        <w:tc>
          <w:tcPr>
            <w:tcW w:w="411" w:type="pct"/>
            <w:tcBorders>
              <w:bottom w:val="single" w:sz="18" w:space="0" w:color="auto"/>
            </w:tcBorders>
            <w:vAlign w:val="center"/>
          </w:tcPr>
          <w:p w14:paraId="1A6B0D4B" w14:textId="5787C799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4.20E-01</w:t>
            </w:r>
          </w:p>
        </w:tc>
        <w:tc>
          <w:tcPr>
            <w:tcW w:w="675" w:type="pct"/>
            <w:tcBorders>
              <w:bottom w:val="single" w:sz="18" w:space="0" w:color="auto"/>
            </w:tcBorders>
            <w:vAlign w:val="center"/>
          </w:tcPr>
          <w:p w14:paraId="17E9AB39" w14:textId="0F0112E0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 (0.93, 1.03)</w:t>
            </w:r>
          </w:p>
        </w:tc>
        <w:tc>
          <w:tcPr>
            <w:tcW w:w="411" w:type="pct"/>
            <w:tcBorders>
              <w:bottom w:val="single" w:sz="18" w:space="0" w:color="auto"/>
            </w:tcBorders>
            <w:vAlign w:val="center"/>
          </w:tcPr>
          <w:p w14:paraId="7A5A6D4A" w14:textId="373DCA22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4.25E-01</w:t>
            </w:r>
          </w:p>
        </w:tc>
        <w:tc>
          <w:tcPr>
            <w:tcW w:w="675" w:type="pct"/>
            <w:tcBorders>
              <w:bottom w:val="single" w:sz="18" w:space="0" w:color="auto"/>
            </w:tcBorders>
            <w:vAlign w:val="center"/>
          </w:tcPr>
          <w:p w14:paraId="7A1FA9F0" w14:textId="7C94E298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0.95 (0.9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</w:t>
            </w:r>
            <w:r w:rsidR="007D0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0" w:type="pct"/>
            <w:tcBorders>
              <w:bottom w:val="single" w:sz="18" w:space="0" w:color="auto"/>
            </w:tcBorders>
            <w:vAlign w:val="center"/>
          </w:tcPr>
          <w:p w14:paraId="2BC75858" w14:textId="4A64D8ED" w:rsidR="002C58A1" w:rsidRPr="002C58A1" w:rsidRDefault="002C58A1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5.51E-02</w:t>
            </w:r>
          </w:p>
        </w:tc>
      </w:tr>
    </w:tbl>
    <w:p w14:paraId="16FF4975" w14:textId="5D1E0D51" w:rsidR="00972937" w:rsidRPr="00755CCB" w:rsidRDefault="00972937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755CCB">
        <w:rPr>
          <w:rFonts w:ascii="Times New Roman" w:hAnsi="Times New Roman" w:cs="Times New Roman"/>
          <w:sz w:val="24"/>
          <w:szCs w:val="24"/>
          <w:vertAlign w:val="superscript"/>
        </w:rPr>
        <w:t xml:space="preserve">a  </w:t>
      </w:r>
      <w:proofErr w:type="spellStart"/>
      <w:r w:rsidR="00D354E9" w:rsidRPr="00755CCB">
        <w:rPr>
          <w:rFonts w:ascii="Times New Roman" w:hAnsi="Times New Roman" w:cs="Times New Roman"/>
          <w:sz w:val="24"/>
          <w:szCs w:val="24"/>
        </w:rPr>
        <w:t>LDPred</w:t>
      </w:r>
      <w:proofErr w:type="spellEnd"/>
      <w:proofErr w:type="gramEnd"/>
      <w:r w:rsidR="00D354E9" w:rsidRPr="00755CCB">
        <w:rPr>
          <w:rFonts w:ascii="Times New Roman" w:hAnsi="Times New Roman" w:cs="Times New Roman"/>
          <w:sz w:val="24"/>
          <w:szCs w:val="24"/>
        </w:rPr>
        <w:t xml:space="preserve"> PRS was constructed using </w:t>
      </w:r>
      <w:proofErr w:type="spellStart"/>
      <w:r w:rsidR="00D354E9" w:rsidRPr="00755CCB">
        <w:rPr>
          <w:rFonts w:ascii="Times New Roman" w:hAnsi="Times New Roman" w:cs="Times New Roman"/>
          <w:sz w:val="24"/>
          <w:szCs w:val="24"/>
        </w:rPr>
        <w:t>LDPred</w:t>
      </w:r>
      <w:proofErr w:type="spellEnd"/>
      <w:r w:rsidR="00D354E9" w:rsidRPr="00755CCB">
        <w:rPr>
          <w:rFonts w:ascii="Times New Roman" w:hAnsi="Times New Roman" w:cs="Times New Roman"/>
          <w:sz w:val="24"/>
          <w:szCs w:val="24"/>
        </w:rPr>
        <w:t xml:space="preserve"> algorithm, a Bayesian approach utilizes GWAS summary statistics to compute the posterior mean effect sizes for the genetic variants by assuming a prior of the joint effect sizes and incorporating the LD structure of the reference population. P+T PRS was constructed using ‘pruning and thresholding (P+T)’, which first prunes variants to only keep those who have absolute pairwise correlation weaker than a threshold </w:t>
      </w:r>
      <w:r w:rsidR="00D354E9" w:rsidRPr="00755CCB">
        <w:rPr>
          <w:rFonts w:ascii="Times New Roman" w:hAnsi="Times New Roman" w:cs="Times New Roman"/>
          <w:sz w:val="24"/>
          <w:szCs w:val="24"/>
          <w:shd w:val="clear" w:color="auto" w:fill="FFFFFF"/>
        </w:rPr>
        <w:t>within certain genetic distance</w:t>
      </w:r>
      <w:r w:rsidR="00D354E9" w:rsidRPr="00755CCB">
        <w:rPr>
          <w:rFonts w:ascii="Times New Roman" w:hAnsi="Times New Roman" w:cs="Times New Roman"/>
          <w:sz w:val="24"/>
          <w:szCs w:val="24"/>
        </w:rPr>
        <w:t xml:space="preserve"> and then filtered variants that have a P value larger than a pre-defined threshold of significance. </w:t>
      </w:r>
      <w:r w:rsidR="001A15E0">
        <w:rPr>
          <w:rFonts w:ascii="Times New Roman" w:hAnsi="Times New Roman" w:cs="Times New Roman"/>
          <w:sz w:val="24"/>
          <w:szCs w:val="24"/>
        </w:rPr>
        <w:t>Top SNPs</w:t>
      </w:r>
      <w:r w:rsidR="00D354E9" w:rsidRPr="00755CCB">
        <w:rPr>
          <w:rFonts w:ascii="Times New Roman" w:hAnsi="Times New Roman" w:cs="Times New Roman"/>
          <w:sz w:val="24"/>
          <w:szCs w:val="24"/>
        </w:rPr>
        <w:t xml:space="preserve"> score was constructed using the </w:t>
      </w:r>
      <w:proofErr w:type="gramStart"/>
      <w:r w:rsidR="00D354E9" w:rsidRPr="00755CCB">
        <w:rPr>
          <w:rFonts w:ascii="Times New Roman" w:hAnsi="Times New Roman" w:cs="Times New Roman"/>
          <w:sz w:val="24"/>
          <w:szCs w:val="24"/>
        </w:rPr>
        <w:t>most commonly used</w:t>
      </w:r>
      <w:proofErr w:type="gramEnd"/>
      <w:r w:rsidR="00D354E9" w:rsidRPr="00755CCB">
        <w:rPr>
          <w:rFonts w:ascii="Times New Roman" w:hAnsi="Times New Roman" w:cs="Times New Roman"/>
          <w:sz w:val="24"/>
          <w:szCs w:val="24"/>
        </w:rPr>
        <w:t xml:space="preserve"> level of absolute pairwise correlation for pruning and genome-wide significance level for thresholding</w:t>
      </w:r>
    </w:p>
    <w:p w14:paraId="5AB1CCE4" w14:textId="4129F4AD" w:rsidR="00972937" w:rsidRPr="00755CCB" w:rsidRDefault="00972937" w:rsidP="00365C20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5CCB">
        <w:rPr>
          <w:rFonts w:ascii="Times New Roman" w:hAnsi="Times New Roman" w:cs="Times New Roman"/>
          <w:sz w:val="24"/>
          <w:szCs w:val="24"/>
          <w:vertAlign w:val="superscript"/>
        </w:rPr>
        <w:t xml:space="preserve">b </w:t>
      </w:r>
      <w:r w:rsidRPr="00755CCB">
        <w:rPr>
          <w:rFonts w:ascii="Times New Roman" w:hAnsi="Times New Roman" w:cs="Times New Roman"/>
          <w:sz w:val="24"/>
          <w:szCs w:val="24"/>
        </w:rPr>
        <w:t xml:space="preserve">Model 1 adjusted for </w:t>
      </w:r>
      <w:r w:rsidRPr="00755C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age at visit 4, sex, </w:t>
      </w:r>
      <w:r w:rsidRPr="00755CCB">
        <w:rPr>
          <w:rFonts w:ascii="Times New Roman" w:hAnsi="Times New Roman" w:cs="Times New Roman"/>
          <w:sz w:val="24"/>
          <w:szCs w:val="24"/>
        </w:rPr>
        <w:t xml:space="preserve">center, and </w:t>
      </w:r>
      <w:r w:rsidR="00D831EE" w:rsidRPr="00755CCB">
        <w:rPr>
          <w:rFonts w:ascii="Times New Roman" w:hAnsi="Times New Roman" w:cs="Times New Roman"/>
          <w:sz w:val="24"/>
          <w:szCs w:val="24"/>
        </w:rPr>
        <w:t>first 10 genetic principal components</w:t>
      </w:r>
      <w:r w:rsidRPr="00755CCB">
        <w:rPr>
          <w:rFonts w:ascii="Times New Roman" w:hAnsi="Times New Roman" w:cs="Times New Roman"/>
          <w:sz w:val="24"/>
          <w:szCs w:val="24"/>
        </w:rPr>
        <w:t xml:space="preserve">; </w:t>
      </w:r>
      <w:r w:rsidRPr="00755C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Model 2 adjusted for all covariates in model 1 and education, </w:t>
      </w:r>
      <w:r w:rsidR="005B593B" w:rsidRPr="00755C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body mass index at visit 4, </w:t>
      </w:r>
      <w:r w:rsidRPr="00755C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smoking status at visit 4, </w:t>
      </w:r>
      <w:r w:rsidRPr="00755CCB">
        <w:rPr>
          <w:rFonts w:ascii="Times New Roman" w:hAnsi="Times New Roman" w:cs="Times New Roman"/>
          <w:sz w:val="24"/>
          <w:szCs w:val="24"/>
        </w:rPr>
        <w:t xml:space="preserve">history of hypertension, diabetes, and coronary heart disease </w:t>
      </w:r>
      <w:r w:rsidRPr="00755CCB">
        <w:rPr>
          <w:rFonts w:ascii="Times New Roman" w:hAnsi="Times New Roman" w:cs="Times New Roman"/>
          <w:sz w:val="24"/>
          <w:szCs w:val="24"/>
          <w:shd w:val="clear" w:color="auto" w:fill="FFFFFF"/>
        </w:rPr>
        <w:t>at visit 4</w:t>
      </w:r>
      <w:r w:rsidRPr="00755CCB">
        <w:rPr>
          <w:rFonts w:ascii="Times New Roman" w:hAnsi="Times New Roman" w:cs="Times New Roman"/>
          <w:sz w:val="24"/>
          <w:szCs w:val="24"/>
        </w:rPr>
        <w:t xml:space="preserve">; Model 3 </w:t>
      </w:r>
      <w:r w:rsidRPr="00755CCB">
        <w:rPr>
          <w:rFonts w:ascii="Times New Roman" w:hAnsi="Times New Roman" w:cs="Times New Roman"/>
          <w:sz w:val="24"/>
          <w:szCs w:val="24"/>
          <w:shd w:val="clear" w:color="auto" w:fill="FFFFFF"/>
        </w:rPr>
        <w:t>adjusted for all covariates in model 2 and albumin-to-creatinine ratio (</w:t>
      </w:r>
      <w:r w:rsidRPr="00755CCB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ACR</w:t>
      </w:r>
      <w:r w:rsidRPr="00755C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Pr="00755CCB">
        <w:rPr>
          <w:rFonts w:ascii="Times New Roman" w:hAnsi="Times New Roman" w:cs="Times New Roman"/>
          <w:sz w:val="24"/>
          <w:szCs w:val="24"/>
        </w:rPr>
        <w:t xml:space="preserve">measured </w:t>
      </w:r>
      <w:r w:rsidRPr="00755CCB">
        <w:rPr>
          <w:rFonts w:ascii="Times New Roman" w:hAnsi="Times New Roman" w:cs="Times New Roman"/>
          <w:sz w:val="24"/>
          <w:szCs w:val="24"/>
          <w:shd w:val="clear" w:color="auto" w:fill="FFFFFF"/>
        </w:rPr>
        <w:t>at visit 4</w:t>
      </w:r>
      <w:r w:rsidRPr="00755CCB">
        <w:rPr>
          <w:rFonts w:ascii="Times New Roman" w:hAnsi="Times New Roman" w:cs="Times New Roman"/>
          <w:sz w:val="24"/>
          <w:szCs w:val="24"/>
        </w:rPr>
        <w:t xml:space="preserve">; Model 4 </w:t>
      </w:r>
      <w:r w:rsidRPr="00755C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adjusted for all covariates in model 3 and </w:t>
      </w:r>
      <w:r w:rsidRPr="00755CCB">
        <w:rPr>
          <w:rFonts w:ascii="Times New Roman" w:hAnsi="Times New Roman" w:cs="Times New Roman"/>
          <w:sz w:val="24"/>
          <w:szCs w:val="24"/>
        </w:rPr>
        <w:t>estimated glomerular filtration rate based on creatinine (</w:t>
      </w:r>
      <w:proofErr w:type="spellStart"/>
      <w:r w:rsidRPr="00755CCB">
        <w:rPr>
          <w:rFonts w:ascii="Times New Roman" w:hAnsi="Times New Roman" w:cs="Times New Roman"/>
          <w:sz w:val="24"/>
          <w:szCs w:val="24"/>
        </w:rPr>
        <w:t>eGFRcr</w:t>
      </w:r>
      <w:proofErr w:type="spellEnd"/>
      <w:r w:rsidRPr="00755CCB">
        <w:rPr>
          <w:rFonts w:ascii="Times New Roman" w:hAnsi="Times New Roman" w:cs="Times New Roman"/>
          <w:sz w:val="24"/>
          <w:szCs w:val="24"/>
        </w:rPr>
        <w:t xml:space="preserve">) measured </w:t>
      </w:r>
      <w:r w:rsidRPr="00755CCB">
        <w:rPr>
          <w:rFonts w:ascii="Times New Roman" w:hAnsi="Times New Roman" w:cs="Times New Roman"/>
          <w:sz w:val="24"/>
          <w:szCs w:val="24"/>
          <w:shd w:val="clear" w:color="auto" w:fill="FFFFFF"/>
        </w:rPr>
        <w:t>at visit 4.</w:t>
      </w:r>
    </w:p>
    <w:p w14:paraId="720E3A4A" w14:textId="79A55805" w:rsidR="00972937" w:rsidRDefault="00972937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5CCB">
        <w:rPr>
          <w:rFonts w:ascii="Times New Roman" w:hAnsi="Times New Roman" w:cs="Times New Roman"/>
          <w:sz w:val="24"/>
          <w:szCs w:val="24"/>
        </w:rPr>
        <w:t>PRS: polygenic risk score</w:t>
      </w:r>
    </w:p>
    <w:p w14:paraId="572EB698" w14:textId="361FCBF2" w:rsidR="007A3E33" w:rsidRDefault="007A3E33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5787B6" w14:textId="0249AD1D" w:rsidR="00972937" w:rsidRPr="0082161C" w:rsidRDefault="00E030E1" w:rsidP="00365C2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9BC506E" w14:textId="11B98D1A" w:rsidR="00123F04" w:rsidRPr="00AD62F7" w:rsidRDefault="00281973" w:rsidP="00365C20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" w:name="_Toc69153962"/>
      <w:bookmarkStart w:id="15" w:name="_Hlk46398657"/>
      <w:bookmarkEnd w:id="2"/>
      <w:r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>Supplemental Table</w:t>
      </w:r>
      <w:r w:rsidR="002166E7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F36612">
        <w:rPr>
          <w:rFonts w:ascii="Times New Roman" w:hAnsi="Times New Roman" w:cs="Times New Roman"/>
          <w:b/>
          <w:bCs/>
          <w:color w:val="auto"/>
          <w:sz w:val="24"/>
          <w:szCs w:val="24"/>
        </w:rPr>
        <w:t>7</w:t>
      </w:r>
      <w:r w:rsidR="00123F04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Associations of </w:t>
      </w:r>
      <w:proofErr w:type="spellStart"/>
      <w:r w:rsidR="00123F04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>LDPred</w:t>
      </w:r>
      <w:proofErr w:type="spellEnd"/>
      <w:r w:rsidR="00123F04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polygenic risk score</w:t>
      </w:r>
      <w:r w:rsidR="00B7548D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for kidney function and </w:t>
      </w:r>
      <w:r w:rsidR="00123F04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estimated glomerular filtration rate with </w:t>
      </w:r>
      <w:r w:rsidR="00F06B53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>proteins</w:t>
      </w:r>
      <w:r w:rsidR="00123F04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significantly associated with </w:t>
      </w:r>
      <w:proofErr w:type="spellStart"/>
      <w:r w:rsidR="00123F04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>LDPred</w:t>
      </w:r>
      <w:proofErr w:type="spellEnd"/>
      <w:r w:rsidR="00123F04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B7548D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polygenic risk score </w:t>
      </w:r>
      <w:r w:rsidR="00123F04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at both visit 3 </w:t>
      </w:r>
      <w:r w:rsidR="00B7548D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(N=7,213) </w:t>
      </w:r>
      <w:r w:rsidR="00123F04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and visit 5 (N = </w:t>
      </w:r>
      <w:proofErr w:type="gramStart"/>
      <w:r w:rsidR="00B7548D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="00123F04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>,</w:t>
      </w:r>
      <w:r w:rsidR="00B7548D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>666</w:t>
      </w:r>
      <w:r w:rsidR="00123F04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>)</w:t>
      </w:r>
      <w:r w:rsidR="00123F04" w:rsidRPr="00AD62F7">
        <w:rPr>
          <w:rFonts w:ascii="Times New Roman" w:hAnsi="Times New Roman" w:cs="Times New Roman"/>
          <w:b/>
          <w:bCs/>
          <w:color w:val="auto"/>
          <w:sz w:val="24"/>
          <w:szCs w:val="24"/>
          <w:vertAlign w:val="superscript"/>
        </w:rPr>
        <w:t>a</w:t>
      </w:r>
      <w:r w:rsidR="00123F04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bookmarkEnd w:id="14"/>
      <w:proofErr w:type="gramEnd"/>
      <w:r w:rsidR="00123F04" w:rsidRPr="00AD62F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4FF1035D" w14:textId="3FE5711F" w:rsidR="00177853" w:rsidRPr="009128EE" w:rsidRDefault="00F06B53" w:rsidP="00365C2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62F7">
        <w:rPr>
          <w:rFonts w:ascii="Times New Roman" w:hAnsi="Times New Roman" w:cs="Times New Roman"/>
          <w:b/>
          <w:bCs/>
          <w:sz w:val="24"/>
          <w:szCs w:val="24"/>
        </w:rPr>
        <w:t xml:space="preserve">(A) </w:t>
      </w:r>
      <w:proofErr w:type="spellStart"/>
      <w:r w:rsidRPr="00AD62F7">
        <w:rPr>
          <w:rFonts w:ascii="Times New Roman" w:hAnsi="Times New Roman" w:cs="Times New Roman"/>
          <w:b/>
          <w:bCs/>
          <w:sz w:val="24"/>
          <w:szCs w:val="24"/>
        </w:rPr>
        <w:t>LDPred</w:t>
      </w:r>
      <w:proofErr w:type="spellEnd"/>
      <w:r w:rsidRPr="00AD62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128EE">
        <w:rPr>
          <w:rFonts w:ascii="Times New Roman" w:hAnsi="Times New Roman" w:cs="Times New Roman"/>
          <w:b/>
          <w:bCs/>
          <w:sz w:val="24"/>
          <w:szCs w:val="24"/>
        </w:rPr>
        <w:t>PRS, eGFR measured at visit 3, and proteins measured at visit 3</w:t>
      </w:r>
    </w:p>
    <w:tbl>
      <w:tblPr>
        <w:tblStyle w:val="TableGrid1"/>
        <w:tblW w:w="14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0"/>
        <w:gridCol w:w="2280"/>
        <w:gridCol w:w="1169"/>
        <w:gridCol w:w="1531"/>
        <w:gridCol w:w="990"/>
        <w:gridCol w:w="1170"/>
        <w:gridCol w:w="1611"/>
        <w:gridCol w:w="999"/>
        <w:gridCol w:w="1170"/>
        <w:gridCol w:w="1440"/>
        <w:gridCol w:w="1013"/>
      </w:tblGrid>
      <w:tr w:rsidR="00DB25F4" w:rsidRPr="009128EE" w14:paraId="737D64F4" w14:textId="77777777" w:rsidTr="00A755A1">
        <w:trPr>
          <w:trHeight w:val="368"/>
        </w:trPr>
        <w:tc>
          <w:tcPr>
            <w:tcW w:w="1590" w:type="dxa"/>
            <w:vMerge w:val="restart"/>
            <w:tcBorders>
              <w:top w:val="single" w:sz="18" w:space="0" w:color="auto"/>
            </w:tcBorders>
          </w:tcPr>
          <w:p w14:paraId="11A08E5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Gene</w:t>
            </w:r>
          </w:p>
        </w:tc>
        <w:tc>
          <w:tcPr>
            <w:tcW w:w="2280" w:type="dxa"/>
            <w:vMerge w:val="restart"/>
            <w:tcBorders>
              <w:top w:val="single" w:sz="18" w:space="0" w:color="auto"/>
            </w:tcBorders>
          </w:tcPr>
          <w:p w14:paraId="5780A55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Full name</w:t>
            </w:r>
          </w:p>
        </w:tc>
        <w:tc>
          <w:tcPr>
            <w:tcW w:w="3690" w:type="dxa"/>
            <w:gridSpan w:val="3"/>
            <w:tcBorders>
              <w:top w:val="single" w:sz="18" w:space="0" w:color="auto"/>
              <w:bottom w:val="single" w:sz="8" w:space="0" w:color="auto"/>
            </w:tcBorders>
            <w:noWrap/>
            <w:hideMark/>
          </w:tcPr>
          <w:p w14:paraId="7D532A3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Visit 3 Protein and </w:t>
            </w:r>
            <w:proofErr w:type="spellStart"/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LDPred</w:t>
            </w:r>
            <w:proofErr w:type="spellEnd"/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PRS</w:t>
            </w:r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b,c</w:t>
            </w:r>
            <w:proofErr w:type="spellEnd"/>
            <w:proofErr w:type="gramEnd"/>
          </w:p>
        </w:tc>
        <w:tc>
          <w:tcPr>
            <w:tcW w:w="3780" w:type="dxa"/>
            <w:gridSpan w:val="3"/>
            <w:tcBorders>
              <w:top w:val="single" w:sz="18" w:space="0" w:color="auto"/>
              <w:bottom w:val="single" w:sz="8" w:space="0" w:color="auto"/>
            </w:tcBorders>
            <w:noWrap/>
            <w:hideMark/>
          </w:tcPr>
          <w:p w14:paraId="7A8710E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Visit 3 Protein and Visit 3 </w:t>
            </w:r>
            <w:proofErr w:type="spellStart"/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eGFRcr</w:t>
            </w:r>
            <w:proofErr w:type="spellEnd"/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3623" w:type="dxa"/>
            <w:gridSpan w:val="3"/>
            <w:tcBorders>
              <w:top w:val="single" w:sz="18" w:space="0" w:color="auto"/>
              <w:bottom w:val="single" w:sz="8" w:space="0" w:color="auto"/>
            </w:tcBorders>
            <w:noWrap/>
            <w:hideMark/>
          </w:tcPr>
          <w:p w14:paraId="2AA0BCF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Visit 3 Protein and Visit 3 </w:t>
            </w:r>
            <w:proofErr w:type="spellStart"/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eGFRcys</w:t>
            </w:r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c</w:t>
            </w:r>
            <w:proofErr w:type="spellEnd"/>
          </w:p>
        </w:tc>
      </w:tr>
      <w:tr w:rsidR="00DB25F4" w:rsidRPr="009128EE" w14:paraId="1974EAD7" w14:textId="77777777" w:rsidTr="00A755A1">
        <w:trPr>
          <w:trHeight w:val="300"/>
        </w:trPr>
        <w:tc>
          <w:tcPr>
            <w:tcW w:w="1590" w:type="dxa"/>
            <w:vMerge/>
          </w:tcPr>
          <w:p w14:paraId="2C96EB1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80" w:type="dxa"/>
            <w:vMerge/>
          </w:tcPr>
          <w:p w14:paraId="34C4998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69" w:type="dxa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7543C72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Correlation</w:t>
            </w:r>
            <w:r w:rsidRPr="009128E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perscript"/>
                <w:lang w:eastAsia="zh-CN"/>
              </w:rPr>
              <w:t>e</w:t>
            </w:r>
            <w:proofErr w:type="spellEnd"/>
          </w:p>
        </w:tc>
        <w:tc>
          <w:tcPr>
            <w:tcW w:w="1531" w:type="dxa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443B486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Beta (SE)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31567F2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5E58B0D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Correlation</w:t>
            </w:r>
            <w:r w:rsidRPr="009128E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perscript"/>
                <w:lang w:eastAsia="zh-CN"/>
              </w:rPr>
              <w:t>e</w:t>
            </w:r>
            <w:proofErr w:type="spellEnd"/>
          </w:p>
        </w:tc>
        <w:tc>
          <w:tcPr>
            <w:tcW w:w="1611" w:type="dxa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0B841DD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Beta (SE)</w:t>
            </w:r>
          </w:p>
        </w:tc>
        <w:tc>
          <w:tcPr>
            <w:tcW w:w="999" w:type="dxa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667A7C4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03FDA2B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Correlation</w:t>
            </w:r>
            <w:r w:rsidRPr="009128E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perscript"/>
                <w:lang w:eastAsia="zh-CN"/>
              </w:rPr>
              <w:t>e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3457AC1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Beta (SE)</w:t>
            </w:r>
          </w:p>
        </w:tc>
        <w:tc>
          <w:tcPr>
            <w:tcW w:w="1013" w:type="dxa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2272640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128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</w:p>
        </w:tc>
      </w:tr>
      <w:tr w:rsidR="00DB25F4" w:rsidRPr="009128EE" w14:paraId="5292A0B1" w14:textId="77777777" w:rsidTr="00A755A1">
        <w:trPr>
          <w:trHeight w:val="300"/>
        </w:trPr>
        <w:tc>
          <w:tcPr>
            <w:tcW w:w="1590" w:type="dxa"/>
            <w:vAlign w:val="center"/>
          </w:tcPr>
          <w:p w14:paraId="356202B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0" w:type="dxa"/>
            <w:vAlign w:val="center"/>
          </w:tcPr>
          <w:p w14:paraId="0C0EDA56" w14:textId="77777777" w:rsidR="00DB25F4" w:rsidRPr="009128EE" w:rsidRDefault="00DB25F4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93" w:type="dxa"/>
            <w:gridSpan w:val="9"/>
            <w:tcBorders>
              <w:top w:val="single" w:sz="18" w:space="0" w:color="auto"/>
            </w:tcBorders>
            <w:noWrap/>
            <w:vAlign w:val="center"/>
          </w:tcPr>
          <w:p w14:paraId="30DABD0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b/>
                <w:bCs/>
                <w:sz w:val="18"/>
                <w:szCs w:val="18"/>
                <w:shd w:val="clear" w:color="auto" w:fill="FFFFFF"/>
              </w:rPr>
              <w:t>Positive significant correlations</w:t>
            </w:r>
          </w:p>
        </w:tc>
      </w:tr>
      <w:tr w:rsidR="00DB25F4" w:rsidRPr="009128EE" w14:paraId="70B620E1" w14:textId="77777777" w:rsidTr="00A755A1">
        <w:trPr>
          <w:trHeight w:val="300"/>
        </w:trPr>
        <w:tc>
          <w:tcPr>
            <w:tcW w:w="1590" w:type="dxa"/>
            <w:vAlign w:val="center"/>
          </w:tcPr>
          <w:p w14:paraId="5E2B766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SPOCK2</w:t>
            </w:r>
          </w:p>
        </w:tc>
        <w:tc>
          <w:tcPr>
            <w:tcW w:w="2280" w:type="dxa"/>
            <w:vAlign w:val="center"/>
          </w:tcPr>
          <w:p w14:paraId="446A0790" w14:textId="77777777" w:rsidR="00DB25F4" w:rsidRPr="009128EE" w:rsidRDefault="00DB25F4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Testican-2</w:t>
            </w:r>
          </w:p>
        </w:tc>
        <w:tc>
          <w:tcPr>
            <w:tcW w:w="1169" w:type="dxa"/>
            <w:noWrap/>
            <w:vAlign w:val="center"/>
          </w:tcPr>
          <w:p w14:paraId="32B0F75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0.1148</w:t>
            </w:r>
          </w:p>
        </w:tc>
        <w:tc>
          <w:tcPr>
            <w:tcW w:w="1531" w:type="dxa"/>
            <w:noWrap/>
            <w:vAlign w:val="center"/>
          </w:tcPr>
          <w:p w14:paraId="4A0E21F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0.039 (0.0038)</w:t>
            </w:r>
          </w:p>
        </w:tc>
        <w:tc>
          <w:tcPr>
            <w:tcW w:w="990" w:type="dxa"/>
            <w:noWrap/>
            <w:vAlign w:val="center"/>
          </w:tcPr>
          <w:p w14:paraId="1B390A1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1.83E-24</w:t>
            </w:r>
          </w:p>
        </w:tc>
        <w:tc>
          <w:tcPr>
            <w:tcW w:w="1170" w:type="dxa"/>
            <w:noWrap/>
            <w:vAlign w:val="center"/>
          </w:tcPr>
          <w:p w14:paraId="76460C7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0.1951</w:t>
            </w:r>
          </w:p>
        </w:tc>
        <w:tc>
          <w:tcPr>
            <w:tcW w:w="1611" w:type="dxa"/>
            <w:noWrap/>
            <w:vAlign w:val="center"/>
          </w:tcPr>
          <w:p w14:paraId="785A37A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0.0054 (0.0003)</w:t>
            </w:r>
          </w:p>
        </w:tc>
        <w:tc>
          <w:tcPr>
            <w:tcW w:w="999" w:type="dxa"/>
            <w:noWrap/>
            <w:vAlign w:val="center"/>
          </w:tcPr>
          <w:p w14:paraId="3816FC6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8.77E-68</w:t>
            </w:r>
          </w:p>
        </w:tc>
        <w:tc>
          <w:tcPr>
            <w:tcW w:w="1170" w:type="dxa"/>
            <w:noWrap/>
            <w:vAlign w:val="center"/>
          </w:tcPr>
          <w:p w14:paraId="64DEE94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0.1972</w:t>
            </w:r>
          </w:p>
        </w:tc>
        <w:tc>
          <w:tcPr>
            <w:tcW w:w="1440" w:type="dxa"/>
            <w:noWrap/>
            <w:vAlign w:val="center"/>
          </w:tcPr>
          <w:p w14:paraId="56A8BA3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0.0042 (0.0002)</w:t>
            </w:r>
          </w:p>
        </w:tc>
        <w:tc>
          <w:tcPr>
            <w:tcW w:w="1013" w:type="dxa"/>
            <w:noWrap/>
            <w:vAlign w:val="center"/>
          </w:tcPr>
          <w:p w14:paraId="21FC8CE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9.18E-71</w:t>
            </w:r>
          </w:p>
        </w:tc>
      </w:tr>
      <w:tr w:rsidR="00DB25F4" w:rsidRPr="009128EE" w14:paraId="2FE2F991" w14:textId="77777777" w:rsidTr="00A755A1">
        <w:trPr>
          <w:trHeight w:val="300"/>
        </w:trPr>
        <w:tc>
          <w:tcPr>
            <w:tcW w:w="1590" w:type="dxa"/>
            <w:vAlign w:val="center"/>
          </w:tcPr>
          <w:p w14:paraId="161842F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PLG</w:t>
            </w:r>
          </w:p>
        </w:tc>
        <w:tc>
          <w:tcPr>
            <w:tcW w:w="2280" w:type="dxa"/>
            <w:vAlign w:val="center"/>
          </w:tcPr>
          <w:p w14:paraId="3BCDAE82" w14:textId="77777777" w:rsidR="00DB25F4" w:rsidRPr="009128EE" w:rsidRDefault="00DB25F4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Angiostatin</w:t>
            </w:r>
          </w:p>
        </w:tc>
        <w:tc>
          <w:tcPr>
            <w:tcW w:w="1169" w:type="dxa"/>
            <w:noWrap/>
            <w:vAlign w:val="center"/>
          </w:tcPr>
          <w:p w14:paraId="5CAC949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0.0573</w:t>
            </w:r>
          </w:p>
        </w:tc>
        <w:tc>
          <w:tcPr>
            <w:tcW w:w="1531" w:type="dxa"/>
            <w:noWrap/>
            <w:vAlign w:val="center"/>
          </w:tcPr>
          <w:p w14:paraId="63CCEC6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0.0142 (0.0027)</w:t>
            </w:r>
          </w:p>
        </w:tc>
        <w:tc>
          <w:tcPr>
            <w:tcW w:w="990" w:type="dxa"/>
            <w:noWrap/>
            <w:vAlign w:val="center"/>
          </w:tcPr>
          <w:p w14:paraId="4796D25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1.39E-07</w:t>
            </w:r>
          </w:p>
        </w:tc>
        <w:tc>
          <w:tcPr>
            <w:tcW w:w="1170" w:type="dxa"/>
            <w:noWrap/>
            <w:vAlign w:val="center"/>
          </w:tcPr>
          <w:p w14:paraId="001004B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0.1669</w:t>
            </w:r>
          </w:p>
        </w:tc>
        <w:tc>
          <w:tcPr>
            <w:tcW w:w="1611" w:type="dxa"/>
            <w:noWrap/>
            <w:vAlign w:val="center"/>
          </w:tcPr>
          <w:p w14:paraId="0190867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0.0021 (0.0002)</w:t>
            </w:r>
          </w:p>
        </w:tc>
        <w:tc>
          <w:tcPr>
            <w:tcW w:w="999" w:type="dxa"/>
            <w:noWrap/>
            <w:vAlign w:val="center"/>
          </w:tcPr>
          <w:p w14:paraId="208260D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8.06E-22</w:t>
            </w:r>
          </w:p>
        </w:tc>
        <w:tc>
          <w:tcPr>
            <w:tcW w:w="1170" w:type="dxa"/>
            <w:noWrap/>
            <w:vAlign w:val="center"/>
          </w:tcPr>
          <w:p w14:paraId="44CACE2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0.2579</w:t>
            </w:r>
          </w:p>
        </w:tc>
        <w:tc>
          <w:tcPr>
            <w:tcW w:w="1440" w:type="dxa"/>
            <w:noWrap/>
            <w:vAlign w:val="center"/>
          </w:tcPr>
          <w:p w14:paraId="335472F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0.0033 (0.0002)</w:t>
            </w:r>
          </w:p>
        </w:tc>
        <w:tc>
          <w:tcPr>
            <w:tcW w:w="1013" w:type="dxa"/>
            <w:noWrap/>
            <w:vAlign w:val="center"/>
          </w:tcPr>
          <w:p w14:paraId="49CBF0D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3.44E-86</w:t>
            </w:r>
          </w:p>
        </w:tc>
      </w:tr>
      <w:tr w:rsidR="00DB25F4" w:rsidRPr="009128EE" w14:paraId="256DC67D" w14:textId="77777777" w:rsidTr="00A755A1">
        <w:trPr>
          <w:trHeight w:val="300"/>
        </w:trPr>
        <w:tc>
          <w:tcPr>
            <w:tcW w:w="1590" w:type="dxa"/>
            <w:vAlign w:val="center"/>
          </w:tcPr>
          <w:p w14:paraId="318CEF8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HPRT1</w:t>
            </w:r>
          </w:p>
        </w:tc>
        <w:tc>
          <w:tcPr>
            <w:tcW w:w="2280" w:type="dxa"/>
            <w:vAlign w:val="center"/>
          </w:tcPr>
          <w:p w14:paraId="06CD6B81" w14:textId="77777777" w:rsidR="00DB25F4" w:rsidRPr="009128EE" w:rsidRDefault="00DB25F4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Hypoxanthine-guanine </w:t>
            </w: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phosphoribosyltransferase</w:t>
            </w:r>
            <w:proofErr w:type="spellEnd"/>
          </w:p>
        </w:tc>
        <w:tc>
          <w:tcPr>
            <w:tcW w:w="1169" w:type="dxa"/>
            <w:noWrap/>
            <w:vAlign w:val="center"/>
          </w:tcPr>
          <w:p w14:paraId="11A1F17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0.0618</w:t>
            </w:r>
          </w:p>
        </w:tc>
        <w:tc>
          <w:tcPr>
            <w:tcW w:w="1531" w:type="dxa"/>
            <w:noWrap/>
            <w:vAlign w:val="center"/>
          </w:tcPr>
          <w:p w14:paraId="0CB8D4D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0.0144 (0.0028)</w:t>
            </w:r>
          </w:p>
        </w:tc>
        <w:tc>
          <w:tcPr>
            <w:tcW w:w="990" w:type="dxa"/>
            <w:noWrap/>
            <w:vAlign w:val="center"/>
          </w:tcPr>
          <w:p w14:paraId="29C9426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1.89E-07</w:t>
            </w:r>
          </w:p>
        </w:tc>
        <w:tc>
          <w:tcPr>
            <w:tcW w:w="1170" w:type="dxa"/>
            <w:noWrap/>
            <w:vAlign w:val="center"/>
          </w:tcPr>
          <w:p w14:paraId="290603A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0.1418</w:t>
            </w:r>
          </w:p>
        </w:tc>
        <w:tc>
          <w:tcPr>
            <w:tcW w:w="1611" w:type="dxa"/>
            <w:noWrap/>
            <w:vAlign w:val="center"/>
          </w:tcPr>
          <w:p w14:paraId="66C7C08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0.0025 (0.0002)</w:t>
            </w:r>
          </w:p>
        </w:tc>
        <w:tc>
          <w:tcPr>
            <w:tcW w:w="999" w:type="dxa"/>
            <w:noWrap/>
            <w:vAlign w:val="center"/>
          </w:tcPr>
          <w:p w14:paraId="18324CE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1.57E-28</w:t>
            </w:r>
          </w:p>
        </w:tc>
        <w:tc>
          <w:tcPr>
            <w:tcW w:w="1170" w:type="dxa"/>
            <w:noWrap/>
            <w:vAlign w:val="center"/>
          </w:tcPr>
          <w:p w14:paraId="5CBDA49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0.169</w:t>
            </w:r>
          </w:p>
        </w:tc>
        <w:tc>
          <w:tcPr>
            <w:tcW w:w="1440" w:type="dxa"/>
            <w:noWrap/>
            <w:vAlign w:val="center"/>
          </w:tcPr>
          <w:p w14:paraId="7260312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0.0023 (0.0002)</w:t>
            </w:r>
          </w:p>
        </w:tc>
        <w:tc>
          <w:tcPr>
            <w:tcW w:w="1013" w:type="dxa"/>
            <w:noWrap/>
            <w:vAlign w:val="center"/>
          </w:tcPr>
          <w:p w14:paraId="6F4AD8D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3.55E-41</w:t>
            </w:r>
          </w:p>
        </w:tc>
      </w:tr>
      <w:tr w:rsidR="00DB25F4" w:rsidRPr="009128EE" w14:paraId="6B6DB836" w14:textId="77777777" w:rsidTr="00A755A1">
        <w:trPr>
          <w:trHeight w:val="300"/>
        </w:trPr>
        <w:tc>
          <w:tcPr>
            <w:tcW w:w="1590" w:type="dxa"/>
            <w:vAlign w:val="center"/>
          </w:tcPr>
          <w:p w14:paraId="7F64722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CA10</w:t>
            </w:r>
          </w:p>
        </w:tc>
        <w:tc>
          <w:tcPr>
            <w:tcW w:w="2280" w:type="dxa"/>
            <w:vAlign w:val="center"/>
          </w:tcPr>
          <w:p w14:paraId="4B7C9D68" w14:textId="77777777" w:rsidR="00DB25F4" w:rsidRPr="009128EE" w:rsidRDefault="00DB25F4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Carbonic anhydrase-related protein 10</w:t>
            </w:r>
          </w:p>
        </w:tc>
        <w:tc>
          <w:tcPr>
            <w:tcW w:w="1169" w:type="dxa"/>
            <w:noWrap/>
            <w:vAlign w:val="center"/>
          </w:tcPr>
          <w:p w14:paraId="06AF8B3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0.0587</w:t>
            </w:r>
          </w:p>
        </w:tc>
        <w:tc>
          <w:tcPr>
            <w:tcW w:w="1531" w:type="dxa"/>
            <w:noWrap/>
            <w:vAlign w:val="center"/>
          </w:tcPr>
          <w:p w14:paraId="177C1D5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0.0229 (0.0045)</w:t>
            </w:r>
          </w:p>
        </w:tc>
        <w:tc>
          <w:tcPr>
            <w:tcW w:w="990" w:type="dxa"/>
            <w:noWrap/>
            <w:vAlign w:val="center"/>
          </w:tcPr>
          <w:p w14:paraId="0F7F399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3.52E-07</w:t>
            </w:r>
          </w:p>
        </w:tc>
        <w:tc>
          <w:tcPr>
            <w:tcW w:w="1170" w:type="dxa"/>
            <w:noWrap/>
            <w:vAlign w:val="center"/>
          </w:tcPr>
          <w:p w14:paraId="1ED180F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0.1509</w:t>
            </w:r>
          </w:p>
        </w:tc>
        <w:tc>
          <w:tcPr>
            <w:tcW w:w="1611" w:type="dxa"/>
            <w:noWrap/>
            <w:vAlign w:val="center"/>
          </w:tcPr>
          <w:p w14:paraId="664E650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0.0039 (0.0004)</w:t>
            </w:r>
          </w:p>
        </w:tc>
        <w:tc>
          <w:tcPr>
            <w:tcW w:w="999" w:type="dxa"/>
            <w:noWrap/>
            <w:vAlign w:val="center"/>
          </w:tcPr>
          <w:p w14:paraId="6886350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1.92E-26</w:t>
            </w:r>
          </w:p>
        </w:tc>
        <w:tc>
          <w:tcPr>
            <w:tcW w:w="1170" w:type="dxa"/>
            <w:noWrap/>
            <w:vAlign w:val="center"/>
          </w:tcPr>
          <w:p w14:paraId="7FAC261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0.1723</w:t>
            </w:r>
          </w:p>
        </w:tc>
        <w:tc>
          <w:tcPr>
            <w:tcW w:w="1440" w:type="dxa"/>
            <w:noWrap/>
            <w:vAlign w:val="center"/>
          </w:tcPr>
          <w:p w14:paraId="0A3DA86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0.0038 (0.0003)</w:t>
            </w:r>
          </w:p>
        </w:tc>
        <w:tc>
          <w:tcPr>
            <w:tcW w:w="1013" w:type="dxa"/>
            <w:noWrap/>
            <w:vAlign w:val="center"/>
          </w:tcPr>
          <w:p w14:paraId="7A71664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1.93E-40</w:t>
            </w:r>
          </w:p>
        </w:tc>
      </w:tr>
      <w:tr w:rsidR="00DB25F4" w:rsidRPr="009128EE" w14:paraId="58D2A62E" w14:textId="77777777" w:rsidTr="00A755A1">
        <w:trPr>
          <w:trHeight w:val="300"/>
        </w:trPr>
        <w:tc>
          <w:tcPr>
            <w:tcW w:w="1590" w:type="dxa"/>
            <w:vAlign w:val="center"/>
          </w:tcPr>
          <w:p w14:paraId="6B40EAB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KL</w:t>
            </w:r>
          </w:p>
        </w:tc>
        <w:tc>
          <w:tcPr>
            <w:tcW w:w="2280" w:type="dxa"/>
            <w:vAlign w:val="center"/>
          </w:tcPr>
          <w:p w14:paraId="3479A5D5" w14:textId="77777777" w:rsidR="00DB25F4" w:rsidRPr="009128EE" w:rsidRDefault="00DB25F4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Klotho</w:t>
            </w:r>
          </w:p>
        </w:tc>
        <w:tc>
          <w:tcPr>
            <w:tcW w:w="1169" w:type="dxa"/>
            <w:noWrap/>
            <w:vAlign w:val="center"/>
          </w:tcPr>
          <w:p w14:paraId="39DBA22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0.055</w:t>
            </w:r>
          </w:p>
        </w:tc>
        <w:tc>
          <w:tcPr>
            <w:tcW w:w="1531" w:type="dxa"/>
            <w:noWrap/>
            <w:vAlign w:val="center"/>
          </w:tcPr>
          <w:p w14:paraId="39E7F6A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0.0253 (0.0052)</w:t>
            </w:r>
          </w:p>
        </w:tc>
        <w:tc>
          <w:tcPr>
            <w:tcW w:w="990" w:type="dxa"/>
            <w:noWrap/>
            <w:vAlign w:val="center"/>
          </w:tcPr>
          <w:p w14:paraId="12EF1C2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1.24E-06</w:t>
            </w:r>
          </w:p>
        </w:tc>
        <w:tc>
          <w:tcPr>
            <w:tcW w:w="1170" w:type="dxa"/>
            <w:noWrap/>
            <w:vAlign w:val="center"/>
          </w:tcPr>
          <w:p w14:paraId="7A17945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0.0991</w:t>
            </w:r>
          </w:p>
        </w:tc>
        <w:tc>
          <w:tcPr>
            <w:tcW w:w="1611" w:type="dxa"/>
            <w:noWrap/>
            <w:vAlign w:val="center"/>
          </w:tcPr>
          <w:p w14:paraId="75A3238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0.0039 (0.0004)</w:t>
            </w:r>
          </w:p>
        </w:tc>
        <w:tc>
          <w:tcPr>
            <w:tcW w:w="999" w:type="dxa"/>
            <w:noWrap/>
            <w:vAlign w:val="center"/>
          </w:tcPr>
          <w:p w14:paraId="0E96BC0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9.15E-20</w:t>
            </w:r>
          </w:p>
        </w:tc>
        <w:tc>
          <w:tcPr>
            <w:tcW w:w="1170" w:type="dxa"/>
            <w:noWrap/>
            <w:vAlign w:val="center"/>
          </w:tcPr>
          <w:p w14:paraId="47B70A4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0.105</w:t>
            </w:r>
          </w:p>
        </w:tc>
        <w:tc>
          <w:tcPr>
            <w:tcW w:w="1440" w:type="dxa"/>
            <w:noWrap/>
            <w:vAlign w:val="center"/>
          </w:tcPr>
          <w:p w14:paraId="5411AA5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0.0033 (0.0003)</w:t>
            </w:r>
          </w:p>
        </w:tc>
        <w:tc>
          <w:tcPr>
            <w:tcW w:w="1013" w:type="dxa"/>
            <w:noWrap/>
            <w:vAlign w:val="center"/>
          </w:tcPr>
          <w:p w14:paraId="44C1C5E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4.23E-24</w:t>
            </w:r>
          </w:p>
        </w:tc>
      </w:tr>
      <w:tr w:rsidR="00DB25F4" w:rsidRPr="009128EE" w14:paraId="3B5E82E9" w14:textId="77777777" w:rsidTr="00A755A1">
        <w:trPr>
          <w:trHeight w:val="300"/>
        </w:trPr>
        <w:tc>
          <w:tcPr>
            <w:tcW w:w="3870" w:type="dxa"/>
            <w:gridSpan w:val="2"/>
            <w:vAlign w:val="center"/>
          </w:tcPr>
          <w:p w14:paraId="243E1C70" w14:textId="77777777" w:rsidR="00DB25F4" w:rsidRPr="009128EE" w:rsidRDefault="00DB25F4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Positive significant correlations, </w:t>
            </w:r>
            <w:proofErr w:type="spellStart"/>
            <w:r w:rsidRPr="009128E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median</w:t>
            </w:r>
            <w:r w:rsidRPr="009128EE">
              <w:rPr>
                <w:rFonts w:ascii="Times New Roman" w:hAnsi="Times New Roman" w:cs="Times New Roman" w:hint="eastAsia"/>
                <w:sz w:val="18"/>
                <w:szCs w:val="18"/>
                <w:shd w:val="clear" w:color="auto" w:fill="FFFFFF"/>
                <w:vertAlign w:val="superscript"/>
                <w:lang w:eastAsia="zh-CN"/>
              </w:rPr>
              <w:t>f</w:t>
            </w:r>
            <w:proofErr w:type="spellEnd"/>
          </w:p>
        </w:tc>
        <w:tc>
          <w:tcPr>
            <w:tcW w:w="3690" w:type="dxa"/>
            <w:gridSpan w:val="3"/>
            <w:noWrap/>
            <w:vAlign w:val="center"/>
          </w:tcPr>
          <w:p w14:paraId="7DD5B379" w14:textId="77777777" w:rsidR="00DB25F4" w:rsidRPr="009128EE" w:rsidRDefault="00DB25F4" w:rsidP="00365C2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eastAsia="Times New Roman" w:hAnsi="Times New Roman" w:cs="Times New Roman"/>
                <w:sz w:val="18"/>
                <w:szCs w:val="18"/>
              </w:rPr>
              <w:t>0.0587</w:t>
            </w:r>
          </w:p>
        </w:tc>
        <w:tc>
          <w:tcPr>
            <w:tcW w:w="3780" w:type="dxa"/>
            <w:gridSpan w:val="3"/>
            <w:noWrap/>
            <w:vAlign w:val="center"/>
          </w:tcPr>
          <w:p w14:paraId="0A53316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sz w:val="18"/>
                <w:szCs w:val="18"/>
              </w:rPr>
              <w:t>0.1509</w:t>
            </w:r>
          </w:p>
        </w:tc>
        <w:tc>
          <w:tcPr>
            <w:tcW w:w="3623" w:type="dxa"/>
            <w:gridSpan w:val="3"/>
            <w:noWrap/>
            <w:vAlign w:val="center"/>
          </w:tcPr>
          <w:p w14:paraId="349B0D6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0.1723</w:t>
            </w:r>
          </w:p>
        </w:tc>
      </w:tr>
      <w:tr w:rsidR="00DB25F4" w:rsidRPr="009128EE" w14:paraId="79013138" w14:textId="77777777" w:rsidTr="00A755A1">
        <w:trPr>
          <w:trHeight w:val="300"/>
        </w:trPr>
        <w:tc>
          <w:tcPr>
            <w:tcW w:w="1590" w:type="dxa"/>
            <w:vAlign w:val="center"/>
          </w:tcPr>
          <w:p w14:paraId="33D0F19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0" w:type="dxa"/>
            <w:vAlign w:val="center"/>
          </w:tcPr>
          <w:p w14:paraId="71D142F6" w14:textId="77777777" w:rsidR="00DB25F4" w:rsidRPr="009128EE" w:rsidRDefault="00DB25F4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93" w:type="dxa"/>
            <w:gridSpan w:val="9"/>
            <w:tcBorders>
              <w:top w:val="single" w:sz="18" w:space="0" w:color="auto"/>
            </w:tcBorders>
            <w:noWrap/>
            <w:vAlign w:val="center"/>
          </w:tcPr>
          <w:p w14:paraId="0402C30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b/>
                <w:bCs/>
                <w:sz w:val="18"/>
                <w:szCs w:val="18"/>
                <w:shd w:val="clear" w:color="auto" w:fill="FFFFFF"/>
              </w:rPr>
              <w:t>Negative significant correlations</w:t>
            </w:r>
          </w:p>
        </w:tc>
      </w:tr>
      <w:tr w:rsidR="00DB25F4" w:rsidRPr="009128EE" w14:paraId="63EE655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A225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bookmarkStart w:id="16" w:name="_Hlk42198640"/>
            <w:bookmarkStart w:id="17" w:name="_Hlk42197740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CST3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413CA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Cystatin-C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C7D7F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-0.1529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5FA2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-0.0411 (0.0029)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4B4E1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2.31E-44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F959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-0.4811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1B3F9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2527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03D48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-0.677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C818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-0.0104 (0.0001)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1ED0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9128EE" w14:paraId="780D481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22E2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COL15A1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A1FB9E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Collagen </w:t>
            </w:r>
            <w:proofErr w:type="gram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alpha-1</w:t>
            </w:r>
            <w:proofErr w:type="gram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(XV) chain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3EA7A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-0.1499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18D0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-0.0368 (0.0028)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D031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1.86E-39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C5B6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-0.4171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B544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-0.0084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D548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FA67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-0.3766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2EA2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-0.0058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7D540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2.5E-254</w:t>
            </w:r>
          </w:p>
        </w:tc>
      </w:tr>
      <w:tr w:rsidR="00DB25F4" w:rsidRPr="009128EE" w14:paraId="2FF9010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927E8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RNASE1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0BFBE4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Ribonuclease pancreatic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B62A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-0.1296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447D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-0.0746 (0.0062)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5765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4.51E-33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E918D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-0.4341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6B671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-0.0166 (0.0005)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5DEB65" w14:textId="234D5923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7D01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</w:t>
            </w: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E-253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C2AA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-0.577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E166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-0.0179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E21F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9128EE" w14:paraId="4F6CF53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A3C2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DSC2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22AE9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Desmocollin-2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C513F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-0.1256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9BFD7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-0.0327 (0.0029)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6A48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2.2E-29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F3A09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-0.3896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4CC3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-0.0076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B7AD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4.4E-240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A4D67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-0.3408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346F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-0.0049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6B8D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1.2E-165</w:t>
            </w:r>
          </w:p>
        </w:tc>
      </w:tr>
      <w:tr w:rsidR="00DB25F4" w:rsidRPr="009128EE" w14:paraId="1191492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8A0F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COL6A3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3F6FA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Collagen </w:t>
            </w:r>
            <w:proofErr w:type="gram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alpha-3</w:t>
            </w:r>
            <w:proofErr w:type="gram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(VI) chain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6A71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-0.1187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5082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-0.0309 (0.0028)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5AD9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2.57E-27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2086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-0.3501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29ED6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-0.0064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855DE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1.3E-185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0972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-0.5068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36F0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-0.0073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78B2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9128EE" w14:paraId="635560A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13B8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TMED10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5B7BB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Transmembrane emp24 domain-containing protein 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66D4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-0.1193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B2FA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-0.0378 (0.0035)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202B5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4.26E-27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B138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-0.3768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9E07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-0.0087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5F43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2.9E-213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B62BB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-0.5245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891A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-0.0095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B8A31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9128EE" w14:paraId="51E9EE6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9C27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COL28A1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5C989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Collagen </w:t>
            </w:r>
            <w:proofErr w:type="gram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alpha-1</w:t>
            </w:r>
            <w:proofErr w:type="gram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(XXVIII) chain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16E1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-0.1167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89B36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-0.0329 (0.0031)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B4A66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2.29E-26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170E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-0.3534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35F8F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-0.0071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CA61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7.2E-181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BDCE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-0.5101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77488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-0.0081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25B05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9128EE" w14:paraId="54B0B70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6B397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CD59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873FA0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CD59 glycoprotein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A0B0F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-0.1171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B1FDC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-0.0319 (0.003)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60788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2.94E-26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FDB63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-0.3941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3C1D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-0.0078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6FD32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1.8E-234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48A0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-0.3382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F5EE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-0.0049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584DE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1.7E-154</w:t>
            </w:r>
          </w:p>
        </w:tc>
      </w:tr>
      <w:tr w:rsidR="00DB25F4" w:rsidRPr="009128EE" w14:paraId="0EA8090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9B4C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GM2A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7E83D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Ganglioside GM2 activator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558B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-0.1169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9DF5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-0.0345 (0.0032)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09EB8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3.95E-26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DEC4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-0.3897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EC6F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-0.0082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319B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3.4E-219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D64B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-0.4669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E341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-0.0076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0841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9128EE" w14:paraId="529031A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6FEF0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CDNF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16E9A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Cerebral dopamine neurotrophic factor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CF75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-0.1216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9A5F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-0.0312 (0.003)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FC02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1.47E-25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BB7B7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-0.3566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BB81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-0.0073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2A8A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4.1E-209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D7F3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-0.1983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530F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-0.0029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4A6D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6.99E-55</w:t>
            </w:r>
          </w:p>
        </w:tc>
      </w:tr>
      <w:tr w:rsidR="00DB25F4" w:rsidRPr="009128EE" w14:paraId="2DA4FEF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EE24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TNFRSF1A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CBF0F3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1A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7595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-0.1141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C4E3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 (0.0039)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26FB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8.71E-25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4E5D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-0.393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18C6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-0.0095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4CAA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4.1E-210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E293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-0.5008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06C6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-0.0097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AF56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9128EE" w14:paraId="1AF4B33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D5B99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ART3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EE093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Ecto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-ADP-</w:t>
            </w: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ribosyltransferase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A631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-0.1177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8FED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-0.0469 (0.0047)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54630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1.25E-23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6F78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-0.2788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31D70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-0.0101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13C74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2.3E-161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D068B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E661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-0.0015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E3A0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4.25E-07</w:t>
            </w:r>
          </w:p>
        </w:tc>
      </w:tr>
      <w:tr w:rsidR="00DB25F4" w:rsidRPr="009128EE" w14:paraId="152B3C0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C70A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SELM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A22BC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Selenoprotein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37A5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-0.1084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9A033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-0.0331 (0.0033)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984F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3.44E-23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E852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-0.3905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76A39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-0.0081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FFA0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2.4E-208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7D4B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-0.3691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07E87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-0.0058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DE65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5.7E-174</w:t>
            </w:r>
          </w:p>
        </w:tc>
      </w:tr>
      <w:tr w:rsidR="00DB25F4" w:rsidRPr="009128EE" w14:paraId="1AB435D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AB966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B2M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541BB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Beta-2-microglobulin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7A71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-0.1083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2A08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-0.0301 (0.0031)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95668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2.12E-22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C5E0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-0.388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029D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-0.0074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18A7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1.5E-201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392ED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-0.4931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736F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-0.0076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560E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9128EE" w14:paraId="4A62EE4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27FD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EFNB2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EB21F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Ephrin-B2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41B6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-0.1073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B93C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-0.0324 (0.0035)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1524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1.28E-20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F040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-0.3532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395E7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-0.0082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A261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1.7E-195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3396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-0.3181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E45D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-0.0056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49202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2.5E-151</w:t>
            </w:r>
          </w:p>
        </w:tc>
      </w:tr>
      <w:tr w:rsidR="00DB25F4" w:rsidRPr="009128EE" w14:paraId="62AF4FA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BF48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LMAN2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0F4F9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Vesicular integral-membrane protein VIP36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2E00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-0.1048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A4CA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-0.0265 (0.0029)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AAAB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6.83E-20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3C30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-0.3218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D1B3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-0.0061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AC22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5.2E-155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67D9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-0.3681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DC477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-0.0054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EA2F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1.4E-206</w:t>
            </w:r>
          </w:p>
        </w:tc>
      </w:tr>
      <w:tr w:rsidR="00DB25F4" w:rsidRPr="009128EE" w14:paraId="2952D10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0672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FSTL3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3268E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Follistatin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-related protein 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ADD2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-0.0956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8299D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-0.0281 (0.0031)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54152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1.2E-19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B9F5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-0.3423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C3B8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-0.0065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44DA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8.1E-154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83246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-0.4465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87A7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-0.0067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F8C3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4.5E-286</w:t>
            </w:r>
          </w:p>
        </w:tc>
      </w:tr>
      <w:tr w:rsidR="00DB25F4" w:rsidRPr="009128EE" w14:paraId="69AB2E1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2ACCF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FABP4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6197E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Fatty acid-binding protein, adipocyte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CB09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-0.0906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07FE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-0.0534 (0.006)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8A1D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1.23E-18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5301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-0.3044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28F5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-0.0124 (0.0005)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0C94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2.9E-145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775A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-0.3874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84F4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-0.0121 (0.0004)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C5E33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7.2E-238</w:t>
            </w:r>
          </w:p>
        </w:tc>
      </w:tr>
      <w:tr w:rsidR="00DB25F4" w:rsidRPr="009128EE" w14:paraId="2CD659A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150D0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SEPW1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11D4F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Selenoprotein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W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EE24C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-0.0959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5F8A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 (0.0036)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20088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1.9E-18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3632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-0.3183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EDC2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-0.0072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0A4F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1.5E-133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5D86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A8E4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-0.0057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1047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2.6E-141</w:t>
            </w:r>
          </w:p>
        </w:tc>
      </w:tr>
      <w:tr w:rsidR="00DB25F4" w:rsidRPr="009128EE" w14:paraId="3F4BA00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A032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HSPB6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7E4CE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Heat shock protein </w:t>
            </w:r>
            <w:proofErr w:type="gram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beta-6</w:t>
            </w:r>
            <w:proofErr w:type="gramEnd"/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31936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-0.0956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14EE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-0.0404 (0.0046)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6BF3D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2.26E-18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7553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-0.3341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0D7A2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-0.0091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3C2B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6.5E-134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2E30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-0.3086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6CE5A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-0.0063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B3FF0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5.1E-107</w:t>
            </w:r>
          </w:p>
        </w:tc>
      </w:tr>
      <w:tr w:rsidR="00DB25F4" w:rsidRPr="009128EE" w14:paraId="0B0B5A9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65F3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MB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FAFCD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Myoglobin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817C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-0.0986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3F72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-0.0422 (0.0048)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D0A7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2.72E-18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7C17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-0.2509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5AF3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-0.0093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FF20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1.1E-127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3D11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9A9E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-0.0029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7426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4.92E-22</w:t>
            </w:r>
          </w:p>
        </w:tc>
      </w:tr>
      <w:tr w:rsidR="00DB25F4" w:rsidRPr="009128EE" w14:paraId="39ACA6C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E046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MYOC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CB9B1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Myocilin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C8AF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-0.0995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B695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-0.0347 (0.004)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4F90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6.69E-18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1A9C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-0.3036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AC02C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-0.0082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F355F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1.4E-143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3513F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-0.2149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B7F2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-0.0043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5B1E7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5.08E-67</w:t>
            </w:r>
          </w:p>
        </w:tc>
      </w:tr>
      <w:tr w:rsidR="00DB25F4" w:rsidRPr="009128EE" w14:paraId="55DA68A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606B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IGFBP6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BB8034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Insulin-like growth factor-binding protein 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224C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-0.0943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BACB7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-0.0235 (0.0027)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CDC9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9.28E-18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75B7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-0.3139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8C5FB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-0.0057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18D0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6.1E-150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C4EB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-0.2422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5728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-0.0032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7F5B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8.14E-80</w:t>
            </w:r>
          </w:p>
        </w:tc>
      </w:tr>
      <w:tr w:rsidR="00DB25F4" w:rsidRPr="009128EE" w14:paraId="46F6594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E0CE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COL18A1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72279A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Endostatin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661A6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10E5D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-0.0286 (0.0034)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E814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1.01E-16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2A3F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-0.2665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9EBE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-0.0061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C430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3.7E-108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4474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-0.2652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F193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-0.0045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06B26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4.13E-98</w:t>
            </w:r>
          </w:p>
        </w:tc>
      </w:tr>
      <w:tr w:rsidR="00DB25F4" w:rsidRPr="009128EE" w14:paraId="3ACAE58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BE66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TNFRSF1B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34061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1B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9BB5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-0.0922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F55E1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-0.0305 (0.0037)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28400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1.1E-16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CF6B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-0.3007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2218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-0.0069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CF75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5.3E-120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A4A8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-0.4723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B040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-0.0088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63D5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9128EE" w14:paraId="337CBD7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4401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RGMB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C6ABC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RGM domain family member B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76BB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-0.0969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D096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 (0.0026)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E82C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1.14E-16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0C7F7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-0.3045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1AF6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-0.0058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3A3D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3E-165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2491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-0.1494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5C236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-0.0021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7B52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2.02E-36</w:t>
            </w:r>
          </w:p>
        </w:tc>
      </w:tr>
      <w:tr w:rsidR="00DB25F4" w:rsidRPr="009128EE" w14:paraId="2F16B64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CFEC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LCN2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46165D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Neutrophil gelatinase-associated lipocalin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4EF5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-0.0938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E925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-0.036 (0.0044)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0836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1.95E-16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6E971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-0.2589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6DA1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-0.0074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9A01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5.99E-98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E5B6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-0.2976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482B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-0.0068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75E3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4.2E-139</w:t>
            </w:r>
          </w:p>
        </w:tc>
      </w:tr>
      <w:tr w:rsidR="00DB25F4" w:rsidRPr="009128EE" w14:paraId="7795DE2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5CA30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PTGDS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640F2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Prostaglandin-H2 D-isomerase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5646C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-0.0887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50E7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-0.0359 (0.0044)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9A9F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1.98E-16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AAAA4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-0.3607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52F9B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-0.0093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3143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5.1E-157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A311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-0.3399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E9BC9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-0.0065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F484C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9.8E-131</w:t>
            </w:r>
          </w:p>
        </w:tc>
      </w:tr>
      <w:tr w:rsidR="00DB25F4" w:rsidRPr="009128EE" w14:paraId="0AB644B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7F8D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CFD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27AB7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Complement factor D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7AAF2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-0.0885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9F0C0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-0.0264 (0.0032)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CD7E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2.79E-16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13D30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-0.2749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43F4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-0.0057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BC74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1.1E-107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27E14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-0.2996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94FE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-0.0046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7A5FB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2E-119</w:t>
            </w:r>
          </w:p>
        </w:tc>
      </w:tr>
      <w:tr w:rsidR="00DB25F4" w:rsidRPr="009128EE" w14:paraId="683CDE8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6457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PPIC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52E5A8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fr-FR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>Peptidyl-</w:t>
            </w: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>prolyl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 xml:space="preserve"> cis-trans </w:t>
            </w: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>isomerase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 xml:space="preserve"> C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11D3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-0.0929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9E5B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-0.0283 (0.0035)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ECCE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2.92E-16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702C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-0.2719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2256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-0.0063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167D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7.4E-114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955F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-0.3251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464D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-0.0059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1D39B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2.1E-168</w:t>
            </w:r>
          </w:p>
        </w:tc>
      </w:tr>
      <w:tr w:rsidR="00DB25F4" w:rsidRPr="009128EE" w14:paraId="5E2C05F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30C25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SMOC2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C8EC0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SPARC-related modular calcium-binding protein 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D1AF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-0.0895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1587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-0.0281 (0.0035)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CABC8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8.6E-16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B003F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-0.2827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6563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-0.0066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6F45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3.1E-121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9994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-0.1853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CB396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-0.0031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65E5C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1.82E-44</w:t>
            </w:r>
          </w:p>
        </w:tc>
      </w:tr>
      <w:tr w:rsidR="00DB25F4" w:rsidRPr="009128EE" w14:paraId="1E85B0F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ECA67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NBL1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A5095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Neuroblastoma suppressor of tumorigenicity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256E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-0.0855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BD59B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-0.0314 (0.004)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270A2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2.66E-15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BE84F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-0.3766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FD40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-0.0095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67B7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2.9E-201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6A88E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-0.3767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2BA2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-0.0073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7BE82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7E-199</w:t>
            </w:r>
          </w:p>
        </w:tc>
      </w:tr>
      <w:tr w:rsidR="00DB25F4" w:rsidRPr="009128EE" w14:paraId="754C855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E24E7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MFAP2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EA070C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Microfibrillar-associated protein 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D37F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-0.0903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7F79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-0.0254 (0.0032)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10F1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2.7E-15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0C3BD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-0.2509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0B58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-0.0051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17AC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2.52E-85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0D42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86BEA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-0.0043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D874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6.8E-104</w:t>
            </w:r>
          </w:p>
        </w:tc>
      </w:tr>
      <w:tr w:rsidR="00DB25F4" w:rsidRPr="009128EE" w14:paraId="4C5FBC3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52C4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RNASE6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19F5A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Ribonuclease K6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6B129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-0.0856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41A7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-0.038 (0.0049)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8469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5.73E-15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69A06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-0.2812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C093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-0.0085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3AE68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1.4E-105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AB084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-0.3993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8BAC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-0.0097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D2F07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2E-237</w:t>
            </w:r>
          </w:p>
        </w:tc>
      </w:tr>
      <w:tr w:rsidR="00DB25F4" w:rsidRPr="009128EE" w14:paraId="2740328B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4E35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CCL14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2A4DA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C-C motif chemokine 14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AF8A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-0.0843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277D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-0.0415 (0.0053)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B295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6.66E-15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D28E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-0.2645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7C26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-0.0092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A772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5.3E-104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A362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-0.3223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EBB92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-0.0085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BD2B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1.7E-149</w:t>
            </w:r>
          </w:p>
        </w:tc>
      </w:tr>
      <w:tr w:rsidR="00DB25F4" w:rsidRPr="009128EE" w14:paraId="3B09CE4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FB37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ESAM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F4EC8A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Endothelial cell-selective adhesion molecule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3643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-0.0867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7819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-0.0247 (0.0032)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37D5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1.19E-14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B186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-0.2935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476B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C47D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2.9E-119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DD84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-0.2428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E0FE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-0.0039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4E60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6.59E-86</w:t>
            </w:r>
          </w:p>
        </w:tc>
      </w:tr>
      <w:tr w:rsidR="00DB25F4" w:rsidRPr="009128EE" w14:paraId="3D919B3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3C0A1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DNAJB12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BA49D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DnaJ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homolog subfamily B member 12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C704D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-0.0867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11628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-0.0327 (0.0042)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CC3C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1.28E-14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EBB9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-0.319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FB96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-0.0086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9919B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3.1E-143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D0F4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-0.3283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0B3D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-0.0068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F57A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4.4E-152</w:t>
            </w:r>
          </w:p>
        </w:tc>
      </w:tr>
      <w:tr w:rsidR="00DB25F4" w:rsidRPr="009128EE" w14:paraId="54609DF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D9F2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GABARAP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E3CEE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Gamma-aminobutyric acid receptor-associated protein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45A0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-0.0826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F1AD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 (0.0026)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5381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1.58E-14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36AF7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-0.3085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F636A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C91D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7.9E-126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4D7A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-0.4391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0F72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-0.0058 (0.0001)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59D4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6.8E-308</w:t>
            </w:r>
          </w:p>
        </w:tc>
      </w:tr>
      <w:tr w:rsidR="00DB25F4" w:rsidRPr="009128EE" w14:paraId="75B2664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8E46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UNC5B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7EE477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Netrin receptor UNC5B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F60A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-0.0835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CB69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-0.0259 (0.0034)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4E43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1.92E-14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30DE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-0.3227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8680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-0.0066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B8E9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1.6E-132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AEE1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-0.3293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8D702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-0.0052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155D8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2.6E-134</w:t>
            </w:r>
          </w:p>
        </w:tc>
      </w:tr>
      <w:tr w:rsidR="00DB25F4" w:rsidRPr="009128EE" w14:paraId="276006C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098D6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WFDC1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26E7B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WAP four-disulfide core domain protein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D511C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-0.0859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18599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-0.0308 (0.004)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0ACD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2.8E-14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64294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-0.3137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1927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-0.0077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ACC61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1.7E-125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8E2B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-0.3575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E1EF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76C3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8E-177</w:t>
            </w:r>
          </w:p>
        </w:tc>
      </w:tr>
      <w:tr w:rsidR="00DB25F4" w:rsidRPr="009128EE" w14:paraId="44E826A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EFBC2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1129A8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Melanoma-derived growth regulatory protein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7812E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-0.0859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7A384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-0.0269 (0.0035)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EE2F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2.93E-14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7489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-0.216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D8E81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-0.0053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4C20A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2E-77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D9B4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-0.0955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9FEB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-0.0015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E17E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4.48E-12</w:t>
            </w:r>
          </w:p>
        </w:tc>
      </w:tr>
      <w:tr w:rsidR="00DB25F4" w:rsidRPr="009128EE" w14:paraId="3CD6A84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09D4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EFNA4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F86BD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Ephrin-A4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0CC7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-0.0877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1AA5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-0.0212 (0.0028)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141D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4.02E-14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6EA2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-0.2856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2DF3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-0.0052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95E0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4.2E-119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801D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-0.3333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C494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-0.0046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B452B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2.2E-164</w:t>
            </w:r>
          </w:p>
        </w:tc>
      </w:tr>
      <w:tr w:rsidR="00DB25F4" w:rsidRPr="009128EE" w14:paraId="7E87F92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2653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RARRES2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0C187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fr-FR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Retinoic acid receptor responder protein 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CF86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-0.0811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2BFF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-0.0276 (0.0037)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5B5AA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4.76E-14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2B59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-0.2127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EDC07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-0.0054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D882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2.32E-73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DCC0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-0.3435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95D3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-0.0067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291E9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2E-200</w:t>
            </w:r>
          </w:p>
        </w:tc>
      </w:tr>
      <w:tr w:rsidR="00DB25F4" w:rsidRPr="009128EE" w14:paraId="766FD3A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EF72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GAS1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CB922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Growth arrest-specific protein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27340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-0.0849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02DE5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-0.0251 (0.0033)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193AA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4.95E-14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BDA3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-0.3326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FE0C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-0.0069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FEA8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2E-146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D4C62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C3D90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-0.0043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6AE21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3.87E-94</w:t>
            </w:r>
          </w:p>
        </w:tc>
      </w:tr>
      <w:tr w:rsidR="00DB25F4" w:rsidRPr="009128EE" w14:paraId="304F50A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6DAC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EFNA5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4A224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Ephrin-A5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5D3DB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-0.0831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1521B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-0.0215 (0.0029)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A747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1.77E-13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1F78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-0.3063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1E62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-0.0058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F69C5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1.6E-135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978E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0C71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33AB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5.2E-109</w:t>
            </w:r>
          </w:p>
        </w:tc>
      </w:tr>
      <w:tr w:rsidR="00DB25F4" w:rsidRPr="009128EE" w14:paraId="002B00A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5BA8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CRABP2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2DA03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Cellular retinoic acid-binding protein 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528BD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-0.0842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AABE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-0.0324 (0.0044)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3110F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3.17E-13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3892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90647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-0.0083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B333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1.8E-119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9E80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-0.3613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837B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-0.0084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2DCD5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1.3E-211</w:t>
            </w:r>
          </w:p>
        </w:tc>
      </w:tr>
      <w:tr w:rsidR="00DB25F4" w:rsidRPr="009128EE" w14:paraId="30BD47E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5118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UNC5C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3D9851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Netrin receptor UNC5C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095FD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D9DF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-0.0237 (0.0033)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283E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4.13E-13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BB13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-0.247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9E1C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-0.0049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7202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3.57E-78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94CF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7B511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-0.0036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E1B3D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7.68E-71</w:t>
            </w:r>
          </w:p>
        </w:tc>
      </w:tr>
      <w:tr w:rsidR="00DB25F4" w:rsidRPr="009128EE" w14:paraId="673EE33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7D1C7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JAM2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B2654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Junctional adhesion molecule B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A377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-0.0805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EE86A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-0.0186 (0.0026)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FA36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4.4E-13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1BC43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-0.2633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3933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-0.0043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27DB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2.81E-94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4EABA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-0.2662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CFAE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-0.0034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D1DE0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2.2E-99</w:t>
            </w:r>
          </w:p>
        </w:tc>
      </w:tr>
      <w:tr w:rsidR="00DB25F4" w:rsidRPr="009128EE" w14:paraId="5AA840F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EC14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CD55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A22B3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Complement decay-accelerating factor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21FB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-0.0822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8996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-0.0198 (0.0027)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12AE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5.12E-13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6D15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-0.2368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D96A5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-0.0043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D0875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2.38E-85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E5976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-0.1639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EE599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-0.0021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F06D9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6.61E-35</w:t>
            </w:r>
          </w:p>
        </w:tc>
      </w:tr>
      <w:tr w:rsidR="00DB25F4" w:rsidRPr="009128EE" w14:paraId="13390A7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D2510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EPHA2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A4916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 type-A receptor 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2B3E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-0.0791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CC4F6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-0.0261 (0.0036)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0EFBE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6.44E-13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1E24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-0.2754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3453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-0.0059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7427E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7.89E-91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AB0B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-0.3183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B1FD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-0.0054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2865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2.7E-128</w:t>
            </w:r>
          </w:p>
        </w:tc>
      </w:tr>
      <w:tr w:rsidR="00DB25F4" w:rsidRPr="009128EE" w14:paraId="5A5EAFD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52E33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ATOX1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E3EECE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Copper transport protein ATOX1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D1A4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-0.0762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F697B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-0.0349 (0.0049)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6699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1.19E-12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ADD5A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-0.2437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9E43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-0.0073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52AE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1.26E-75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ABFC1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-0.3091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206B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7B16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2.8E-155</w:t>
            </w:r>
          </w:p>
        </w:tc>
      </w:tr>
      <w:tr w:rsidR="00DB25F4" w:rsidRPr="009128EE" w14:paraId="34C6834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C8DA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TAGLN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22B1CF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Transgelin</w:t>
            </w:r>
            <w:proofErr w:type="spellEnd"/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C14F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-0.0713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8CF52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-0.0285 (0.004)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51C6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1.21E-12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3F696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-0.3513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C0B1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-0.0075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1FCF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2.8E-118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5295D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-0.2919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BAB4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-0.0041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6AFE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1.86E-59</w:t>
            </w:r>
          </w:p>
        </w:tc>
      </w:tr>
      <w:tr w:rsidR="00DB25F4" w:rsidRPr="009128EE" w14:paraId="1DD9FAB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A76FF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TWSG1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7F5EE0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Twisted gastrulation protein homolog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792C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-0.0776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7719E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-0.0157 (0.0022)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ADBC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1.47E-12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D9DE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-0.2736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0A85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-0.0038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745F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1E-101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3A9F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-0.2726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B1F2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-0.0029 (0.0001)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7C3A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5.8E-101</w:t>
            </w:r>
          </w:p>
        </w:tc>
      </w:tr>
      <w:tr w:rsidR="00DB25F4" w:rsidRPr="009128EE" w14:paraId="461031F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7433E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7A3DE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Carbonic anhydrase 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6670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-0.0809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BB0FD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-0.0505 (0.0071)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ABF6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1.62E-12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EDE7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-0.2173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5A411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-0.0087 (0.0006)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00DD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7.88E-51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9F959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-0.1633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3AD3A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-0.0045 (0.0004)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D70CB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4.41E-24</w:t>
            </w:r>
          </w:p>
        </w:tc>
      </w:tr>
      <w:tr w:rsidR="00DB25F4" w:rsidRPr="009128EE" w14:paraId="04C9B72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9748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TNFRSF1B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8F1F4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1B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7086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-0.0775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9A9E2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-0.0263 (0.0037)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B126B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1.67E-12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27F6D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-0.2628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4F88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E76B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2.29E-90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DC62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-0.417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8181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-0.0078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20F1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3.7E-267</w:t>
            </w:r>
          </w:p>
        </w:tc>
      </w:tr>
      <w:tr w:rsidR="00DB25F4" w:rsidRPr="009128EE" w14:paraId="758CCEB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520A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CALCOCO2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352D5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Calcium-binding and coiled-coil domain-containing protein 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D81E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-0.0805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C800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-0.0205 (0.0029)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8B74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2.4E-12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D039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-0.1397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003B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-0.0032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C268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2.06E-40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DE93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-0.1282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8F8B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-0.0022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965A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1.99E-33</w:t>
            </w:r>
          </w:p>
        </w:tc>
      </w:tr>
      <w:tr w:rsidR="00DB25F4" w:rsidRPr="009128EE" w14:paraId="19A0A47B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E24A2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UNC5B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3525F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Netrin receptor UNC5B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BD3B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-0.0776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4E43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-0.0249 (0.0036)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43E0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2.76E-12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BFB1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C80D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-0.0062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6952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2.4E-104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4370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-0.3195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3F12A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-0.0053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B831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2.2E-130</w:t>
            </w:r>
          </w:p>
        </w:tc>
      </w:tr>
      <w:tr w:rsidR="00DB25F4" w:rsidRPr="009128EE" w14:paraId="24A8BEB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D2D31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VWC2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8A2A6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Brorin</w:t>
            </w:r>
            <w:proofErr w:type="spellEnd"/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8481D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-0.0744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6C0A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 (0.0036)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A419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7.69E-12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396D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-0.2693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EDDD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-0.0064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92821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1.1E-105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56A2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-0.2584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6EE3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-0.0046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D210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6.11E-90</w:t>
            </w:r>
          </w:p>
        </w:tc>
      </w:tr>
      <w:tr w:rsidR="00DB25F4" w:rsidRPr="009128EE" w14:paraId="45D86AB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A578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DLK1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C2A49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delta homolog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1F095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-0.0775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B6FC4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-0.0417 (0.0061)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8A17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9.59E-12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7D14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-0.2185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04C30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-0.0085 (0.0005)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BB81E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2.53E-66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73F73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-0.1743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F4FC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 (0.0004)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4164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3.03E-38</w:t>
            </w:r>
          </w:p>
        </w:tc>
      </w:tr>
      <w:tr w:rsidR="00DB25F4" w:rsidRPr="009128EE" w14:paraId="3BD2A43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834AD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DLK1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B222D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delta homolog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AECC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-0.0765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AF66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-0.0442 (0.0065)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C5C6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1.36E-11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2E80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-0.2262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BA52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-0.0093 (0.0005)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D041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5.42E-70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1F41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-0.1857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DF01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-0.0056 (0.0004)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19FF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5.76E-43</w:t>
            </w:r>
          </w:p>
        </w:tc>
      </w:tr>
      <w:tr w:rsidR="00DB25F4" w:rsidRPr="009128EE" w14:paraId="6807051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3AC6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CD46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8AE27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Membrane cofactor protein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ADC86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-0.0749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D5CF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-0.0178 (0.0026)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14A29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1.4E-11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E1E1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-0.2421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C480C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-0.0043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CAC2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4.39E-90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542E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-0.2577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4D07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-0.0034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E4DA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2.76E-97</w:t>
            </w:r>
          </w:p>
        </w:tc>
      </w:tr>
      <w:tr w:rsidR="00DB25F4" w:rsidRPr="009128EE" w14:paraId="78E1489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A5CD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WFDC2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A904D0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WAP four-disulfide core domain protein 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A95E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484F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 (0.0048)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D183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8.24E-11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061FA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-0.2893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98D0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-0.0078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A34DC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7.6E-91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ECCDF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-0.3899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A79AA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-0.0087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4216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2.1E-194</w:t>
            </w:r>
          </w:p>
        </w:tc>
      </w:tr>
      <w:tr w:rsidR="00DB25F4" w:rsidRPr="009128EE" w14:paraId="1D4AD31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BF96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EPHB6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C48DF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 type-B receptor 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48C7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-0.0718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1DC24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-0.0169 (0.0026)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383E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8.89E-11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7E16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-0.2274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FE86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-0.0044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31D6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1.51E-98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C6A9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1D8B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-0.0024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4486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2.98E-49</w:t>
            </w:r>
          </w:p>
        </w:tc>
      </w:tr>
      <w:tr w:rsidR="00DB25F4" w:rsidRPr="009128EE" w14:paraId="012F34F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1D9B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DCLK1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B68E7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Serine/threonine-protein kinase DCLK1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D42AB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-0.0748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70B7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-0.026 (0.004)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09AE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8.93E-11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4016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-0.1991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7036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-0.0054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A02E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6.46E-63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DF6C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-0.2091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D176E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-0.0044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CC503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3.35E-69</w:t>
            </w:r>
          </w:p>
        </w:tc>
      </w:tr>
      <w:tr w:rsidR="00DB25F4" w:rsidRPr="009128EE" w14:paraId="3B5640E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FA46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ASGR1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3A204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Asialoglycoprotein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receptor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B768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-0.0738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CF70C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-0.0212 (0.0033)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5C08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1.98E-10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5702A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-0.2175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CDEA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-0.0048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6E31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1.34E-70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3DB0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-0.3015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763C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-0.0052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CA6C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6.6E-142</w:t>
            </w:r>
          </w:p>
        </w:tc>
      </w:tr>
      <w:tr w:rsidR="00DB25F4" w:rsidRPr="009128EE" w14:paraId="7B180F5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4FBB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LRP10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989DA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Low-density lipoprotein receptor-related protein 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A391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1D6A2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-0.017 (0.0027)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ED7A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2.07E-10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3E7F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-0.3042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63DA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80A7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1.7E-121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6F03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-0.269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2A5E8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-0.0033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90DE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3.97E-89</w:t>
            </w:r>
          </w:p>
        </w:tc>
      </w:tr>
      <w:tr w:rsidR="00DB25F4" w:rsidRPr="009128EE" w14:paraId="614CDD3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2741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EPHB4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BB82D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 type-B receptor 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53D7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-0.0715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A3AAA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-0.0222 (0.0035)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70A9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2.67E-10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BDD34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-0.2543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EA91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-0.0056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8921E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4.14E-86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E7942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-0.2586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C980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-0.0044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227C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2.74E-89</w:t>
            </w:r>
          </w:p>
        </w:tc>
      </w:tr>
      <w:tr w:rsidR="00DB25F4" w:rsidRPr="009128EE" w14:paraId="46A10F2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EDA8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FABP3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A311B7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Fatty acid-binding protein, heart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B5FB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-0.0611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2C45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-0.0389 (0.0061)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342E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2.74E-10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A771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-0.1851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707F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-0.0095 (0.0005)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9766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1.34E-81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E142C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-0.2872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BF74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-0.0106 (0.0004)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DA4BF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4E-173</w:t>
            </w:r>
          </w:p>
        </w:tc>
      </w:tr>
      <w:tr w:rsidR="00DB25F4" w:rsidRPr="009128EE" w14:paraId="5E58D34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F55D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CAPG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DBB14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Macrophage-capping protein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EC62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-0.0669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24C8D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-0.0362 (0.0058)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39D7E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4.86E-10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1D16D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-0.1979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02AA4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-0.0065 (0.0005)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BFE2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4.18E-43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62D2A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-0.2807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37FD0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-0.0076 (0.0004)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2BD6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5.6E-100</w:t>
            </w:r>
          </w:p>
        </w:tc>
      </w:tr>
      <w:tr w:rsidR="00DB25F4" w:rsidRPr="009128EE" w14:paraId="3DCED64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AF751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SERPINF1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AA7DA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Pigment epithelium-derived factor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6232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-0.0732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2F312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-0.0133 (0.0021)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EC3C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5.12E-10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850E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-0.207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B4719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-0.0031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76156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1.49E-73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20EE9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-0.2505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CB65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 (0.0001)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D2CD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1.1E-113</w:t>
            </w:r>
          </w:p>
        </w:tc>
      </w:tr>
      <w:tr w:rsidR="00DB25F4" w:rsidRPr="009128EE" w14:paraId="09378F4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034C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NPDC1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53983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Neural proliferation differentiation and control protein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AC4F8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-0.0694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3A81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-0.0217 (0.0035)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05319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5.13E-10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CF5A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-0.1954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9DD0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-0.0044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21B7C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1.04E-53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328E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-0.2183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4EBD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-0.0037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27E98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1.74E-64</w:t>
            </w:r>
          </w:p>
        </w:tc>
      </w:tr>
      <w:tr w:rsidR="00DB25F4" w:rsidRPr="009128EE" w14:paraId="2BB1C7B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80747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JTB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0061ED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JTB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B9AE7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-0.0699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7F91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-0.0158 (0.0026)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C58C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6.71E-10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76873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-0.1859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DEFF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-0.0032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ADBC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1.3E-52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E11F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-0.1497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5402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-0.0018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BBE5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5.19E-30</w:t>
            </w:r>
          </w:p>
        </w:tc>
      </w:tr>
      <w:tr w:rsidR="00DB25F4" w:rsidRPr="009128EE" w14:paraId="7095E27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8064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IGFBP4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25DE96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Insulin-like growth factor-binding protein 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8DF9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62EB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-0.0213 (0.0034)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B2FA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6.87E-10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FAED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-0.1375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048A5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-0.0034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CD41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1.79E-34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1936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-0.2318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A0CBD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-0.0044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8760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1.62E-95</w:t>
            </w:r>
          </w:p>
        </w:tc>
      </w:tr>
      <w:tr w:rsidR="00DB25F4" w:rsidRPr="009128EE" w14:paraId="1BBEAB4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D878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EFNA2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45A5F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Ephrin-A2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6BC7A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-0.0697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8178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-0.0199 (0.0032)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0B948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7.34E-10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DA38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-0.2839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8783E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-0.0058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D0E0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5.9E-112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0618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-0.3221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A9EB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-0.0051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6783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5.4E-145</w:t>
            </w:r>
          </w:p>
        </w:tc>
      </w:tr>
      <w:tr w:rsidR="00DB25F4" w:rsidRPr="009128EE" w14:paraId="04385A2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C84D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TNFRSF21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1676D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21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99E5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-0.0693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C05A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-0.0167 (0.0027)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1012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9.53E-10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750A6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-0.1901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1D133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-0.0036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762FB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2.12E-58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1756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-0.2484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2601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-0.0035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E14F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6.94E-96</w:t>
            </w:r>
          </w:p>
        </w:tc>
      </w:tr>
      <w:tr w:rsidR="00DB25F4" w:rsidRPr="009128EE" w14:paraId="0DDFEDC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E8142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A625A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Elafin</w:t>
            </w:r>
            <w:proofErr w:type="spellEnd"/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C016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-0.0665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4E57C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-0.036 (0.0059)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B6B0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9.8E-10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96BD3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-0.2037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E6E67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 (0.0005)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42F2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6.52E-63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1054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-0.2305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3DA5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-0.0071 (0.0004)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FC373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2.58E-84</w:t>
            </w:r>
          </w:p>
        </w:tc>
      </w:tr>
      <w:tr w:rsidR="00DB25F4" w:rsidRPr="009128EE" w14:paraId="2B59781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11A1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PCOLCE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20246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Procollagen C-endopeptidase enhancer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E1A2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-0.0687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1F665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-0.0227 (0.0037)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6460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1.15E-09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9C21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-0.2072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747F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-0.0046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FCEC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2.11E-51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B92A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-0.2085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36416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-0.0036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8B8E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6.92E-54</w:t>
            </w:r>
          </w:p>
        </w:tc>
      </w:tr>
      <w:tr w:rsidR="00DB25F4" w:rsidRPr="009128EE" w14:paraId="160C415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61CB5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AIF1L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2F4DE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Allograft inflammatory factor 1-like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8B2D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-0.0664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31421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-0.0191 (0.0031)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216F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1.19E-09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F7158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-0.3092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1F78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-0.0054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17F7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3.6E-102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48D8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-0.3205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6CAA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-0.0044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8B17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6.7E-113</w:t>
            </w:r>
          </w:p>
        </w:tc>
      </w:tr>
      <w:tr w:rsidR="00DB25F4" w:rsidRPr="009128EE" w14:paraId="434BD88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33D27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ROR2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EF97A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Tyrosine-protein kinase transmembrane receptor ROR2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57EB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-0.0678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BBBB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-0.0226 (0.0037)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DA8B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1.23E-09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E154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3F3E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-0.0066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3FCE7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5.7E-110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068E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-0.2946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505D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-0.0052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DCB4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1.9E-113</w:t>
            </w:r>
          </w:p>
        </w:tc>
      </w:tr>
      <w:tr w:rsidR="00DB25F4" w:rsidRPr="009128EE" w14:paraId="2D2CA3F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E914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CPLX2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92424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Complexin-2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C6BD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-0.0646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D307F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-0.0266 (0.0044)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E5E3F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1.42E-09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7C5B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-0.2839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8B36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-0.0081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A8546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8.5E-117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B04B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-0.1717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B04EF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-0.0031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186C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6.49E-29</w:t>
            </w:r>
          </w:p>
        </w:tc>
      </w:tr>
      <w:tr w:rsidR="00DB25F4" w:rsidRPr="009128EE" w14:paraId="416C330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99FCA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DLK2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7DD9DF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delta homolog 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1C25F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-0.0642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A3CE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-0.0252 (0.0042)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2FCD5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3.08E-09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E4CDB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-0.2905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4697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-0.0078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E52A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7.2E-117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6478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-0.2236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3FFE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-0.0044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1D41A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2.07E-62</w:t>
            </w:r>
          </w:p>
        </w:tc>
      </w:tr>
      <w:tr w:rsidR="00DB25F4" w:rsidRPr="009128EE" w14:paraId="75F2446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E767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MXRA7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2EAA0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Matrix-remodeling-associated protein 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FD5A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-0.0661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4B6E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-0.0211 (0.0036)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A3F3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3.68E-09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A9209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-0.2429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500D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-0.0056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F630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1.92E-83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79CC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-0.234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53FF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4259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1.97E-73</w:t>
            </w:r>
          </w:p>
        </w:tc>
      </w:tr>
      <w:tr w:rsidR="00DB25F4" w:rsidRPr="009128EE" w14:paraId="40081A1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61E1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CD300A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E5FDB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CMRF35-like molecule 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20312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-0.0654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B2BF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-0.0259 (0.0044)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A196E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3.94E-09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76B1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-0.2008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45A9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-0.0052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57CF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1.19E-47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A835E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-0.3053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973E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-0.0065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1391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6E-129</w:t>
            </w:r>
          </w:p>
        </w:tc>
      </w:tr>
      <w:tr w:rsidR="00DB25F4" w:rsidRPr="009128EE" w14:paraId="1FFB3B6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D01E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CD300C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9EBAD4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CMRF35-like molecule 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254E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-0.0648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FB50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-0.0215 (0.0036)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08D4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3.98E-09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9D94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-0.148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91610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-0.0035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43C9B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5.21E-32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D733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-0.2778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A4F7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-0.0053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64D9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4.5E-121</w:t>
            </w:r>
          </w:p>
        </w:tc>
      </w:tr>
      <w:tr w:rsidR="00DB25F4" w:rsidRPr="009128EE" w14:paraId="1D49A6D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3867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CLMP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A29BE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CXADR-like membrane protein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045C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-0.0622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292E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-0.0253 (0.0044)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A820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6.55E-09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FC40B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-0.2243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4B2FA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-0.0067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6EFF3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2.64E-82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2B98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-0.2388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D3448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-0.0053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F8F7D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7.24E-87</w:t>
            </w:r>
          </w:p>
        </w:tc>
      </w:tr>
      <w:tr w:rsidR="00DB25F4" w:rsidRPr="009128EE" w14:paraId="70E8C2F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2398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LRP11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B4FAEE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Low-density lipoprotein receptor-related protein 11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B59F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-0.0653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87734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-0.017 (0.0029)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F6CF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6.86E-09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E4840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-0.2295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A6FF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-0.0044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95312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1.5E-78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AFB9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-0.2431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2643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-0.0035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C3B3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2.96E-82</w:t>
            </w:r>
          </w:p>
        </w:tc>
      </w:tr>
      <w:tr w:rsidR="00DB25F4" w:rsidRPr="009128EE" w14:paraId="28CC095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8D301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IL15RA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B9809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Interleukin-15 receptor subunit alpha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84606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-0.0598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2D55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-0.0243 (0.0042)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F2B7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1.13E-08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E4662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-0.2545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FB6C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-0.0061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44E4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7.24E-72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CE7E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-0.3445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902B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-0.0069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963F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5E-154</w:t>
            </w:r>
          </w:p>
        </w:tc>
      </w:tr>
      <w:tr w:rsidR="00DB25F4" w:rsidRPr="009128EE" w14:paraId="007B785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0157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MYL3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37607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Myosin light chain 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3CC8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-0.0654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B072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-0.0535 (0.0094)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F2DE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1.29E-08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0C79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-0.1901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6C3E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-0.0107 (0.0008)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D7388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9.87E-45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0A6A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-0.0965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6281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-0.0034 (0.0006)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DBCE0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1.06E-08</w:t>
            </w:r>
          </w:p>
        </w:tc>
      </w:tr>
      <w:tr w:rsidR="00DB25F4" w:rsidRPr="009128EE" w14:paraId="4D6A1AF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C4C2C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IL18BP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11AF8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Interleukin-18-binding protein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2476C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-0.0635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EE320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-0.0221 (0.0039)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02CA3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4108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B94D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-0.0044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8D41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1.99E-45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E53B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-0.3404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F9FD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-0.0062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4436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4.6E-152</w:t>
            </w:r>
          </w:p>
        </w:tc>
      </w:tr>
      <w:tr w:rsidR="00DB25F4" w:rsidRPr="009128EE" w14:paraId="4A81AA3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91BB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RNASE4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93F34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Ribonuclease 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8A945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8CCE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-0.0153 (0.0027)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8AB5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1.41E-08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19C5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-0.2588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6B15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-0.0046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ED97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4.4E-103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A335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-0.2649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FE9B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-0.0035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6074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2.87E-96</w:t>
            </w:r>
          </w:p>
        </w:tc>
      </w:tr>
      <w:tr w:rsidR="00DB25F4" w:rsidRPr="009128EE" w14:paraId="29F3202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C237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DDOST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99BFD6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Dolichyl-diphosphooligosaccharide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--protein glycosyltransferase 48 </w:t>
            </w: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kDa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subunit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1375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-0.0669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563E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-0.018 (0.0032)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606C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1.53E-08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DE0DA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-0.2293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E9D1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-0.0046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DDBB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1.12E-70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01E8D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-0.2301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E94B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-0.0036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AB053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1.33E-72</w:t>
            </w:r>
          </w:p>
        </w:tc>
      </w:tr>
      <w:tr w:rsidR="00DB25F4" w:rsidRPr="009128EE" w14:paraId="2934CCF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25AC4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VIT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FAC90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Vitrin</w:t>
            </w:r>
            <w:proofErr w:type="spellEnd"/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BD8C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D7C9D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 (0.0039)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673A0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1.67E-08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9571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-0.2417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FDCFD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-0.0057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C1CF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7.07E-74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FF4B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-0.2456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CDBB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-0.0046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76BCC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4.26E-81</w:t>
            </w:r>
          </w:p>
        </w:tc>
      </w:tr>
      <w:tr w:rsidR="00DB25F4" w:rsidRPr="009128EE" w14:paraId="787A5DD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84C8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TGFBR3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C388B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Transforming growth factor beta receptor type 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22F7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-0.0651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C3FBE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-0.0162 (0.0029)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41A5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2.64E-08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48AB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-0.1799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9BB23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-0.0037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14A0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5.77E-56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23BD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-0.0927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CEC1F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-0.0014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4A56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1.18E-13</w:t>
            </w:r>
          </w:p>
        </w:tc>
      </w:tr>
      <w:tr w:rsidR="00DB25F4" w:rsidRPr="009128EE" w14:paraId="3300A86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F2A3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TNFRSF19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B37ED6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19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59F1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472B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-0.0227 (0.0041)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32D0D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2.67E-08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3B99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-0.2841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32FF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-0.0074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30DD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6.9E-111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36B58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-0.2617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DE5C9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-0.0051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2422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2.14E-89</w:t>
            </w:r>
          </w:p>
        </w:tc>
      </w:tr>
      <w:tr w:rsidR="00DB25F4" w:rsidRPr="009128EE" w14:paraId="26A3DE8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9A09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SPON2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A339B2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Spondin-2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91DE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-0.0599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D289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-0.0228 (0.0041)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C1F5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3.63E-08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B6D2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-0.2188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83B1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-0.0057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F3F0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1.71E-65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D2354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52CC0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-0.0066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AA76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3.5E-149</w:t>
            </w:r>
          </w:p>
        </w:tc>
      </w:tr>
      <w:tr w:rsidR="00DB25F4" w:rsidRPr="009128EE" w14:paraId="406E6DD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B990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CD93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BB602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Complement component C1q receptor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2316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-0.0627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D617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-0.0167 (0.0031)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08BB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5.83E-08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CA68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-0.1341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D419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-0.0033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B033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1.77E-39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6662D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-0.1857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EB9FF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-0.0034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56F6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2.93E-69</w:t>
            </w:r>
          </w:p>
        </w:tc>
      </w:tr>
      <w:tr w:rsidR="00DB25F4" w:rsidRPr="009128EE" w14:paraId="38886E2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8EB9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TREM1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387FB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Triggering receptor expressed on myeloid cells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B4668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-0.0579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E015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-0.0235 (0.0043)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543B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6.01E-08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37B7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-0.2204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3DEE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-0.0054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FBA5D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2.07E-52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5824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-0.3302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44DA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-0.0068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3509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3.1E-144</w:t>
            </w:r>
          </w:p>
        </w:tc>
      </w:tr>
      <w:tr w:rsidR="00DB25F4" w:rsidRPr="009128EE" w14:paraId="0D38079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797B3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RETN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3A8B0" w14:textId="77777777" w:rsidR="00DB25F4" w:rsidRPr="009128EE" w:rsidRDefault="00DB25F4" w:rsidP="00A755A1">
            <w:pPr>
              <w:spacing w:line="264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Resistin</w:t>
            </w:r>
            <w:proofErr w:type="spellEnd"/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B28AE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-0.0603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44C4A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-0.0258 (0.0048)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F8BBF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7.06E-08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1088F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-0.2112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23E8C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-0.0068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E67095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1.81E-69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79B0F0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-0.2422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5B27E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1D544D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8.5E-91</w:t>
            </w:r>
          </w:p>
        </w:tc>
      </w:tr>
      <w:tr w:rsidR="00DB25F4" w:rsidRPr="009128EE" w14:paraId="1DF3394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87B17A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MANSC1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B060B3" w14:textId="77777777" w:rsidR="00DB25F4" w:rsidRPr="009128EE" w:rsidRDefault="00DB25F4" w:rsidP="00A755A1">
            <w:pPr>
              <w:spacing w:line="264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MANSC domain-containing protein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7A8286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-0.0615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E442B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-0.0197 (0.0037)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9F844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7.64E-08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762FF5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-0.1609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A892B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-0.0039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0D152E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3.03E-39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26864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-0.1886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BA6A2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-0.0035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47AAE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1.15E-52</w:t>
            </w:r>
          </w:p>
        </w:tc>
      </w:tr>
      <w:tr w:rsidR="00DB25F4" w:rsidRPr="009128EE" w14:paraId="0645C6E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9515B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MAP2K2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2CD81" w14:textId="77777777" w:rsidR="00DB25F4" w:rsidRPr="009128EE" w:rsidRDefault="00DB25F4" w:rsidP="00A755A1">
            <w:pPr>
              <w:spacing w:line="264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Dual specificity mitogen-activated protein kinase </w:t>
            </w: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kinase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27F3F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-0.0576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83BE7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 (0.0058)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EC03F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8.72E-08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1F49F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-0.2286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225964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 (0.0005)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C452B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3.14E-66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86556A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-0.2525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7B8B1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-0.0069 (0.0004)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561CD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1.28E-81</w:t>
            </w:r>
          </w:p>
        </w:tc>
      </w:tr>
      <w:tr w:rsidR="00DB25F4" w:rsidRPr="009128EE" w14:paraId="5FA7B5A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ED1038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B4GALT1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40EEF" w14:textId="77777777" w:rsidR="00DB25F4" w:rsidRPr="009128EE" w:rsidRDefault="00DB25F4" w:rsidP="00A755A1">
            <w:pPr>
              <w:spacing w:line="264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Beta-1,4-galactosyltransferase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DB174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-0.0634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D85B0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-0.0125 (0.0023)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DE5C8B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8.81E-08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135C3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-0.2378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84333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-0.0036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6A855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1.01E-81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34B68B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-0.1896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BE164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 (0.0001)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128C93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7.78E-45</w:t>
            </w:r>
          </w:p>
        </w:tc>
      </w:tr>
      <w:tr w:rsidR="00DB25F4" w:rsidRPr="009128EE" w14:paraId="5172FE6B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17242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IGFLR1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B92199" w14:textId="77777777" w:rsidR="00DB25F4" w:rsidRPr="009128EE" w:rsidRDefault="00DB25F4" w:rsidP="00A755A1">
            <w:pPr>
              <w:spacing w:line="264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IGF-like family receptor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AB955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-0.0566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4C80C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-0.0277 (0.0052)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B49DA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8.98E-08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D13B2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-0.252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99C42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-0.0079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C6EE9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7.49E-80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7BFCE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-0.3905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E60F89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EE278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1.3E-222</w:t>
            </w:r>
          </w:p>
        </w:tc>
      </w:tr>
      <w:tr w:rsidR="00DB25F4" w:rsidRPr="009128EE" w14:paraId="2047E6B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72D35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CPLX1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AE1808" w14:textId="77777777" w:rsidR="00DB25F4" w:rsidRPr="009128EE" w:rsidRDefault="00DB25F4" w:rsidP="00A755A1">
            <w:pPr>
              <w:spacing w:line="264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Complexin-1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CB336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D40353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-0.0188 (0.0035)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03F6D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9.13E-08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DFBE2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-0.2524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4EB4A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-0.0055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335B9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3E-83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0CAC1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-0.1859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F3212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-0.0027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09BDB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3.04E-35</w:t>
            </w:r>
          </w:p>
        </w:tc>
      </w:tr>
      <w:tr w:rsidR="00DB25F4" w:rsidRPr="009128EE" w14:paraId="201E391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69EEBE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PXDN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F8ABB7" w14:textId="77777777" w:rsidR="00DB25F4" w:rsidRPr="009128EE" w:rsidRDefault="00DB25F4" w:rsidP="00A755A1">
            <w:pPr>
              <w:spacing w:line="264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Peroxidasin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homolog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06A43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-0.0597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598F64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-0.0477 (0.009)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EBD54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1.21E-07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21CBA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-0.2027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4E3EA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 (0.0007)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84167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4.03E-51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C1EB80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-0.3277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47A99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-0.0149 (0.0005)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90050B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1.5E-160</w:t>
            </w:r>
          </w:p>
        </w:tc>
      </w:tr>
      <w:tr w:rsidR="00DB25F4" w:rsidRPr="009128EE" w14:paraId="0F21E94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0BC69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EPHA1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8E38E" w14:textId="77777777" w:rsidR="00DB25F4" w:rsidRPr="009128EE" w:rsidRDefault="00DB25F4" w:rsidP="00A755A1">
            <w:pPr>
              <w:spacing w:line="264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 type-A receptor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EAF81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-0.0615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FB76F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-0.0303 (0.0058)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9D19C7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1.48E-07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2DC42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-0.1813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89849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-0.0066 (0.0005)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6E6DB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1.39E-44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03648F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-0.2125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5854F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 (0.0004)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80CDA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5.37E-62</w:t>
            </w:r>
          </w:p>
        </w:tc>
      </w:tr>
      <w:tr w:rsidR="00DB25F4" w:rsidRPr="009128EE" w14:paraId="478C9B1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F19B8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ROR1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A61EA" w14:textId="77777777" w:rsidR="00DB25F4" w:rsidRPr="009128EE" w:rsidRDefault="00DB25F4" w:rsidP="00A755A1">
            <w:pPr>
              <w:spacing w:line="264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Inactive tyrosine-protein kinase transmembrane receptor ROR1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B1F14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430A2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-0.0193 (0.0037)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AA61F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1.79E-07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93C310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-0.2255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F0173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75AF0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1.02E-62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891F1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-0.1544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937B7A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-0.0023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4E89D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2.35E-22</w:t>
            </w:r>
          </w:p>
        </w:tc>
      </w:tr>
      <w:tr w:rsidR="00DB25F4" w:rsidRPr="009128EE" w14:paraId="4E421AC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682D7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TMPO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668DD" w14:textId="77777777" w:rsidR="00DB25F4" w:rsidRPr="009128EE" w:rsidRDefault="00DB25F4" w:rsidP="00A755A1">
            <w:pPr>
              <w:spacing w:line="264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Lamina-associated polypeptide 2, isoforms beta/gamma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1E2BD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-0.0569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84619F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-0.0267 (0.0052)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1FF6E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2.22E-07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103AB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-0.2184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866F64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-0.0066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C38FA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1.38E-56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2AD27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9A550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-0.0088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79028" w14:textId="77777777" w:rsidR="00DB25F4" w:rsidRPr="009128EE" w:rsidRDefault="00DB25F4" w:rsidP="00A755A1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1E-171</w:t>
            </w:r>
          </w:p>
        </w:tc>
      </w:tr>
      <w:tr w:rsidR="00DB25F4" w:rsidRPr="009128EE" w14:paraId="4B61881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B5BF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XXYLT1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46B6D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Xyloside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xylosyltransferase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9F3C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-0.0588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95E6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-0.017 (0.0033)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751B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3.32E-07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77B9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-0.2024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CDA8C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-0.0043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0880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7.71E-59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E3A3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-0.207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0B73F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-0.0033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CC8D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8.24E-59</w:t>
            </w:r>
          </w:p>
        </w:tc>
      </w:tr>
      <w:tr w:rsidR="00DB25F4" w:rsidRPr="009128EE" w14:paraId="67B1CD5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FC09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SRL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7C2498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Sarcalumenin</w:t>
            </w:r>
            <w:proofErr w:type="spellEnd"/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94967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-0.0598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E06E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-0.0238 (0.0047)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3B054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3.81E-07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5AA2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-0.1838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9DEA6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-0.0056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35F61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2.5E-49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DA7D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-0.1708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CCFD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-0.0039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0DC0F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1.96E-41</w:t>
            </w:r>
          </w:p>
        </w:tc>
      </w:tr>
      <w:tr w:rsidR="00DB25F4" w:rsidRPr="009128EE" w14:paraId="7D12791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1EEF6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UNC5D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3EF41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Netrin receptor UNC5D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E757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-0.0532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3D42C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-0.0226 (0.0045)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893E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5.44E-07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DFDA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-0.2337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98EA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-0.0073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21DA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1.92E-90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8044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9009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-0.0018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98BB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2.83E-10</w:t>
            </w:r>
          </w:p>
        </w:tc>
      </w:tr>
      <w:tr w:rsidR="00DB25F4" w:rsidRPr="009128EE" w14:paraId="468350E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B963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VASN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E5408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Vasorin</w:t>
            </w:r>
            <w:proofErr w:type="spellEnd"/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6A9C8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030CC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-0.013 (0.0026)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D26A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5.47E-07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1775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-0.1882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9B284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-0.0033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615E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7.55E-57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3D38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-0.2238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7B9B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-0.0031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D689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1.13E-85</w:t>
            </w:r>
          </w:p>
        </w:tc>
      </w:tr>
      <w:tr w:rsidR="00DB25F4" w:rsidRPr="009128EE" w14:paraId="6555F80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2E5F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SMOC1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DE65C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SPARC-related modular calcium-binding protein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B544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-0.0528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5C0CC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-0.0125 (0.0025)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629C2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8.95E-07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0DAC6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-0.2433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AFD2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-0.0035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D801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7.45E-65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755B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-0.1798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0D84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-0.0017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6D4F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4.78E-26</w:t>
            </w:r>
          </w:p>
        </w:tc>
      </w:tr>
      <w:tr w:rsidR="00DB25F4" w:rsidRPr="009128EE" w14:paraId="18B01F5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80F2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EFEMP1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98435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EGF-containing fibulin-like extracellular matrix protein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1E4E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-0.0427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586C1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-0.0136 (0.0028)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7318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1.47E-06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72ED7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-0.2385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0CD2A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-0.0034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979F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3.41E-49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93F9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-0.3549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9608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-0.0044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19828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2.2E-142</w:t>
            </w:r>
          </w:p>
        </w:tc>
      </w:tr>
      <w:tr w:rsidR="00DB25F4" w:rsidRPr="009128EE" w14:paraId="757E621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AF71A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IL2RB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A8B33E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Interleukin-2 receptor subunit beta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1309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-0.0571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2976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-0.0205 (0.0043)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7363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1.48E-06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8AA9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-0.1558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6047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-0.0048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A5B18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1.16E-44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995F2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-0.1624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E3B7A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-0.0038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957E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8.31E-47</w:t>
            </w:r>
          </w:p>
        </w:tc>
      </w:tr>
      <w:tr w:rsidR="00DB25F4" w:rsidRPr="009128EE" w14:paraId="23A2669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6853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DPY30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08B7C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dpy-30 homolog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E3CFF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F02B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-0.0226 (0.0047)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8E0B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1.55E-06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2382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-0.2077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02DC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-0.0059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99C7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2.47E-54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535C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-0.2994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D39D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-0.0073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17E9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3.4E-138</w:t>
            </w:r>
          </w:p>
        </w:tc>
      </w:tr>
      <w:tr w:rsidR="00DB25F4" w:rsidRPr="009128EE" w14:paraId="4A7F925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73CE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PGRMC1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F80F4E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Membrane-associated progesterone receptor component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7015A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-0.0521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C6EB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-0.017 (0.0035)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0D08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1.58E-06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CA7A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-0.136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89EF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-0.0038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82A4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1.65E-40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A9BA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32B9A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-0.0023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9F16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3.26E-25</w:t>
            </w:r>
          </w:p>
        </w:tc>
      </w:tr>
      <w:tr w:rsidR="00DB25F4" w:rsidRPr="009128EE" w14:paraId="51C1DC9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D6F0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SPINK7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39BA42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Serine protease inhibitor </w:t>
            </w: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Kazal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-type 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AB57D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-0.0529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568C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-0.0227 (0.0047)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A0C74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1.64E-06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9986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-0.1937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2793C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-0.0068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5E4C7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1.47E-70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8F43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-0.0726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C7F5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D5B3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2.67E-11</w:t>
            </w:r>
          </w:p>
        </w:tc>
      </w:tr>
      <w:tr w:rsidR="00DB25F4" w:rsidRPr="009128EE" w14:paraId="2FEC35AB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89E3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AMBP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A8C82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Alpha-1-microglobulin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D199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-0.0548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1C735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-0.0146 (0.0031)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81288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2.3E-06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C495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-0.2113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64BF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D604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4.13E-57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469E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E928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-0.0043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87BA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7.6E-114</w:t>
            </w:r>
          </w:p>
        </w:tc>
      </w:tr>
      <w:tr w:rsidR="00DB25F4" w:rsidRPr="009128EE" w14:paraId="5B51BAE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3BAF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PENK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B8410A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Proenkephalin-A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3F60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-0.0536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2126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-0.0375 (0.008)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8EB8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2.8E-06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E0B2B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-0.1669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362A4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 (0.0006)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06D9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4.52E-27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8E92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-0.2399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4AEC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-0.0086 (0.0005)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27BB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2.08E-67</w:t>
            </w:r>
          </w:p>
        </w:tc>
      </w:tr>
      <w:tr w:rsidR="00DB25F4" w:rsidRPr="009128EE" w14:paraId="74CA034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C276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CADM2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175EF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Cell adhesion molecule 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63CE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-0.0501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B0CB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-0.0163 (0.0035)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927A3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2.82E-06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6F48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-0.1991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0D95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-0.0047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5F55F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5.47E-63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70EF3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-0.0646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6FE8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-0.0007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0701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0.000789</w:t>
            </w:r>
          </w:p>
        </w:tc>
      </w:tr>
      <w:tr w:rsidR="00DB25F4" w:rsidRPr="009128EE" w14:paraId="2C3C955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EC35E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NEGR1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DD8010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Neuronal growth regulator 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6E42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-0.0495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B1C8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-0.0111 (0.0024)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1829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3.29E-06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AB84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-0.1503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ABCD0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-0.0025 (0.0002)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5C54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1.51E-38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E546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-0.0375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8564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-0.0002 (0.0001)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27C0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0.253267</w:t>
            </w:r>
          </w:p>
        </w:tc>
      </w:tr>
      <w:tr w:rsidR="00DB25F4" w:rsidRPr="009128EE" w14:paraId="7F4FD09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394BE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EWSR1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1799D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RNA-binding protein EWS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436BA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-0.0489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6BE6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-0.0172 (0.0037)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43B7E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3.45E-06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413F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-0.2189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F5B0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-0.0047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3E30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4.23E-56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941F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-0.3301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14509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-0.0059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54D3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2.5E-148</w:t>
            </w:r>
          </w:p>
        </w:tc>
      </w:tr>
      <w:tr w:rsidR="00DB25F4" w:rsidRPr="009128EE" w14:paraId="3F77CC6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2A8C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CCL23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24F88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ES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C-C motif chemokine 23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201C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-0.0557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BF6C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-0.0188 (0.0041)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814C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4.97E-06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2DFC1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-0.1333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EBC8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-0.0037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2DFC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4.65E-28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FCE9B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-0.1123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5C6B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-0.0022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04E2A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3.41E-17</w:t>
            </w:r>
          </w:p>
        </w:tc>
      </w:tr>
      <w:tr w:rsidR="00DB25F4" w:rsidRPr="009128EE" w14:paraId="1D89E2F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EA4E6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PSMB1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FD430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Proteasome subunit beta </w:t>
            </w:r>
            <w:proofErr w:type="gram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type-1</w:t>
            </w:r>
            <w:proofErr w:type="gramEnd"/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C039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-0.0504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27CA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-0.0218 (0.0049)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46FD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8.23E-06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62E01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-0.1788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BEF0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-0.0058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DD88D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6.46E-48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79807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-0.1832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42877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-0.0045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547E9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3.42E-50</w:t>
            </w:r>
          </w:p>
        </w:tc>
      </w:tr>
      <w:tr w:rsidR="00DB25F4" w:rsidRPr="009128EE" w14:paraId="6E4D24D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D5E63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APOF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DB1CF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Apolipoprotein F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B264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-0.0515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87F74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-0.0339 (0.0076)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25A925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8.75E-06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6C82E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-0.2136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A817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-0.0097 (0.0006)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4F27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2.54E-56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6A95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ADD2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-0.0031 (0.0005)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82C85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1.21E-10</w:t>
            </w:r>
          </w:p>
        </w:tc>
      </w:tr>
      <w:tr w:rsidR="00DB25F4" w:rsidRPr="009128EE" w14:paraId="6E4B26F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8A7D5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CCL23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F80092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Ck-beta-8-1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ACC2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-0.0537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B81DB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-0.0207 (0.0047)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7B11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9.66E-06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31BC7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-0.1609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8C7E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-0.0047 (0.0004)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A91A3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7.36E-36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1D91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-0.1436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1BD5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-0.0031 (0.0003)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E8993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8.25E-26</w:t>
            </w:r>
          </w:p>
        </w:tc>
      </w:tr>
      <w:tr w:rsidR="00DB25F4" w:rsidRPr="009128EE" w14:paraId="7EFA82F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23329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NMB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11818A" w14:textId="77777777" w:rsidR="00DB25F4" w:rsidRPr="009128EE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Neuromedin</w:t>
            </w:r>
            <w:proofErr w:type="spellEnd"/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-B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35637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-0.0466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2F2F9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-0.0147 (0.0033)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22CEC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9.81E-06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20484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-0.1714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4314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-0.0034 (0.0003)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3CF1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1.87E-37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3D15DF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-0.1877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D0EEA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-0.0027 (0.0002)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1E712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4.62E-40</w:t>
            </w:r>
          </w:p>
        </w:tc>
      </w:tr>
      <w:bookmarkEnd w:id="16"/>
      <w:bookmarkEnd w:id="17"/>
      <w:tr w:rsidR="00DB25F4" w:rsidRPr="00561409" w14:paraId="7494A122" w14:textId="77777777" w:rsidTr="00A755A1">
        <w:trPr>
          <w:trHeight w:val="300"/>
        </w:trPr>
        <w:tc>
          <w:tcPr>
            <w:tcW w:w="3870" w:type="dxa"/>
            <w:gridSpan w:val="2"/>
            <w:tcBorders>
              <w:bottom w:val="single" w:sz="18" w:space="0" w:color="auto"/>
            </w:tcBorders>
            <w:vAlign w:val="center"/>
          </w:tcPr>
          <w:p w14:paraId="6B802203" w14:textId="77777777" w:rsidR="00DB25F4" w:rsidRPr="009128EE" w:rsidRDefault="00DB25F4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Negative significant correlations, </w:t>
            </w:r>
            <w:proofErr w:type="spellStart"/>
            <w:r w:rsidRPr="009128E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median</w:t>
            </w:r>
            <w:r w:rsidRPr="009128EE">
              <w:rPr>
                <w:rFonts w:ascii="Times New Roman" w:hAnsi="Times New Roman" w:cs="Times New Roman" w:hint="eastAsia"/>
                <w:sz w:val="18"/>
                <w:szCs w:val="18"/>
                <w:shd w:val="clear" w:color="auto" w:fill="FFFFFF"/>
                <w:vertAlign w:val="superscript"/>
                <w:lang w:eastAsia="zh-CN"/>
              </w:rPr>
              <w:t>f</w:t>
            </w:r>
            <w:proofErr w:type="spellEnd"/>
          </w:p>
        </w:tc>
        <w:tc>
          <w:tcPr>
            <w:tcW w:w="3690" w:type="dxa"/>
            <w:gridSpan w:val="3"/>
            <w:tcBorders>
              <w:bottom w:val="single" w:sz="18" w:space="0" w:color="auto"/>
            </w:tcBorders>
            <w:noWrap/>
            <w:vAlign w:val="center"/>
          </w:tcPr>
          <w:p w14:paraId="2DA5C1E8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sz w:val="18"/>
                <w:szCs w:val="18"/>
              </w:rPr>
              <w:t>-0.0720</w:t>
            </w:r>
          </w:p>
        </w:tc>
        <w:tc>
          <w:tcPr>
            <w:tcW w:w="3780" w:type="dxa"/>
            <w:gridSpan w:val="3"/>
            <w:tcBorders>
              <w:bottom w:val="single" w:sz="18" w:space="0" w:color="auto"/>
            </w:tcBorders>
            <w:noWrap/>
            <w:vAlign w:val="center"/>
          </w:tcPr>
          <w:p w14:paraId="4B0C9BA6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sz w:val="18"/>
                <w:szCs w:val="18"/>
              </w:rPr>
              <w:t>-0.2509</w:t>
            </w:r>
          </w:p>
        </w:tc>
        <w:tc>
          <w:tcPr>
            <w:tcW w:w="3623" w:type="dxa"/>
            <w:gridSpan w:val="3"/>
            <w:tcBorders>
              <w:bottom w:val="single" w:sz="18" w:space="0" w:color="auto"/>
            </w:tcBorders>
            <w:noWrap/>
            <w:vAlign w:val="center"/>
          </w:tcPr>
          <w:p w14:paraId="3DBC1C40" w14:textId="77777777" w:rsidR="00DB25F4" w:rsidRPr="009128EE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1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-0.2661</w:t>
            </w:r>
          </w:p>
        </w:tc>
      </w:tr>
    </w:tbl>
    <w:p w14:paraId="04F6860C" w14:textId="77777777" w:rsidR="00DB25F4" w:rsidRPr="00A529D3" w:rsidRDefault="00DB25F4" w:rsidP="00365C20">
      <w:pPr>
        <w:pStyle w:val="NoSpacing"/>
        <w:spacing w:line="360" w:lineRule="auto"/>
        <w:rPr>
          <w:rFonts w:ascii="Times New Roman" w:hAnsi="Times New Roman" w:cs="Times New Roman"/>
          <w:vertAlign w:val="superscript"/>
        </w:rPr>
      </w:pPr>
    </w:p>
    <w:p w14:paraId="00813508" w14:textId="77777777" w:rsidR="00DB25F4" w:rsidRPr="00A529D3" w:rsidRDefault="00DB25F4" w:rsidP="00365C2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29D3">
        <w:rPr>
          <w:rFonts w:ascii="Times New Roman" w:hAnsi="Times New Roman" w:cs="Times New Roman"/>
          <w:b/>
          <w:bCs/>
          <w:sz w:val="24"/>
          <w:szCs w:val="24"/>
        </w:rPr>
        <w:t xml:space="preserve">(B) </w:t>
      </w:r>
      <w:proofErr w:type="spellStart"/>
      <w:r w:rsidRPr="00A529D3">
        <w:rPr>
          <w:rFonts w:ascii="Times New Roman" w:hAnsi="Times New Roman" w:cs="Times New Roman"/>
          <w:b/>
          <w:bCs/>
          <w:sz w:val="24"/>
          <w:szCs w:val="24"/>
        </w:rPr>
        <w:t>LDPred</w:t>
      </w:r>
      <w:proofErr w:type="spellEnd"/>
      <w:r w:rsidRPr="00A529D3">
        <w:rPr>
          <w:rFonts w:ascii="Times New Roman" w:hAnsi="Times New Roman" w:cs="Times New Roman"/>
          <w:b/>
          <w:bCs/>
          <w:sz w:val="24"/>
          <w:szCs w:val="24"/>
        </w:rPr>
        <w:t xml:space="preserve"> PRS, eGFR measured at visit 5, and proteins measured at visit 5</w:t>
      </w:r>
    </w:p>
    <w:tbl>
      <w:tblPr>
        <w:tblStyle w:val="TableGrid11"/>
        <w:tblW w:w="15122" w:type="dxa"/>
        <w:tblLook w:val="04A0" w:firstRow="1" w:lastRow="0" w:firstColumn="1" w:lastColumn="0" w:noHBand="0" w:noVBand="1"/>
      </w:tblPr>
      <w:tblGrid>
        <w:gridCol w:w="1620"/>
        <w:gridCol w:w="2518"/>
        <w:gridCol w:w="9"/>
        <w:gridCol w:w="1140"/>
        <w:gridCol w:w="26"/>
        <w:gridCol w:w="1408"/>
        <w:gridCol w:w="32"/>
        <w:gridCol w:w="900"/>
        <w:gridCol w:w="1140"/>
        <w:gridCol w:w="30"/>
        <w:gridCol w:w="1404"/>
        <w:gridCol w:w="36"/>
        <w:gridCol w:w="1025"/>
        <w:gridCol w:w="44"/>
        <w:gridCol w:w="1088"/>
        <w:gridCol w:w="7"/>
        <w:gridCol w:w="1545"/>
        <w:gridCol w:w="7"/>
        <w:gridCol w:w="1136"/>
        <w:gridCol w:w="7"/>
      </w:tblGrid>
      <w:tr w:rsidR="00DB25F4" w:rsidRPr="00A529D3" w14:paraId="2CD90067" w14:textId="77777777" w:rsidTr="00A755A1">
        <w:trPr>
          <w:gridAfter w:val="1"/>
          <w:wAfter w:w="7" w:type="dxa"/>
          <w:trHeight w:val="368"/>
        </w:trPr>
        <w:tc>
          <w:tcPr>
            <w:tcW w:w="1620" w:type="dxa"/>
            <w:vMerge w:val="restart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77DC2FFF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Gene</w:t>
            </w:r>
          </w:p>
        </w:tc>
        <w:tc>
          <w:tcPr>
            <w:tcW w:w="2527" w:type="dxa"/>
            <w:gridSpan w:val="2"/>
            <w:vMerge w:val="restart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552A3D67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Full name</w:t>
            </w:r>
          </w:p>
        </w:tc>
        <w:tc>
          <w:tcPr>
            <w:tcW w:w="3506" w:type="dxa"/>
            <w:gridSpan w:val="5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noWrap/>
            <w:hideMark/>
          </w:tcPr>
          <w:p w14:paraId="50826FDC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Visit 5 Protein and </w:t>
            </w:r>
            <w:proofErr w:type="spellStart"/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LDPred</w:t>
            </w:r>
            <w:proofErr w:type="spellEnd"/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PRS</w:t>
            </w: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b,d</w:t>
            </w:r>
            <w:proofErr w:type="spellEnd"/>
            <w:proofErr w:type="gramEnd"/>
          </w:p>
        </w:tc>
        <w:tc>
          <w:tcPr>
            <w:tcW w:w="3635" w:type="dxa"/>
            <w:gridSpan w:val="5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noWrap/>
            <w:hideMark/>
          </w:tcPr>
          <w:p w14:paraId="370A23CA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Visit 5 Protein and Visit 5 </w:t>
            </w:r>
            <w:proofErr w:type="spellStart"/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eGFRcr</w:t>
            </w: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d</w:t>
            </w:r>
            <w:proofErr w:type="spellEnd"/>
          </w:p>
        </w:tc>
        <w:tc>
          <w:tcPr>
            <w:tcW w:w="3827" w:type="dxa"/>
            <w:gridSpan w:val="6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noWrap/>
            <w:hideMark/>
          </w:tcPr>
          <w:p w14:paraId="1B0BC032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Visit </w:t>
            </w:r>
            <w:r w:rsidRPr="00A529D3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zh-CN"/>
              </w:rPr>
              <w:t>5</w:t>
            </w: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Protein and Visit </w:t>
            </w:r>
            <w:r w:rsidRPr="00A529D3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zh-CN"/>
              </w:rPr>
              <w:t>5</w:t>
            </w: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eGFRcys</w:t>
            </w: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d</w:t>
            </w:r>
            <w:proofErr w:type="spellEnd"/>
          </w:p>
        </w:tc>
      </w:tr>
      <w:tr w:rsidR="00DB25F4" w:rsidRPr="00A529D3" w14:paraId="4AB14E17" w14:textId="77777777" w:rsidTr="00A755A1">
        <w:trPr>
          <w:gridAfter w:val="1"/>
          <w:wAfter w:w="7" w:type="dxa"/>
          <w:trHeight w:val="300"/>
        </w:trPr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F138C6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5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01BD71A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noWrap/>
            <w:hideMark/>
          </w:tcPr>
          <w:p w14:paraId="1717CBC0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Correlation</w:t>
            </w:r>
          </w:p>
        </w:tc>
        <w:tc>
          <w:tcPr>
            <w:tcW w:w="1434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noWrap/>
            <w:hideMark/>
          </w:tcPr>
          <w:p w14:paraId="06F04D49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Beta (SE)</w:t>
            </w:r>
          </w:p>
        </w:tc>
        <w:tc>
          <w:tcPr>
            <w:tcW w:w="93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noWrap/>
            <w:hideMark/>
          </w:tcPr>
          <w:p w14:paraId="4BD19667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noWrap/>
            <w:hideMark/>
          </w:tcPr>
          <w:p w14:paraId="4283BFB0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Correlation</w:t>
            </w:r>
          </w:p>
        </w:tc>
        <w:tc>
          <w:tcPr>
            <w:tcW w:w="1434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noWrap/>
            <w:hideMark/>
          </w:tcPr>
          <w:p w14:paraId="535DADB6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Beta (SE)</w:t>
            </w:r>
          </w:p>
        </w:tc>
        <w:tc>
          <w:tcPr>
            <w:tcW w:w="106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noWrap/>
            <w:hideMark/>
          </w:tcPr>
          <w:p w14:paraId="4BDDF2BD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</w:p>
        </w:tc>
        <w:tc>
          <w:tcPr>
            <w:tcW w:w="113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noWrap/>
            <w:hideMark/>
          </w:tcPr>
          <w:p w14:paraId="1CB60B6A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Correlation</w:t>
            </w:r>
          </w:p>
        </w:tc>
        <w:tc>
          <w:tcPr>
            <w:tcW w:w="155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noWrap/>
            <w:hideMark/>
          </w:tcPr>
          <w:p w14:paraId="0EE09151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Beta (SE)</w:t>
            </w:r>
          </w:p>
        </w:tc>
        <w:tc>
          <w:tcPr>
            <w:tcW w:w="114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hideMark/>
          </w:tcPr>
          <w:p w14:paraId="58337F8E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529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</w:p>
        </w:tc>
      </w:tr>
      <w:tr w:rsidR="00DB25F4" w:rsidRPr="00A529D3" w14:paraId="40C18D49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F0DAA97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561B5B" w14:textId="77777777" w:rsidR="00DB25F4" w:rsidRPr="00A529D3" w:rsidRDefault="00DB25F4" w:rsidP="00365C20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75" w:type="dxa"/>
            <w:gridSpan w:val="17"/>
            <w:tcBorders>
              <w:top w:val="single" w:sz="18" w:space="0" w:color="auto"/>
              <w:left w:val="nil"/>
              <w:bottom w:val="nil"/>
              <w:right w:val="nil"/>
            </w:tcBorders>
            <w:noWrap/>
          </w:tcPr>
          <w:p w14:paraId="746423E2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529D3">
              <w:rPr>
                <w:rFonts w:ascii="Times New Roman" w:hAnsi="Times New Roman" w:cs="Times New Roman"/>
                <w:b/>
                <w:bCs/>
                <w:sz w:val="18"/>
                <w:szCs w:val="18"/>
                <w:shd w:val="clear" w:color="auto" w:fill="FFFFFF"/>
              </w:rPr>
              <w:t>Positive significant correlations</w:t>
            </w:r>
          </w:p>
        </w:tc>
      </w:tr>
      <w:tr w:rsidR="00DB25F4" w:rsidRPr="00561409" w14:paraId="38D40561" w14:textId="77777777" w:rsidTr="00A755A1">
        <w:trPr>
          <w:gridAfter w:val="1"/>
          <w:wAfter w:w="7" w:type="dxa"/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610D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SPOCK2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11AD0" w14:textId="77777777" w:rsidR="00DB25F4" w:rsidRPr="00175C44" w:rsidRDefault="00DB25F4" w:rsidP="00365C20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Testican-2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FE906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0.1128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F790F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0.0418 (0.0064)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815F1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8.37E-11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A163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0.3976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3883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0.0096 (0.0004)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E510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6.00E-122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703E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0.4333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CD17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0.009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D80D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9.85E-147</w:t>
            </w:r>
          </w:p>
        </w:tc>
      </w:tr>
      <w:tr w:rsidR="00DB25F4" w:rsidRPr="00561409" w14:paraId="57BB82AF" w14:textId="77777777" w:rsidTr="00A755A1">
        <w:trPr>
          <w:gridAfter w:val="1"/>
          <w:wAfter w:w="7" w:type="dxa"/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F354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KL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BB2DE" w14:textId="77777777" w:rsidR="00DB25F4" w:rsidRPr="00175C44" w:rsidRDefault="00DB25F4" w:rsidP="00365C20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Klotho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9D2D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0.0933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9E33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0.0426 (0.0079)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F54E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8.58E-08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3A0A0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0.2571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F60A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0.0077 (0.0005)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C6DE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2.31E-51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0A1A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0.3019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5D3F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0.0078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0835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1.67E-69</w:t>
            </w:r>
          </w:p>
        </w:tc>
      </w:tr>
      <w:tr w:rsidR="00DB25F4" w:rsidRPr="00561409" w14:paraId="533B575B" w14:textId="77777777" w:rsidTr="00A755A1">
        <w:trPr>
          <w:gridAfter w:val="1"/>
          <w:wAfter w:w="7" w:type="dxa"/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16AD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HPRT1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D5A5B" w14:textId="77777777" w:rsidR="00DB25F4" w:rsidRPr="00175C44" w:rsidRDefault="00DB25F4" w:rsidP="00365C20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Hypoxanthine-guanine </w:t>
            </w: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phosphoribosyltransferase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0262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0.0738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3AE5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0.0223 (0.0045)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4C84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8.78E-07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C32E5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0.2950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D6B44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0.0048 (0.0003)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FB3E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6.48E-62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34AAA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0.2803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2F84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0.0042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B4CB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2.10E-62</w:t>
            </w:r>
          </w:p>
        </w:tc>
      </w:tr>
      <w:tr w:rsidR="00DB25F4" w:rsidRPr="00561409" w14:paraId="379F99EB" w14:textId="77777777" w:rsidTr="00A755A1">
        <w:trPr>
          <w:gridAfter w:val="1"/>
          <w:wAfter w:w="7" w:type="dxa"/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32B7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PLG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6E278" w14:textId="77777777" w:rsidR="00DB25F4" w:rsidRPr="00175C44" w:rsidRDefault="00DB25F4" w:rsidP="00365C20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Angiostatin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B13E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0.0825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8282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0.0171 (0.0035)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9AE9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1.53E-06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BE72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0.2734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0305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0.0033 (0.0002)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EA692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7.74E-48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D0827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0.3442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ACB4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0.0037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542C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7.82E-79</w:t>
            </w:r>
          </w:p>
        </w:tc>
      </w:tr>
      <w:tr w:rsidR="00DB25F4" w:rsidRPr="00561409" w14:paraId="46970B69" w14:textId="77777777" w:rsidTr="00A755A1">
        <w:trPr>
          <w:gridAfter w:val="1"/>
          <w:wAfter w:w="7" w:type="dxa"/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0AD1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CA10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AB64" w14:textId="77777777" w:rsidR="00DB25F4" w:rsidRPr="00175C44" w:rsidRDefault="00DB25F4" w:rsidP="00365C20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Carbonic anhydrase-related protein 10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84F93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sz w:val="18"/>
                <w:szCs w:val="18"/>
              </w:rPr>
              <w:t>0.0792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988C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sz w:val="18"/>
                <w:szCs w:val="18"/>
              </w:rPr>
              <w:t>0.0291 (0.0063)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E0ECF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sz w:val="18"/>
                <w:szCs w:val="18"/>
              </w:rPr>
              <w:t>3.58E-06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ED1A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sz w:val="18"/>
                <w:szCs w:val="18"/>
              </w:rPr>
              <w:t>0.2416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EE20C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sz w:val="18"/>
                <w:szCs w:val="18"/>
              </w:rPr>
              <w:t>0.0053 (0.0004)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B563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sz w:val="18"/>
                <w:szCs w:val="18"/>
              </w:rPr>
              <w:t>8.92E-39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76E7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sz w:val="18"/>
                <w:szCs w:val="18"/>
              </w:rPr>
              <w:t>0.3182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5E06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sz w:val="18"/>
                <w:szCs w:val="18"/>
              </w:rPr>
              <w:t>0.0062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F0EC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4.99E-71</w:t>
            </w:r>
          </w:p>
        </w:tc>
      </w:tr>
      <w:tr w:rsidR="00DB25F4" w:rsidRPr="00561409" w14:paraId="194640FC" w14:textId="77777777" w:rsidTr="00A755A1">
        <w:trPr>
          <w:gridAfter w:val="1"/>
          <w:wAfter w:w="7" w:type="dxa"/>
          <w:trHeight w:val="300"/>
        </w:trPr>
        <w:tc>
          <w:tcPr>
            <w:tcW w:w="41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9DA58B" w14:textId="77777777" w:rsidR="00DB25F4" w:rsidRPr="00A529D3" w:rsidRDefault="00DB25F4" w:rsidP="00365C20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529D3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Positive significant correlations, </w:t>
            </w:r>
            <w:proofErr w:type="spellStart"/>
            <w:r w:rsidRPr="00A529D3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median</w:t>
            </w:r>
            <w:r w:rsidRPr="00A529D3">
              <w:rPr>
                <w:rFonts w:ascii="Times New Roman" w:hAnsi="Times New Roman" w:cs="Times New Roman" w:hint="eastAsia"/>
                <w:sz w:val="18"/>
                <w:szCs w:val="18"/>
                <w:shd w:val="clear" w:color="auto" w:fill="FFFFFF"/>
                <w:vertAlign w:val="superscript"/>
                <w:lang w:eastAsia="zh-CN"/>
              </w:rPr>
              <w:t>f</w:t>
            </w:r>
            <w:proofErr w:type="spellEnd"/>
          </w:p>
        </w:tc>
        <w:tc>
          <w:tcPr>
            <w:tcW w:w="3506" w:type="dxa"/>
            <w:gridSpan w:val="5"/>
            <w:tcBorders>
              <w:top w:val="nil"/>
              <w:left w:val="nil"/>
              <w:bottom w:val="single" w:sz="18" w:space="0" w:color="auto"/>
              <w:right w:val="nil"/>
            </w:tcBorders>
            <w:noWrap/>
          </w:tcPr>
          <w:p w14:paraId="59E49CA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sz w:val="18"/>
                <w:szCs w:val="18"/>
              </w:rPr>
              <w:t>0.0825</w:t>
            </w:r>
          </w:p>
        </w:tc>
        <w:tc>
          <w:tcPr>
            <w:tcW w:w="3635" w:type="dxa"/>
            <w:gridSpan w:val="5"/>
            <w:tcBorders>
              <w:top w:val="nil"/>
              <w:left w:val="nil"/>
              <w:bottom w:val="single" w:sz="18" w:space="0" w:color="auto"/>
              <w:right w:val="nil"/>
            </w:tcBorders>
            <w:noWrap/>
          </w:tcPr>
          <w:p w14:paraId="3259FC9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sz w:val="18"/>
                <w:szCs w:val="18"/>
              </w:rPr>
              <w:t>0.2734</w:t>
            </w:r>
          </w:p>
        </w:tc>
        <w:tc>
          <w:tcPr>
            <w:tcW w:w="3827" w:type="dxa"/>
            <w:gridSpan w:val="6"/>
            <w:tcBorders>
              <w:top w:val="nil"/>
              <w:left w:val="nil"/>
              <w:bottom w:val="single" w:sz="18" w:space="0" w:color="auto"/>
              <w:right w:val="nil"/>
            </w:tcBorders>
            <w:noWrap/>
          </w:tcPr>
          <w:p w14:paraId="413B415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sz w:val="18"/>
                <w:szCs w:val="18"/>
              </w:rPr>
              <w:t>0.3182</w:t>
            </w:r>
          </w:p>
        </w:tc>
      </w:tr>
      <w:tr w:rsidR="00DB25F4" w:rsidRPr="00561409" w14:paraId="29A8784E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737B4A0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936FD" w14:textId="77777777" w:rsidR="00DB25F4" w:rsidRPr="00A529D3" w:rsidRDefault="00DB25F4" w:rsidP="00365C20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75" w:type="dxa"/>
            <w:gridSpan w:val="17"/>
            <w:tcBorders>
              <w:top w:val="single" w:sz="18" w:space="0" w:color="auto"/>
              <w:left w:val="nil"/>
              <w:bottom w:val="nil"/>
              <w:right w:val="nil"/>
            </w:tcBorders>
            <w:noWrap/>
          </w:tcPr>
          <w:p w14:paraId="355F7216" w14:textId="77777777" w:rsidR="00DB25F4" w:rsidRPr="00A529D3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529D3">
              <w:rPr>
                <w:rFonts w:ascii="Times New Roman" w:hAnsi="Times New Roman" w:cs="Times New Roman"/>
                <w:b/>
                <w:bCs/>
                <w:sz w:val="18"/>
                <w:szCs w:val="18"/>
                <w:shd w:val="clear" w:color="auto" w:fill="FFFFFF"/>
              </w:rPr>
              <w:t>Negative significant correlations</w:t>
            </w:r>
          </w:p>
        </w:tc>
      </w:tr>
      <w:tr w:rsidR="00DB25F4" w:rsidRPr="002F396F" w14:paraId="12513391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C18A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bookmarkStart w:id="18" w:name="_Hlk42199021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CST3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ADA72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Cystatin-C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CB131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-0.1547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844B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-0.0552 (0.0054)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1789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8.25E-24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5B738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-0.7304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C9B0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8414DD" w14:textId="1E38E1B8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13A6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-0.8703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CA4C4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-0.0159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CDE83" w14:textId="0B4E8DAE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2F396F" w14:paraId="21D3D18B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3EB6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COL15A1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AFBA6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Collagen </w:t>
            </w:r>
            <w:proofErr w:type="gram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alpha-1</w:t>
            </w:r>
            <w:proofErr w:type="gram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(XV) chain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50DB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-0.1625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BC31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-0.046 (0.0046)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7A67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3.64E-23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8FE2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-0.6275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B652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-0.0112 (0.0002)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559F9" w14:textId="4B7AF3B4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96B2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-0.5708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701B1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-0.0091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B56F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1.93E-313</w:t>
            </w:r>
          </w:p>
        </w:tc>
      </w:tr>
      <w:tr w:rsidR="00DB25F4" w:rsidRPr="002F396F" w14:paraId="63C3A15E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A817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CD59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65088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CD59 glycoprotein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C4D1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-0.1347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75E5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-0.045 (0.005)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8A7B9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2.24E-19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B4C10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-0.5965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EDE1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-0.0111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B3EE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1.64E-304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9B56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-0.5533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21302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-0.0091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1D63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1.11E-266</w:t>
            </w:r>
          </w:p>
        </w:tc>
      </w:tr>
      <w:tr w:rsidR="00DB25F4" w:rsidRPr="002F396F" w14:paraId="3D5D0989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2857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GM2A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7ED4B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Ganglioside GM2 activator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72AC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-0.1444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076D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-0.0569 (0.0063)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CC2DE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2.31E-19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A1DA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-0.6421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FAF7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B1305" w14:textId="491F0062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54F6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-0.6991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34F3A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-0.0145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4D6B1" w14:textId="58BFAF38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2F396F" w14:paraId="1D56F332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3A05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TNFRSF1A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A0B34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1A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3CCA8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-0.1441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30BB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-0.0577 (0.0065)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44CE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1.08E-18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8392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-0.6328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5650B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-0.0151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31608" w14:textId="5E67B616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1086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-0.7100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BCF71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-0.0151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F2D3A" w14:textId="541FA856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2F396F" w14:paraId="1A31D6CD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C98E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DSC2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3E582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Desmocollin-2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8A08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-0.1413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C2BE3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-0.0491 (0.0056)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760A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4.22E-18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12B98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-0.6337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392D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-0.0133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04D0B8" w14:textId="0D42DB4C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7E66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-0.6052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FDDA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-0.0112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74BC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8.89E-323</w:t>
            </w:r>
          </w:p>
        </w:tc>
      </w:tr>
      <w:tr w:rsidR="00DB25F4" w:rsidRPr="002F396F" w14:paraId="23B07FF8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A25F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ART3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FC7CD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Ecto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-ADP-</w:t>
            </w: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ribosyltransferase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80F77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-0.1217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24A9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-0.0582 (0.0067)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4BC8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6.59E-18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17BE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-0.4533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C411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-0.0128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9CAD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4.54E-207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7C93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-0.2375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F097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-0.0062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BD75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3.15E-60</w:t>
            </w:r>
          </w:p>
        </w:tc>
      </w:tr>
      <w:tr w:rsidR="00DB25F4" w:rsidRPr="002F396F" w14:paraId="17928552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A076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EFNB2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6A46F0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Ephrin-B2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06D8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-0.1408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E7D0E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-0.0479 (0.0056)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6127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1.87E-17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3F7CC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-0.5655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3C44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-0.0118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E935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4.93E-262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6601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-0.5251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05D9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-0.0097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4508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7.08E-230</w:t>
            </w:r>
          </w:p>
        </w:tc>
      </w:tr>
      <w:tr w:rsidR="00DB25F4" w:rsidRPr="002F396F" w14:paraId="555D4239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1545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RNASE1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D2DE7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Ribonuclease pancreatic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36B57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-0.1376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DD233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-0.1037 (0.0122)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9D1EF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2.77E-17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AD59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-0.6764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090C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-0.0303 (0.0006)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DE8EAA" w14:textId="33E28393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3D2F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-0.7862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9156D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-0.0313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C3C2C" w14:textId="56EBC8E3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2F396F" w14:paraId="230EFC3B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279B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COL6A3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56396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Collagen </w:t>
            </w:r>
            <w:proofErr w:type="gram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alpha-3</w:t>
            </w:r>
            <w:proofErr w:type="gram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(VI) chain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A4B2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-0.1447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30DD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-0.0482 (0.0057)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E59FD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3.75E-17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17BD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-0.6145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9535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-0.0129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AF98E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</w:t>
            </w: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-317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88F33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-0.7037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E83C8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-0.0132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7114A" w14:textId="7ADDE45D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2F396F" w14:paraId="38B5B83D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F2DB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TMED10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89300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Transmembrane emp24 domain-containing protein 10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EC4D9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-0.1383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8F3C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-0.059 (0.0071)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D821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8.62E-17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4BA4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-0.6933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AC3F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-0.018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C4E24" w14:textId="5AD8FD72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EA77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-0.7963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3CAD0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-0.0183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C76D36" w14:textId="33C582B0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2F396F" w14:paraId="29E2E88D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9CD4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COL28A1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61EAD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Collagen </w:t>
            </w:r>
            <w:proofErr w:type="gram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alpha-1</w:t>
            </w:r>
            <w:proofErr w:type="gram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(XXVIII) chain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3978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-0.1382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A121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-0.0496 (0.006)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46DE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1.45E-16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8C1D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-0.6049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1DC5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-0.0133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E605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3.74E-300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239E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-0.7006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32B8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-0.0138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9BC20" w14:textId="3D8EE641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2F396F" w14:paraId="66BE22F3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0234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LCN2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6C551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Neutrophil gelatinase-associated lipocalin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CA2C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-0.1323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E408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 (0.0075)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F564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1.33E-15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FD178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-0.4967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CE2D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-0.0139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67C7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1.12E-196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1A37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-0.5418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8FBF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-0.0135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66C8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2.24E-258</w:t>
            </w:r>
          </w:p>
        </w:tc>
      </w:tr>
      <w:tr w:rsidR="00DB25F4" w:rsidRPr="002F396F" w14:paraId="7864F169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FAF0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CDNF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B5958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Cerebral dopamine neurotrophic factor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9F53B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-0.1204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B900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-0.0416 (0.0052)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0989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1.56E-15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A6FB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-0.5404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C5BF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-0.0107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07A6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4.47E-248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43B3C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-0.4012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5B42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-0.0069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C758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3.14E-127</w:t>
            </w:r>
          </w:p>
        </w:tc>
      </w:tr>
      <w:tr w:rsidR="00DB25F4" w:rsidRPr="002F396F" w14:paraId="07BE77FB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E4CA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FSTL3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F2764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Follistatin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-related protein 3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36EBC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-0.1291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01652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-0.0423 (0.0053)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9253C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1.90E-15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A58FA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-0.5862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4CBB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-0.0112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8015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1.06E-263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8935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-0.6781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8582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-0.0115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9AB53" w14:textId="39C0DBB4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2F396F" w14:paraId="17A57B80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D901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SELM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D3C6F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Selenoprotein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E4611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-0.1169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6E79D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-0.0455 (0.0057)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5F57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2.47E-15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E5C7F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-0.6084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3444D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-0.0126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2A3B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1.41E-295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9027C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-0.5979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2FE3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-0.0109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0818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3.42E-292</w:t>
            </w:r>
          </w:p>
        </w:tc>
      </w:tr>
      <w:tr w:rsidR="00DB25F4" w:rsidRPr="002F396F" w14:paraId="6D911B2B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F891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B2M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BC613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Beta-2-microglobulin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A84A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-0.1237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F7B3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-0.0475 (0.006)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15EB0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3.28E-15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E7534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-0.6675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2807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-0.0147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64AFC" w14:textId="00FD22FB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67A0E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-0.7559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93B0D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-0.0147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F38DBA" w14:textId="7A778EF4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2F396F" w14:paraId="593E6D7F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C318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PXDN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54AC9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Peroxidasin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homolog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2B7C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-0.1316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31B81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-0.0908 (0.0115)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713AC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4.29E-15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8C30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-0.6003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8DC79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-0.0255 (0.0006)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FD27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9.65E-299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9DF7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-0.7044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DE58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-0.0265 (0.0005)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ACF46" w14:textId="3458B8B8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2F396F" w14:paraId="4A8A5083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B7C6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CD55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03809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Complement decay-accelerating factor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D2891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-0.1186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1E65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-0.033 (0.0043)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E46C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1.11E-14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F5DA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-0.4380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96D9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-0.0068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E3F7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5.54E-143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C519D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-0.3575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7BFDC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-0.0049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3A47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3.66E-96</w:t>
            </w:r>
          </w:p>
        </w:tc>
      </w:tr>
      <w:tr w:rsidR="00DB25F4" w:rsidRPr="002F396F" w14:paraId="2E03EF54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F8A3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NBL1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6CEB4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Neuroblastoma suppressor of tumorigenicity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49DF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-0.1267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DE18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-0.0681 (0.0088)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00EF9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1.15E-14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4A36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-0.6745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DE36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-0.0218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92A8E" w14:textId="596A6A3D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62380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-0.6762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0CC92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-0.019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D97C4" w14:textId="113CA9C9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2F396F" w14:paraId="503A5861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13B0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LMAN2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2BA17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Vesicular integral-membrane protein VIP36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9B47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-0.1202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CDDD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-0.0415 (0.0054)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98870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1.36E-14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121A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-0.5818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F43AF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-0.0116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7CE6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2.60E-282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6452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-0.6133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8774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-0.0109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4FE3E" w14:textId="3FC0D7F8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2F396F" w14:paraId="5954CFD0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D627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IGFBP6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87322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Insulin-like growth factor-binding protein 6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5C6C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-0.1088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26A71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-0.0286 (0.0037)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3FFA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1.60E-14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D2B62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-0.4328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1E66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-0.0062 (0.0002)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1001B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1.11E-154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E813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-0.3647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06D4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-0.0047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7E1E1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8.52E-118</w:t>
            </w:r>
          </w:p>
        </w:tc>
      </w:tr>
      <w:tr w:rsidR="00DB25F4" w:rsidRPr="002F396F" w14:paraId="53EB6E7D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543A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MB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0C5B1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Myoglobin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CEC5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3CC0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-0.0547 (0.0073)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96FD4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6.45E-14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7FC41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-0.4130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91A54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-0.0126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7D89B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1.27E-169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9799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-0.2849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B5C1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8D97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2.07E-86</w:t>
            </w:r>
          </w:p>
        </w:tc>
      </w:tr>
      <w:tr w:rsidR="00DB25F4" w:rsidRPr="002F396F" w14:paraId="2433509F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A9D7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RGMB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7687E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RGM domain family member B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F0A58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-0.1152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C152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-0.0307 (0.0041)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932CB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1.04E-13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6416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-0.4920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770E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-0.0075 (0.0002)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3CE2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2.41E-192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94FE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-0.3779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BAD5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-0.0051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664B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4.14E-110</w:t>
            </w:r>
          </w:p>
        </w:tc>
      </w:tr>
      <w:tr w:rsidR="00DB25F4" w:rsidRPr="002F396F" w14:paraId="41894AEC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8B2C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MFAP2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0A13D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Microfibrillar-associated protein 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68C8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-0.1219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A226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-0.0383 (0.0052)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6EA4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2.38E-13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6F20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-0.4859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B0960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8FC1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2.45E-169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6CAF6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-0.5207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1546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-0.0086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02C1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1.09E-206</w:t>
            </w:r>
          </w:p>
        </w:tc>
      </w:tr>
      <w:tr w:rsidR="00DB25F4" w:rsidRPr="002F396F" w14:paraId="74139624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C194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TWSG1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26E98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Twisted gastrulation protein homolog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980B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-0.1188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C52A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-0.0283 (0.0039)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BF73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3.79E-13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88A7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-0.5667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D4F72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 (0.0002)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9AF8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8.36E-250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6F1E7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-0.6029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F087F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-0.0074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C9BD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4.31E-298</w:t>
            </w:r>
          </w:p>
        </w:tc>
      </w:tr>
      <w:tr w:rsidR="00DB25F4" w:rsidRPr="002F396F" w14:paraId="38096D77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3D9C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TNFRSF1B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60341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1B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67A04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-0.1133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D224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-0.0508 (0.007)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97FC9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4.35E-13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30D8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-0.5315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EB66A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-0.0135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CE411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2.83E-216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A3746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-0.6549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49E7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-0.0149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FB396" w14:textId="3F22664C" w:rsidR="00DB25F4" w:rsidRPr="00175C44" w:rsidRDefault="00F24AF3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B25F4" w:rsidRPr="002F396F" w14:paraId="553D1764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93E4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TNFRSF1B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61D27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1B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93D5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-0.1186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E2A96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-0.0507 (0.007)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892E0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4.83E-13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B8A8E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-0.4956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55DC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-0.0125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B27F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4.63E-183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8B03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-0.6090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D933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-0.0138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74646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2.77E-322</w:t>
            </w:r>
          </w:p>
        </w:tc>
      </w:tr>
      <w:tr w:rsidR="00DB25F4" w:rsidRPr="002F396F" w14:paraId="5EFB2D89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72BD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COL18A1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9F97A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Endostatin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4886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-0.1159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18B0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-0.0357 (0.0049)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F0049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5.14E-13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D7F7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-0.5416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F7A7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-0.0096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A856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3.16E-220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EC3CD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-0.5732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628E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-0.0089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C970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1.16E-256</w:t>
            </w:r>
          </w:p>
        </w:tc>
      </w:tr>
      <w:tr w:rsidR="00DB25F4" w:rsidRPr="002F396F" w14:paraId="603355F0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EDCA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RETN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2C9A2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Resistin</w:t>
            </w:r>
            <w:proofErr w:type="spellEnd"/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E07B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-0.1198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AFCB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-0.0494 (0.0068)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D5D9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5.56E-13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BEEF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-0.3516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AC79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-0.0084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84B4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2.02E-82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D48B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-0.3901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CB2B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-0.0085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FC19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1.30E-112</w:t>
            </w:r>
          </w:p>
        </w:tc>
      </w:tr>
      <w:tr w:rsidR="00DB25F4" w:rsidRPr="002F396F" w14:paraId="492EB0FF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4B0F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ROR2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64A07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Tyrosine-protein kinase transmembrane receptor ROR2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2B4E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22CAE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-0.0459 (0.0064)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EB03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8.83E-13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C40C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-0.5376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E98C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-0.0123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77C0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3.76E-213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F11A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-0.5614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53B6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-0.0113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6169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6.21E-247</w:t>
            </w:r>
          </w:p>
        </w:tc>
      </w:tr>
      <w:tr w:rsidR="00DB25F4" w:rsidRPr="002F396F" w14:paraId="1A86E7A9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8FB6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EPHA2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0A2C9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 type-A receptor 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D1DE1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-0.1065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2403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-0.0445 (0.0062)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5933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9.23E-13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0D385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-0.5039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3629A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8EEA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4.60E-179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180DE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-0.5390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A283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-0.0105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5A2E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7.15E-222</w:t>
            </w:r>
          </w:p>
        </w:tc>
      </w:tr>
      <w:tr w:rsidR="00DB25F4" w:rsidRPr="002F396F" w14:paraId="142BF33B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2084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ESAM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44303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Endothelial cell-selective adhesion molecule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BC54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-0.1083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BD99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-0.0323 (0.0046)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70A1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4.01E-12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7AC97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-0.4823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0453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-0.0082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BCDB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7.00E-178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F6F3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-0.4412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AA8D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-0.0065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CE0E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1.19E-147</w:t>
            </w:r>
          </w:p>
        </w:tc>
      </w:tr>
      <w:tr w:rsidR="00DB25F4" w:rsidRPr="002F396F" w14:paraId="6177192D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EC99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TNFRSF21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897AC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21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F780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C768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-0.0293 (0.0043)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B74D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6.61E-12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EB34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-0.4081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115E3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-0.0063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5894F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3.85E-120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577C8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-0.4190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522FA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-0.0057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BBC6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5.35E-134</w:t>
            </w:r>
          </w:p>
        </w:tc>
      </w:tr>
      <w:tr w:rsidR="00DB25F4" w:rsidRPr="002F396F" w14:paraId="6FC30BD0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DACE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CD46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E5CA0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Membrane cofactor protein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44FF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-0.1078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DDCC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-0.0287 (0.0042)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AC854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9.35E-12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1E8B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-0.4917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C9418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-0.0074 (0.0002)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E3560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9.14E-176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67DB5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-0.5017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55F35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-0.0066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62C6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3.77E-186</w:t>
            </w:r>
          </w:p>
        </w:tc>
      </w:tr>
      <w:tr w:rsidR="00DB25F4" w:rsidRPr="002F396F" w14:paraId="44B7F7D1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92FF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PTGDS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0C9F3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Prostaglandin-H2 D-isomerase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705F3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-0.1098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1CF9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-0.0431 (0.0063)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84E0E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9.38E-12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558C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-0.5897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BE07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-0.0134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E75E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3.74E-273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E7F8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-0.5922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033A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-0.0119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9F85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1.74E-285</w:t>
            </w:r>
          </w:p>
        </w:tc>
      </w:tr>
      <w:tr w:rsidR="00DB25F4" w:rsidRPr="002F396F" w14:paraId="3F756909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AAF63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WFDC1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3E43D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WAP four-disulfide core domain protein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7A63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-0.1136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C1673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-0.0433 (0.0064)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A0DEB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1.14E-11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D5F2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-0.5379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89713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-0.0123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C8BDA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1.08E-216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0300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-0.5405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FEC5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-0.0108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99C7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3.02E-224</w:t>
            </w:r>
          </w:p>
        </w:tc>
      </w:tr>
      <w:tr w:rsidR="00DB25F4" w:rsidRPr="002F396F" w14:paraId="4776242E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B614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HSPB6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EAC10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Heat shock protein </w:t>
            </w:r>
            <w:proofErr w:type="gram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beta-6</w:t>
            </w:r>
            <w:proofErr w:type="gramEnd"/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BDD8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-0.0919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EE0CE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-0.048 (0.0071)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1249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1.33E-11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4F98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-0.5076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4F5D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-0.0128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7745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6.51E-186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6515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-0.4937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C6C5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-0.0109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456D1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2.83E-180</w:t>
            </w:r>
          </w:p>
        </w:tc>
      </w:tr>
      <w:tr w:rsidR="00DB25F4" w:rsidRPr="002F396F" w14:paraId="45BD4860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6CDF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EFNA5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8E4C9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Ephrin-A5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DDBB4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-0.1121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563F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-0.0342 (0.0051)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99D4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1.53E-11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47C4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-0.5222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F5E9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-0.0096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CC1A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7.39E-207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2E656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-0.5068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F6228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-0.0082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7484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9.21E-199</w:t>
            </w:r>
          </w:p>
        </w:tc>
      </w:tr>
      <w:tr w:rsidR="00DB25F4" w:rsidRPr="002F396F" w14:paraId="737F0B26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E70A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SRL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39D97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Sarcalumenin</w:t>
            </w:r>
            <w:proofErr w:type="spellEnd"/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41802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-0.1148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EFB6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-0.0421 (0.0063)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FECC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2.45E-11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B248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-0.4580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85E6C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-0.0108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F2300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6.11E-167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AA74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-0.3738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5F79D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-0.0078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D16E3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3.17E-111</w:t>
            </w:r>
          </w:p>
        </w:tc>
      </w:tr>
      <w:tr w:rsidR="00DB25F4" w:rsidRPr="002F396F" w14:paraId="58C17151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BADB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TREM1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3F129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Triggering receptor expressed on myeloid cells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7AE3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92C17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-0.0451 (0.0068)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5553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3.07E-11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1F39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-0.4217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BE4C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-0.0097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504E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4.48E-113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A04D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-0.4680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937D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-0.0098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F739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1.03E-155</w:t>
            </w:r>
          </w:p>
        </w:tc>
      </w:tr>
      <w:tr w:rsidR="00DB25F4" w:rsidRPr="002F396F" w14:paraId="0C6523BE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5232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EFNA4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1F96F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Ephrin-A4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8B23F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-0.1143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EF925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-0.0328 (0.0049)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D3A9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3.68E-11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D94C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-0.5355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1CC5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-0.0097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A1AD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8.30E-225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83E10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-0.5568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D85B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09FF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2.98E-262</w:t>
            </w:r>
          </w:p>
        </w:tc>
      </w:tr>
      <w:tr w:rsidR="00DB25F4" w:rsidRPr="002F396F" w14:paraId="40C5BA17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8EA2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CFD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C4BAA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Complement factor D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4F7CA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-0.1081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D8F2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-0.0295 (0.0045)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96A0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5.51E-11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5D52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-0.4101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00D7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-0.0066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2750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2.02E-118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71BBE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-0.4065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43807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-0.0059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A50BE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1.72E-124</w:t>
            </w:r>
          </w:p>
        </w:tc>
      </w:tr>
      <w:tr w:rsidR="00DB25F4" w:rsidRPr="002F396F" w14:paraId="7D8A3CC9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0DEC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B4GALT1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FF4CC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Beta-1,4-galactosyltransferase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F3B6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-0.0903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E6E40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-0.0242 (0.0037)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C6423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7.53E-11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E662B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-0.4407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5C53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-0.0058 (0.0002)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AEA4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8.02E-138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0A7AD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-0.4314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1743C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-0.0051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0E41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9.76E-140</w:t>
            </w:r>
          </w:p>
        </w:tc>
      </w:tr>
      <w:tr w:rsidR="00DB25F4" w:rsidRPr="002F396F" w14:paraId="72CDAA83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AD85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FABP4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A5C0B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Fatty acid-binding protein, adipocyte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9F50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-0.1079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AD28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-0.0529 (0.0082)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BA967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1.07E-10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2A8FB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-0.4937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D86CC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-0.0156 (0.0005)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2979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9.64E-212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F432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-0.5664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8FA58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-0.0156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D0F3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5.28E-296</w:t>
            </w:r>
          </w:p>
        </w:tc>
      </w:tr>
      <w:tr w:rsidR="00DB25F4" w:rsidRPr="002F396F" w14:paraId="3871AE14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3554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UNC5B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A8D96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Netrin receptor UNC5B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6675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-0.1009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47691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-0.0346 (0.0053)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88F0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1.08E-10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B48F7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-0.5099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05C0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-0.0097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06B72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1.73E-187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C573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-0.5222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B888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-0.0087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D1032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1.15E-205</w:t>
            </w:r>
          </w:p>
        </w:tc>
      </w:tr>
      <w:tr w:rsidR="00DB25F4" w:rsidRPr="002F396F" w14:paraId="115E549C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00BB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EPHB6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EF64D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 type-B receptor 6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BBB1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465D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-0.0284 (0.0044)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850F0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1.43E-10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E527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-0.5061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CF622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-0.0079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606E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4.87E-185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2B7D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-0.4816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44FC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-0.0065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74A15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2.32E-162</w:t>
            </w:r>
          </w:p>
        </w:tc>
      </w:tr>
      <w:tr w:rsidR="00DB25F4" w:rsidRPr="002F396F" w14:paraId="78F39AAB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09B8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CD300C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B15A8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CMRF35-like molecule 6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3AADD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-0.1126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CDD5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-0.039 (0.0061)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34153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1.55E-10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ECB2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-0.3838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5624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-0.0083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80AF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7.48E-103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9A96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-0.4669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F3CD8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14F7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6.25E-167</w:t>
            </w:r>
          </w:p>
        </w:tc>
      </w:tr>
      <w:tr w:rsidR="00DB25F4" w:rsidRPr="002F396F" w14:paraId="3334AE0D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182A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MANSC1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E8700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MANSC domain-containing protein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0E03A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-0.1013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E48A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-0.0331 (0.0052)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24F5D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2.54E-10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74F0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-0.3686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ED1C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-0.0067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26EC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3.27E-89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1681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-0.3798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32E5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-0.0062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5C6B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7.80E-103</w:t>
            </w:r>
          </w:p>
        </w:tc>
      </w:tr>
      <w:tr w:rsidR="00DB25F4" w:rsidRPr="002F396F" w14:paraId="1E04B403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5E73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IL15RA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3EF31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Interleukin-15 receptor subunit alpha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7BE5D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-0.0902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D6E6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-0.0422 (0.0067)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1449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2.98E-10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E0AF7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-0.4396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8500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-0.0102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2262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2.04E-129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EA6A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-0.5200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CDBA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73F82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3.42E-207</w:t>
            </w:r>
          </w:p>
        </w:tc>
      </w:tr>
      <w:tr w:rsidR="00DB25F4" w:rsidRPr="002F396F" w14:paraId="7A9E529D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A8C8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GAS1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D6AFC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fr-FR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Growth arrest-specific protein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E26E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-0.0989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65DB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-0.0321 (0.0051)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5A5A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4.07E-10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184E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-0.4827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3C45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-0.0087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1241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1.22E-160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1527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-0.4712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75016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-0.0074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3E7B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1.02E-153</w:t>
            </w:r>
          </w:p>
        </w:tc>
      </w:tr>
      <w:tr w:rsidR="00DB25F4" w:rsidRPr="002F396F" w14:paraId="67BD25AB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4552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EPHB4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2DC2F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 type-B receptor 4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55C0F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-0.0945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82E3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-0.0332 (0.0053)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723BE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5.17E-10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064F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-0.4415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ED22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-0.0084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08A9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4.51E-140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0AE3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-0.4348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7A5F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-0.0074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764A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1.18E-144</w:t>
            </w:r>
          </w:p>
        </w:tc>
      </w:tr>
      <w:tr w:rsidR="00DB25F4" w:rsidRPr="002F396F" w14:paraId="40CA820D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B0A8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DCLK1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EDA97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Serine/threonine-protein kinase DCLK1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4C9F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-0.1024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C5E7C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-0.0406 (0.0065)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5949E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5.65E-10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4383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-0.4399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DA35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-0.0106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9143F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1.78E-148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9F78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-0.4479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A063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-0.0096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5CE50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6.01E-163</w:t>
            </w:r>
          </w:p>
        </w:tc>
      </w:tr>
      <w:tr w:rsidR="00DB25F4" w:rsidRPr="002F396F" w14:paraId="587DF579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BFE0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CAPG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CF9BA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Macrophage-capping protein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554B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F21E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-0.0514 (0.0083)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3A04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6.02E-10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77F6E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-0.4178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8614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-0.0114 (0.0005)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C8945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2.10E-103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FCC9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-0.4728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951F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-0.0113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19592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3.13E-137</w:t>
            </w:r>
          </w:p>
        </w:tc>
      </w:tr>
      <w:tr w:rsidR="00DB25F4" w:rsidRPr="002F396F" w14:paraId="3662938E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F07A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PPIC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5BD07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fr-FR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>Peptidyl-</w:t>
            </w: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>prolyl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 xml:space="preserve"> cis-trans </w:t>
            </w: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>isomerase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 xml:space="preserve"> C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019F4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-0.1028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7D8D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-0.0354 (0.0057)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572BA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7.97E-10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2037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-0.4335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D25E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-0.0093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512F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1.57E-147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5A96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-0.4598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1CC0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-0.0089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D3E7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1.81E-182</w:t>
            </w:r>
          </w:p>
        </w:tc>
      </w:tr>
      <w:tr w:rsidR="00DB25F4" w:rsidRPr="002F396F" w14:paraId="62B1736E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3822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TNFRSF19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41A22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19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4B64C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-0.0944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67C7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-0.044 (0.0072)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0B39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9.15E-10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7B9E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-0.4861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4609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-0.0126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DA29D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4.04E-175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404A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-0.4458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37BE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-0.0101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5CCE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3.27E-147</w:t>
            </w:r>
          </w:p>
        </w:tc>
      </w:tr>
      <w:tr w:rsidR="00DB25F4" w:rsidRPr="002F396F" w14:paraId="161846C4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63CC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MYOC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71EED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Myocilin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EA222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CBA2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-0.0379 (0.0062)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F879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1.29E-09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32C3F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-0.4303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5A9F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-0.0103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60F2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4.10E-155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A0C56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-0.3091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2DA8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-0.0066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45AD5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1.50E-80</w:t>
            </w:r>
          </w:p>
        </w:tc>
      </w:tr>
      <w:tr w:rsidR="00DB25F4" w:rsidRPr="002F396F" w14:paraId="6B3226EA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F845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UNC5C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53E8C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Netrin receptor UNC5C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D502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-0.0934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808E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-0.033 (0.0054)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B97D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1.32E-09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CAC8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-0.3872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2C0C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-0.0073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B86E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2.58E-100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37DF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-0.4023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339CF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-0.0068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18459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1.00E-114</w:t>
            </w:r>
          </w:p>
        </w:tc>
      </w:tr>
      <w:tr w:rsidR="00DB25F4" w:rsidRPr="002F396F" w14:paraId="15B3CAA4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BE24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CCL14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4C6FD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C-C motif chemokine 14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82A1D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87FD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-0.0541 (0.0089)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D2BC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1.34E-09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A6495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-0.4783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9523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-0.0153 (0.0005)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41B9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7.84E-168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3434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-0.5550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7CE7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-0.0159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08410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3.89E-251</w:t>
            </w:r>
          </w:p>
        </w:tc>
      </w:tr>
      <w:tr w:rsidR="00DB25F4" w:rsidRPr="002F396F" w14:paraId="3C81C2F1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1BD4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MXRA7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76CD6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Matrix-remodeling-associated protein 7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74D5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-0.0963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F0FB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-0.0381 (0.0063)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9FAA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1.47E-09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60B9B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-0.5043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2A45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-0.0114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749C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1.20E-188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790D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-0.4854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8C980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-0.0096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1B53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1.52E-177</w:t>
            </w:r>
          </w:p>
        </w:tc>
      </w:tr>
      <w:tr w:rsidR="00DB25F4" w:rsidRPr="002F396F" w14:paraId="14171A8F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067B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XXYLT1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81726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Xyloside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xylosyltransferase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CD8B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-0.0979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271A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-0.0291 (0.0048)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F85C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1.57E-09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3B5F1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-0.3410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C83C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-0.0058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180B2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8.09E-78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101A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-0.3364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8603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-0.0051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113F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2.00E-79</w:t>
            </w:r>
          </w:p>
        </w:tc>
      </w:tr>
      <w:tr w:rsidR="00DB25F4" w:rsidRPr="002F396F" w14:paraId="2E7F43E6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2AC2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TAGLN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32398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Transgelin</w:t>
            </w:r>
            <w:proofErr w:type="spellEnd"/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9465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-0.0775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DA7A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-0.038 (0.0064)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95259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2.58E-09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D07BC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-0.5736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2984A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-0.0126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2716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2.15E-230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54730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-0.5601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C9BE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-0.0105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5725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3.27E-210</w:t>
            </w:r>
          </w:p>
        </w:tc>
      </w:tr>
      <w:tr w:rsidR="00DB25F4" w:rsidRPr="002F396F" w14:paraId="6D4CDF40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CAA6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DNAJB12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298DE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DnaJ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homolog subfamily B member 12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F803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-0.1013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6E30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-0.039 (0.0066)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1233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2.93E-09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FF4D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-0.5364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1385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-0.0128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A758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5.81E-224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CCBA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-0.5541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CFA2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-0.0117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50D5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1.16E-252</w:t>
            </w:r>
          </w:p>
        </w:tc>
      </w:tr>
      <w:tr w:rsidR="00DB25F4" w:rsidRPr="002F396F" w14:paraId="34115CF2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D79C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GABARAP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5DE46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Gamma-aminobutyric acid receptor-associated protein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CFD7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-0.1069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5B15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-0.0252 (0.0042)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196B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2.96E-09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0068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-0.4869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85D2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-0.0075 (0.0002)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69E29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1.44E-177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27147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-0.6207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845D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-0.0083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BF63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4.98E-315</w:t>
            </w:r>
          </w:p>
        </w:tc>
      </w:tr>
      <w:tr w:rsidR="00DB25F4" w:rsidRPr="002F396F" w14:paraId="25A5922C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775E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JAM2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2C50F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Junctional adhesion molecule B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E956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-0.1186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A5AEA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-0.0227 (0.0038)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297B7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3.75E-09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2F67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-0.4757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6632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-0.0068 (0.0002)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F7089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4.07E-180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125E6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-0.4550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B85E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-0.0056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DDB5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1.03E-160</w:t>
            </w:r>
          </w:p>
        </w:tc>
      </w:tr>
      <w:tr w:rsidR="00DB25F4" w:rsidRPr="002F396F" w14:paraId="3AE7010B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5607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EFNA2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2EE88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Ephrin-A2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5927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-0.0943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8024B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-0.0276 (0.0047)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D394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6.20E-09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5B267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-0.5312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0977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-0.0091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FE5C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1.35E-216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F07E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-0.5529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F892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-0.0084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E762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3.15E-251</w:t>
            </w:r>
          </w:p>
        </w:tc>
      </w:tr>
      <w:tr w:rsidR="00DB25F4" w:rsidRPr="002F396F" w14:paraId="4F8A427F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FE52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SERPINF1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6E110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Pigment epithelium-derived factor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4D8C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-0.0983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C824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-0.0187 (0.0032)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F155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6.38E-09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391B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-0.3319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ACA4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-0.0043 (0.0002)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F4F6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3.14E-95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16DA9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-0.3629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BE1F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-0.0042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7984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2.14E-126</w:t>
            </w:r>
          </w:p>
        </w:tc>
      </w:tr>
      <w:tr w:rsidR="00DB25F4" w:rsidRPr="002F396F" w14:paraId="1BB92083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25E66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CALCOCO2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46583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Calcium-binding and coiled-coil domain-containing protein 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754F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-0.0901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363A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-0.0259 (0.0045)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36C2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7.23E-09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69675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-0.3562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D630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C936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4.21E-98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0A9E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-0.3140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3376B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-0.0047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5EE66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2.57E-80</w:t>
            </w:r>
          </w:p>
        </w:tc>
      </w:tr>
      <w:tr w:rsidR="00DB25F4" w:rsidRPr="002F396F" w14:paraId="30C89823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1031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DLK2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FE6AB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delta homolog 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0DDC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-0.0809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08E2D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-0.0386 (0.0067)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38A9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7.47E-09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18313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-0.4989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623C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7D76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9.44E-185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0185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-0.4489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172E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-0.0094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0F5F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1.84E-148</w:t>
            </w:r>
          </w:p>
        </w:tc>
      </w:tr>
      <w:tr w:rsidR="00DB25F4" w:rsidRPr="002F396F" w14:paraId="46C1302C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1524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UNC5B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E4648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Netrin receptor UNC5B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B25D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-0.0922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7F30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-0.0312 (0.0054)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38E1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8.65E-09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EFD35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-0.4751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8A89A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-0.0091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D0244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3.90E-159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CE31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-0.5033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058F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-0.0085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11E3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5.09E-189</w:t>
            </w:r>
          </w:p>
        </w:tc>
      </w:tr>
      <w:tr w:rsidR="00DB25F4" w:rsidRPr="002F396F" w14:paraId="6B38C6A2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1DC0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CRABP2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3D748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Cellular retinoic acid-binding protein 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6C90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-0.1039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B3CF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-0.0409 (0.0071)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F336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529C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-0.4069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F915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-0.0112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D7108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8.88E-138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273D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-0.4583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430D0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-0.0114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5753D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1.33E-193</w:t>
            </w:r>
          </w:p>
        </w:tc>
      </w:tr>
      <w:tr w:rsidR="00DB25F4" w:rsidRPr="002F396F" w14:paraId="796A547E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9190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MAP2K2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23321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Dual specificity mitogen-activated protein kinase </w:t>
            </w: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kinase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60502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-0.1024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EEE55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-0.0467 (0.0082)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E1354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5497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-0.3862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F68C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-0.0117 (0.0005)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3E71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5.85E-113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487A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-0.3532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459D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-0.0089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7A75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9.25E-87</w:t>
            </w:r>
          </w:p>
        </w:tc>
      </w:tr>
      <w:tr w:rsidR="00DB25F4" w:rsidRPr="002F396F" w14:paraId="3815F3EF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85AF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DLK1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66C81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delta homolog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D625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-0.1001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15B8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-0.0534 (0.0094)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1E47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1.41E-08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5E5D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-0.3515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06A9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-0.0122 (0.0006)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6D14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7.05E-92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16FB7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-0.2881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8DA7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-0.0087 (0.0005)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A10A5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2.54E-61</w:t>
            </w:r>
          </w:p>
        </w:tc>
      </w:tr>
      <w:tr w:rsidR="00DB25F4" w:rsidRPr="002F396F" w14:paraId="7FE8A999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BF33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LRP10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F35B7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Low-density lipoprotein receptor-related protein 10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EC7D0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-0.0844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6582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-0.0245 (0.0043)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1AB3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1.46E-08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3046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-0.4505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0D851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-0.0069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7A5E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5.60E-142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63C9E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-0.4290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45BE5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-0.0058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31EF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1.05E-133</w:t>
            </w:r>
          </w:p>
        </w:tc>
      </w:tr>
      <w:tr w:rsidR="00DB25F4" w:rsidRPr="002F396F" w14:paraId="343A351A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F3CA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WFDC2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7C0D8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WAP four-disulfide core domain protein 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DEBF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175B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-0.0383 (0.0068)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1D960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1.69E-08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10FB8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-0.5846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F6A3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-0.0141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A0AD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1.56E-260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F55B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-0.6098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8256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-0.0131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3E89D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2.05E-304</w:t>
            </w:r>
          </w:p>
        </w:tc>
      </w:tr>
      <w:tr w:rsidR="00DB25F4" w:rsidRPr="002F396F" w14:paraId="5767942A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3EAE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VASN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89E0D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Vasorin</w:t>
            </w:r>
            <w:proofErr w:type="spellEnd"/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4440A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-0.0892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70F7B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 (0.0035)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D334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1.85E-08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04086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-0.3395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C3FFD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-0.0046 (0.0002)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3A7E1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2.03E-92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4584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-0.3392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A80E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-0.0041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07FE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3.50E-98</w:t>
            </w:r>
          </w:p>
        </w:tc>
      </w:tr>
      <w:tr w:rsidR="00DB25F4" w:rsidRPr="002F396F" w14:paraId="64E2ACBB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BE18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PENK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7E2D1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Proenkephalin-A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C53F8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-0.0898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3AC9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-0.0463 (0.0082)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1B2E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1.87E-08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9977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-0.3396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14B62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-0.0091 (0.0005)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BDA2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1.13E-66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D76B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-0.3779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90352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-0.0089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4F25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5.96E-85</w:t>
            </w:r>
          </w:p>
        </w:tc>
      </w:tr>
      <w:tr w:rsidR="00DB25F4" w:rsidRPr="002F396F" w14:paraId="21BBCF40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95EB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DLK1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2A78E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delta homolog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2EB1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-0.0988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0EE6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-0.0523 (0.0093)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5B4B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2.03E-08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384A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-0.3443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524A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-0.0118 (0.0006)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6D068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7.20E-88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9FF7F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-0.2819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F82B1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-0.0084 (0.0005)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9A47A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1.20E-58</w:t>
            </w:r>
          </w:p>
        </w:tc>
      </w:tr>
      <w:tr w:rsidR="00DB25F4" w:rsidRPr="002F396F" w14:paraId="5122369B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A8E3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NMB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E7DCA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Neuromedin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-B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C95D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-0.0878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DECD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-0.035 (0.0063)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3DEB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2.38E-08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B4719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-0.3680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7916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-0.0079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17ED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1.74E-85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3B21D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-0.4005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F2AD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-0.0074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BA19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2.20E-102</w:t>
            </w:r>
          </w:p>
        </w:tc>
      </w:tr>
      <w:tr w:rsidR="00DB25F4" w:rsidRPr="002F396F" w14:paraId="435699FC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5A69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EWSR1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58165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RNA-binding protein EWS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E1C78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-0.0946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1271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-0.0331 (0.0059)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67AE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2.38E-08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58A9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-0.3664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2B62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-0.0074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C37E5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6.73E-86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3A17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-0.4760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5E00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-0.0087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FE37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1.23E-161</w:t>
            </w:r>
          </w:p>
        </w:tc>
      </w:tr>
      <w:tr w:rsidR="00DB25F4" w:rsidRPr="002F396F" w14:paraId="3C302211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E2A4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IL18BP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95F9A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Interleukin-18-binding protein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5878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-0.0789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CE797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-0.0314 (0.0056)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61E6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2.41E-08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8FEE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-0.3747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78BC1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-0.0072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3963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1.79E-88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6A51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-0.4523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68D09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69A7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6.75E-150</w:t>
            </w:r>
          </w:p>
        </w:tc>
      </w:tr>
      <w:tr w:rsidR="00DB25F4" w:rsidRPr="002F396F" w14:paraId="4FB2E683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7BC6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DDOST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43155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Dolichyl-diphosphooligosaccharide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--protein glycosyltransferase 48 </w:t>
            </w: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kDa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subunit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85694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-0.0889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411F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-0.0295 (0.0053)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D14C4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2.75E-08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671D3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-0.3830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8015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-0.0072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97D2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5.18E-102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3A46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-0.3842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7C03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-0.0064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5D6E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1.92E-106</w:t>
            </w:r>
          </w:p>
        </w:tc>
      </w:tr>
      <w:tr w:rsidR="00DB25F4" w:rsidRPr="002F396F" w14:paraId="2A96E92E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2141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IL2RB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8C046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Interleukin-2 receptor subunit beta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4E6B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3D78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-0.0396 (0.0071)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0B9E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2.91E-08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E8948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-0.2952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97E9E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-0.0079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F5D09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1.08E-66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FD9C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-0.3066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622BC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-0.0073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36BA5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2.14E-76</w:t>
            </w:r>
          </w:p>
        </w:tc>
      </w:tr>
      <w:tr w:rsidR="00DB25F4" w:rsidRPr="002F396F" w14:paraId="556A75DA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C5A2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AMBP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C9A10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Alpha-1-microglobulin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F1B5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-0.1052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80BE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-0.0221 (0.004)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C909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4.33E-08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D34F8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-0.4258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E34F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-0.0063 (0.0002)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2186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3.53E-136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E33B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-0.4805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3556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-0.0063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8FA99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1.43E-189</w:t>
            </w:r>
          </w:p>
        </w:tc>
      </w:tr>
      <w:tr w:rsidR="00DB25F4" w:rsidRPr="002F396F" w14:paraId="34E8BF8E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7FE2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VWC2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E8686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Brorin</w:t>
            </w:r>
            <w:proofErr w:type="spellEnd"/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B807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-0.0789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D5C5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-0.0286 (0.0053)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CEF3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6.22E-08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1065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-0.4736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FDF64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-0.0088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DC92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1.70E-157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79A77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-0.4511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A6E1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-0.0072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DB3D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3.25E-139</w:t>
            </w:r>
          </w:p>
        </w:tc>
      </w:tr>
      <w:tr w:rsidR="00DB25F4" w:rsidRPr="002F396F" w14:paraId="562958BA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987D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SPON2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E5551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Spondin-2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C066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-0.0867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F630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-0.0342 (0.0063)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7F9A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6.39E-08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E1B69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-0.4180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7864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-0.0092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57BC6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2.84E-118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E33DA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-0.5063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18DD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-0.0101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6AED9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1.57E-194</w:t>
            </w:r>
          </w:p>
        </w:tc>
      </w:tr>
      <w:tr w:rsidR="00DB25F4" w:rsidRPr="002F396F" w14:paraId="10CDC39F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DAB1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CADM2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A65AE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Cell adhesion molecule 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B9E7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-0.0831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C699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 (0.0056)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ECB96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7.64E-08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25B1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-0.3653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C9E8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-0.0072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1A647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1.20E-91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D887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-0.2654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8350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-0.0041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6858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1.98E-38</w:t>
            </w:r>
          </w:p>
        </w:tc>
      </w:tr>
      <w:tr w:rsidR="00DB25F4" w:rsidRPr="002F396F" w14:paraId="6F029C01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65EF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EFEMP1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6DA89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EGF-containing fibulin-like extracellular matrix protein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FAB6A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-0.0775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EDCE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-0.0243 (0.0046)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D131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9.80E-08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C1066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-0.4354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09DF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-0.0063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8540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2.16E-106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BBDA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-0.5645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84D5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-0.0075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CFFE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6.01E-209</w:t>
            </w:r>
          </w:p>
        </w:tc>
      </w:tr>
      <w:tr w:rsidR="00DB25F4" w:rsidRPr="002F396F" w14:paraId="27540A26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7D70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RNASE6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24EA9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Ribonuclease K6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409F0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-0.0849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1D67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-0.0479 (0.009)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E586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2E70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-0.4655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4B4A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-0.0148 (0.0005)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359B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4.54E-152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57C4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-0.5481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E601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-0.0156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8AB6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2.94E-236</w:t>
            </w:r>
          </w:p>
        </w:tc>
      </w:tr>
      <w:tr w:rsidR="00DB25F4" w:rsidRPr="002F396F" w14:paraId="2D4D7CA5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6201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VIT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99C06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Vitrin</w:t>
            </w:r>
            <w:proofErr w:type="spellEnd"/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3563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4F532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-0.0303 (0.0057)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4AF9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1.38E-07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214B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-0.3833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0B16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4293D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2.63E-105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2F37C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-0.3584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C043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-0.0067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9B47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1.30E-98</w:t>
            </w:r>
          </w:p>
        </w:tc>
      </w:tr>
      <w:tr w:rsidR="00DB25F4" w:rsidRPr="002F396F" w14:paraId="218B0B63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394F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IGFBP4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79FF3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Insulin-like growth factor-binding protein 4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7018A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-0.1052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E7D4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-0.0247 (0.0047)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CA13D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1.63E-07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81EA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-0.3655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C0CA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-0.0066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F7BA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3.38E-109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A6921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-0.4215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FB54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-0.0067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A49B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1.18E-151</w:t>
            </w:r>
          </w:p>
        </w:tc>
      </w:tr>
      <w:tr w:rsidR="00DB25F4" w:rsidRPr="002F396F" w14:paraId="4B629BAF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08BE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MIA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362C6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Melanoma-derived growth regulatory protein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31219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-0.0785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E1972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-0.0263 (0.005)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6FDCE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1.65E-07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B475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-0.2978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BB26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-0.0054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7502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1.65E-61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A365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-0.1855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3897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-0.0029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D564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2.70E-24</w:t>
            </w:r>
          </w:p>
        </w:tc>
      </w:tr>
      <w:tr w:rsidR="00DB25F4" w:rsidRPr="002F396F" w14:paraId="040D342A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B588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CD93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FDF40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Complement component C1q receptor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47A8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-0.0754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D9CE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-0.0239 (0.0046)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79408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1.73E-07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D697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-0.2957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4B03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-0.0051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8CC5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4.17E-67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37BA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-0.2939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4B4D9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-0.0047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EBB1B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8.05E-76</w:t>
            </w:r>
          </w:p>
        </w:tc>
      </w:tr>
      <w:tr w:rsidR="00DB25F4" w:rsidRPr="002F396F" w14:paraId="6B581A98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96E6B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EPHA1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D711C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 type-A receptor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94AB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-0.1024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3242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-0.0433 (0.0083)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8F648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1.73E-07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117AB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-0.2830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EBF1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-0.0088 (0.0005)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596B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5.36E-61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2ED1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-0.3036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8FC2E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-0.0085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34456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1.19E-75</w:t>
            </w:r>
          </w:p>
        </w:tc>
      </w:tr>
      <w:tr w:rsidR="00DB25F4" w:rsidRPr="002F396F" w14:paraId="3BC4785E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13BA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ASGR1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AF21B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Asialoglycoprotein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receptor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6A74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-0.0896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B8AA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-0.0304 (0.0059)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143F8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2.10E-07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603B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-0.4406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9966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-0.0099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EC41E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1.62E-160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98CF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-0.4976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0D8B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D68BF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2.31E-227</w:t>
            </w:r>
          </w:p>
        </w:tc>
      </w:tr>
      <w:tr w:rsidR="00DB25F4" w:rsidRPr="002F396F" w14:paraId="4B046E45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A8EB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SMOC1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27AF1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SPARC-related modular calcium-binding protein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355A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-0.0752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ABDD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-0.0258 (0.005)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92B65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2.47E-07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6995B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-0.4404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A0BE0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-0.0074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80A9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2.96E-120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BCF4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-0.4244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3A962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-0.0061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F301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1.95E-109</w:t>
            </w:r>
          </w:p>
        </w:tc>
      </w:tr>
      <w:tr w:rsidR="00DB25F4" w:rsidRPr="002F396F" w14:paraId="067C8A88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7225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TMPO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D0BD8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Lamina-associated polypeptide 2, isoforms beta/gamma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C25B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-0.0963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BF21C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-0.0424 (0.0082)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F189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2.80E-07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DF687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-0.3591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88B7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-0.0108 (0.0005)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BC22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4.41E-94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33AA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-0.4851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E5AF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-0.0127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4429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5.88E-179</w:t>
            </w:r>
          </w:p>
        </w:tc>
      </w:tr>
      <w:tr w:rsidR="00DB25F4" w:rsidRPr="002F396F" w14:paraId="1FB1DFD4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B42C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CLMP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E5935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CXADR-like membrane protein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D1430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-0.0948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48E2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-0.0358 (0.007)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CD38C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3.33E-07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79A8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-0.4428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1343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-0.0116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FE159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1.82E-155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0729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-0.4516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87FD9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-0.0104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9612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1.13E-165</w:t>
            </w:r>
          </w:p>
        </w:tc>
      </w:tr>
      <w:tr w:rsidR="00DB25F4" w:rsidRPr="002F396F" w14:paraId="559CBDCA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491C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AIF1L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81C09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Allograft inflammatory factor 1-like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8625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-0.0758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1214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-0.0252 (0.0049)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E6AF2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3.36E-07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DA6FD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-0.4596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2656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-0.0078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9CEE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1.84E-142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83589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-0.4507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BAA6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-0.0068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F4CE5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2.82E-140</w:t>
            </w:r>
          </w:p>
        </w:tc>
      </w:tr>
      <w:tr w:rsidR="00DB25F4" w:rsidRPr="002F396F" w14:paraId="72CABBC8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9D49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RARRES2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D4F0A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Retinoic acid receptor responder protein 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5E16A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83E0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-0.0286 (0.0056)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0EE0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3.38E-07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79D8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-0.4542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396A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-0.0096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27E86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3.38E-167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A84F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-0.5357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AD1C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E193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4.81E-252</w:t>
            </w:r>
          </w:p>
        </w:tc>
      </w:tr>
      <w:tr w:rsidR="00DB25F4" w:rsidRPr="002F396F" w14:paraId="600CDAED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2CF3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NPDC1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3FF4B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Neural proliferation differentiation and control protein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05AE5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-0.0822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D63F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-0.0292 (0.0057)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0F55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3.73E-07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FDE3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-0.4681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FBFFB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-0.0097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E5B1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1.42E-162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83C2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-0.4648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382E4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-0.0083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546E0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1.17E-158</w:t>
            </w:r>
          </w:p>
        </w:tc>
      </w:tr>
      <w:tr w:rsidR="00DB25F4" w:rsidRPr="002F396F" w14:paraId="7BBFBBD9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7A9A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3AF80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Elafin</w:t>
            </w:r>
            <w:proofErr w:type="spellEnd"/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0A0D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-0.0748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600D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-0.0501 (0.0098)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AF13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3.90E-07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4321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-0.4154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303F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-0.0155 (0.0006)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BB93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1.64E-138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DBD3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-0.4343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B0A3F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-0.0148 (0.0005)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8F5BC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5.46E-171</w:t>
            </w:r>
          </w:p>
        </w:tc>
      </w:tr>
      <w:tr w:rsidR="00DB25F4" w:rsidRPr="002F396F" w14:paraId="1212AE1B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671A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MYL3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25327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Myosin light chain 3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CF04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-0.0627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EBEB5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-0.0748 (0.0148)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AFCD2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4.45E-07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5F4B7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-0.2732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F8B7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-0.0145 (0.0009)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74A7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1.26E-51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F1CF4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-0.1944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AA2BF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 (0.0008)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573A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1.12E-26</w:t>
            </w:r>
          </w:p>
        </w:tc>
      </w:tr>
      <w:tr w:rsidR="00DB25F4" w:rsidRPr="002F396F" w14:paraId="643EAA79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DEC8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APOF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77253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Apolipoprotein F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C9A31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1462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-0.0514 (0.0102)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6DEA0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5.01E-07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B761B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-0.4212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D51D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-0.0148 (0.0006)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8CE0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2.01E-116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52D1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-0.3534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F0AC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-0.0104 (0.0006)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CEB6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3.06E-75</w:t>
            </w:r>
          </w:p>
        </w:tc>
      </w:tr>
      <w:tr w:rsidR="00DB25F4" w:rsidRPr="002F396F" w14:paraId="0BB7667B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ED3A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IGFLR1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AB6704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IGF-like family receptor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BF61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-0.0805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DCBC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-0.0423 (0.0085)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FFDF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6.88E-07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FCB8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-0.4744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07E4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-0.0143 (0.0005)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E8F0A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5.14E-160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665EB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-0.5687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B5C1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-0.0153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94D4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9.54E-259</w:t>
            </w:r>
          </w:p>
        </w:tc>
      </w:tr>
      <w:tr w:rsidR="00DB25F4" w:rsidRPr="002F396F" w14:paraId="4652D7CF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3388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TGFBR3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D5815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Transforming growth factor beta receptor type 3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8F5D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-0.0736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B4B1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-0.0217 (0.0044)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D588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7.55E-07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8EC7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-0.2723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51D8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-0.0042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B6F2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5.52E-50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42F9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-0.2333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1A5F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-0.0032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57E75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1.75E-37</w:t>
            </w:r>
          </w:p>
        </w:tc>
      </w:tr>
      <w:tr w:rsidR="00DB25F4" w:rsidRPr="002F396F" w14:paraId="51B7291E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E0CE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DPY30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282B7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dpy-30 homolog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D7D5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-0.0822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DA0A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-0.0343 (0.0069)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84BA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7.90E-07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A5C1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-0.3831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BE12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A811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1.14E-115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7585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-0.4664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54437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-0.0106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DFC5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9.70E-177</w:t>
            </w:r>
          </w:p>
        </w:tc>
      </w:tr>
      <w:tr w:rsidR="00DB25F4" w:rsidRPr="002F396F" w14:paraId="6D04E581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139B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CCL23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F1450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C-C motif chemokine 23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B392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-0.0798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D2D6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-0.0301 (0.0061)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432F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9.21E-07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335E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-0.3074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8679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-0.0066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A056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5.15E-62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F526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-0.2844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94CF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-0.0053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9F91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1.40E-54</w:t>
            </w:r>
          </w:p>
        </w:tc>
      </w:tr>
      <w:tr w:rsidR="00DB25F4" w:rsidRPr="002F396F" w14:paraId="553D4512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5680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CPLX2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45FDB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Complexin-2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E3EE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-0.0854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F344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-0.0362 (0.0074)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548E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9.21E-07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AC03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-0.5110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EC4F2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-0.0135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550D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1.62E-192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1B923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-0.4491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410D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-0.0096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77E1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4.77E-125</w:t>
            </w:r>
          </w:p>
        </w:tc>
      </w:tr>
      <w:tr w:rsidR="00DB25F4" w:rsidRPr="002F396F" w14:paraId="47317BA5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FB90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JTB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A1430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JTB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55CB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-0.0739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1B15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-0.0215 (0.0044)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C410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9.59E-07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38544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-0.3697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062FB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-0.0058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145F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5.11E-95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6D1E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-0.3193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F605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-0.0044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CF9FC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2.69E-71</w:t>
            </w:r>
          </w:p>
        </w:tc>
      </w:tr>
      <w:tr w:rsidR="00DB25F4" w:rsidRPr="002F396F" w14:paraId="64A3A455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1476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RNASE4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DFC4F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Ribonuclease 4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5492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-0.0813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93361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-0.0202 (0.0041)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E74D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9.91E-07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25DC5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-0.4841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3975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-0.0071 (0.0002)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2410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8.89E-169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62BD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-0.4963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1BF58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-0.0064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A7E90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2.33E-186</w:t>
            </w:r>
          </w:p>
        </w:tc>
      </w:tr>
      <w:tr w:rsidR="00DB25F4" w:rsidRPr="002F396F" w14:paraId="3E251F1C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4353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SPINK7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A1468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Serine protease inhibitor </w:t>
            </w: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Kazal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-type 7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DD82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-0.0768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6B6D6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-0.0339 (0.007)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0B23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1.40E-06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D2428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-0.4028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4FC8C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-0.0105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664E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4.92E-125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A510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-0.2811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45D1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-0.0064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E39DA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1.35E-60</w:t>
            </w:r>
          </w:p>
        </w:tc>
      </w:tr>
      <w:tr w:rsidR="00DB25F4" w:rsidRPr="002F396F" w14:paraId="4A2142D1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75B8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NEGR1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F022A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Neuronal growth regulator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2E0F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-0.0647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D708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-0.018 (0.0037)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0283C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1.40E-06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5F44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-0.2982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A491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-0.0038 (0.0002)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237B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3.86E-56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145B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-0.1808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B970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-0.0018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EC25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1.09E-17</w:t>
            </w:r>
          </w:p>
        </w:tc>
      </w:tr>
      <w:tr w:rsidR="00DB25F4" w:rsidRPr="002F396F" w14:paraId="07D85D77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D17E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CCL23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AD9CE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Ck-beta-8-1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2621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-0.0764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902C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 (0.0062)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CC65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1.53E-06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1D1F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-0.2799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0F32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-0.0059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E0E9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5.41E-49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3943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-0.2538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B0E5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-0.0047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267E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4.16E-41</w:t>
            </w:r>
          </w:p>
        </w:tc>
      </w:tr>
      <w:tr w:rsidR="00DB25F4" w:rsidRPr="002F396F" w14:paraId="359DB018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6443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FABP3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3F5B4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Fatty acid-binding protein, heart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5E0A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-0.0824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8D7A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-0.0436 (0.0091)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5680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1.65E-06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D585E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-0.4051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F334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-0.0157 (0.0005)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EA45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1.78E-170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3D2B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-0.4974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C7449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-0.0166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E653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2.90E-268</w:t>
            </w:r>
          </w:p>
        </w:tc>
      </w:tr>
      <w:tr w:rsidR="00DB25F4" w:rsidRPr="002F396F" w14:paraId="44197846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95CB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6A3B6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Carbonic anhydrase 3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33EA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-0.0637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28709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-0.0498 (0.0104)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3AFA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1.80E-06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6D4B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-0.2696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A4C2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-0.0087 (0.0007)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8B42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1.39E-37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3642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-0.2631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550F6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-0.0075 (0.0006)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D560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4.90E-37</w:t>
            </w:r>
          </w:p>
        </w:tc>
      </w:tr>
      <w:tr w:rsidR="00DB25F4" w:rsidRPr="002F396F" w14:paraId="7D6DED9E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7DE5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CD300A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958F8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CMRF35-like molecule 8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26DFC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-0.0782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3022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-0.0314 (0.0066)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5547A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1.91E-06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A130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-0.3913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8D31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6707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1.86E-102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04988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-0.4707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B9DE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-0.0098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659C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1.28E-165</w:t>
            </w:r>
          </w:p>
        </w:tc>
      </w:tr>
      <w:tr w:rsidR="00DB25F4" w:rsidRPr="002F396F" w14:paraId="1E243124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1C28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SMOC2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19AAD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SPARC-related modular calcium-binding protein 2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7B7A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-0.0662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CCB6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 (0.0059)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D4B49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2.02E-06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0F43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-0.4313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451F5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-0.0088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1471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9.48E-126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042E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-0.3614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4393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-0.0063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83D8E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3.47E-82</w:t>
            </w:r>
          </w:p>
        </w:tc>
      </w:tr>
      <w:tr w:rsidR="00DB25F4" w:rsidRPr="002F396F" w14:paraId="6835FAFA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E002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ATOX1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8BC5A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Copper transport protein ATOX1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E76A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-0.0894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9BF3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-0.0381 (0.0081)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89EB8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2.31E-06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CD97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-0.3392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F215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-0.0104 (0.0005)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DE2A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2.25E-91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D5D1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-0.4176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9F4B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-0.0106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0D8F0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2.52E-128</w:t>
            </w:r>
          </w:p>
        </w:tc>
      </w:tr>
      <w:tr w:rsidR="00DB25F4" w:rsidRPr="002F396F" w14:paraId="62EC183F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A426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PCOLCE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3483C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Procollagen C-endopeptidase enhancer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F6EA5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-0.0797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89869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-0.035 (0.0074)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FE21E8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2.51E-06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7983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-0.2922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6AAF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-0.0081 (0.0005)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A197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4.89E-65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0434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-0.2694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29C9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-0.0064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F235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6.68E-54</w:t>
            </w:r>
          </w:p>
        </w:tc>
      </w:tr>
      <w:tr w:rsidR="00DB25F4" w:rsidRPr="002F396F" w14:paraId="7F72685F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6B1FF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CPLX1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578CF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Complexin-1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8544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-0.0799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5C84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-0.027 (0.0058)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2787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3.28E-06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400B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-0.4821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C28A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-0.0099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03CA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2.97E-166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480B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-0.4301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5A5AA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-0.0072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4634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2.32E-114</w:t>
            </w:r>
          </w:p>
        </w:tc>
      </w:tr>
      <w:tr w:rsidR="00DB25F4" w:rsidRPr="002F396F" w14:paraId="0B888B7D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AF7D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UNC5D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24879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Netrin receptor UNC5D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3163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-0.0705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8D23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-0.0303 (0.0065)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465D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3.32E-06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2399E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-0.4185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3567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-0.0097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89ACE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3.72E-124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7823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-0.3132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5B465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-0.0058 (0.0004)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6EAB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9.98E-57</w:t>
            </w:r>
          </w:p>
        </w:tc>
      </w:tr>
      <w:tr w:rsidR="00DB25F4" w:rsidRPr="002F396F" w14:paraId="0466E73C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BF5A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PGRMC1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CE1B0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Membrane-associated progesterone receptor component 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AEFB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-0.0881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BCE2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-0.0239 (0.0053)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F586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5.51E-06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F126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-0.3592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72C37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-0.0074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C1FE0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5.85E-108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B432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-0.3449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8C55F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A7E9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3.98E-95</w:t>
            </w:r>
          </w:p>
        </w:tc>
      </w:tr>
      <w:tr w:rsidR="00DB25F4" w:rsidRPr="002F396F" w14:paraId="34ABC024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198B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ROR1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DE12D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Inactive tyrosine-protein kinase transmembrane receptor ROR1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847D0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-0.0677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E1F6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-0.024 (0.0053)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6CD4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5.59E-06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D7B7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-0.3307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5CB22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-0.0058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EC7D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4.83E-65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48F6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-0.2628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FEC45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-0.0038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E96C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2.61E-37</w:t>
            </w:r>
          </w:p>
        </w:tc>
      </w:tr>
      <w:tr w:rsidR="00DB25F4" w:rsidRPr="002F396F" w14:paraId="48C98643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6E91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LRP11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9D4AE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Low-density lipoprotein receptor-related protein 11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40D43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-0.0742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19A32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-0.0221 (0.0049)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6292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5.61E-06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67AC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-0.4706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1704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-0.0082 (0.0003)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C0B0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2.25E-163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1270C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-0.4846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93F28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-0.0075 (0.0002)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CC89A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1.89E-182</w:t>
            </w:r>
          </w:p>
        </w:tc>
      </w:tr>
      <w:tr w:rsidR="00DB25F4" w:rsidRPr="002F396F" w14:paraId="1DA2BEB8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093D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PSMB1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3FD8A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Proteasome subunit beta </w:t>
            </w:r>
            <w:proofErr w:type="gram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type-1</w:t>
            </w:r>
            <w:proofErr w:type="gramEnd"/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42629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-0.0778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CEAF7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-0.0278 (0.0061)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EAA8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5.81E-06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09146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-0.3854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205E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-0.0086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9D9E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4.90E-108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8F1A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-0.4015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B1D7D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6F004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2.61E-126</w:t>
            </w:r>
          </w:p>
        </w:tc>
      </w:tr>
      <w:tr w:rsidR="00DB25F4" w:rsidRPr="002F396F" w14:paraId="593EC764" w14:textId="77777777" w:rsidTr="00A755A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B56AA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SEPW1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8659E" w14:textId="77777777" w:rsidR="00DB25F4" w:rsidRPr="00175C44" w:rsidRDefault="00DB25F4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ES"/>
              </w:rPr>
            </w:pPr>
            <w:proofErr w:type="spellStart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Selenoprotein</w:t>
            </w:r>
            <w:proofErr w:type="spellEnd"/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W</w:t>
            </w:r>
          </w:p>
        </w:tc>
        <w:tc>
          <w:tcPr>
            <w:tcW w:w="11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F182B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-0.0828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F052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-0.0297 (0.0067)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6B490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8.48E-06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69E603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-0.3911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9B19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-0.0099 (0.0004)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DF585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3.30E-123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0D43F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-0.4182</w:t>
            </w:r>
          </w:p>
        </w:tc>
        <w:tc>
          <w:tcPr>
            <w:tcW w:w="15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2B4211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-0.0088 (0.0003)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23D19" w14:textId="77777777" w:rsidR="00DB25F4" w:rsidRPr="00175C44" w:rsidRDefault="00DB25F4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5C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3.00E-127</w:t>
            </w:r>
          </w:p>
        </w:tc>
      </w:tr>
      <w:bookmarkEnd w:id="18"/>
      <w:tr w:rsidR="00DB25F4" w:rsidRPr="00863A63" w14:paraId="7272C09A" w14:textId="77777777" w:rsidTr="00A755A1">
        <w:trPr>
          <w:trHeight w:val="300"/>
        </w:trPr>
        <w:tc>
          <w:tcPr>
            <w:tcW w:w="4138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87422F7" w14:textId="77777777" w:rsidR="00DB25F4" w:rsidRPr="006909A5" w:rsidRDefault="00DB25F4" w:rsidP="00365C20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09A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Negative significant correlations, </w:t>
            </w:r>
            <w:proofErr w:type="spellStart"/>
            <w:r w:rsidRPr="006909A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median</w:t>
            </w:r>
            <w:r w:rsidRPr="006909A5">
              <w:rPr>
                <w:rFonts w:ascii="Times New Roman" w:hAnsi="Times New Roman" w:cs="Times New Roman" w:hint="eastAsia"/>
                <w:sz w:val="18"/>
                <w:szCs w:val="18"/>
                <w:shd w:val="clear" w:color="auto" w:fill="FFFFFF"/>
                <w:vertAlign w:val="superscript"/>
                <w:lang w:eastAsia="zh-CN"/>
              </w:rPr>
              <w:t>f</w:t>
            </w:r>
            <w:proofErr w:type="spellEnd"/>
          </w:p>
        </w:tc>
        <w:tc>
          <w:tcPr>
            <w:tcW w:w="3515" w:type="dxa"/>
            <w:gridSpan w:val="6"/>
            <w:tcBorders>
              <w:top w:val="nil"/>
              <w:left w:val="nil"/>
              <w:bottom w:val="single" w:sz="18" w:space="0" w:color="auto"/>
              <w:right w:val="nil"/>
            </w:tcBorders>
            <w:noWrap/>
          </w:tcPr>
          <w:p w14:paraId="7A6E3D30" w14:textId="77777777" w:rsidR="00DB25F4" w:rsidRPr="006909A5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09A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679" w:type="dxa"/>
            <w:gridSpan w:val="6"/>
            <w:tcBorders>
              <w:top w:val="nil"/>
              <w:left w:val="nil"/>
              <w:bottom w:val="single" w:sz="18" w:space="0" w:color="auto"/>
              <w:right w:val="nil"/>
            </w:tcBorders>
            <w:noWrap/>
          </w:tcPr>
          <w:p w14:paraId="722E4402" w14:textId="77777777" w:rsidR="00DB25F4" w:rsidRPr="006909A5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09A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790" w:type="dxa"/>
            <w:gridSpan w:val="6"/>
            <w:tcBorders>
              <w:top w:val="nil"/>
              <w:left w:val="nil"/>
              <w:bottom w:val="single" w:sz="18" w:space="0" w:color="auto"/>
              <w:right w:val="nil"/>
            </w:tcBorders>
            <w:noWrap/>
          </w:tcPr>
          <w:p w14:paraId="73F3FE61" w14:textId="77777777" w:rsidR="00DB25F4" w:rsidRPr="006909A5" w:rsidRDefault="00DB25F4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09A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</w:tr>
    </w:tbl>
    <w:p w14:paraId="72AC116A" w14:textId="4FA00D3C" w:rsidR="009B7D6E" w:rsidRPr="00C21454" w:rsidRDefault="009B7D6E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1454">
        <w:rPr>
          <w:rFonts w:ascii="Times New Roman" w:hAnsi="Times New Roman" w:cs="Times New Roman"/>
          <w:sz w:val="24"/>
          <w:szCs w:val="24"/>
          <w:vertAlign w:val="superscript"/>
        </w:rPr>
        <w:t xml:space="preserve">a  </w:t>
      </w:r>
      <w:r w:rsidR="00AC13EB" w:rsidRPr="00C21454">
        <w:rPr>
          <w:rFonts w:ascii="Times New Roman" w:hAnsi="Times New Roman" w:cs="Times New Roman"/>
          <w:sz w:val="24"/>
          <w:szCs w:val="24"/>
        </w:rPr>
        <w:t>Proteins</w:t>
      </w:r>
      <w:proofErr w:type="gramEnd"/>
      <w:r w:rsidR="00AC13EB" w:rsidRPr="00C21454">
        <w:rPr>
          <w:rFonts w:ascii="Times New Roman" w:hAnsi="Times New Roman" w:cs="Times New Roman"/>
          <w:sz w:val="24"/>
          <w:szCs w:val="24"/>
        </w:rPr>
        <w:t xml:space="preserve"> were identified through linear regression of </w:t>
      </w:r>
      <w:proofErr w:type="spellStart"/>
      <w:r w:rsidR="00AC13EB" w:rsidRPr="00C21454">
        <w:rPr>
          <w:rFonts w:ascii="Times New Roman" w:hAnsi="Times New Roman" w:cs="Times New Roman"/>
          <w:sz w:val="24"/>
          <w:szCs w:val="24"/>
        </w:rPr>
        <w:t>LDPred</w:t>
      </w:r>
      <w:proofErr w:type="spellEnd"/>
      <w:r w:rsidR="00AC13EB" w:rsidRPr="00C21454">
        <w:rPr>
          <w:rFonts w:ascii="Times New Roman" w:hAnsi="Times New Roman" w:cs="Times New Roman"/>
          <w:sz w:val="24"/>
          <w:szCs w:val="24"/>
        </w:rPr>
        <w:t xml:space="preserve"> </w:t>
      </w:r>
      <w:r w:rsidR="0082161C" w:rsidRPr="00C21454">
        <w:rPr>
          <w:rFonts w:ascii="Times New Roman" w:hAnsi="Times New Roman" w:cs="Times New Roman"/>
          <w:sz w:val="24"/>
          <w:szCs w:val="24"/>
        </w:rPr>
        <w:t xml:space="preserve">PRS </w:t>
      </w:r>
      <w:r w:rsidR="00AC13EB" w:rsidRPr="00C21454">
        <w:rPr>
          <w:rFonts w:ascii="Times New Roman" w:hAnsi="Times New Roman" w:cs="Times New Roman"/>
          <w:sz w:val="24"/>
          <w:szCs w:val="24"/>
        </w:rPr>
        <w:t>for kidney function on 4,877 proteins measured at visit 3 and visit 5 with adjusting for age</w:t>
      </w:r>
      <w:r w:rsidR="00627815" w:rsidRPr="00C21454">
        <w:rPr>
          <w:rFonts w:ascii="Times New Roman" w:hAnsi="Times New Roman" w:cs="Times New Roman"/>
          <w:sz w:val="24"/>
          <w:szCs w:val="24"/>
        </w:rPr>
        <w:t xml:space="preserve"> at the corresponded visits</w:t>
      </w:r>
      <w:r w:rsidR="00AC13EB" w:rsidRPr="00C21454">
        <w:rPr>
          <w:rFonts w:ascii="Times New Roman" w:hAnsi="Times New Roman" w:cs="Times New Roman"/>
          <w:sz w:val="24"/>
          <w:szCs w:val="24"/>
        </w:rPr>
        <w:t xml:space="preserve">, sex, center, and </w:t>
      </w:r>
      <w:r w:rsidR="00D831EE">
        <w:rPr>
          <w:rFonts w:ascii="Times New Roman" w:hAnsi="Times New Roman" w:cs="Times New Roman"/>
          <w:sz w:val="24"/>
          <w:szCs w:val="24"/>
        </w:rPr>
        <w:t>first 10 genetic principal components</w:t>
      </w:r>
      <w:r w:rsidR="00AC13EB" w:rsidRPr="00C21454">
        <w:rPr>
          <w:rFonts w:ascii="Times New Roman" w:hAnsi="Times New Roman" w:cs="Times New Roman"/>
          <w:sz w:val="24"/>
          <w:szCs w:val="24"/>
        </w:rPr>
        <w:t xml:space="preserve">. A total of </w:t>
      </w:r>
      <w:r w:rsidR="00B036F3" w:rsidRPr="00C21454">
        <w:rPr>
          <w:rFonts w:ascii="Times New Roman" w:hAnsi="Times New Roman" w:cs="Times New Roman"/>
          <w:sz w:val="24"/>
          <w:szCs w:val="24"/>
        </w:rPr>
        <w:t>108</w:t>
      </w:r>
      <w:r w:rsidR="00AC13EB" w:rsidRPr="00C21454">
        <w:rPr>
          <w:rFonts w:ascii="Times New Roman" w:hAnsi="Times New Roman" w:cs="Times New Roman"/>
          <w:sz w:val="24"/>
          <w:szCs w:val="24"/>
        </w:rPr>
        <w:t xml:space="preserve"> proteins were </w:t>
      </w:r>
      <w:r w:rsidR="00F06B53" w:rsidRPr="00C21454">
        <w:rPr>
          <w:rFonts w:ascii="Times New Roman" w:hAnsi="Times New Roman" w:cs="Times New Roman"/>
          <w:sz w:val="24"/>
          <w:szCs w:val="24"/>
        </w:rPr>
        <w:t>significantly</w:t>
      </w:r>
      <w:r w:rsidR="00AC13EB" w:rsidRPr="00C21454">
        <w:rPr>
          <w:rFonts w:ascii="Times New Roman" w:hAnsi="Times New Roman" w:cs="Times New Roman"/>
          <w:sz w:val="24"/>
          <w:szCs w:val="24"/>
        </w:rPr>
        <w:t xml:space="preserve"> associated with </w:t>
      </w:r>
      <w:proofErr w:type="spellStart"/>
      <w:r w:rsidR="00AC13EB" w:rsidRPr="00C21454">
        <w:rPr>
          <w:rFonts w:ascii="Times New Roman" w:hAnsi="Times New Roman" w:cs="Times New Roman"/>
          <w:sz w:val="24"/>
          <w:szCs w:val="24"/>
        </w:rPr>
        <w:t>LDPred</w:t>
      </w:r>
      <w:proofErr w:type="spellEnd"/>
      <w:r w:rsidR="00AC13EB" w:rsidRPr="00C21454">
        <w:rPr>
          <w:rFonts w:ascii="Times New Roman" w:hAnsi="Times New Roman" w:cs="Times New Roman"/>
          <w:sz w:val="24"/>
          <w:szCs w:val="24"/>
        </w:rPr>
        <w:t xml:space="preserve"> PRS at both visit 3 and visit 5. The threshold of significance was Bonferroni corrected: p = 1.02 × 10</w:t>
      </w:r>
      <w:r w:rsidR="00AC13EB" w:rsidRPr="00C2145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AB65C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AC13EB" w:rsidRPr="00C21454">
        <w:rPr>
          <w:rFonts w:ascii="Times New Roman" w:hAnsi="Times New Roman" w:cs="Times New Roman"/>
          <w:sz w:val="24"/>
          <w:szCs w:val="24"/>
        </w:rPr>
        <w:t xml:space="preserve">. Visit 3 was conducted during 1993-1995 when the mean age of study population was 60.4 years and visit 5 was conducted during 2011-2013 when the mean age of study population was 75.9 years. </w:t>
      </w:r>
    </w:p>
    <w:p w14:paraId="4E24FF3A" w14:textId="37CBFD0A" w:rsidR="009B7D6E" w:rsidRPr="00C21454" w:rsidRDefault="009B7D6E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C21454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C214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4E9" w:rsidRPr="00BF5E40">
        <w:rPr>
          <w:rFonts w:ascii="Times New Roman" w:hAnsi="Times New Roman" w:cs="Times New Roman"/>
          <w:sz w:val="24"/>
          <w:szCs w:val="24"/>
        </w:rPr>
        <w:t>LDPred</w:t>
      </w:r>
      <w:proofErr w:type="spellEnd"/>
      <w:r w:rsidR="00D354E9" w:rsidRPr="00BF5E40">
        <w:rPr>
          <w:rFonts w:ascii="Times New Roman" w:hAnsi="Times New Roman" w:cs="Times New Roman"/>
          <w:sz w:val="24"/>
          <w:szCs w:val="24"/>
        </w:rPr>
        <w:t xml:space="preserve"> PRS was constructed using </w:t>
      </w:r>
      <w:proofErr w:type="spellStart"/>
      <w:r w:rsidR="00D354E9" w:rsidRPr="00BF5E40">
        <w:rPr>
          <w:rFonts w:ascii="Times New Roman" w:hAnsi="Times New Roman" w:cs="Times New Roman"/>
          <w:sz w:val="24"/>
          <w:szCs w:val="24"/>
        </w:rPr>
        <w:t>LDPred</w:t>
      </w:r>
      <w:proofErr w:type="spellEnd"/>
      <w:r w:rsidR="00D354E9" w:rsidRPr="00BF5E40">
        <w:rPr>
          <w:rFonts w:ascii="Times New Roman" w:hAnsi="Times New Roman" w:cs="Times New Roman"/>
          <w:sz w:val="24"/>
          <w:szCs w:val="24"/>
        </w:rPr>
        <w:t xml:space="preserve"> algorithm, a Bayesian approach utilizes GWAS summary statistics to compute the posterior mean effect sizes for the genetic variants by assuming a prior of the joint effect sizes and incorporating the LD structure of the reference population.</w:t>
      </w:r>
    </w:p>
    <w:p w14:paraId="58B6DB46" w14:textId="054738DB" w:rsidR="009B7D6E" w:rsidRPr="00C21454" w:rsidRDefault="009B7D6E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454">
        <w:rPr>
          <w:rFonts w:ascii="Times New Roman" w:hAnsi="Times New Roman" w:cs="Times New Roman"/>
          <w:sz w:val="24"/>
          <w:szCs w:val="24"/>
          <w:vertAlign w:val="superscript"/>
        </w:rPr>
        <w:t xml:space="preserve">c </w:t>
      </w:r>
      <w:r w:rsidRPr="00C21454">
        <w:rPr>
          <w:rFonts w:ascii="Times New Roman" w:hAnsi="Times New Roman" w:cs="Times New Roman"/>
          <w:sz w:val="24"/>
          <w:szCs w:val="24"/>
        </w:rPr>
        <w:t xml:space="preserve">Linear regression </w:t>
      </w:r>
      <w:r w:rsidR="00AC13EB" w:rsidRPr="00C21454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AC13EB" w:rsidRPr="00C21454">
        <w:rPr>
          <w:rFonts w:ascii="Times New Roman" w:hAnsi="Times New Roman" w:cs="Times New Roman"/>
          <w:sz w:val="24"/>
          <w:szCs w:val="24"/>
        </w:rPr>
        <w:t>LDPred</w:t>
      </w:r>
      <w:proofErr w:type="spellEnd"/>
      <w:r w:rsidR="00AC13EB" w:rsidRPr="00C21454">
        <w:rPr>
          <w:rFonts w:ascii="Times New Roman" w:hAnsi="Times New Roman" w:cs="Times New Roman"/>
          <w:sz w:val="24"/>
          <w:szCs w:val="24"/>
        </w:rPr>
        <w:t xml:space="preserve"> PRS, </w:t>
      </w:r>
      <w:proofErr w:type="spellStart"/>
      <w:r w:rsidR="00AC13EB" w:rsidRPr="00C21454">
        <w:rPr>
          <w:rFonts w:ascii="Times New Roman" w:hAnsi="Times New Roman" w:cs="Times New Roman"/>
          <w:sz w:val="24"/>
          <w:szCs w:val="24"/>
        </w:rPr>
        <w:t>eGFRcr</w:t>
      </w:r>
      <w:proofErr w:type="spellEnd"/>
      <w:r w:rsidR="00F06B53" w:rsidRPr="00C21454">
        <w:rPr>
          <w:rFonts w:ascii="Times New Roman" w:hAnsi="Times New Roman" w:cs="Times New Roman"/>
          <w:sz w:val="24"/>
          <w:szCs w:val="24"/>
        </w:rPr>
        <w:t xml:space="preserve"> measured at visit 3</w:t>
      </w:r>
      <w:r w:rsidR="00AC13EB" w:rsidRPr="00C21454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AC13EB" w:rsidRPr="00C21454">
        <w:rPr>
          <w:rFonts w:ascii="Times New Roman" w:hAnsi="Times New Roman" w:cs="Times New Roman"/>
          <w:sz w:val="24"/>
          <w:szCs w:val="24"/>
        </w:rPr>
        <w:t>eGFRcys</w:t>
      </w:r>
      <w:proofErr w:type="spellEnd"/>
      <w:r w:rsidR="00AC13EB" w:rsidRPr="00C21454">
        <w:rPr>
          <w:rFonts w:ascii="Times New Roman" w:hAnsi="Times New Roman" w:cs="Times New Roman"/>
          <w:sz w:val="24"/>
          <w:szCs w:val="24"/>
        </w:rPr>
        <w:t xml:space="preserve"> </w:t>
      </w:r>
      <w:r w:rsidR="00F06B53" w:rsidRPr="00C21454">
        <w:rPr>
          <w:rFonts w:ascii="Times New Roman" w:hAnsi="Times New Roman" w:cs="Times New Roman"/>
          <w:sz w:val="24"/>
          <w:szCs w:val="24"/>
        </w:rPr>
        <w:t xml:space="preserve">measured at visit 3 </w:t>
      </w:r>
      <w:r w:rsidRPr="00C21454">
        <w:rPr>
          <w:rFonts w:ascii="Times New Roman" w:hAnsi="Times New Roman" w:cs="Times New Roman"/>
          <w:sz w:val="24"/>
          <w:szCs w:val="24"/>
        </w:rPr>
        <w:t xml:space="preserve">on </w:t>
      </w:r>
      <w:r w:rsidR="00AC13EB" w:rsidRPr="00C21454">
        <w:rPr>
          <w:rFonts w:ascii="Times New Roman" w:hAnsi="Times New Roman" w:cs="Times New Roman"/>
          <w:sz w:val="24"/>
          <w:szCs w:val="24"/>
        </w:rPr>
        <w:t>proteins</w:t>
      </w:r>
      <w:r w:rsidR="00F06B53" w:rsidRPr="00C21454">
        <w:rPr>
          <w:rFonts w:ascii="Times New Roman" w:hAnsi="Times New Roman" w:cs="Times New Roman"/>
          <w:sz w:val="24"/>
          <w:szCs w:val="24"/>
        </w:rPr>
        <w:t xml:space="preserve"> measured at visit 3</w:t>
      </w:r>
      <w:r w:rsidRPr="00C21454">
        <w:rPr>
          <w:rFonts w:ascii="Times New Roman" w:hAnsi="Times New Roman" w:cs="Times New Roman"/>
          <w:sz w:val="24"/>
          <w:szCs w:val="24"/>
        </w:rPr>
        <w:t>, with adjusting for age</w:t>
      </w:r>
      <w:r w:rsidR="00D63170" w:rsidRPr="00C21454">
        <w:rPr>
          <w:rFonts w:ascii="Times New Roman" w:hAnsi="Times New Roman" w:cs="Times New Roman"/>
          <w:sz w:val="24"/>
          <w:szCs w:val="24"/>
        </w:rPr>
        <w:t xml:space="preserve"> at visit 3</w:t>
      </w:r>
      <w:r w:rsidRPr="00C21454">
        <w:rPr>
          <w:rFonts w:ascii="Times New Roman" w:hAnsi="Times New Roman" w:cs="Times New Roman"/>
          <w:sz w:val="24"/>
          <w:szCs w:val="24"/>
        </w:rPr>
        <w:t xml:space="preserve">, sex, center, and </w:t>
      </w:r>
      <w:r w:rsidR="00D831EE">
        <w:rPr>
          <w:rFonts w:ascii="Times New Roman" w:hAnsi="Times New Roman" w:cs="Times New Roman"/>
          <w:sz w:val="24"/>
          <w:szCs w:val="24"/>
        </w:rPr>
        <w:t>first 10 genetic principal components</w:t>
      </w:r>
      <w:r w:rsidRPr="00C2145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7009E0" w14:textId="3E088EE6" w:rsidR="001D6138" w:rsidRPr="00C21454" w:rsidRDefault="00D63170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454">
        <w:rPr>
          <w:rFonts w:ascii="Times New Roman" w:hAnsi="Times New Roman" w:cs="Times New Roman"/>
          <w:sz w:val="24"/>
          <w:szCs w:val="24"/>
          <w:vertAlign w:val="superscript"/>
        </w:rPr>
        <w:t xml:space="preserve">d </w:t>
      </w:r>
      <w:r w:rsidRPr="00C21454">
        <w:rPr>
          <w:rFonts w:ascii="Times New Roman" w:hAnsi="Times New Roman" w:cs="Times New Roman"/>
          <w:sz w:val="24"/>
          <w:szCs w:val="24"/>
        </w:rPr>
        <w:t xml:space="preserve">Linear regression of </w:t>
      </w:r>
      <w:proofErr w:type="spellStart"/>
      <w:r w:rsidRPr="00C21454">
        <w:rPr>
          <w:rFonts w:ascii="Times New Roman" w:hAnsi="Times New Roman" w:cs="Times New Roman"/>
          <w:sz w:val="24"/>
          <w:szCs w:val="24"/>
        </w:rPr>
        <w:t>LDPred</w:t>
      </w:r>
      <w:proofErr w:type="spellEnd"/>
      <w:r w:rsidRPr="00C21454">
        <w:rPr>
          <w:rFonts w:ascii="Times New Roman" w:hAnsi="Times New Roman" w:cs="Times New Roman"/>
          <w:sz w:val="24"/>
          <w:szCs w:val="24"/>
        </w:rPr>
        <w:t xml:space="preserve"> PRS, </w:t>
      </w:r>
      <w:proofErr w:type="spellStart"/>
      <w:r w:rsidRPr="00C21454">
        <w:rPr>
          <w:rFonts w:ascii="Times New Roman" w:hAnsi="Times New Roman" w:cs="Times New Roman"/>
          <w:sz w:val="24"/>
          <w:szCs w:val="24"/>
        </w:rPr>
        <w:t>eGFRcr</w:t>
      </w:r>
      <w:proofErr w:type="spellEnd"/>
      <w:r w:rsidRPr="00C21454">
        <w:rPr>
          <w:rFonts w:ascii="Times New Roman" w:hAnsi="Times New Roman" w:cs="Times New Roman"/>
          <w:sz w:val="24"/>
          <w:szCs w:val="24"/>
        </w:rPr>
        <w:t xml:space="preserve"> measured at visit 5, and </w:t>
      </w:r>
      <w:proofErr w:type="spellStart"/>
      <w:r w:rsidRPr="00C21454">
        <w:rPr>
          <w:rFonts w:ascii="Times New Roman" w:hAnsi="Times New Roman" w:cs="Times New Roman"/>
          <w:sz w:val="24"/>
          <w:szCs w:val="24"/>
        </w:rPr>
        <w:t>eGFRcys</w:t>
      </w:r>
      <w:proofErr w:type="spellEnd"/>
      <w:r w:rsidRPr="00C21454">
        <w:rPr>
          <w:rFonts w:ascii="Times New Roman" w:hAnsi="Times New Roman" w:cs="Times New Roman"/>
          <w:sz w:val="24"/>
          <w:szCs w:val="24"/>
        </w:rPr>
        <w:t xml:space="preserve"> measured at visit 5 on proteins measured at visit 5, with adjusting for age at visit 5, sex, center, and </w:t>
      </w:r>
      <w:r w:rsidR="00D831EE">
        <w:rPr>
          <w:rFonts w:ascii="Times New Roman" w:hAnsi="Times New Roman" w:cs="Times New Roman"/>
          <w:sz w:val="24"/>
          <w:szCs w:val="24"/>
        </w:rPr>
        <w:t>first 10 genetic principal components</w:t>
      </w:r>
      <w:r w:rsidRPr="00C2145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046AFE" w14:textId="5174B637" w:rsidR="00B64B2B" w:rsidRPr="00C21454" w:rsidRDefault="00C21454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454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B64B2B" w:rsidRPr="00C21454">
        <w:rPr>
          <w:rFonts w:ascii="Times New Roman" w:hAnsi="Times New Roman" w:cs="Times New Roman"/>
          <w:sz w:val="24"/>
          <w:szCs w:val="24"/>
        </w:rPr>
        <w:t xml:space="preserve"> </w:t>
      </w:r>
      <w:r w:rsidR="00B64B2B" w:rsidRPr="00C21454">
        <w:rPr>
          <w:rFonts w:ascii="Times New Roman" w:hAnsi="Times New Roman" w:cs="Times New Roman"/>
          <w:color w:val="000000"/>
          <w:sz w:val="24"/>
          <w:szCs w:val="24"/>
        </w:rPr>
        <w:t xml:space="preserve">P values of Wilcoxon signed rank test for the comparison between correlations of proteins with </w:t>
      </w:r>
      <w:proofErr w:type="spellStart"/>
      <w:r w:rsidR="00761674" w:rsidRPr="00C21454">
        <w:rPr>
          <w:rFonts w:ascii="Times New Roman" w:hAnsi="Times New Roman" w:cs="Times New Roman"/>
          <w:color w:val="000000"/>
          <w:sz w:val="24"/>
          <w:szCs w:val="24"/>
        </w:rPr>
        <w:t>LDPred</w:t>
      </w:r>
      <w:proofErr w:type="spellEnd"/>
      <w:r w:rsidR="00761674" w:rsidRPr="00C21454">
        <w:rPr>
          <w:rFonts w:ascii="Times New Roman" w:hAnsi="Times New Roman" w:cs="Times New Roman"/>
          <w:color w:val="000000"/>
          <w:sz w:val="24"/>
          <w:szCs w:val="24"/>
        </w:rPr>
        <w:t xml:space="preserve"> PRS and with eGFR were </w:t>
      </w:r>
      <w:r w:rsidR="00017131" w:rsidRPr="00017131">
        <w:rPr>
          <w:rFonts w:ascii="Times New Roman" w:hAnsi="Times New Roman" w:cs="Times New Roman"/>
          <w:color w:val="000000"/>
          <w:sz w:val="24"/>
          <w:szCs w:val="24"/>
        </w:rPr>
        <w:t>5.1</w:t>
      </w:r>
      <w:r w:rsidR="00017131">
        <w:rPr>
          <w:rFonts w:ascii="Times New Roman" w:hAnsi="Times New Roman" w:cs="Times New Roman"/>
          <w:color w:val="000000"/>
          <w:sz w:val="24"/>
          <w:szCs w:val="24"/>
        </w:rPr>
        <w:t>4E</w:t>
      </w:r>
      <w:r w:rsidR="00017131" w:rsidRPr="00017131">
        <w:rPr>
          <w:rFonts w:ascii="Times New Roman" w:hAnsi="Times New Roman" w:cs="Times New Roman"/>
          <w:color w:val="000000"/>
          <w:sz w:val="24"/>
          <w:szCs w:val="24"/>
        </w:rPr>
        <w:t>-23</w:t>
      </w:r>
      <w:r w:rsidR="00761674" w:rsidRPr="00C21454">
        <w:rPr>
          <w:rFonts w:ascii="Times New Roman" w:hAnsi="Times New Roman" w:cs="Times New Roman"/>
          <w:color w:val="000000"/>
          <w:sz w:val="24"/>
          <w:szCs w:val="24"/>
        </w:rPr>
        <w:t xml:space="preserve">for </w:t>
      </w:r>
      <w:proofErr w:type="spellStart"/>
      <w:r w:rsidR="00761674" w:rsidRPr="00C21454">
        <w:rPr>
          <w:rFonts w:ascii="Times New Roman" w:hAnsi="Times New Roman" w:cs="Times New Roman"/>
          <w:sz w:val="24"/>
          <w:szCs w:val="24"/>
        </w:rPr>
        <w:t>eGFR</w:t>
      </w:r>
      <w:r w:rsidRPr="00C21454">
        <w:rPr>
          <w:rFonts w:ascii="Times New Roman" w:hAnsi="Times New Roman" w:cs="Times New Roman"/>
          <w:sz w:val="24"/>
          <w:szCs w:val="24"/>
        </w:rPr>
        <w:t>cr</w:t>
      </w:r>
      <w:proofErr w:type="spellEnd"/>
      <w:r w:rsidR="00761674" w:rsidRPr="00C21454">
        <w:rPr>
          <w:rFonts w:ascii="Times New Roman" w:hAnsi="Times New Roman" w:cs="Times New Roman"/>
          <w:sz w:val="24"/>
          <w:szCs w:val="24"/>
        </w:rPr>
        <w:t xml:space="preserve"> and </w:t>
      </w:r>
      <w:r w:rsidR="00017131" w:rsidRPr="00017131">
        <w:rPr>
          <w:rFonts w:ascii="Times New Roman" w:hAnsi="Times New Roman" w:cs="Times New Roman"/>
          <w:sz w:val="24"/>
          <w:szCs w:val="24"/>
        </w:rPr>
        <w:t>1.1</w:t>
      </w:r>
      <w:r w:rsidR="00017131">
        <w:rPr>
          <w:rFonts w:ascii="Times New Roman" w:hAnsi="Times New Roman" w:cs="Times New Roman"/>
          <w:sz w:val="24"/>
          <w:szCs w:val="24"/>
        </w:rPr>
        <w:t>7E</w:t>
      </w:r>
      <w:r w:rsidR="00017131" w:rsidRPr="00017131">
        <w:rPr>
          <w:rFonts w:ascii="Times New Roman" w:hAnsi="Times New Roman" w:cs="Times New Roman"/>
          <w:sz w:val="24"/>
          <w:szCs w:val="24"/>
        </w:rPr>
        <w:t>-21</w:t>
      </w:r>
      <w:r w:rsidR="00761674" w:rsidRPr="00C21454">
        <w:rPr>
          <w:rFonts w:ascii="Times New Roman" w:hAnsi="Times New Roman" w:cs="Times New Roman"/>
          <w:sz w:val="24"/>
          <w:szCs w:val="24"/>
        </w:rPr>
        <w:t xml:space="preserve">for </w:t>
      </w:r>
      <w:proofErr w:type="spellStart"/>
      <w:r w:rsidR="00761674" w:rsidRPr="00C21454">
        <w:rPr>
          <w:rFonts w:ascii="Times New Roman" w:hAnsi="Times New Roman" w:cs="Times New Roman"/>
          <w:sz w:val="24"/>
          <w:szCs w:val="24"/>
        </w:rPr>
        <w:t>eGFR</w:t>
      </w:r>
      <w:r w:rsidRPr="00C21454">
        <w:rPr>
          <w:rFonts w:ascii="Times New Roman" w:hAnsi="Times New Roman" w:cs="Times New Roman"/>
          <w:sz w:val="24"/>
          <w:szCs w:val="24"/>
        </w:rPr>
        <w:t>cys</w:t>
      </w:r>
      <w:proofErr w:type="spellEnd"/>
      <w:r w:rsidR="00761674" w:rsidRPr="00C21454">
        <w:rPr>
          <w:rFonts w:ascii="Times New Roman" w:hAnsi="Times New Roman" w:cs="Times New Roman"/>
          <w:sz w:val="24"/>
          <w:szCs w:val="24"/>
        </w:rPr>
        <w:t xml:space="preserve"> at visit </w:t>
      </w:r>
      <w:proofErr w:type="gramStart"/>
      <w:r w:rsidR="00761674" w:rsidRPr="00C21454">
        <w:rPr>
          <w:rFonts w:ascii="Times New Roman" w:hAnsi="Times New Roman" w:cs="Times New Roman"/>
          <w:sz w:val="24"/>
          <w:szCs w:val="24"/>
        </w:rPr>
        <w:t>3, and</w:t>
      </w:r>
      <w:proofErr w:type="gramEnd"/>
      <w:r w:rsidR="00761674" w:rsidRPr="00C21454">
        <w:rPr>
          <w:rFonts w:ascii="Times New Roman" w:hAnsi="Times New Roman" w:cs="Times New Roman"/>
          <w:sz w:val="24"/>
          <w:szCs w:val="24"/>
        </w:rPr>
        <w:t xml:space="preserve"> were </w:t>
      </w:r>
      <w:r w:rsidR="00017131" w:rsidRPr="00017131">
        <w:rPr>
          <w:rFonts w:ascii="Times New Roman" w:hAnsi="Times New Roman" w:cs="Times New Roman"/>
          <w:color w:val="000000"/>
          <w:sz w:val="24"/>
          <w:szCs w:val="24"/>
        </w:rPr>
        <w:t>7.3</w:t>
      </w:r>
      <w:r w:rsidR="00017131">
        <w:rPr>
          <w:rFonts w:ascii="Times New Roman" w:hAnsi="Times New Roman" w:cs="Times New Roman"/>
          <w:color w:val="000000"/>
          <w:sz w:val="24"/>
          <w:szCs w:val="24"/>
        </w:rPr>
        <w:t>8E</w:t>
      </w:r>
      <w:r w:rsidR="00017131" w:rsidRPr="00017131">
        <w:rPr>
          <w:rFonts w:ascii="Times New Roman" w:hAnsi="Times New Roman" w:cs="Times New Roman"/>
          <w:color w:val="000000"/>
          <w:sz w:val="24"/>
          <w:szCs w:val="24"/>
        </w:rPr>
        <w:t>-23</w:t>
      </w:r>
      <w:r w:rsidR="000171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61674" w:rsidRPr="00C21454">
        <w:rPr>
          <w:rFonts w:ascii="Times New Roman" w:hAnsi="Times New Roman" w:cs="Times New Roman"/>
          <w:color w:val="000000"/>
          <w:sz w:val="24"/>
          <w:szCs w:val="24"/>
        </w:rPr>
        <w:t xml:space="preserve">for </w:t>
      </w:r>
      <w:proofErr w:type="spellStart"/>
      <w:r w:rsidR="00761674" w:rsidRPr="00C21454">
        <w:rPr>
          <w:rFonts w:ascii="Times New Roman" w:hAnsi="Times New Roman" w:cs="Times New Roman"/>
          <w:sz w:val="24"/>
          <w:szCs w:val="24"/>
        </w:rPr>
        <w:t>eGFR</w:t>
      </w:r>
      <w:r w:rsidRPr="00C21454">
        <w:rPr>
          <w:rFonts w:ascii="Times New Roman" w:hAnsi="Times New Roman" w:cs="Times New Roman"/>
          <w:sz w:val="24"/>
          <w:szCs w:val="24"/>
        </w:rPr>
        <w:t>cr</w:t>
      </w:r>
      <w:proofErr w:type="spellEnd"/>
      <w:r w:rsidR="00761674" w:rsidRPr="00C21454">
        <w:rPr>
          <w:rFonts w:ascii="Times New Roman" w:hAnsi="Times New Roman" w:cs="Times New Roman"/>
          <w:sz w:val="24"/>
          <w:szCs w:val="24"/>
        </w:rPr>
        <w:t xml:space="preserve"> and </w:t>
      </w:r>
      <w:r w:rsidR="00017131" w:rsidRPr="00017131">
        <w:rPr>
          <w:rFonts w:ascii="Times New Roman" w:hAnsi="Times New Roman" w:cs="Times New Roman"/>
          <w:sz w:val="24"/>
          <w:szCs w:val="24"/>
        </w:rPr>
        <w:t>5.2</w:t>
      </w:r>
      <w:r w:rsidR="00017131">
        <w:rPr>
          <w:rFonts w:ascii="Times New Roman" w:hAnsi="Times New Roman" w:cs="Times New Roman"/>
          <w:sz w:val="24"/>
          <w:szCs w:val="24"/>
        </w:rPr>
        <w:t>8E</w:t>
      </w:r>
      <w:r w:rsidR="00017131" w:rsidRPr="00017131">
        <w:rPr>
          <w:rFonts w:ascii="Times New Roman" w:hAnsi="Times New Roman" w:cs="Times New Roman"/>
          <w:sz w:val="24"/>
          <w:szCs w:val="24"/>
        </w:rPr>
        <w:t>-22</w:t>
      </w:r>
      <w:r w:rsidR="00017131">
        <w:rPr>
          <w:rFonts w:ascii="Times New Roman" w:hAnsi="Times New Roman" w:cs="Times New Roman"/>
          <w:sz w:val="24"/>
          <w:szCs w:val="24"/>
        </w:rPr>
        <w:t xml:space="preserve"> </w:t>
      </w:r>
      <w:r w:rsidR="00761674" w:rsidRPr="00C21454">
        <w:rPr>
          <w:rFonts w:ascii="Times New Roman" w:hAnsi="Times New Roman" w:cs="Times New Roman"/>
          <w:sz w:val="24"/>
          <w:szCs w:val="24"/>
        </w:rPr>
        <w:t xml:space="preserve">for </w:t>
      </w:r>
      <w:proofErr w:type="spellStart"/>
      <w:r w:rsidR="00761674" w:rsidRPr="00C21454">
        <w:rPr>
          <w:rFonts w:ascii="Times New Roman" w:hAnsi="Times New Roman" w:cs="Times New Roman"/>
          <w:sz w:val="24"/>
          <w:szCs w:val="24"/>
        </w:rPr>
        <w:t>eGFR</w:t>
      </w:r>
      <w:r w:rsidRPr="00C21454">
        <w:rPr>
          <w:rFonts w:ascii="Times New Roman" w:hAnsi="Times New Roman" w:cs="Times New Roman"/>
          <w:sz w:val="24"/>
          <w:szCs w:val="24"/>
        </w:rPr>
        <w:t>cys</w:t>
      </w:r>
      <w:proofErr w:type="spellEnd"/>
      <w:r w:rsidR="00761674" w:rsidRPr="00C21454">
        <w:rPr>
          <w:rFonts w:ascii="Times New Roman" w:hAnsi="Times New Roman" w:cs="Times New Roman"/>
          <w:sz w:val="24"/>
          <w:szCs w:val="24"/>
        </w:rPr>
        <w:t xml:space="preserve"> at visit </w:t>
      </w:r>
      <w:r w:rsidRPr="00C21454">
        <w:rPr>
          <w:rFonts w:ascii="Times New Roman" w:hAnsi="Times New Roman" w:cs="Times New Roman"/>
          <w:sz w:val="24"/>
          <w:szCs w:val="24"/>
        </w:rPr>
        <w:t>5.</w:t>
      </w:r>
    </w:p>
    <w:p w14:paraId="353008C8" w14:textId="295C6ED0" w:rsidR="001D6138" w:rsidRPr="00C21454" w:rsidRDefault="00B64B2B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454">
        <w:rPr>
          <w:rFonts w:ascii="Times New Roman" w:hAnsi="Times New Roman" w:cs="Times New Roman"/>
          <w:sz w:val="24"/>
          <w:szCs w:val="24"/>
          <w:vertAlign w:val="superscript"/>
        </w:rPr>
        <w:t>f</w:t>
      </w:r>
      <w:r w:rsidR="001D6138" w:rsidRPr="00C21454">
        <w:rPr>
          <w:rFonts w:ascii="Times New Roman" w:hAnsi="Times New Roman" w:cs="Times New Roman"/>
          <w:sz w:val="24"/>
          <w:szCs w:val="24"/>
        </w:rPr>
        <w:t xml:space="preserve"> P values of Wilcoxon signed rank test for the comparison between visit 3 and visit 5 correlations of proteins with </w:t>
      </w:r>
      <w:proofErr w:type="spellStart"/>
      <w:r w:rsidR="00596CB5" w:rsidRPr="00C21454">
        <w:rPr>
          <w:rFonts w:ascii="Times New Roman" w:hAnsi="Times New Roman" w:cs="Times New Roman"/>
          <w:sz w:val="24"/>
          <w:szCs w:val="24"/>
        </w:rPr>
        <w:t>LDPred</w:t>
      </w:r>
      <w:proofErr w:type="spellEnd"/>
      <w:r w:rsidR="00596CB5" w:rsidRPr="00C21454">
        <w:rPr>
          <w:rFonts w:ascii="Times New Roman" w:hAnsi="Times New Roman" w:cs="Times New Roman"/>
          <w:sz w:val="24"/>
          <w:szCs w:val="24"/>
        </w:rPr>
        <w:t xml:space="preserve"> PRS was</w:t>
      </w:r>
      <w:r w:rsidR="00E80B8F" w:rsidRPr="00C21454">
        <w:rPr>
          <w:rFonts w:ascii="Times New Roman" w:hAnsi="Times New Roman" w:cs="Times New Roman"/>
          <w:sz w:val="24"/>
          <w:szCs w:val="24"/>
        </w:rPr>
        <w:t xml:space="preserve"> </w:t>
      </w:r>
      <w:r w:rsidR="00017131" w:rsidRPr="00017131">
        <w:rPr>
          <w:rFonts w:ascii="Times New Roman" w:hAnsi="Times New Roman" w:cs="Times New Roman"/>
          <w:sz w:val="24"/>
          <w:szCs w:val="24"/>
        </w:rPr>
        <w:t>4.74</w:t>
      </w:r>
      <w:r w:rsidR="00017131">
        <w:rPr>
          <w:rFonts w:ascii="Times New Roman" w:hAnsi="Times New Roman" w:cs="Times New Roman"/>
          <w:sz w:val="24"/>
          <w:szCs w:val="24"/>
        </w:rPr>
        <w:t>E</w:t>
      </w:r>
      <w:r w:rsidR="00017131" w:rsidRPr="00017131">
        <w:rPr>
          <w:rFonts w:ascii="Times New Roman" w:hAnsi="Times New Roman" w:cs="Times New Roman"/>
          <w:sz w:val="24"/>
          <w:szCs w:val="24"/>
        </w:rPr>
        <w:t>-19</w:t>
      </w:r>
      <w:r w:rsidR="00761674" w:rsidRPr="00C21454">
        <w:rPr>
          <w:rFonts w:ascii="Times New Roman" w:hAnsi="Times New Roman" w:cs="Times New Roman"/>
          <w:sz w:val="24"/>
          <w:szCs w:val="24"/>
        </w:rPr>
        <w:t xml:space="preserve">, </w:t>
      </w:r>
      <w:r w:rsidR="00596CB5" w:rsidRPr="00C21454">
        <w:rPr>
          <w:rFonts w:ascii="Times New Roman" w:hAnsi="Times New Roman" w:cs="Times New Roman"/>
          <w:sz w:val="24"/>
          <w:szCs w:val="24"/>
        </w:rPr>
        <w:t xml:space="preserve">and </w:t>
      </w:r>
      <w:r w:rsidR="00E80B8F" w:rsidRPr="00C21454">
        <w:rPr>
          <w:rFonts w:ascii="Times New Roman" w:hAnsi="Times New Roman" w:cs="Times New Roman"/>
          <w:sz w:val="24"/>
          <w:szCs w:val="24"/>
        </w:rPr>
        <w:t xml:space="preserve">that of proteins with </w:t>
      </w:r>
      <w:r w:rsidR="001D6138" w:rsidRPr="00C21454">
        <w:rPr>
          <w:rFonts w:ascii="Times New Roman" w:hAnsi="Times New Roman" w:cs="Times New Roman"/>
          <w:sz w:val="24"/>
          <w:szCs w:val="24"/>
        </w:rPr>
        <w:t xml:space="preserve">eGFR were </w:t>
      </w:r>
      <w:r w:rsidR="00017131" w:rsidRPr="00017131">
        <w:rPr>
          <w:rFonts w:ascii="Times New Roman" w:hAnsi="Times New Roman" w:cs="Times New Roman"/>
          <w:sz w:val="24"/>
          <w:szCs w:val="24"/>
        </w:rPr>
        <w:t>3.9</w:t>
      </w:r>
      <w:r w:rsidR="00017131">
        <w:rPr>
          <w:rFonts w:ascii="Times New Roman" w:hAnsi="Times New Roman" w:cs="Times New Roman"/>
          <w:sz w:val="24"/>
          <w:szCs w:val="24"/>
        </w:rPr>
        <w:t>E</w:t>
      </w:r>
      <w:r w:rsidR="00017131" w:rsidRPr="00017131">
        <w:rPr>
          <w:rFonts w:ascii="Times New Roman" w:hAnsi="Times New Roman" w:cs="Times New Roman"/>
          <w:sz w:val="24"/>
          <w:szCs w:val="24"/>
        </w:rPr>
        <w:t>-21</w:t>
      </w:r>
      <w:r w:rsidR="00017131">
        <w:rPr>
          <w:rFonts w:ascii="Times New Roman" w:hAnsi="Times New Roman" w:cs="Times New Roman"/>
          <w:sz w:val="24"/>
          <w:szCs w:val="24"/>
        </w:rPr>
        <w:t xml:space="preserve"> </w:t>
      </w:r>
      <w:r w:rsidR="001D6138" w:rsidRPr="00C21454">
        <w:rPr>
          <w:rFonts w:ascii="Times New Roman" w:hAnsi="Times New Roman" w:cs="Times New Roman"/>
          <w:sz w:val="24"/>
          <w:szCs w:val="24"/>
        </w:rPr>
        <w:t xml:space="preserve">for </w:t>
      </w:r>
      <w:proofErr w:type="spellStart"/>
      <w:r w:rsidR="001D6138" w:rsidRPr="00C21454">
        <w:rPr>
          <w:rFonts w:ascii="Times New Roman" w:hAnsi="Times New Roman" w:cs="Times New Roman"/>
          <w:sz w:val="24"/>
          <w:szCs w:val="24"/>
        </w:rPr>
        <w:t>eGFR</w:t>
      </w:r>
      <w:r w:rsidR="00C21454" w:rsidRPr="00C21454">
        <w:rPr>
          <w:rFonts w:ascii="Times New Roman" w:hAnsi="Times New Roman" w:cs="Times New Roman"/>
          <w:sz w:val="24"/>
          <w:szCs w:val="24"/>
        </w:rPr>
        <w:t>cr</w:t>
      </w:r>
      <w:proofErr w:type="spellEnd"/>
      <w:r w:rsidR="001D6138" w:rsidRPr="00C21454">
        <w:rPr>
          <w:rFonts w:ascii="Times New Roman" w:hAnsi="Times New Roman" w:cs="Times New Roman"/>
          <w:sz w:val="24"/>
          <w:szCs w:val="24"/>
        </w:rPr>
        <w:t xml:space="preserve"> and 2.13E-18 for </w:t>
      </w:r>
      <w:proofErr w:type="spellStart"/>
      <w:r w:rsidR="001D6138" w:rsidRPr="00C21454">
        <w:rPr>
          <w:rFonts w:ascii="Times New Roman" w:hAnsi="Times New Roman" w:cs="Times New Roman"/>
          <w:sz w:val="24"/>
          <w:szCs w:val="24"/>
        </w:rPr>
        <w:t>eGFR</w:t>
      </w:r>
      <w:r w:rsidR="00C21454" w:rsidRPr="00C21454">
        <w:rPr>
          <w:rFonts w:ascii="Times New Roman" w:hAnsi="Times New Roman" w:cs="Times New Roman"/>
          <w:sz w:val="24"/>
          <w:szCs w:val="24"/>
        </w:rPr>
        <w:t>cys</w:t>
      </w:r>
      <w:proofErr w:type="spellEnd"/>
      <w:r w:rsidR="001D6138" w:rsidRPr="00C21454">
        <w:rPr>
          <w:rFonts w:ascii="Times New Roman" w:hAnsi="Times New Roman" w:cs="Times New Roman"/>
          <w:sz w:val="24"/>
          <w:szCs w:val="24"/>
        </w:rPr>
        <w:t xml:space="preserve">.             </w:t>
      </w:r>
    </w:p>
    <w:p w14:paraId="012DDD74" w14:textId="3FDC973A" w:rsidR="002C228A" w:rsidRDefault="00AC13EB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21454">
        <w:rPr>
          <w:rFonts w:ascii="Times New Roman" w:hAnsi="Times New Roman" w:cs="Times New Roman"/>
          <w:sz w:val="24"/>
          <w:szCs w:val="24"/>
        </w:rPr>
        <w:t>eGFRcr</w:t>
      </w:r>
      <w:proofErr w:type="spellEnd"/>
      <w:r w:rsidRPr="00C21454">
        <w:rPr>
          <w:rFonts w:ascii="Times New Roman" w:hAnsi="Times New Roman" w:cs="Times New Roman"/>
          <w:sz w:val="24"/>
          <w:szCs w:val="24"/>
        </w:rPr>
        <w:t xml:space="preserve">: estimated glomerular filtration rate based on creatinine; </w:t>
      </w:r>
      <w:proofErr w:type="spellStart"/>
      <w:r w:rsidRPr="00C21454">
        <w:rPr>
          <w:rFonts w:ascii="Times New Roman" w:hAnsi="Times New Roman" w:cs="Times New Roman"/>
          <w:sz w:val="24"/>
          <w:szCs w:val="24"/>
        </w:rPr>
        <w:t>eGFRcys</w:t>
      </w:r>
      <w:proofErr w:type="spellEnd"/>
      <w:r w:rsidRPr="00C21454">
        <w:rPr>
          <w:rFonts w:ascii="Times New Roman" w:hAnsi="Times New Roman" w:cs="Times New Roman"/>
          <w:sz w:val="24"/>
          <w:szCs w:val="24"/>
        </w:rPr>
        <w:t>: estimated glomerular filtration rate based on cystatin C; PRS: polygenic risk scor</w:t>
      </w:r>
      <w:r w:rsidR="00360662" w:rsidRPr="00C21454">
        <w:rPr>
          <w:rFonts w:ascii="Times New Roman" w:hAnsi="Times New Roman" w:cs="Times New Roman"/>
          <w:sz w:val="24"/>
          <w:szCs w:val="24"/>
        </w:rPr>
        <w:t>e</w:t>
      </w:r>
      <w:bookmarkEnd w:id="15"/>
      <w:r w:rsidR="002C228A">
        <w:rPr>
          <w:rFonts w:ascii="Times New Roman" w:hAnsi="Times New Roman" w:cs="Times New Roman"/>
          <w:sz w:val="24"/>
          <w:szCs w:val="24"/>
        </w:rPr>
        <w:t>.</w:t>
      </w:r>
    </w:p>
    <w:p w14:paraId="0CA2526E" w14:textId="77777777" w:rsidR="002C228A" w:rsidRDefault="002C228A" w:rsidP="00365C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4A04EAE" w14:textId="0CB33D0A" w:rsidR="00BF16DB" w:rsidRPr="006979AA" w:rsidRDefault="002C228A" w:rsidP="00365C20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9" w:name="_Toc69153963"/>
      <w:r w:rsidRPr="006979A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Supplemental Table </w:t>
      </w:r>
      <w:r w:rsidR="00F36612">
        <w:rPr>
          <w:rFonts w:ascii="Times New Roman" w:hAnsi="Times New Roman" w:cs="Times New Roman"/>
          <w:b/>
          <w:bCs/>
          <w:color w:val="auto"/>
          <w:sz w:val="24"/>
          <w:szCs w:val="24"/>
        </w:rPr>
        <w:t>8</w:t>
      </w:r>
      <w:r w:rsidR="00BF16DB" w:rsidRPr="006979A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Causal mediation effects of estimated glomerular filtration rate measured based on </w:t>
      </w:r>
      <w:proofErr w:type="spellStart"/>
      <w:r w:rsidR="00BF16DB" w:rsidRPr="006979AA">
        <w:rPr>
          <w:rFonts w:ascii="Times New Roman" w:hAnsi="Times New Roman" w:cs="Times New Roman"/>
          <w:b/>
          <w:bCs/>
          <w:color w:val="auto"/>
          <w:sz w:val="24"/>
          <w:szCs w:val="24"/>
        </w:rPr>
        <w:t>creatinie</w:t>
      </w:r>
      <w:proofErr w:type="spellEnd"/>
      <w:r w:rsidR="00BF16DB" w:rsidRPr="006979A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on proteins significantly associated with </w:t>
      </w:r>
      <w:proofErr w:type="spellStart"/>
      <w:r w:rsidR="00BF16DB" w:rsidRPr="006979AA">
        <w:rPr>
          <w:rFonts w:ascii="Times New Roman" w:hAnsi="Times New Roman" w:cs="Times New Roman"/>
          <w:b/>
          <w:bCs/>
          <w:color w:val="auto"/>
          <w:sz w:val="24"/>
          <w:szCs w:val="24"/>
        </w:rPr>
        <w:t>LDPred</w:t>
      </w:r>
      <w:proofErr w:type="spellEnd"/>
      <w:r w:rsidR="00BF16DB" w:rsidRPr="006979A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polygenic risk score at both visit 3 (N=7,213) and visit 5 (N = </w:t>
      </w:r>
      <w:proofErr w:type="gramStart"/>
      <w:r w:rsidR="00BF16DB" w:rsidRPr="006979AA">
        <w:rPr>
          <w:rFonts w:ascii="Times New Roman" w:hAnsi="Times New Roman" w:cs="Times New Roman"/>
          <w:b/>
          <w:bCs/>
          <w:color w:val="auto"/>
          <w:sz w:val="24"/>
          <w:szCs w:val="24"/>
        </w:rPr>
        <w:t>3,666)</w:t>
      </w:r>
      <w:proofErr w:type="spellStart"/>
      <w:r w:rsidR="00BF16DB" w:rsidRPr="006979AA">
        <w:rPr>
          <w:rFonts w:ascii="Times New Roman" w:hAnsi="Times New Roman" w:cs="Times New Roman"/>
          <w:b/>
          <w:bCs/>
          <w:color w:val="auto"/>
          <w:sz w:val="24"/>
          <w:szCs w:val="24"/>
          <w:vertAlign w:val="superscript"/>
        </w:rPr>
        <w:t>a</w:t>
      </w:r>
      <w:proofErr w:type="gramEnd"/>
      <w:r w:rsidR="006979AA" w:rsidRPr="006979AA">
        <w:rPr>
          <w:rFonts w:ascii="Times New Roman" w:hAnsi="Times New Roman" w:cs="Times New Roman"/>
          <w:b/>
          <w:bCs/>
          <w:color w:val="auto"/>
          <w:sz w:val="24"/>
          <w:szCs w:val="24"/>
          <w:vertAlign w:val="superscript"/>
        </w:rPr>
        <w:t>,b</w:t>
      </w:r>
      <w:proofErr w:type="spellEnd"/>
      <w:r w:rsidR="00BF16DB" w:rsidRPr="006979AA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bookmarkEnd w:id="19"/>
      <w:r w:rsidR="00BF16DB" w:rsidRPr="006979A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1DDAF95E" w14:textId="11C16FFB" w:rsidR="002C228A" w:rsidRPr="00BF16DB" w:rsidRDefault="00BF16DB" w:rsidP="00365C2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62F7">
        <w:rPr>
          <w:rFonts w:ascii="Times New Roman" w:hAnsi="Times New Roman" w:cs="Times New Roman"/>
          <w:b/>
          <w:bCs/>
          <w:sz w:val="24"/>
          <w:szCs w:val="24"/>
        </w:rPr>
        <w:t xml:space="preserve">(A) </w:t>
      </w:r>
      <w:proofErr w:type="spellStart"/>
      <w:r w:rsidRPr="00AD62F7">
        <w:rPr>
          <w:rFonts w:ascii="Times New Roman" w:hAnsi="Times New Roman" w:cs="Times New Roman"/>
          <w:b/>
          <w:bCs/>
          <w:sz w:val="24"/>
          <w:szCs w:val="24"/>
        </w:rPr>
        <w:t>LDPred</w:t>
      </w:r>
      <w:proofErr w:type="spellEnd"/>
      <w:r w:rsidRPr="00AD62F7">
        <w:rPr>
          <w:rFonts w:ascii="Times New Roman" w:hAnsi="Times New Roman" w:cs="Times New Roman"/>
          <w:b/>
          <w:bCs/>
          <w:sz w:val="24"/>
          <w:szCs w:val="24"/>
        </w:rPr>
        <w:t xml:space="preserve"> PRS, </w:t>
      </w:r>
      <w:proofErr w:type="spellStart"/>
      <w:r w:rsidRPr="00AD62F7">
        <w:rPr>
          <w:rFonts w:ascii="Times New Roman" w:hAnsi="Times New Roman" w:cs="Times New Roman"/>
          <w:b/>
          <w:bCs/>
          <w:sz w:val="24"/>
          <w:szCs w:val="24"/>
        </w:rPr>
        <w:t>eGFR</w:t>
      </w:r>
      <w:r>
        <w:rPr>
          <w:rFonts w:ascii="Times New Roman" w:hAnsi="Times New Roman" w:cs="Times New Roman"/>
          <w:b/>
          <w:bCs/>
          <w:sz w:val="24"/>
          <w:szCs w:val="24"/>
        </w:rPr>
        <w:t>cr</w:t>
      </w:r>
      <w:proofErr w:type="spellEnd"/>
      <w:r w:rsidRPr="00AD62F7">
        <w:rPr>
          <w:rFonts w:ascii="Times New Roman" w:hAnsi="Times New Roman" w:cs="Times New Roman"/>
          <w:b/>
          <w:bCs/>
          <w:sz w:val="24"/>
          <w:szCs w:val="24"/>
        </w:rPr>
        <w:t xml:space="preserve"> measured at visit 3, and proteins measured at visit 3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7"/>
        <w:gridCol w:w="5995"/>
        <w:gridCol w:w="2136"/>
        <w:gridCol w:w="758"/>
        <w:gridCol w:w="2136"/>
        <w:gridCol w:w="758"/>
      </w:tblGrid>
      <w:tr w:rsidR="00C91A1E" w:rsidRPr="00CD7A7F" w14:paraId="7642B709" w14:textId="77777777" w:rsidTr="00A755A1">
        <w:trPr>
          <w:trHeight w:val="300"/>
        </w:trPr>
        <w:tc>
          <w:tcPr>
            <w:tcW w:w="0" w:type="auto"/>
            <w:tcBorders>
              <w:top w:val="single" w:sz="18" w:space="0" w:color="auto"/>
            </w:tcBorders>
          </w:tcPr>
          <w:p w14:paraId="574C6EC6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2A429698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18" w:space="0" w:color="auto"/>
              <w:bottom w:val="single" w:sz="8" w:space="0" w:color="auto"/>
            </w:tcBorders>
            <w:noWrap/>
          </w:tcPr>
          <w:p w14:paraId="579817F0" w14:textId="77777777" w:rsidR="00C91A1E" w:rsidRPr="00BF16DB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F16D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Effect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bottom w:val="single" w:sz="8" w:space="0" w:color="auto"/>
            </w:tcBorders>
            <w:noWrap/>
          </w:tcPr>
          <w:p w14:paraId="00DB4069" w14:textId="77777777" w:rsidR="00C91A1E" w:rsidRPr="00BF16DB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F16D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Average direct effects</w:t>
            </w:r>
          </w:p>
        </w:tc>
      </w:tr>
      <w:tr w:rsidR="00C91A1E" w:rsidRPr="00CD7A7F" w14:paraId="4BB5EB3E" w14:textId="77777777" w:rsidTr="00A755A1">
        <w:trPr>
          <w:trHeight w:val="300"/>
        </w:trPr>
        <w:tc>
          <w:tcPr>
            <w:tcW w:w="0" w:type="auto"/>
          </w:tcPr>
          <w:p w14:paraId="7874CBA1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33B4D281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3AFC71CF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10B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Beta (95% CI)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01A6EEF7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10B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7C2A2842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10B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Beta (95% CI)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78576476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10B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</w:p>
        </w:tc>
      </w:tr>
      <w:tr w:rsidR="00C91A1E" w:rsidRPr="00CD7A7F" w14:paraId="0DE9D742" w14:textId="77777777" w:rsidTr="00A755A1">
        <w:trPr>
          <w:trHeight w:val="300"/>
        </w:trPr>
        <w:tc>
          <w:tcPr>
            <w:tcW w:w="0" w:type="auto"/>
          </w:tcPr>
          <w:p w14:paraId="1D0E846A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</w:tcPr>
          <w:p w14:paraId="50FA96A5" w14:textId="77777777" w:rsidR="00C91A1E" w:rsidRPr="00110B9C" w:rsidRDefault="00C91A1E" w:rsidP="00365C20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noWrap/>
          </w:tcPr>
          <w:p w14:paraId="3872245D" w14:textId="77777777" w:rsidR="00C91A1E" w:rsidRPr="00BF16DB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F16D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Positive total effect</w:t>
            </w:r>
          </w:p>
        </w:tc>
      </w:tr>
      <w:tr w:rsidR="00C91A1E" w:rsidRPr="00CD7A7F" w14:paraId="2D4F5112" w14:textId="77777777" w:rsidTr="00A755A1">
        <w:trPr>
          <w:trHeight w:val="300"/>
        </w:trPr>
        <w:tc>
          <w:tcPr>
            <w:tcW w:w="0" w:type="auto"/>
            <w:vAlign w:val="center"/>
          </w:tcPr>
          <w:p w14:paraId="5EF3BFC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SPOCK2</w:t>
            </w:r>
          </w:p>
        </w:tc>
        <w:tc>
          <w:tcPr>
            <w:tcW w:w="0" w:type="auto"/>
            <w:vAlign w:val="center"/>
          </w:tcPr>
          <w:p w14:paraId="481186CB" w14:textId="77777777" w:rsidR="00C91A1E" w:rsidRPr="00983E74" w:rsidRDefault="00C91A1E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Testican-2</w:t>
            </w:r>
          </w:p>
        </w:tc>
        <w:tc>
          <w:tcPr>
            <w:tcW w:w="0" w:type="auto"/>
            <w:noWrap/>
            <w:vAlign w:val="center"/>
          </w:tcPr>
          <w:p w14:paraId="636CEE7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0.0386 (0.0315, 0.0468)</w:t>
            </w:r>
          </w:p>
        </w:tc>
        <w:tc>
          <w:tcPr>
            <w:tcW w:w="0" w:type="auto"/>
            <w:noWrap/>
            <w:vAlign w:val="center"/>
          </w:tcPr>
          <w:p w14:paraId="65061BF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noWrap/>
            <w:vAlign w:val="center"/>
          </w:tcPr>
          <w:p w14:paraId="366B6B1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0.0171 (0.0102, 0.0248)</w:t>
            </w:r>
          </w:p>
        </w:tc>
        <w:tc>
          <w:tcPr>
            <w:tcW w:w="0" w:type="auto"/>
            <w:noWrap/>
            <w:vAlign w:val="center"/>
          </w:tcPr>
          <w:p w14:paraId="51F7DFB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1FF8A8C1" w14:textId="77777777" w:rsidTr="00A755A1">
        <w:trPr>
          <w:trHeight w:val="300"/>
        </w:trPr>
        <w:tc>
          <w:tcPr>
            <w:tcW w:w="0" w:type="auto"/>
            <w:vAlign w:val="center"/>
          </w:tcPr>
          <w:p w14:paraId="56E5D93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PLG</w:t>
            </w:r>
          </w:p>
        </w:tc>
        <w:tc>
          <w:tcPr>
            <w:tcW w:w="0" w:type="auto"/>
            <w:vAlign w:val="center"/>
          </w:tcPr>
          <w:p w14:paraId="4ACBA764" w14:textId="77777777" w:rsidR="00C91A1E" w:rsidRPr="00983E74" w:rsidRDefault="00C91A1E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Angiostatin</w:t>
            </w:r>
          </w:p>
        </w:tc>
        <w:tc>
          <w:tcPr>
            <w:tcW w:w="0" w:type="auto"/>
            <w:noWrap/>
            <w:vAlign w:val="center"/>
          </w:tcPr>
          <w:p w14:paraId="01E183F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0.0153 (0.0103, 0.0206)</w:t>
            </w:r>
          </w:p>
        </w:tc>
        <w:tc>
          <w:tcPr>
            <w:tcW w:w="0" w:type="auto"/>
            <w:noWrap/>
            <w:vAlign w:val="center"/>
          </w:tcPr>
          <w:p w14:paraId="438F7B8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noWrap/>
            <w:vAlign w:val="center"/>
          </w:tcPr>
          <w:p w14:paraId="7282049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0.0066 (0.0016, 0.0129)</w:t>
            </w:r>
          </w:p>
        </w:tc>
        <w:tc>
          <w:tcPr>
            <w:tcW w:w="0" w:type="auto"/>
            <w:noWrap/>
            <w:vAlign w:val="center"/>
          </w:tcPr>
          <w:p w14:paraId="00F707F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C91A1E" w:rsidRPr="00CD7A7F" w14:paraId="1F63A711" w14:textId="77777777" w:rsidTr="00A755A1">
        <w:trPr>
          <w:trHeight w:val="300"/>
        </w:trPr>
        <w:tc>
          <w:tcPr>
            <w:tcW w:w="0" w:type="auto"/>
            <w:vAlign w:val="center"/>
          </w:tcPr>
          <w:p w14:paraId="216EC5C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HPRT1</w:t>
            </w:r>
          </w:p>
        </w:tc>
        <w:tc>
          <w:tcPr>
            <w:tcW w:w="0" w:type="auto"/>
            <w:vAlign w:val="center"/>
          </w:tcPr>
          <w:p w14:paraId="31A694E9" w14:textId="77777777" w:rsidR="00C91A1E" w:rsidRPr="00983E74" w:rsidRDefault="00C91A1E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Hypoxanthine-guanine </w:t>
            </w: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phosphoribosyltransferase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5EAB8B8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0.0141 (0.0089, 0.0189)</w:t>
            </w:r>
          </w:p>
        </w:tc>
        <w:tc>
          <w:tcPr>
            <w:tcW w:w="0" w:type="auto"/>
            <w:noWrap/>
            <w:vAlign w:val="center"/>
          </w:tcPr>
          <w:p w14:paraId="7614397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noWrap/>
            <w:vAlign w:val="center"/>
          </w:tcPr>
          <w:p w14:paraId="00EE02D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0.0038 (-0.0014, 0.0085)</w:t>
            </w:r>
          </w:p>
        </w:tc>
        <w:tc>
          <w:tcPr>
            <w:tcW w:w="0" w:type="auto"/>
            <w:noWrap/>
            <w:vAlign w:val="center"/>
          </w:tcPr>
          <w:p w14:paraId="45EFE65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</w:tr>
      <w:tr w:rsidR="00C91A1E" w:rsidRPr="00CD7A7F" w14:paraId="02330817" w14:textId="77777777" w:rsidTr="00A755A1">
        <w:trPr>
          <w:trHeight w:val="300"/>
        </w:trPr>
        <w:tc>
          <w:tcPr>
            <w:tcW w:w="0" w:type="auto"/>
            <w:vAlign w:val="center"/>
          </w:tcPr>
          <w:p w14:paraId="4D0CFCD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CA10</w:t>
            </w:r>
          </w:p>
        </w:tc>
        <w:tc>
          <w:tcPr>
            <w:tcW w:w="0" w:type="auto"/>
            <w:vAlign w:val="center"/>
          </w:tcPr>
          <w:p w14:paraId="064D5AEB" w14:textId="77777777" w:rsidR="00C91A1E" w:rsidRPr="00983E74" w:rsidRDefault="00C91A1E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Carbonic anhydrase-related protein 10</w:t>
            </w:r>
          </w:p>
        </w:tc>
        <w:tc>
          <w:tcPr>
            <w:tcW w:w="0" w:type="auto"/>
            <w:noWrap/>
            <w:vAlign w:val="center"/>
          </w:tcPr>
          <w:p w14:paraId="60A5986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0.0244 (0.0167, 0.0327)</w:t>
            </w:r>
          </w:p>
        </w:tc>
        <w:tc>
          <w:tcPr>
            <w:tcW w:w="0" w:type="auto"/>
            <w:noWrap/>
            <w:vAlign w:val="center"/>
          </w:tcPr>
          <w:p w14:paraId="4BD56A2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noWrap/>
            <w:vAlign w:val="center"/>
          </w:tcPr>
          <w:p w14:paraId="555580B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0.0083 (0.0004, 0.0182)</w:t>
            </w:r>
          </w:p>
        </w:tc>
        <w:tc>
          <w:tcPr>
            <w:tcW w:w="0" w:type="auto"/>
            <w:noWrap/>
            <w:vAlign w:val="center"/>
          </w:tcPr>
          <w:p w14:paraId="4C3757E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7F95A9A4" w14:textId="77777777" w:rsidTr="00A755A1">
        <w:trPr>
          <w:trHeight w:val="300"/>
        </w:trPr>
        <w:tc>
          <w:tcPr>
            <w:tcW w:w="0" w:type="auto"/>
            <w:vAlign w:val="center"/>
          </w:tcPr>
          <w:p w14:paraId="7ACA1A6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KL</w:t>
            </w:r>
          </w:p>
        </w:tc>
        <w:tc>
          <w:tcPr>
            <w:tcW w:w="0" w:type="auto"/>
            <w:vAlign w:val="center"/>
          </w:tcPr>
          <w:p w14:paraId="36646054" w14:textId="77777777" w:rsidR="00C91A1E" w:rsidRPr="00983E74" w:rsidRDefault="00C91A1E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Klotho</w:t>
            </w:r>
          </w:p>
        </w:tc>
        <w:tc>
          <w:tcPr>
            <w:tcW w:w="0" w:type="auto"/>
            <w:noWrap/>
            <w:vAlign w:val="center"/>
          </w:tcPr>
          <w:p w14:paraId="43D03ED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0.0274 (0.0189, 0.0398)</w:t>
            </w:r>
          </w:p>
        </w:tc>
        <w:tc>
          <w:tcPr>
            <w:tcW w:w="0" w:type="auto"/>
            <w:noWrap/>
            <w:vAlign w:val="center"/>
          </w:tcPr>
          <w:p w14:paraId="2706E2F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noWrap/>
            <w:vAlign w:val="center"/>
          </w:tcPr>
          <w:p w14:paraId="4E3F08E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0.0119 (0.0037, 0.0227)</w:t>
            </w:r>
          </w:p>
        </w:tc>
        <w:tc>
          <w:tcPr>
            <w:tcW w:w="0" w:type="auto"/>
            <w:noWrap/>
            <w:vAlign w:val="center"/>
          </w:tcPr>
          <w:p w14:paraId="634595E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C91A1E" w:rsidRPr="00CD7A7F" w14:paraId="079308F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2B9A0525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4EC42CFD" w14:textId="77777777" w:rsidR="00C91A1E" w:rsidRPr="00110B9C" w:rsidRDefault="00C91A1E" w:rsidP="00365C20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noWrap/>
          </w:tcPr>
          <w:p w14:paraId="56FEC9DD" w14:textId="77777777" w:rsidR="00C91A1E" w:rsidRPr="00BF16DB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F16D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Negative total effect</w:t>
            </w:r>
          </w:p>
        </w:tc>
      </w:tr>
      <w:tr w:rsidR="00C91A1E" w:rsidRPr="00CD7A7F" w14:paraId="470EF4C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BB1D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CST3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345B9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Cystatin-C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6AD4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-0.0413 (-0.0474, -0.0367)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1C22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116E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-0.0017 (-0.0065, 0.0028)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938A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</w:tr>
      <w:tr w:rsidR="00C91A1E" w:rsidRPr="00CD7A7F" w14:paraId="64454B9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119D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COL15A1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D7F7C9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Collagen </w:t>
            </w:r>
            <w:proofErr w:type="gram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alpha-1</w:t>
            </w:r>
            <w:proofErr w:type="gram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(XV) chain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9AED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-0.0362 (-0.0413, -0.0313)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5394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279F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0.0004 (-0.0047, 0.0051)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CA15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</w:tr>
      <w:tr w:rsidR="00C91A1E" w:rsidRPr="00CD7A7F" w14:paraId="62AAD63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184F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RNASE1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60E63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Ribonuclease pancreatic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62909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-0.0757 (-0.0883, -0.0625)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525D5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3433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 (-0.0151, 0.0087)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7AFA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0.62</w:t>
            </w:r>
          </w:p>
        </w:tc>
      </w:tr>
      <w:tr w:rsidR="00C91A1E" w:rsidRPr="00CD7A7F" w14:paraId="463560C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7C99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DSC2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CF9F3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Desmocollin-2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7DA82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-0.0323 (-0.0374, -0.0281)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9E2C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6E902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0.0015 (-0.0037, 0.0063)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C7B5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</w:tr>
      <w:tr w:rsidR="00C91A1E" w:rsidRPr="00CD7A7F" w14:paraId="4F13A4F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F4CE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COL6A3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6D945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Collagen </w:t>
            </w:r>
            <w:proofErr w:type="gram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alpha-3</w:t>
            </w:r>
            <w:proofErr w:type="gram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(VI) chain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9F63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-0.0323 (-0.0372, -0.0272)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B8A1F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2B04E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-0.0042 (-0.0101, 0.0009)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671EC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</w:tr>
      <w:tr w:rsidR="00C91A1E" w:rsidRPr="00CD7A7F" w14:paraId="353812C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D2D5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TMED10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13B9E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Transmembrane emp24 domain-containing protein 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9148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-0.0385 (-0.0466, -0.0311)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49FA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DE77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-0.0005 (-0.0071, 0.006)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5AE9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</w:tr>
      <w:tr w:rsidR="00C91A1E" w:rsidRPr="00CD7A7F" w14:paraId="1132AE3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5250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COL28A1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B2582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Collagen </w:t>
            </w:r>
            <w:proofErr w:type="gram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alpha-1</w:t>
            </w:r>
            <w:proofErr w:type="gram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(XXVIII) chain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AD88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-0.0336 (-0.0403, -0.0262)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06C0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D5E5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-0.0027 (-0.0088, 0.0037)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873E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</w:tr>
      <w:tr w:rsidR="00C91A1E" w:rsidRPr="00CD7A7F" w14:paraId="6D6430A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2839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0261B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CD59 glycoprotein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2AE4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-0.0316 (-0.0376, -0.0237)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3C24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1601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0.0032 (-0.0029, 0.0098)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FDF3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0.28</w:t>
            </w:r>
          </w:p>
        </w:tc>
      </w:tr>
      <w:tr w:rsidR="00C91A1E" w:rsidRPr="00CD7A7F" w14:paraId="3B31635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AB5C6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GM2A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5687C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Ganglioside GM2 activator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6414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-0.035 (-0.0412, -0.0288)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4022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53BAE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 (-0.0052, 0.0087)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36323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</w:t>
            </w:r>
          </w:p>
        </w:tc>
      </w:tr>
      <w:tr w:rsidR="00C91A1E" w:rsidRPr="00CD7A7F" w14:paraId="0A60D18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BCD4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CDNF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FE99F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Cerebral dopamine neurotrophic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2734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-0.0298 (-0.0356, -0.0248)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CF74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6851F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0.0029 (-0.0032, 0.0081)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E2AE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0.38</w:t>
            </w:r>
          </w:p>
        </w:tc>
      </w:tr>
      <w:tr w:rsidR="00C91A1E" w:rsidRPr="00CD7A7F" w14:paraId="729B7FF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52502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9BF89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95BCA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-0.0394 (-0.0456, -0.0327)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3B40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F3EF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 (-0.0047, 0.0097)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EBD2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</w:tr>
      <w:tr w:rsidR="00C91A1E" w:rsidRPr="00CD7A7F" w14:paraId="5A5A889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84DA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17679D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Ecto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-ADP-</w:t>
            </w: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ribosyltransferase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EE67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-0.0446 (-0.0551, -0.0354)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0C942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BD6E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-0.0001 (-0.0095, 0.0104)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916EF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</w:tr>
      <w:tr w:rsidR="00C91A1E" w:rsidRPr="00CD7A7F" w14:paraId="75654E4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5FB2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SELM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F167F4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Selenoprotein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DD27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-0.0319 (-0.0384, -0.0261)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F0A68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16DD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0.0048 (-0.0017, 0.0102)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EF6F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 w:rsidR="00C91A1E" w:rsidRPr="00CD7A7F" w14:paraId="30EEFD2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9C16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B2M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C852C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Beta-2-microglobulin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DC82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-0.0311 (-0.0363, -0.0241)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44012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ECA9C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 (-0.0045, 0.0084)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3A201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</w:tr>
      <w:tr w:rsidR="00C91A1E" w:rsidRPr="00CD7A7F" w14:paraId="0C6CA23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72D4B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EFNB2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6C9D1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Ephrin-B2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93B4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-0.0311 (-0.0374, -0.0242)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30EC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A737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0.0059 (0, 0.0118)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C2BE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</w:t>
            </w:r>
          </w:p>
        </w:tc>
      </w:tr>
      <w:tr w:rsidR="00C91A1E" w:rsidRPr="00CD7A7F" w14:paraId="0BB18A0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990B4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LMAN2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17137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Vesicular integral-membrane protein VIP36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71121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-0.026 (-0.0316, -0.0207)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FBE4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C4171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0.0012 (-0.0052, 0.0064)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6B10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</w:tr>
      <w:tr w:rsidR="00C91A1E" w:rsidRPr="00CD7A7F" w14:paraId="0A070C3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09AC8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FSTL3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2D6DEB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Follistatin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-related protein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EC24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 (-0.0332, -0.0225)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CF61C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6D62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0.0009 (-0.0042, 0.0068)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34FB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</w:tr>
      <w:tr w:rsidR="00C91A1E" w:rsidRPr="00CD7A7F" w14:paraId="1707462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6D15F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FABP4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F0791A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Fatty acid-binding protein, adipocyte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2A22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-0.055 (-0.0673, -0.0439)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3857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4E5A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0.0003 (-0.0122, 0.0127)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AF7F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</w:tr>
      <w:tr w:rsidR="00C91A1E" w:rsidRPr="00CD7A7F" w14:paraId="3949B80B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AF8F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SEPW1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E21C7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Selenoprotein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2A76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-0.0321 (-0.0389, -0.0259)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0D320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3EF1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-0.0006 (-0.0073, 0.0065)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7E49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</w:tr>
      <w:tr w:rsidR="00C91A1E" w:rsidRPr="00CD7A7F" w14:paraId="475449E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65E8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HSPB6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452E7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Heat shock protein </w:t>
            </w:r>
            <w:proofErr w:type="gram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beta-6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ED522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-0.0396 (-0.0473, -0.0317)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7604D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A3FE4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0.0008 (-0.0074, 0.0078)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DB0C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</w:tr>
      <w:tr w:rsidR="00C91A1E" w:rsidRPr="00CD7A7F" w14:paraId="76F9EAD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A38A1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67605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Myoglobin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A5E7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-0.0415 (-0.0507, -0.0313)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A7652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E08C8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-0.0002 (-0.0104, 0.0106)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7B8DC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</w:tr>
      <w:tr w:rsidR="00C91A1E" w:rsidRPr="00CD7A7F" w14:paraId="5326991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44AF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MYOC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D03E7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Myocilin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B9FD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-0.0331 (-0.0399, -0.0261)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FDCA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12C4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0.0036 (-0.0031, 0.0116)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C03B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</w:tr>
      <w:tr w:rsidR="00C91A1E" w:rsidRPr="00CD7A7F" w14:paraId="7138F5D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BAE2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IGFBP6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E528E5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Insulin-like growth factor-binding protein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EB66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-0.0234 (-0.0278, -0.0195)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865C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4A34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0.0021 (-0.002, 0.007)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9F3C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</w:tr>
      <w:tr w:rsidR="00C91A1E" w:rsidRPr="00CD7A7F" w14:paraId="413C802B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3D663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COL18A1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75613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Endostatin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DE7A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-0.0287 (-0.0347, -0.0217)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DAA5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CCB4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-0.0018 (-0.0081, 0.0045)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F76C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</w:tr>
      <w:tr w:rsidR="00C91A1E" w:rsidRPr="00CD7A7F" w14:paraId="5EB490E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0DBD6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6D7DB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33A71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-0.0309 (-0.0387, -0.0245)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D7EC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5BAA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-0.0008 (-0.0088, 0.0055)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6E53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</w:tr>
      <w:tr w:rsidR="00C91A1E" w:rsidRPr="00CD7A7F" w14:paraId="5D1AC4A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7B58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RGMB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6CAE94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RGM domain family member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21AC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-0.0203 (-0.0259, -0.0162)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9911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1036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0.0056 (0.0002, 0.0104)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CD95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</w:t>
            </w:r>
          </w:p>
        </w:tc>
      </w:tr>
      <w:tr w:rsidR="00C91A1E" w:rsidRPr="00CD7A7F" w14:paraId="5E946B0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F74A0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LCN2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EF490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Neutrophil gelatinase-associated lipocalin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8F6E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-0.0352 (-0.0438, -0.0276)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03E2E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25087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 (-0.012, 0.0049)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1C44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</w:tr>
      <w:tr w:rsidR="00C91A1E" w:rsidRPr="00CD7A7F" w14:paraId="14CCA04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9E59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PTGDS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490B94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Prostaglandin-H2 D-isomerase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4DD1D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-0.0368 (-0.0474, -0.0274)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8950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9F8B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0.0045 (-0.0051, 0.0144)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C6A59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</w:tr>
      <w:tr w:rsidR="00C91A1E" w:rsidRPr="00CD7A7F" w14:paraId="1E03925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2C88C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CFD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7DF63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Complement factor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1891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-0.0266 (-0.0324, -0.0193)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4428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9A18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-0.0015 (-0.0062, 0.0055)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7628A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</w:tr>
      <w:tr w:rsidR="00C91A1E" w:rsidRPr="00CD7A7F" w14:paraId="308D40F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249D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PPIC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740A0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fr-FR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>Peptidyl-</w:t>
            </w: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>prolyl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 xml:space="preserve"> cis-trans </w:t>
            </w: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>isomerase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 xml:space="preserve">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7289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-0.0283 (-0.0347, -0.022)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C38F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3148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-0.0007 (-0.0062, 0.0057)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E872E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</w:t>
            </w:r>
          </w:p>
        </w:tc>
      </w:tr>
      <w:tr w:rsidR="00C91A1E" w:rsidRPr="00CD7A7F" w14:paraId="6CFD199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031CC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SMOC2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3C33A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SPARC-related modular calcium-binding protein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5661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-0.0266 (-0.0347, -0.0207)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AF21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59BB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0.0028 (-0.0048, 0.0101)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2B88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0.48</w:t>
            </w:r>
          </w:p>
        </w:tc>
      </w:tr>
      <w:tr w:rsidR="00C91A1E" w:rsidRPr="00CD7A7F" w14:paraId="01FE049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B587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NBL1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0DF0CC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Neuroblastoma suppressor of tumorigenicity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BAFF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-0.0309 (-0.0392, -0.0238)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FA086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21D67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0.0128 (0.0056, 0.0205)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DC57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4BEA537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0390F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MFAP2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E1C37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Microfibrillar-associated protein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D66C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-0.0254 (-0.0307, -0.0188)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8DA88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8208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-0.0031 (-0.0092, 0.0039)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53FBA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</w:tr>
      <w:tr w:rsidR="00C91A1E" w:rsidRPr="00CD7A7F" w14:paraId="52763A5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0EA9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RNASE6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4DEC7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Ribonuclease K6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3410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-0.0378 (-0.0467, -0.0276)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3518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AD48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-0.0003 (-0.0089, 0.0096)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6F80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</w:tr>
      <w:tr w:rsidR="00C91A1E" w:rsidRPr="00CD7A7F" w14:paraId="34A0688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85FE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CCL14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36A39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C-C motif chemokine 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BECF9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-0.0426 (-0.0553, -0.0335)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FC21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6714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-0.0023 (-0.0151, 0.0088)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A3B69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</w:tr>
      <w:tr w:rsidR="00C91A1E" w:rsidRPr="00CD7A7F" w14:paraId="0CDC4C7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D6697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99E2F0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Endothelial cell-selective adhesion molecule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A3D4B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-0.0235 (-0.0285, -0.0177)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23A3C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DFCF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0.0035 (-0.0027, 0.0097)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EDEE5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</w:tr>
      <w:tr w:rsidR="00C91A1E" w:rsidRPr="00CD7A7F" w14:paraId="1A808F3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DCC5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DNAJB12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45FDE6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DnaJ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homolog subfamily B member 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2A52F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 (-0.0423, -0.0244)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DDBF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BA35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0.0068 (-0.0031, 0.0147)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50A1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</w:t>
            </w:r>
          </w:p>
        </w:tc>
      </w:tr>
      <w:tr w:rsidR="00C91A1E" w:rsidRPr="00CD7A7F" w14:paraId="2160A30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01E9D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GABARAP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3FEC5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Gamma-aminobutyric acid receptor-associated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1B17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-0.0202 (-0.0239, -0.0156)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0223A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DCBE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 (-0.0027, 0.0057)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25274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</w:tr>
      <w:tr w:rsidR="00C91A1E" w:rsidRPr="00CD7A7F" w14:paraId="3050577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A8A3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UNC5B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58846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Netrin receptor UNC5B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9978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 (-0.0316, -0.0179)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8104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D570F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0.005 (-0.0014, 0.0126)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CD47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</w:t>
            </w:r>
          </w:p>
        </w:tc>
      </w:tr>
      <w:tr w:rsidR="00C91A1E" w:rsidRPr="00CD7A7F" w14:paraId="20146D2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82F7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WFDC1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1F420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WAP four-disulfide core domain protein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F27D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-0.0301 (-0.0381, -0.0225)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2785F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B5D6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0.0043 (-0.0042, 0.0122)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AF7E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</w:tr>
      <w:tr w:rsidR="00C91A1E" w:rsidRPr="00CD7A7F" w14:paraId="256EAAC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AD032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FDF83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Melanoma-derived growth regulatory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EA2B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-0.0259 (-0.033, -0.0195)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4550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BF3A7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-0.0034 (-0.0119, 0.0044)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305B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</w:tr>
      <w:tr w:rsidR="00C91A1E" w:rsidRPr="00CD7A7F" w14:paraId="23859F8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9951D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EFNA4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60AB0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Ephrin-A4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34CA6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 (-0.0254, -0.013)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550F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0107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0.0033 (-0.0027, 0.0105)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C54F7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</w:tr>
      <w:tr w:rsidR="00C91A1E" w:rsidRPr="00CD7A7F" w14:paraId="7C49FA5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6EDF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RARRES2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30AD9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fr-FR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Retinoic acid receptor responder protein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3E79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-0.0287 (-0.0354, -0.0214)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B7A37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77E8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-0.0057 (-0.0124, 0.0018)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EAB3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</w:tr>
      <w:tr w:rsidR="00C91A1E" w:rsidRPr="00CD7A7F" w14:paraId="5E7E1F7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50A3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67B22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Growth arrest-specific protein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1EB14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-0.0242 (-0.03, -0.0181)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4AAD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99F79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0.0069 (0.0002, 0.013)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BBD8E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</w:t>
            </w:r>
          </w:p>
        </w:tc>
      </w:tr>
      <w:tr w:rsidR="00C91A1E" w:rsidRPr="00CD7A7F" w14:paraId="7A5986A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90AF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EFNA5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77D0D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Ephrin-A5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05403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-0.0202 (-0.0245, -0.0137)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CD4A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5A76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0.0061 (0.0007, 0.0117)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4443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7CE8BF3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8F845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CRABP2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56476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Cellular retinoic acid-binding protein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BCEB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-0.0323 (-0.041, -0.0237)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5559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21E6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0.0047 (-0.0045, 0.0131)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65D5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</w:tr>
      <w:tr w:rsidR="00C91A1E" w:rsidRPr="00CD7A7F" w14:paraId="7A5F2A9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FC28D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UNC5C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7E984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Netrin receptor UNC5C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6613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-0.0235 (-0.03, -0.0173)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D5DC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304B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-0.0021 (-0.0087, 0.0043)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9AD0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</w:tr>
      <w:tr w:rsidR="00C91A1E" w:rsidRPr="00CD7A7F" w14:paraId="033E9D2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F1251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JAM2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29AFF6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Junctional adhesion molecule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055D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-0.018 (-0.0223, -0.0129)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F930E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50E8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 (-0.0035, 0.0061)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BA61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</w:tr>
      <w:tr w:rsidR="00C91A1E" w:rsidRPr="00CD7A7F" w14:paraId="22D779E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20169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EAF5E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Complement decay-accelerating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A68D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-0.0186 (-0.0235, -0.0138)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4C2B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EED2A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0.0004 (-0.0048, 0.0057)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51BC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</w:t>
            </w:r>
          </w:p>
        </w:tc>
      </w:tr>
      <w:tr w:rsidR="00C91A1E" w:rsidRPr="00CD7A7F" w14:paraId="05031DC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D9B2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E69630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 type-A receptor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1C99E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-0.0258 (-0.0321, -0.0195)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95DD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1743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0.0002 (-0.0068, 0.0065)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F458E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</w:tr>
      <w:tr w:rsidR="00C91A1E" w:rsidRPr="00CD7A7F" w14:paraId="00B83C7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9A84A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ATOX1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F01CF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Copper transport protein ATOX1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53C9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-0.0353 (-0.043, -0.027)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13C6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6F7F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-0.0036 (-0.0109, 0.007)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13693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</w:tr>
      <w:tr w:rsidR="00C91A1E" w:rsidRPr="00CD7A7F" w14:paraId="4DAA0F4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3B69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TAGLN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1464E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Transgelin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E2F62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-0.0276 (-0.0335, -0.0203)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0A0B8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8762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0.0061 (-0.0003, 0.0133)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89C72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</w:t>
            </w:r>
          </w:p>
        </w:tc>
      </w:tr>
      <w:tr w:rsidR="00C91A1E" w:rsidRPr="00CD7A7F" w14:paraId="06FB1DF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967E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TWSG1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47AA3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Twisted gastrulation protein homolog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1980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-0.0157 (-0.0204, -0.0116)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1419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D446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0.0012 (-0.0031, 0.0052)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35C60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</w:tr>
      <w:tr w:rsidR="00C91A1E" w:rsidRPr="00CD7A7F" w14:paraId="11D0B3D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9464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9E3F3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Carbonic anhydrase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AD4D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-0.0482 (-0.0612, -0.0348)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3333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07DE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-0.0116 (-0.0252, 0.0009)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BC8B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</w:t>
            </w:r>
          </w:p>
        </w:tc>
      </w:tr>
      <w:tr w:rsidR="00C91A1E" w:rsidRPr="00CD7A7F" w14:paraId="2607599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FBCA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46CEA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13339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-0.0271 (-0.0329, -0.02)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ECE8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593A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-0.0009 (-0.0077, 0.0067)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EC85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</w:tr>
      <w:tr w:rsidR="00C91A1E" w:rsidRPr="00CD7A7F" w14:paraId="2B3CA9E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4B60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CALCOCO2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6BDB1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Calcium-binding and coiled-coil domain-containing protein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68292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-0.0211 (-0.0267, -0.0149)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EFB8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465C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-0.0081 (-0.015, -0.0013)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04C5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C91A1E" w:rsidRPr="00CD7A7F" w14:paraId="36CCB0E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EBAA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UNC5B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BEAFE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Netrin receptor UNC5B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52E6F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-0.0235 (-0.0306, -0.0173)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728F2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9CE3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0.0044 (-0.0033, 0.011)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7E22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</w:tr>
      <w:tr w:rsidR="00C91A1E" w:rsidRPr="00CD7A7F" w14:paraId="4FAD1FA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BCF4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VWC2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CDC6C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Brorin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0E31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-0.0244 (-0.0314, -0.0173)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74CA9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8DBA0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0.0047 (-0.0023, 0.0111)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6AC4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0.22</w:t>
            </w:r>
          </w:p>
        </w:tc>
      </w:tr>
      <w:tr w:rsidR="00C91A1E" w:rsidRPr="00CD7A7F" w14:paraId="3F6FFC4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4122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DLK1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821E8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delta homolog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19715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-0.0394 (-0.0518, -0.0284)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1CCE1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B6C3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-0.0023 (-0.0172, 0.0099)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3AA1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</w:tr>
      <w:tr w:rsidR="00C91A1E" w:rsidRPr="00CD7A7F" w14:paraId="14BA36A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D3EA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DLK1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95BDE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delta homolog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62D4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-0.0421 (-0.0545, -0.0311)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3467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34F5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 (-0.014, 0.0098)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7D66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</w:tr>
      <w:tr w:rsidR="00C91A1E" w:rsidRPr="00CD7A7F" w14:paraId="262BA46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F2C0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8414A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Membrane cofactor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D715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-0.0175 (-0.0221, -0.0123)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0154E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2A39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0.0014 (-0.0039, 0.0064)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E9CB5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</w:tr>
      <w:tr w:rsidR="00C91A1E" w:rsidRPr="00CD7A7F" w14:paraId="6434692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E33E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WFDC2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AA2ED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WAP four-disulfide core domain protein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92EF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-0.0292 (-0.039, -0.0185)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AD36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C059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0.0057 (-0.0038, 0.0157)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EFAB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</w:t>
            </w:r>
          </w:p>
        </w:tc>
      </w:tr>
      <w:tr w:rsidR="00C91A1E" w:rsidRPr="00CD7A7F" w14:paraId="3AA333EB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241D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EPHB6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41AE3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 type-B receptor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84B2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-0.0166 (-0.0202, -0.0118)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73AE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CA5A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0.0033 (-0.0015, 0.0076)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C1F2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</w:tr>
      <w:tr w:rsidR="00C91A1E" w:rsidRPr="00CD7A7F" w14:paraId="725CAE0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B8CD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DCLK1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634F3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Serine/threonine-protein kinase DCLK1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A0DE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-0.0258 (-0.0334, -0.019)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83C5D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96CB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-0.0023 (-0.0103, 0.0062)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BCD3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</w:tr>
      <w:tr w:rsidR="00C91A1E" w:rsidRPr="00CD7A7F" w14:paraId="311A4CA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DA78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ASGR1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609D1E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Asialoglycoprotein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receptor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84EC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-0.0212 (-0.0275, -0.0148)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3220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EE2CE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-0.0002 (-0.0067, 0.0071)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E88F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</w:tr>
      <w:tr w:rsidR="00C91A1E" w:rsidRPr="00CD7A7F" w14:paraId="2907410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B1DA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LRP10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D3CA0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Low-density lipoprotein receptor-related protein 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FB9F5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-0.0156 (-0.0195, -0.0104)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D996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9431D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0.0072 (0.0028, 0.0126)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48919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779ECB4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5763B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EPHB4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995513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 type-B receptor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617B7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-0.0213 (-0.0278, -0.0141)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A5B9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8CE7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 (-0.0021, 0.0114)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60C9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</w:t>
            </w:r>
          </w:p>
        </w:tc>
      </w:tr>
      <w:tr w:rsidR="00C91A1E" w:rsidRPr="00CD7A7F" w14:paraId="0C14207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8964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FABP3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DA83B3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Fatty acid-binding protein, heart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B5CA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-0.041 (-0.0526, -0.0299)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EE2A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A65B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0.0011 (-0.0108, 0.0132)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D85D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</w:tr>
      <w:tr w:rsidR="00C91A1E" w:rsidRPr="00CD7A7F" w14:paraId="33A354F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F024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CAPG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801DD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Macrophage-capping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C569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-0.0371 (-0.049, -0.0271)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3FBB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9C48F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-0.0095 (-0.0206, 0.0013)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7E90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 w:rsidR="00C91A1E" w:rsidRPr="00CD7A7F" w14:paraId="12E9744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01E2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SERPINF1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20A33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Pigment epithelium-derived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9E114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-0.0139 (-0.0176, -0.0105)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AC1D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A38A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 (-0.004, 0.004)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C54A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C91A1E" w:rsidRPr="00CD7A7F" w14:paraId="04AB35D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1E6BD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NPDC1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1BB262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Neural proliferation differentiation and control protein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7119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-0.0224 (-0.0293, -0.0164)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A022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2672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-0.0038 (-0.0111, 0.0023)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CA8F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</w:t>
            </w:r>
          </w:p>
        </w:tc>
      </w:tr>
      <w:tr w:rsidR="00C91A1E" w:rsidRPr="00CD7A7F" w14:paraId="208B015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3C795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085726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JTB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04246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-0.0153 (-0.0205, -0.0102)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51D7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94CB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-0.0013 (-0.0074, 0.0042)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807EB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0.62</w:t>
            </w:r>
          </w:p>
        </w:tc>
      </w:tr>
      <w:tr w:rsidR="00C91A1E" w:rsidRPr="00CD7A7F" w14:paraId="2291BA9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F109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IGFBP4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EB59BA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Insulin-like growth factor-binding protein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DE003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-0.0218 (-0.0298, -0.0156)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C5C4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C350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-0.0075 (-0.016, -0.0011)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FC353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C91A1E" w:rsidRPr="00CD7A7F" w14:paraId="1E1C673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F532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EFNA2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169A8D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Ephrin-A2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33C55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-0.0187 (-0.0256, -0.0125)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26D50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7446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0.0079 (0.0009, 0.0141)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7517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6B2C6C8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FA86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C5CF2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E68E7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-0.0158 (-0.0211, -0.0103)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49AA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D418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-0.0001 (-0.0057, 0.0055)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27712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</w:tr>
      <w:tr w:rsidR="00C91A1E" w:rsidRPr="00CD7A7F" w14:paraId="3C89053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BAFC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395E6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Elafin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A774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-0.0348 (-0.0461, -0.0263)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E35F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E8D21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0.0007 (-0.0105, 0.0099)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FBCC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</w:tr>
      <w:tr w:rsidR="00C91A1E" w:rsidRPr="00CD7A7F" w14:paraId="1BBA6A6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9E54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PCOLCE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E8380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Procollagen C-endopeptidase enhancer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7BF1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 (-0.03, -0.0153)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3B678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F24B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 (-0.0102, 0.0052)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F902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0.62</w:t>
            </w:r>
          </w:p>
        </w:tc>
      </w:tr>
      <w:tr w:rsidR="00C91A1E" w:rsidRPr="00CD7A7F" w14:paraId="4A1CE79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0043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AIF1L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FCC24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Allograft inflammatory factor 1-like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7401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-0.0182 (-0.0246, -0.0117)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72A95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D7598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0.0065 (-0.0001, 0.0128)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2719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 w:rsidR="00C91A1E" w:rsidRPr="00CD7A7F" w14:paraId="6587DA9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EDE3C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8F5AF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Tyrosine-protein kinase transmembrane receptor ROR2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05F59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 (-0.0291, -0.0144)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C8D5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6D50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0.0084 (0.0008, 0.0171)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7AE5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2894B74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D9489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CPLX2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C2A71D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Complexin-2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91F0B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-0.0258 (-0.0342, -0.0163)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C1C2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1F50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0.0116 (0.0024, 0.0209)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262C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37D53D7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7D4B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DLK2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B94E79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delta homolog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43C8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-0.0242 (-0.0331, -0.0164)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92758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B2E91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0.0122 (0.0038, 0.0199)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A53B0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091AD3B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3457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MXRA7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B994D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Matrix-remodeling-associated protein 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500F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-0.0212 (-0.0284, -0.0148)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3672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88E4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0.0042 (-0.0026, 0.0113)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36BDC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0.28</w:t>
            </w:r>
          </w:p>
        </w:tc>
      </w:tr>
      <w:tr w:rsidR="00C91A1E" w:rsidRPr="00CD7A7F" w14:paraId="33D2FBF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98A5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CD300A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E3C63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CMRF35-like molecule 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F835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-0.0252 (-0.032, -0.0185)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FB27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D9E9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-0.0029 (-0.0106, 0.0046)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293B4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</w:tr>
      <w:tr w:rsidR="00C91A1E" w:rsidRPr="00CD7A7F" w14:paraId="7AAAEFA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8F3E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CD300C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25943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CMRF35-like molecule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371F7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-0.0221 (-0.0266, -0.0156)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F77B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61877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-0.0077 (-0.0147, -0.0017)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7D3F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30A6301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A07A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CLMP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C588D6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CXADR-like membrane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1F3F6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-0.0262 (-0.033, -0.0189)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10F9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FE94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0.0043 (-0.0029, 0.0122)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4FEF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0.28</w:t>
            </w:r>
          </w:p>
        </w:tc>
      </w:tr>
      <w:tr w:rsidR="00C91A1E" w:rsidRPr="00CD7A7F" w14:paraId="4233037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F744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LRP11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C17FE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Low-density lipoprotein receptor-related protein 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1233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-0.0157 (-0.022, -0.0099)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1F5A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A431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0.0044 (-0.002, 0.0106)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BBA19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 w:rsidR="00C91A1E" w:rsidRPr="00CD7A7F" w14:paraId="662B79E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8850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IL15RA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46277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Interleukin-15 receptor subunit alpha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251E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-0.024 (-0.0307, -0.0157)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D39F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25051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0.0037 (-0.0033, 0.0112)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1B0E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</w:tr>
      <w:tr w:rsidR="00C91A1E" w:rsidRPr="00CD7A7F" w14:paraId="3E3F946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1A9A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55D3B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Myosin light chain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66EC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-0.0512 (-0.0687, -0.0354)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65D4E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4F29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-0.0048 (-0.0219, 0.0121)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A5FF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</w:t>
            </w:r>
          </w:p>
        </w:tc>
      </w:tr>
      <w:tr w:rsidR="00C91A1E" w:rsidRPr="00CD7A7F" w14:paraId="002977E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2C932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IL18BP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50173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Interleukin-18-binding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E575E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-0.0221 (-0.0301, -0.0135)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E9636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6641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 (-0.0103, 0.0058)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BB19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</w:tr>
      <w:tr w:rsidR="00C91A1E" w:rsidRPr="00CD7A7F" w14:paraId="61A37F2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EA993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RNASE4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58058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Ribonuclease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9874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-0.0151 (-0.0202, -0.0101)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6E04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6831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0.0063 (0.0003, 0.012)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D0FDB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</w:t>
            </w:r>
          </w:p>
        </w:tc>
      </w:tr>
      <w:tr w:rsidR="00C91A1E" w:rsidRPr="00CD7A7F" w14:paraId="33EB729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1AAE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DDOST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160814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Dolichyl-diphosphooligosaccharide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--protein glycosyltransferase 48 </w:t>
            </w: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kDa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subunit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40CEE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-0.0177 (-0.0243, -0.0116)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DE2A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E361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0.0028 (-0.003, 0.0095)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6E7E2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0.48</w:t>
            </w:r>
          </w:p>
        </w:tc>
      </w:tr>
      <w:tr w:rsidR="00C91A1E" w:rsidRPr="00CD7A7F" w14:paraId="46F7726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705E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CB72D2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Vitrin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0C9B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 (-0.0278, -0.0132)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6584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B47DF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0.0062 (-0.0022, 0.0131)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264F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</w:tr>
      <w:tr w:rsidR="00C91A1E" w:rsidRPr="00CD7A7F" w14:paraId="7564258B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DA9A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TGFBR3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1136D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Transforming growth factor beta receptor type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30E3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-0.0148 (-0.0201, -0.0096)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4669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05AD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0.0019 (-0.0035, 0.0076)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69B57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</w:tr>
      <w:tr w:rsidR="00C91A1E" w:rsidRPr="00CD7A7F" w14:paraId="3BFBF0A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13AF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0A832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1470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 (-0.0296, -0.0146)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8FA31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70ED1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0.0117 (0.0046, 0.0196)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43901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6DF3302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B8A3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SPON2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304A7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Spondin-2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640E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 (-0.0292, -0.0146)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83B2C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E819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0.0039 (-0.0052, 0.0116)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E5D0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</w:tr>
      <w:tr w:rsidR="00C91A1E" w:rsidRPr="00CD7A7F" w14:paraId="1713D71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B2FD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84079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Complement component C1q receptor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E403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-0.0161 (-0.022, -0.0108)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26B2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15839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 (-0.0081, 0.0043)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6428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</w:tr>
      <w:tr w:rsidR="00C91A1E" w:rsidRPr="00CD7A7F" w14:paraId="3D55DDD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2F6C3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TREM1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57522D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Triggering receptor expressed on myeloid cells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F833E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-0.0234 (-0.0315, -0.0134)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B2D0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B742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0.0005 (-0.0092, 0.0111)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3093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</w:tr>
      <w:tr w:rsidR="00C91A1E" w:rsidRPr="00CD7A7F" w14:paraId="2C06C63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2C974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RETN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3BF7B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Resistin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598D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-0.0245 (-0.0312, -0.0178)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6458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7284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0.0058 (-0.0016, 0.0136)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242B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</w:tr>
      <w:tr w:rsidR="00C91A1E" w:rsidRPr="00CD7A7F" w14:paraId="1BE2580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F148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MANSC1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2819D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MANSC domain-containing protein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633B5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-0.0202 (-0.0278, -0.0134)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E7D07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4717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-0.0031 (-0.0113, 0.004)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1CA1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0.48</w:t>
            </w:r>
          </w:p>
        </w:tc>
      </w:tr>
      <w:tr w:rsidR="00C91A1E" w:rsidRPr="00CD7A7F" w14:paraId="01DF17F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7DA8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MAP2K2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688DDF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Dual specificity mitogen-activated protein kinase </w:t>
            </w: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kinase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17696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-0.0294 (-0.0404, -0.0184)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3292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F62E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0.0066 (-0.0052, 0.0183)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1798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</w:tr>
      <w:tr w:rsidR="00C91A1E" w:rsidRPr="00CD7A7F" w14:paraId="14D2A5B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64D5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B4GALT1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F2D2AE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Beta-1,4-galactosyltransferase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90B1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-0.0119 (-0.0164, -0.0073)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A6B5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3914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0.0047 (0.0003, 0.0099)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88FD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</w:t>
            </w:r>
          </w:p>
        </w:tc>
      </w:tr>
      <w:tr w:rsidR="00C91A1E" w:rsidRPr="00CD7A7F" w14:paraId="4B3468BB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2C0DF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IGFLR1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205DD9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IGF-like family receptor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BD32C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-0.0284 (-0.0395, -0.0193)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1300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BE6B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0.0077 (-0.0039, 0.0176)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BFBFF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0.22</w:t>
            </w:r>
          </w:p>
        </w:tc>
      </w:tr>
      <w:tr w:rsidR="00C91A1E" w:rsidRPr="00CD7A7F" w14:paraId="78FE55E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2AD6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CPLX1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2BEE7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Complexin-1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27B2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-0.018 (-0.026, -0.0118)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AB1A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F0A0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 (-0.0009, 0.0139)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0497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</w:t>
            </w:r>
          </w:p>
        </w:tc>
      </w:tr>
      <w:tr w:rsidR="00C91A1E" w:rsidRPr="00CD7A7F" w14:paraId="5ECF368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3287A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PXDN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B4B44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Peroxidasin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homolog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3469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-0.0466 (-0.0631, -0.0276)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9103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FFC84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 (-0.0149, 0.0223)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30B8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</w:tr>
      <w:tr w:rsidR="00C91A1E" w:rsidRPr="00CD7A7F" w14:paraId="36829D8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BC11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C8134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 type-A receptor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5718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-0.0301 (-0.0428, -0.0161)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1D08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A1F5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 (-0.0137, 0.0135)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0308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</w:tr>
      <w:tr w:rsidR="00C91A1E" w:rsidRPr="00CD7A7F" w14:paraId="33CC0DC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2593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85D259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Inactive tyrosine-protein kinase transmembrane receptor ROR1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376B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-0.0178 (-0.0246, -0.0099)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E819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EEE7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0.005 (-0.0023, 0.0133)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E952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</w:t>
            </w:r>
          </w:p>
        </w:tc>
      </w:tr>
      <w:tr w:rsidR="00C91A1E" w:rsidRPr="00CD7A7F" w14:paraId="56F7A6D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A19C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TMPO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C0337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Lamina-associated polypeptide 2, isoforms beta/gamma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454F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-0.0257 (-0.0377, -0.0151)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C1E2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CE42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0.0042 (-0.0061, 0.0138)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A8CC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</w:tr>
      <w:tr w:rsidR="00C91A1E" w:rsidRPr="00CD7A7F" w14:paraId="70FD5C9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8DD1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XXYLT1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D6009D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Xyloside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xylosyltransferase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E2514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-0.0157 (-0.0211, -0.0091)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555DF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01F3A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0.0039 (-0.0033, 0.0111)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CB58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</w:t>
            </w:r>
          </w:p>
        </w:tc>
      </w:tr>
      <w:tr w:rsidR="00C91A1E" w:rsidRPr="00CD7A7F" w14:paraId="12CF79D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D6683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A23CF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Sarcalumenin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EC9DC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-0.0217 (-0.0319, -0.0122)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6CE1F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6577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0.0034 (-0.0068, 0.0119)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63EA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</w:tr>
      <w:tr w:rsidR="00C91A1E" w:rsidRPr="00CD7A7F" w14:paraId="338AF85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31FA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UNC5D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611F22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Netrin receptor UNC5D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F4254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-0.0211 (-0.0313, -0.012)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4805E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16CC8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0.0128 (0.0027, 0.0229)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122A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C91A1E" w:rsidRPr="00CD7A7F" w14:paraId="47E6A3E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66311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VASN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6397C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Vasorin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84D4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-0.0123 (-0.0167, -0.0072)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845D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6B849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0.0028 (-0.0028, 0.0086)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BA0D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0.28</w:t>
            </w:r>
          </w:p>
        </w:tc>
      </w:tr>
      <w:tr w:rsidR="00C91A1E" w:rsidRPr="00CD7A7F" w14:paraId="09A00B0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2AFDE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SMOC1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A9194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SPARC-related modular calcium-binding protein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FC9E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-0.0125 (-0.0175, -0.0078)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40CB4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2428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0.0032 (-0.0018, 0.0084)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ED43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</w:tr>
      <w:tr w:rsidR="00C91A1E" w:rsidRPr="00CD7A7F" w14:paraId="58375EB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435E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EFEMP1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5C73F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EGF-containing fibulin-like extracellular matrix protein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9A94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 (-0.0197, -0.009)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0107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5637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0.0009 (-0.0044, 0.0059)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51D0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</w:tr>
      <w:tr w:rsidR="00C91A1E" w:rsidRPr="00CD7A7F" w14:paraId="7D43A50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AB0F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IL2RB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48717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Interleukin-2 receptor subunit beta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F6B7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-0.0202 (-0.0281, -0.0111)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BE7C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68058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0.0016 (-0.0059, 0.0103)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A7E68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</w:tr>
      <w:tr w:rsidR="00C91A1E" w:rsidRPr="00CD7A7F" w14:paraId="2A986CB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1E761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DPY30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A51450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dpy-30 homolog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09379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 (-0.034, -0.0124)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6D00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8A35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0.0037 (-0.0077, 0.0151)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F037C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</w:tr>
      <w:tr w:rsidR="00C91A1E" w:rsidRPr="00CD7A7F" w14:paraId="4346812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E79E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PGRMC1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E73DDA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Membrane-associated progesterone receptor component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CB11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-0.0158 (-0.0227, -0.0093)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33BA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3CC7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0.0013 (-0.0069, 0.0085)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7821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</w:tr>
      <w:tr w:rsidR="00C91A1E" w:rsidRPr="00CD7A7F" w14:paraId="0C8C89E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D6668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SPINK7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271D74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Serine protease inhibitor </w:t>
            </w: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Kazal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-type 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A1ECF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-0.0208 (-0.0307, -0.0116)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0DB4C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DDEDB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0.0106 (0.001, 0.0219)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B753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7674F8C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937BB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AMBP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FD4383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Alpha-1-microglobulin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3EF5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-0.0151 (-0.0203, -0.0091)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D225B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DA50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0.0029 (-0.0026, 0.0085)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1361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</w:tr>
      <w:tr w:rsidR="00C91A1E" w:rsidRPr="00CD7A7F" w14:paraId="2EBFBB9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79D89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7800E2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Proenkephalin-A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6D5F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-0.0366 (-0.0486, -0.0242)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C21D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7A907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-0.0061 (-0.0202, 0.0069)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505E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</w:tr>
      <w:tr w:rsidR="00C91A1E" w:rsidRPr="00CD7A7F" w14:paraId="0CE2285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C7FE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CADM2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27D0F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Cell adhesion molecule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54634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-0.0151 (-0.0215, -0.0083)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1181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63C3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0.0067 (0.0006, 0.0129)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1E31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035B84B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2B83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NEGR1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32187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Neuronal growth regulator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BA0D5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-0.0104 (-0.0152, -0.0056)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9D84A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735F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0.0006 (-0.0046, 0.0052)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F08A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</w:tr>
      <w:tr w:rsidR="00C91A1E" w:rsidRPr="00CD7A7F" w14:paraId="2BED6EA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E89F0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EWSR1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FE9DE6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RNA-binding protein EWS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C2EA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-0.0173 (-0.0243, -0.0094)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5F1E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6D870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0.0045 (-0.0023, 0.0132)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1F12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0.38</w:t>
            </w:r>
          </w:p>
        </w:tc>
      </w:tr>
      <w:tr w:rsidR="00C91A1E" w:rsidRPr="00CD7A7F" w14:paraId="78CF517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B2F26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CCL23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C91E7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ES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C-C motif chemokine 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46479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-0.0191 (-0.0275, -0.012)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359C0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EFA5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-0.0036 (-0.0134, 0.0039)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731D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0.48</w:t>
            </w:r>
          </w:p>
        </w:tc>
      </w:tr>
      <w:tr w:rsidR="00C91A1E" w:rsidRPr="00CD7A7F" w14:paraId="2793FCB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75AFC1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PSMB1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E45175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Proteasome subunit beta </w:t>
            </w:r>
            <w:proofErr w:type="gram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type-1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5E73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-0.0198 (-0.0274, -0.0101)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52B8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403D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0.0064 (-0.0019, 0.0158)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C3CCC9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</w:tr>
      <w:tr w:rsidR="00C91A1E" w:rsidRPr="00CD7A7F" w14:paraId="126F1D9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53773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APOF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228D0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Apolipoprotein 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B4A2A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-0.0312 (-0.0434, -0.018)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1D55C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316B2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0.0131 (0.0003, 0.0268)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A7033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C91A1E" w:rsidRPr="00CD7A7F" w14:paraId="3BA6AE5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EBACA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CCL23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0B32B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Ck-beta-8-1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6660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-0.0191 (-0.0294, -0.0108)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488C8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05EFD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0.0019 (-0.0072, 0.011)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8CCD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</w:tr>
      <w:tr w:rsidR="00C91A1E" w:rsidRPr="00CD7A7F" w14:paraId="3B8D483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047B2AD5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NMB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0426DE16" w14:textId="77777777" w:rsidR="00C91A1E" w:rsidRPr="00983E74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Neuromedin</w:t>
            </w:r>
            <w:proofErr w:type="spellEnd"/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-B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6222A804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-0.0147 (-0.0198, -0.0087)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669479DE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6914205F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0.0007 (-0.0063, 0.0065)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442ADDD7" w14:textId="77777777" w:rsidR="00C91A1E" w:rsidRPr="00983E74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3E7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</w:t>
            </w:r>
          </w:p>
        </w:tc>
      </w:tr>
    </w:tbl>
    <w:p w14:paraId="361827EB" w14:textId="77777777" w:rsidR="00C91A1E" w:rsidRPr="00A529D3" w:rsidRDefault="00C91A1E" w:rsidP="00365C20">
      <w:pPr>
        <w:pStyle w:val="NoSpacing"/>
        <w:spacing w:line="360" w:lineRule="auto"/>
        <w:rPr>
          <w:rFonts w:ascii="Times New Roman" w:hAnsi="Times New Roman" w:cs="Times New Roman"/>
          <w:vertAlign w:val="superscript"/>
        </w:rPr>
      </w:pPr>
    </w:p>
    <w:p w14:paraId="57C03637" w14:textId="77777777" w:rsidR="00C91A1E" w:rsidRPr="00BF16DB" w:rsidRDefault="00C91A1E" w:rsidP="00365C2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29D3">
        <w:rPr>
          <w:rFonts w:ascii="Times New Roman" w:hAnsi="Times New Roman" w:cs="Times New Roman"/>
          <w:b/>
          <w:bCs/>
          <w:sz w:val="24"/>
          <w:szCs w:val="24"/>
        </w:rPr>
        <w:t xml:space="preserve">(B) </w:t>
      </w:r>
      <w:proofErr w:type="spellStart"/>
      <w:r w:rsidRPr="00A529D3">
        <w:rPr>
          <w:rFonts w:ascii="Times New Roman" w:hAnsi="Times New Roman" w:cs="Times New Roman"/>
          <w:b/>
          <w:bCs/>
          <w:sz w:val="24"/>
          <w:szCs w:val="24"/>
        </w:rPr>
        <w:t>LDPred</w:t>
      </w:r>
      <w:proofErr w:type="spellEnd"/>
      <w:r w:rsidRPr="00A529D3">
        <w:rPr>
          <w:rFonts w:ascii="Times New Roman" w:hAnsi="Times New Roman" w:cs="Times New Roman"/>
          <w:b/>
          <w:bCs/>
          <w:sz w:val="24"/>
          <w:szCs w:val="24"/>
        </w:rPr>
        <w:t xml:space="preserve"> PRS, </w:t>
      </w:r>
      <w:proofErr w:type="spellStart"/>
      <w:r w:rsidRPr="00A529D3">
        <w:rPr>
          <w:rFonts w:ascii="Times New Roman" w:hAnsi="Times New Roman" w:cs="Times New Roman"/>
          <w:b/>
          <w:bCs/>
          <w:sz w:val="24"/>
          <w:szCs w:val="24"/>
        </w:rPr>
        <w:t>eGFR</w:t>
      </w:r>
      <w:r>
        <w:rPr>
          <w:rFonts w:ascii="Times New Roman" w:hAnsi="Times New Roman" w:cs="Times New Roman"/>
          <w:b/>
          <w:bCs/>
          <w:sz w:val="24"/>
          <w:szCs w:val="24"/>
        </w:rPr>
        <w:t>cr</w:t>
      </w:r>
      <w:proofErr w:type="spellEnd"/>
      <w:r w:rsidRPr="00A529D3">
        <w:rPr>
          <w:rFonts w:ascii="Times New Roman" w:hAnsi="Times New Roman" w:cs="Times New Roman"/>
          <w:b/>
          <w:bCs/>
          <w:sz w:val="24"/>
          <w:szCs w:val="24"/>
        </w:rPr>
        <w:t xml:space="preserve"> measured at visit 5, and proteins measured at visit 5</w:t>
      </w:r>
    </w:p>
    <w:tbl>
      <w:tblPr>
        <w:tblStyle w:val="TableGrid1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7"/>
        <w:gridCol w:w="5995"/>
        <w:gridCol w:w="2136"/>
        <w:gridCol w:w="758"/>
        <w:gridCol w:w="2076"/>
        <w:gridCol w:w="758"/>
      </w:tblGrid>
      <w:tr w:rsidR="00C91A1E" w:rsidRPr="00CD7A7F" w14:paraId="494A727B" w14:textId="77777777" w:rsidTr="00A755A1">
        <w:trPr>
          <w:trHeight w:val="300"/>
        </w:trPr>
        <w:tc>
          <w:tcPr>
            <w:tcW w:w="0" w:type="auto"/>
            <w:tcBorders>
              <w:top w:val="single" w:sz="18" w:space="0" w:color="auto"/>
            </w:tcBorders>
          </w:tcPr>
          <w:p w14:paraId="03ECBFA4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2C809A05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18" w:space="0" w:color="auto"/>
              <w:bottom w:val="single" w:sz="8" w:space="0" w:color="auto"/>
            </w:tcBorders>
            <w:noWrap/>
          </w:tcPr>
          <w:p w14:paraId="5CA1886F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F16D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Effect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bottom w:val="single" w:sz="8" w:space="0" w:color="auto"/>
            </w:tcBorders>
            <w:noWrap/>
          </w:tcPr>
          <w:p w14:paraId="3BFBE344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F16D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Average direct effects</w:t>
            </w:r>
          </w:p>
        </w:tc>
      </w:tr>
      <w:tr w:rsidR="00CA6494" w:rsidRPr="00CD7A7F" w14:paraId="7437ED43" w14:textId="77777777" w:rsidTr="00A755A1">
        <w:trPr>
          <w:trHeight w:val="300"/>
        </w:trPr>
        <w:tc>
          <w:tcPr>
            <w:tcW w:w="0" w:type="auto"/>
          </w:tcPr>
          <w:p w14:paraId="4816BD2A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2B63BDFD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2C7C628F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10B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Beta (95% CI)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3ADDE503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10B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6DA76E7E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10B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Beta (95% CI)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8" w:space="0" w:color="auto"/>
            </w:tcBorders>
            <w:noWrap/>
            <w:hideMark/>
          </w:tcPr>
          <w:p w14:paraId="4B46BFC6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10B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</w:p>
        </w:tc>
      </w:tr>
      <w:tr w:rsidR="00C91A1E" w:rsidRPr="00CD7A7F" w14:paraId="5DFFE873" w14:textId="77777777" w:rsidTr="00A755A1">
        <w:trPr>
          <w:trHeight w:val="300"/>
        </w:trPr>
        <w:tc>
          <w:tcPr>
            <w:tcW w:w="0" w:type="auto"/>
          </w:tcPr>
          <w:p w14:paraId="2096177B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</w:tcPr>
          <w:p w14:paraId="390F9224" w14:textId="77777777" w:rsidR="00C91A1E" w:rsidRPr="00110B9C" w:rsidRDefault="00C91A1E" w:rsidP="00365C20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noWrap/>
          </w:tcPr>
          <w:p w14:paraId="25663B5B" w14:textId="77777777" w:rsidR="00C91A1E" w:rsidRPr="00BF16DB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F16D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Positive total effect</w:t>
            </w:r>
          </w:p>
        </w:tc>
      </w:tr>
      <w:tr w:rsidR="00C91A1E" w:rsidRPr="00CD7A7F" w14:paraId="55E96ECF" w14:textId="77777777" w:rsidTr="00A755A1">
        <w:trPr>
          <w:trHeight w:val="300"/>
        </w:trPr>
        <w:tc>
          <w:tcPr>
            <w:tcW w:w="0" w:type="auto"/>
            <w:vAlign w:val="center"/>
          </w:tcPr>
          <w:p w14:paraId="3D856E2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SPOCK2</w:t>
            </w:r>
          </w:p>
        </w:tc>
        <w:tc>
          <w:tcPr>
            <w:tcW w:w="0" w:type="auto"/>
            <w:vAlign w:val="center"/>
          </w:tcPr>
          <w:p w14:paraId="42E08B7D" w14:textId="77777777" w:rsidR="00C91A1E" w:rsidRPr="00170D67" w:rsidRDefault="00C91A1E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Testican-2</w:t>
            </w:r>
          </w:p>
        </w:tc>
        <w:tc>
          <w:tcPr>
            <w:tcW w:w="0" w:type="auto"/>
            <w:noWrap/>
            <w:vAlign w:val="center"/>
          </w:tcPr>
          <w:p w14:paraId="3B541DC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0.0423 (0.0309, 0.0536)</w:t>
            </w:r>
          </w:p>
        </w:tc>
        <w:tc>
          <w:tcPr>
            <w:tcW w:w="0" w:type="auto"/>
            <w:noWrap/>
            <w:vAlign w:val="center"/>
          </w:tcPr>
          <w:p w14:paraId="2506BC8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noWrap/>
            <w:vAlign w:val="center"/>
          </w:tcPr>
          <w:p w14:paraId="0E7A3B3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0.0013 (-0.009, 0.0113)</w:t>
            </w:r>
          </w:p>
        </w:tc>
        <w:tc>
          <w:tcPr>
            <w:tcW w:w="0" w:type="auto"/>
            <w:noWrap/>
            <w:vAlign w:val="center"/>
          </w:tcPr>
          <w:p w14:paraId="023F6A9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</w:tr>
      <w:tr w:rsidR="00C91A1E" w:rsidRPr="00CD7A7F" w14:paraId="0E8CAB8B" w14:textId="77777777" w:rsidTr="00A755A1">
        <w:trPr>
          <w:trHeight w:val="300"/>
        </w:trPr>
        <w:tc>
          <w:tcPr>
            <w:tcW w:w="0" w:type="auto"/>
            <w:vAlign w:val="center"/>
          </w:tcPr>
          <w:p w14:paraId="774CE55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PLG</w:t>
            </w:r>
          </w:p>
        </w:tc>
        <w:tc>
          <w:tcPr>
            <w:tcW w:w="0" w:type="auto"/>
            <w:vAlign w:val="center"/>
          </w:tcPr>
          <w:p w14:paraId="5C086D1D" w14:textId="77777777" w:rsidR="00C91A1E" w:rsidRPr="00170D67" w:rsidRDefault="00C91A1E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Angiostatin</w:t>
            </w:r>
          </w:p>
        </w:tc>
        <w:tc>
          <w:tcPr>
            <w:tcW w:w="0" w:type="auto"/>
            <w:noWrap/>
            <w:vAlign w:val="center"/>
          </w:tcPr>
          <w:p w14:paraId="4A4ED84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0.017 (0.0101, 0.0235)</w:t>
            </w:r>
          </w:p>
        </w:tc>
        <w:tc>
          <w:tcPr>
            <w:tcW w:w="0" w:type="auto"/>
            <w:noWrap/>
            <w:vAlign w:val="center"/>
          </w:tcPr>
          <w:p w14:paraId="4DCB5D4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noWrap/>
            <w:vAlign w:val="center"/>
          </w:tcPr>
          <w:p w14:paraId="0DC7407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0.0027 (-0.0044, 0.009)</w:t>
            </w:r>
          </w:p>
        </w:tc>
        <w:tc>
          <w:tcPr>
            <w:tcW w:w="0" w:type="auto"/>
            <w:noWrap/>
            <w:vAlign w:val="center"/>
          </w:tcPr>
          <w:p w14:paraId="3000175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</w:tr>
      <w:tr w:rsidR="00C91A1E" w:rsidRPr="00CD7A7F" w14:paraId="36DDFADF" w14:textId="77777777" w:rsidTr="00A755A1">
        <w:trPr>
          <w:trHeight w:val="300"/>
        </w:trPr>
        <w:tc>
          <w:tcPr>
            <w:tcW w:w="0" w:type="auto"/>
            <w:vAlign w:val="center"/>
          </w:tcPr>
          <w:p w14:paraId="459DB0C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HPRT1</w:t>
            </w:r>
          </w:p>
        </w:tc>
        <w:tc>
          <w:tcPr>
            <w:tcW w:w="0" w:type="auto"/>
            <w:vAlign w:val="center"/>
          </w:tcPr>
          <w:p w14:paraId="4D93FF30" w14:textId="77777777" w:rsidR="00C91A1E" w:rsidRPr="00170D67" w:rsidRDefault="00C91A1E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Hypoxanthine-guanine </w:t>
            </w: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phosphoribosyltransferase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41B1AB0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0.0225 (0.0149, 0.0331)</w:t>
            </w:r>
          </w:p>
        </w:tc>
        <w:tc>
          <w:tcPr>
            <w:tcW w:w="0" w:type="auto"/>
            <w:noWrap/>
            <w:vAlign w:val="center"/>
          </w:tcPr>
          <w:p w14:paraId="57FC110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noWrap/>
            <w:vAlign w:val="center"/>
          </w:tcPr>
          <w:p w14:paraId="7C26045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0.0018 (-0.0054, 0.0116)</w:t>
            </w:r>
          </w:p>
        </w:tc>
        <w:tc>
          <w:tcPr>
            <w:tcW w:w="0" w:type="auto"/>
            <w:noWrap/>
            <w:vAlign w:val="center"/>
          </w:tcPr>
          <w:p w14:paraId="5980A24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</w:tr>
      <w:tr w:rsidR="00C91A1E" w:rsidRPr="00CD7A7F" w14:paraId="1F97C832" w14:textId="77777777" w:rsidTr="00A755A1">
        <w:trPr>
          <w:trHeight w:val="300"/>
        </w:trPr>
        <w:tc>
          <w:tcPr>
            <w:tcW w:w="0" w:type="auto"/>
            <w:vAlign w:val="center"/>
          </w:tcPr>
          <w:p w14:paraId="7CEE13A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CA10</w:t>
            </w:r>
          </w:p>
        </w:tc>
        <w:tc>
          <w:tcPr>
            <w:tcW w:w="0" w:type="auto"/>
            <w:vAlign w:val="center"/>
          </w:tcPr>
          <w:p w14:paraId="5473E06D" w14:textId="77777777" w:rsidR="00C91A1E" w:rsidRPr="00170D67" w:rsidRDefault="00C91A1E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Carbonic anhydrase-related protein 10</w:t>
            </w:r>
          </w:p>
        </w:tc>
        <w:tc>
          <w:tcPr>
            <w:tcW w:w="0" w:type="auto"/>
            <w:noWrap/>
            <w:vAlign w:val="center"/>
          </w:tcPr>
          <w:p w14:paraId="7C75A6D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0.0295 (0.0156, 0.0407)</w:t>
            </w:r>
          </w:p>
        </w:tc>
        <w:tc>
          <w:tcPr>
            <w:tcW w:w="0" w:type="auto"/>
            <w:noWrap/>
            <w:vAlign w:val="center"/>
          </w:tcPr>
          <w:p w14:paraId="488D650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noWrap/>
            <w:vAlign w:val="center"/>
          </w:tcPr>
          <w:p w14:paraId="7368E9D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 (-0.0061, 0.0188)</w:t>
            </w:r>
          </w:p>
        </w:tc>
        <w:tc>
          <w:tcPr>
            <w:tcW w:w="0" w:type="auto"/>
            <w:noWrap/>
            <w:vAlign w:val="center"/>
          </w:tcPr>
          <w:p w14:paraId="1AE007C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</w:t>
            </w:r>
          </w:p>
        </w:tc>
      </w:tr>
      <w:tr w:rsidR="00C91A1E" w:rsidRPr="00CD7A7F" w14:paraId="44E6EC53" w14:textId="77777777" w:rsidTr="00A755A1">
        <w:trPr>
          <w:trHeight w:val="300"/>
        </w:trPr>
        <w:tc>
          <w:tcPr>
            <w:tcW w:w="0" w:type="auto"/>
            <w:vAlign w:val="center"/>
          </w:tcPr>
          <w:p w14:paraId="1CE7EAA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KL</w:t>
            </w:r>
          </w:p>
        </w:tc>
        <w:tc>
          <w:tcPr>
            <w:tcW w:w="0" w:type="auto"/>
            <w:vAlign w:val="center"/>
          </w:tcPr>
          <w:p w14:paraId="0821BCE6" w14:textId="77777777" w:rsidR="00C91A1E" w:rsidRPr="00170D67" w:rsidRDefault="00C91A1E" w:rsidP="00365C20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Klotho</w:t>
            </w:r>
          </w:p>
        </w:tc>
        <w:tc>
          <w:tcPr>
            <w:tcW w:w="0" w:type="auto"/>
            <w:noWrap/>
            <w:vAlign w:val="center"/>
          </w:tcPr>
          <w:p w14:paraId="115867D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0.0424 (0.029, 0.0577)</w:t>
            </w:r>
          </w:p>
        </w:tc>
        <w:tc>
          <w:tcPr>
            <w:tcW w:w="0" w:type="auto"/>
            <w:noWrap/>
            <w:vAlign w:val="center"/>
          </w:tcPr>
          <w:p w14:paraId="0793B9D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noWrap/>
            <w:vAlign w:val="center"/>
          </w:tcPr>
          <w:p w14:paraId="494CF25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0.0101 (-0.0052, 0.0272)</w:t>
            </w:r>
          </w:p>
        </w:tc>
        <w:tc>
          <w:tcPr>
            <w:tcW w:w="0" w:type="auto"/>
            <w:noWrap/>
            <w:vAlign w:val="center"/>
          </w:tcPr>
          <w:p w14:paraId="27FA359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</w:t>
            </w:r>
          </w:p>
        </w:tc>
      </w:tr>
      <w:tr w:rsidR="00C91A1E" w:rsidRPr="00CD7A7F" w14:paraId="033A278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6A04F967" w14:textId="77777777" w:rsidR="00C91A1E" w:rsidRPr="00110B9C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5BE0C8AC" w14:textId="77777777" w:rsidR="00C91A1E" w:rsidRPr="00110B9C" w:rsidRDefault="00C91A1E" w:rsidP="00365C20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noWrap/>
          </w:tcPr>
          <w:p w14:paraId="597F49AC" w14:textId="77777777" w:rsidR="00C91A1E" w:rsidRPr="00BF16DB" w:rsidRDefault="00C91A1E" w:rsidP="00365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F16D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Negative total effect</w:t>
            </w:r>
          </w:p>
        </w:tc>
      </w:tr>
      <w:tr w:rsidR="00C91A1E" w:rsidRPr="00CD7A7F" w14:paraId="7762B75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A0F1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CST3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120E0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Cystatin-C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6FB1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-0.0568 (-0.0678, -0.0471)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C0A7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0A079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0.0091 (0.0013, 0.0153)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1101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33F8192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069E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COL15A1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BD94C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Collagen </w:t>
            </w:r>
            <w:proofErr w:type="gram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alpha-1</w:t>
            </w:r>
            <w:proofErr w:type="gram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(XV) chain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C27A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-0.0459 (-0.0567, -0.0364)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A12F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27BEF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0.0027 (-0.0057, 0.0112)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5ED2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</w:tr>
      <w:tr w:rsidR="00C91A1E" w:rsidRPr="00CD7A7F" w14:paraId="38C6F95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9F68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RNASE1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2D768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Ribonuclease pancreatic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2E862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-0.1013 (-0.1229, -0.0746)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C4F3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6F54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0.0302 (0.0151, 0.0495)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8C5C8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6174AA5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95FD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DSC2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DB882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Desmocollin-2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C161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-0.0492 (-0.0613, -0.0379)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73E8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77FC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0.0087 (0.0012, 0.018)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E36A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011992B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8CD5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COL6A3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A3960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Collagen </w:t>
            </w:r>
            <w:proofErr w:type="gram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alpha-3</w:t>
            </w:r>
            <w:proofErr w:type="gram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(VI) chain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80F9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-0.0479 (-0.0558, -0.0365)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BB7B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333AA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0.0083 (0.0004, 0.0167)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EC0D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3770CED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F15D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TMED10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95568F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Transmembrane emp24 domain-containing protein 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68A8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-0.0598 (-0.0721, -0.0459)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C7FE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E3C99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0.0203 (0.0092, 0.0298)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9655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3D984A8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CA01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COL28A1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782B4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Collagen </w:t>
            </w:r>
            <w:proofErr w:type="gram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alpha-1</w:t>
            </w:r>
            <w:proofErr w:type="gram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(XXVIII) chain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3E0B2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-0.0495 (-0.0619, -0.0365)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DE5B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2EA4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0.0081 (-0.002, 0.018)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01D01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</w:t>
            </w:r>
          </w:p>
        </w:tc>
      </w:tr>
      <w:tr w:rsidR="00C91A1E" w:rsidRPr="00CD7A7F" w14:paraId="748285A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0374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44A25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CD59 glycoprotein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D5A9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-0.0447 (-0.0541, -0.0357)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A057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0643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0.0038 (-0.0044, 0.0113)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0B45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</w:tr>
      <w:tr w:rsidR="00C91A1E" w:rsidRPr="00CD7A7F" w14:paraId="6DE36FA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4F409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GM2A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6E0612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Ganglioside GM2 activator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EBCE3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-0.0565 (-0.0693, -0.0456)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53AAA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C61D0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0.0077 (-0.0024, 0.0181)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5AD3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</w:tr>
      <w:tr w:rsidR="00C91A1E" w:rsidRPr="00CD7A7F" w14:paraId="0E36003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FFF0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CDNF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6F4BA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Cerebral dopamine neurotrophic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746D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-0.042 (-0.05, -0.0347)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B61DB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FE84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0.0041 (-0.0037, 0.013)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9FA97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</w:tr>
      <w:tr w:rsidR="00C91A1E" w:rsidRPr="00CD7A7F" w14:paraId="01833E4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4309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B86061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62F1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-0.0586 (-0.0685, -0.0461)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8AA7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908AC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0.0068 (-0.0034, 0.0181)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28850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</w:tr>
      <w:tr w:rsidR="00C91A1E" w:rsidRPr="00CD7A7F" w14:paraId="38B9903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7CA4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80C5E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Ecto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-ADP-</w:t>
            </w: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ribosyltransferase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F39D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-0.0578 (-0.0708, -0.0439)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9E9F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10B10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-0.0028 (-0.015, 0.0089)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4666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</w:tr>
      <w:tr w:rsidR="00C91A1E" w:rsidRPr="00CD7A7F" w14:paraId="3C9B117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DEE5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SELM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0E2698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Selenoprotein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EB99F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-0.0454 (-0.0544, -0.0333)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7F7A0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78D5F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0.0096 (-0.0002, 0.0172)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6A31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</w:t>
            </w:r>
          </w:p>
        </w:tc>
      </w:tr>
      <w:tr w:rsidR="00C91A1E" w:rsidRPr="00CD7A7F" w14:paraId="4281672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96B2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B2M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90931B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Beta-2-microglobulin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6847C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-0.0472 (-0.0587, -0.0377)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6766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8666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0.0181 (0.0098, 0.025)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CED8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581A979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E25F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EFNB2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371CA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Ephrin-B2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910C0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-0.0481 (-0.0587, -0.0372)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64FF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B77DA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0.0027 (-0.0073, 0.0122)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5BE98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</w:tr>
      <w:tr w:rsidR="00C91A1E" w:rsidRPr="00CD7A7F" w14:paraId="2C72CC2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5600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LMAN2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0E766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Vesicular integral-membrane protein VIP36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A9F02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-0.0413 (-0.0525, -0.0297)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EAF3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44501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0.0099 (0.0017, 0.0194)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C1089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5E01A9C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F3C4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FSTL3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93608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Follistatin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-related protein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EAA58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-0.0423 (-0.0517, -0.034)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DBFC1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3AB7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 (-0.0037, 0.0136)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B6DB2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</w:t>
            </w:r>
          </w:p>
        </w:tc>
      </w:tr>
      <w:tr w:rsidR="00C91A1E" w:rsidRPr="00CD7A7F" w14:paraId="1DDEA8F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C006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FABP4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075A17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Fatty acid-binding protein, adipocyte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17D77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-0.0536 (-0.0674, -0.0381)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1843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96ED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0.0143 (0.0014, 0.0282)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CC7E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5AEF077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03D0F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SEPW1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3412E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Selenoprotein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8722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-0.0305 (-0.0418, -0.0197)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131D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C1EAD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0.0136 (0.0007, 0.0237)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5BC70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1B91E06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F769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HSPB6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7473F0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Heat shock protein </w:t>
            </w:r>
            <w:proofErr w:type="gram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beta-6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90A12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-0.0481 (-0.0608, -0.0339)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3C67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08C0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0.0075 (-0.0054, 0.0207)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E8E47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0.28</w:t>
            </w:r>
          </w:p>
        </w:tc>
      </w:tr>
      <w:tr w:rsidR="00C91A1E" w:rsidRPr="00CD7A7F" w14:paraId="33E48BF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5BBA1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FE23C6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Myoglobin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F379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-0.0552 (-0.0674, -0.0403)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4CC2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92A2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-0.0008 (-0.0109, 0.0107)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3955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</w:tr>
      <w:tr w:rsidR="00C91A1E" w:rsidRPr="00CD7A7F" w14:paraId="48A84C2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A2B0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MYOC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21433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Myocilin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D9BC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-0.0392 (-0.0487, -0.0272)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E046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C88F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 (-0.0064, 0.0166)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B01F2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</w:t>
            </w:r>
          </w:p>
        </w:tc>
      </w:tr>
      <w:tr w:rsidR="00C91A1E" w:rsidRPr="00CD7A7F" w14:paraId="54192DC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7E28F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IGFBP6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77449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Insulin-like growth factor-binding protein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34F07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-0.0287 (-0.0358, -0.0218)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98D7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5343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-0.0023 (-0.0096, 0.0052)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048E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</w:t>
            </w:r>
          </w:p>
        </w:tc>
      </w:tr>
      <w:tr w:rsidR="00C91A1E" w:rsidRPr="00CD7A7F" w14:paraId="2334BE4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E8BD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COL18A1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81280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Endostatin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FA65F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-0.0354 (-0.0435, -0.0265)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2731D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FCEE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0.0063 (-0.0017, 0.015)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A1974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</w:tr>
      <w:tr w:rsidR="00C91A1E" w:rsidRPr="00CD7A7F" w14:paraId="7486F32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749AE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8A74E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7251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-0.0514 (-0.0612, -0.0403)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85CCD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F97B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0.0077 (-0.0027, 0.0173)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C11E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</w:tr>
      <w:tr w:rsidR="00C91A1E" w:rsidRPr="00CD7A7F" w14:paraId="33F756B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BEAA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RGMB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D5D253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RGM domain family member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282E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-0.0306 (-0.0377, -0.0236)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4E66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58F66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0.0019 (-0.0053, 0.0079)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0E11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</w:tr>
      <w:tr w:rsidR="00C91A1E" w:rsidRPr="00CD7A7F" w14:paraId="77B8B0C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688E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LCN2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E7314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Neutrophil gelatinase-associated lipocalin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172B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-0.0592 (-0.0732, -0.0476)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B7BC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8BC5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-0.0001 (-0.013, 0.0118)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D314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C91A1E" w:rsidRPr="00CD7A7F" w14:paraId="3AF23BCB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61EA4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PTGDS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64891E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Prostaglandin-H2 D-isomerase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ED250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-0.0429 (-0.053, -0.0315)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180C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68EA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0.016 (0.0066, 0.0267)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BDBF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56BBF50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CA2E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CFD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324EB0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Complement factor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1769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-0.0291 (-0.0385, -0.0222)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FC26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25FD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-0.0011 (-0.0083, 0.0068)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43E6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</w:tr>
      <w:tr w:rsidR="00C91A1E" w:rsidRPr="00CD7A7F" w14:paraId="7B501B4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4CD9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PPIC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3EDEFC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fr-FR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>Peptidyl-</w:t>
            </w: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>prolyl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 xml:space="preserve"> cis-trans </w:t>
            </w: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>isomerase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  <w:lang w:val="fr-FR"/>
              </w:rPr>
              <w:t xml:space="preserve">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D42E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-0.0355 (-0.0437, -0.0269)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DBF6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5114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0.0056 (-0.0034, 0.0147)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4035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</w:tr>
      <w:tr w:rsidR="00C91A1E" w:rsidRPr="00CD7A7F" w14:paraId="438451D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47A3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SMOC2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18BFD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SPARC-related modular calcium-binding protein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A433F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-0.0291 (-0.0401, -0.0169)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B4AE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5392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0.0099 (-0.0025, 0.0212)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ED16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 w:rsidR="00C91A1E" w:rsidRPr="00CD7A7F" w14:paraId="4C36C1B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4240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NBL1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81875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Neuroblastoma suppressor of tumorigenicity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3F258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-0.069 (-0.0858, -0.0549)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EC06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76D5A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0.0277 (0.0126, 0.0383)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03BE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2D0820A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B3720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MFAP2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A9F34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Microfibrillar-associated protein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A894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-0.0385 (-0.0497, -0.0282)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208A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35CB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0.0002 (-0.0086, 0.009)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8B51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</w:tr>
      <w:tr w:rsidR="00C91A1E" w:rsidRPr="00CD7A7F" w14:paraId="5E97508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DA673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RNASE6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65EB3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Ribonuclease K6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C024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-0.0482 (-0.0654, -0.0302)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0EE7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8D7F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0.0171 (0.001, 0.0354)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21A4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21FF383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8A44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CCL14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421B2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C-C motif chemokine 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D901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-0.0557 (-0.0733, -0.0359)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9DA7E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E67A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0.0111 (-0.0045, 0.0284)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1BA11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</w:tr>
      <w:tr w:rsidR="00C91A1E" w:rsidRPr="00CD7A7F" w14:paraId="55D25E8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C2F1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70CB2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Endothelial cell-selective adhesion molecule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F013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-0.033 (-0.0407, -0.0244)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9ECB9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5183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 (-0.0039, 0.0112)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E4D2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</w:tr>
      <w:tr w:rsidR="00C91A1E" w:rsidRPr="00CD7A7F" w14:paraId="3F43C03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80617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DNAJB12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6F915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DnaJ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homolog subfamily B member 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E439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-0.0394 (-0.0535, -0.0256)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4DC9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EF5EC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0.0167 (0.0049, 0.0273)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2DA0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6B207F3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32179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GABARAP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F96E8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Gamma-aminobutyric acid receptor-associated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0D0BB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-0.0255 (-0.0315, -0.0184)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71F4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6EE2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0.0075 (0.0012, 0.015)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AB63C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591D334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BC853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UNC5B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E9585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Netrin receptor UNC5B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AFEA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-0.0349 (-0.0471, -0.0259)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8701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0DBE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0.0076 (-0.0042, 0.0166)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0F39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</w:t>
            </w:r>
          </w:p>
        </w:tc>
      </w:tr>
      <w:tr w:rsidR="00C91A1E" w:rsidRPr="00CD7A7F" w14:paraId="4FBFE83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4312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WFDC1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FB97B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WAP four-disulfide core domain protein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1B829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-0.0434 (-0.0544, -0.0292)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EC68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429A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0.0104 (0.0007, 0.0216)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EAD0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2AF3235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3B57B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A034D5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Melanoma-derived growth regulatory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17C22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-0.0258 (-0.0333, -0.0183)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0CFF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B67F6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-0.0029 (-0.0105, 0.0047)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39D3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</w:tr>
      <w:tr w:rsidR="00C91A1E" w:rsidRPr="00CD7A7F" w14:paraId="585E0DE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0A59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EFNA4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C6C0A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Ephrin-A4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9969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-0.0336 (-0.0424, -0.0243)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332B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C724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0.0093 (0.0026, 0.0176)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A41E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5157291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86DD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RARRES2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A0AC0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fr-FR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Retinoic acid receptor responder protein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B2C1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-0.0285 (-0.0403, -0.0182)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714A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2FD0D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0.014 (0.0039, 0.0227)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A915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C91A1E" w:rsidRPr="00CD7A7F" w14:paraId="7B58294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F8FA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C6B3AA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Growth arrest-specific protein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E74AD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-0.0323 (-0.0422, -0.0229)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FCC6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1C6F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0.0053 (-0.0045, 0.0129)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ABE0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</w:tr>
      <w:tr w:rsidR="00C91A1E" w:rsidRPr="00CD7A7F" w14:paraId="52C3886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340E0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EFNA5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B64AE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Ephrin-A5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22594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-0.0345 (-0.0436, -0.0257)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C6E60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2BAF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0.0076 (-0.0008, 0.0152)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A455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 w:rsidR="00C91A1E" w:rsidRPr="00CD7A7F" w14:paraId="4F70D50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5B72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CRABP2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60CEA1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Cellular retinoic acid-binding protein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3C07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-0.0404 (-0.0508, -0.0239)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5A939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D720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0.0083 (-0.0028, 0.0244)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6B824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</w:t>
            </w:r>
          </w:p>
        </w:tc>
      </w:tr>
      <w:tr w:rsidR="00C91A1E" w:rsidRPr="00CD7A7F" w14:paraId="0AD9546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AA1AA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UNC5C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E5F93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Netrin receptor UNC5C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5667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-0.0322 (-0.0404, -0.0218)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9AC5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4704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-0.0006 (-0.0096, 0.0097)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9406E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</w:tr>
      <w:tr w:rsidR="00C91A1E" w:rsidRPr="00CD7A7F" w14:paraId="6E7211D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7219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JAM2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0B6EF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Junctional adhesion molecule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16CC2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-0.0234 (-0.0314, -0.0148)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40D5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10D3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0.0065 (-0.001, 0.0145)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4B07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 w:rsidR="00C91A1E" w:rsidRPr="00CD7A7F" w14:paraId="4967C2B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2DAF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8082F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Complement decay-accelerating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9EB89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-0.033 (-0.0396, -0.0256)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1D01B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81A3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-0.0038 (-0.0116, 0.003)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3253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</w:tr>
      <w:tr w:rsidR="00C91A1E" w:rsidRPr="00CD7A7F" w14:paraId="03FF3A1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6ADF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6DC13E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 type-A receptor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B247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-0.0435 (-0.0566, -0.031)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1D06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3DE1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0.0043 (-0.0079, 0.0159)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DC3C3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</w:tr>
      <w:tr w:rsidR="00C91A1E" w:rsidRPr="00CD7A7F" w14:paraId="392DFA0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634C1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ATOX1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B8EEA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Copper transport protein ATOX1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6581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-0.038 (-0.0525, -0.0221)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E1CD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5E7E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0.0076 (-0.0057, 0.0215)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D994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</w:tr>
      <w:tr w:rsidR="00C91A1E" w:rsidRPr="00CD7A7F" w14:paraId="596223E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ECCF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TAGLN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691BEF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Transgelin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1664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-0.0387 (-0.0502, -0.0264)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CC1E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873A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0.0172 (0.0057, 0.028)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A476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6E0861B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8BE9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TWSG1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85A1D7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Twisted gastrulation protein homolog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9EAB4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-0.0288 (-0.0355, -0.0208)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1D3AB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1CD8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0.0061 (0.0005, 0.013)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1782F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517EE44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ACDA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15844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Carbonic anhydrase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3EA3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-0.0501 (-0.0684, -0.0311)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C2A3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BBC8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-0.0145 (-0.0319, 0.0052)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DD0E6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</w:tr>
      <w:tr w:rsidR="00C91A1E" w:rsidRPr="00CD7A7F" w14:paraId="2D63565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07731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745A0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96BFC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-0.0521 (-0.0661, -0.0376)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48E98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4840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0.0024 (-0.0092, 0.0176)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A47D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</w:tr>
      <w:tr w:rsidR="00C91A1E" w:rsidRPr="00CD7A7F" w14:paraId="4F6D42A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3B01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CALCOCO2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B6C7C1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Calcium-binding and coiled-coil domain-containing protein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A24C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-0.0256 (-0.0324, -0.018)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2F00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BF9D7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0.0005 (-0.0068, 0.0077)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9361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</w:tr>
      <w:tr w:rsidR="00C91A1E" w:rsidRPr="00CD7A7F" w14:paraId="5C786F9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4191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UNC5B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3D902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Netrin receptor UNC5B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8DE0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-0.0317 (-0.0416, -0.0208)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B2E4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EC25C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0.0085 (-0.0006, 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2FD9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</w:t>
            </w:r>
          </w:p>
        </w:tc>
      </w:tr>
      <w:tr w:rsidR="00C91A1E" w:rsidRPr="00CD7A7F" w14:paraId="36F3F4E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CC70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VWC2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AFCC0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Brorin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F42F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-0.0289 (-0.0382, -0.0203)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48E92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264F7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0.0098 (0.0011, 0.0206)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38C8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65AD991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065F0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DLK1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7D8EC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delta homolog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C99F9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-0.0512 (-0.0694, -0.0306)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FD279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5D39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-0.0008 (-0.0205, 0.0159)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2C64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</w:tr>
      <w:tr w:rsidR="00C91A1E" w:rsidRPr="00CD7A7F" w14:paraId="68B5845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7C92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SEMG2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D7C72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delta homolog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BE4A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-0.0522 (-0.0708, -0.0336)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EA55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C9E4E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-0.0003 (-0.0169, 0.0158)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04EA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</w:tr>
      <w:tr w:rsidR="00C91A1E" w:rsidRPr="00CD7A7F" w14:paraId="7D79894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A25E8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1092D1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Membrane cofactor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D43D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-0.0292 (-0.0365, -0.0208)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0D9A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A1B1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0.0029 (-0.0046, 0.0106)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5DB87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</w:tr>
      <w:tr w:rsidR="00C91A1E" w:rsidRPr="00CD7A7F" w14:paraId="1645D8A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4A53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WFDC2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93E867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WAP four-disulfide core domain protein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47B00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-0.0374 (-0.0529, -0.0263)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39CDA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3148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0.0248 (0.014, 0.0353)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6390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4E89974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5006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EPHB6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CDCFC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 type-B receptor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F6958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-0.0283 (-0.036, -0.0202)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317B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084E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0.0059 (-0.0012, 0.0133)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37036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</w:tr>
      <w:tr w:rsidR="00C91A1E" w:rsidRPr="00CD7A7F" w14:paraId="4E25DD6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E309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DCLK1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A5BCE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Serine/threonine-protein kinase DCLK1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0D6F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-0.0414 (-0.0568, -0.0303)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836F3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E4E4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0.0048 (-0.0091, 0.0186)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1D9D3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</w:tr>
      <w:tr w:rsidR="00C91A1E" w:rsidRPr="00CD7A7F" w14:paraId="47882C5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C047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ASGR1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37A8E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Asialoglycoprotein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receptor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17E1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-0.0306 (-0.0436, -0.0206)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7E1BF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0442C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0.0126 (-0.0001, 0.0229)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38B6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</w:t>
            </w:r>
          </w:p>
        </w:tc>
      </w:tr>
      <w:tr w:rsidR="00C91A1E" w:rsidRPr="00CD7A7F" w14:paraId="0A0F7A7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AB0F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LRP10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03007D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Low-density lipoprotein receptor-related protein 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6ADA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-0.0254 (-0.0336, -0.0174)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19FD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4DB45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0.0048 (-0.0025, 0.0112)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CB1D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</w:tr>
      <w:tr w:rsidR="00C91A1E" w:rsidRPr="00CD7A7F" w14:paraId="41F88C0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D92C2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EPHB4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E90C1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 type-B receptor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8420B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-0.0342 (-0.0437, -0.0245)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8F0B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67DB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0.0024 (-0.0056, 0.0102)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1669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</w:tr>
      <w:tr w:rsidR="00C91A1E" w:rsidRPr="00CD7A7F" w14:paraId="73BE70AB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11A6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FABP3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FF8351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Fatty acid-binding protein, heart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D8B6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-0.043 (-0.0604, -0.0274)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A95A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0B5B2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0.0265 (0.0113, 0.0398)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5490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4185E91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550F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CAPG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130A9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Macrophage-capping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249E2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-0.0523 (-0.0662, -0.0405)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D356E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BA43A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-0.0032 (-0.0187, 0.0097)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2F03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</w:tr>
      <w:tr w:rsidR="00C91A1E" w:rsidRPr="00CD7A7F" w14:paraId="17BDD09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CB86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SERPINF1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C24F6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Pigment epithelium-derived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2B26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-0.0185 (-0.0241, -0.0127)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F30CB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3C50A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-0.0004 (-0.0062, 0.0047)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FE8A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</w:tr>
      <w:tr w:rsidR="00C91A1E" w:rsidRPr="00CD7A7F" w14:paraId="45D98C5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F752D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NPDC1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11DB4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Neural proliferation differentiation and control protein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4D4CF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-0.0285 (-0.0383, -0.0181)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DAF7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224A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0.0143 (0.0053, 0.0247)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94F72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45EBA51B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EAFB1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0893C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JTB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8DACB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-0.0208 (-0.0278, -0.0134)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8EF1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8CE5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0.0043 (-0.0027, 0.0115)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0FE6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0.28</w:t>
            </w:r>
          </w:p>
        </w:tc>
      </w:tr>
      <w:tr w:rsidR="00C91A1E" w:rsidRPr="00CD7A7F" w14:paraId="74C6253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9DCC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IGFBP4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8255F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Insulin-like growth factor-binding protein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E8E3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-0.0248 (-0.0332, -0.0159)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F3CD8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1326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0.0044 (-0.0046, 0.0131)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984CC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</w:tr>
      <w:tr w:rsidR="00C91A1E" w:rsidRPr="00CD7A7F" w14:paraId="05918746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E8E4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EFNA2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58886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Ephrin-A2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335D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-0.0279 (-0.0341, -0.0201)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5B65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253F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0.0131 (0.0067, 0.0218)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C3BD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2A419B3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F30D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009817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7A63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-0.0284 (-0.0368, -0.0214)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0493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4EC5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-0.0016 (-0.0097, 0.004)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C868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</w:tr>
      <w:tr w:rsidR="00C91A1E" w:rsidRPr="00CD7A7F" w14:paraId="7A7046C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ED8E3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49A2A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Elafin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ADEC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-0.0499 (-0.0688, -0.0296)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04D0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7224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0.0184 (-0.0017, 0.0375)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DA4AB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 w:rsidR="00C91A1E" w:rsidRPr="00CD7A7F" w14:paraId="7BA1017B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5868B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PCOLCE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B6B45D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Procollagen C-endopeptidase enhancer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212D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-0.0348 (-0.0455, -0.0201)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AF2F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17D49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0.0004 (-0.0112, 0.0142)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4273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</w:tr>
      <w:tr w:rsidR="00C91A1E" w:rsidRPr="00CD7A7F" w14:paraId="1E77616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C2B4B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AIF1L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C5D3F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Allograft inflammatory factor 1-like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B228A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-0.0247 (-0.0328, -0.0166)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D942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9C37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0.0099 (0.0011, 0.0179)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D36A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C91A1E" w:rsidRPr="00CD7A7F" w14:paraId="118D03A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00B4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E57E0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Tyrosine-protein kinase transmembrane receptor ROR2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DEA1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-0.0471 (-0.0593, -0.0339)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B4E2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E2030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0.0068 (-0.0054, 0.0184)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C4EF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</w:t>
            </w:r>
          </w:p>
        </w:tc>
      </w:tr>
      <w:tr w:rsidR="00C91A1E" w:rsidRPr="00CD7A7F" w14:paraId="1728B64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2464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CPLX2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DE1FFA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Complexin-2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D970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-0.0352 (-0.0508, -0.0182)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7E64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8DEA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0.0248 (0.0105, 0.0377)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23F0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66636B2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5874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DLK2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28AB2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delta homolog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0FD6C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-0.037 (-0.0478, -0.0237)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09EA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4978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0.0155 (0.0018, 0.0288)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6353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C91A1E" w:rsidRPr="00CD7A7F" w14:paraId="22A00E9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125C3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MXRA7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74693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Matrix-remodeling-associated protein 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0B448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-0.0379 (-0.0496, -0.0258)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0C1B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3644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0.0122 (0.0015, 0.0251)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A4AB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47FED2A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C89B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CD300A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C7A5E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CMRF35-like molecule 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F1AE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-0.0316 (-0.0442, -0.0182)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06DC1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363A9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0.0076 (-0.0062, 0.0194)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72A3B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</w:tr>
      <w:tr w:rsidR="00C91A1E" w:rsidRPr="00CD7A7F" w14:paraId="7715044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36B1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CD300C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8F3953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CMRF35-like molecule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97104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-0.0387 (-0.049, -0.0268)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92A1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FD50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-0.0026 (-0.0117, 0.0075)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8D056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</w:t>
            </w:r>
          </w:p>
        </w:tc>
      </w:tr>
      <w:tr w:rsidR="00C91A1E" w:rsidRPr="00CD7A7F" w14:paraId="4517DBF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52ED8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CLMP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FC9BC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CXADR-like membrane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9AFBD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-0.0368 (-0.0526, -0.0227)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CA9C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C9C0A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0.0153 (0.0038, 0.0262)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0E1E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C91A1E" w:rsidRPr="00CD7A7F" w14:paraId="11CB0BB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5FA77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LRP11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96F27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Low-density lipoprotein receptor-related protein 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A17F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-0.0227 (-0.032, -0.014)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162EA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99BC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0.0143 (0.0062, 0.0228)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AA27F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611BA83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8C2F3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IL15RA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B0C84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Interleukin-15 receptor subunit alpha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C1A1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-0.0431 (-0.0558, -0.0291)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2B58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B0AF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0.0009 (-0.0126, 0.0128)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F4C3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</w:tr>
      <w:tr w:rsidR="00C91A1E" w:rsidRPr="00CD7A7F" w14:paraId="60048B1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10C50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2A9B5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Myosin light chain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53F6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-0.0752 (-0.1127, -0.0504)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EF4B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DF7D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-0.0148 (-0.0546, 0.014)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A3FF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</w:tr>
      <w:tr w:rsidR="00C91A1E" w:rsidRPr="00CD7A7F" w14:paraId="7E205C4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80F2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IL18BP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91372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Interleukin-18-binding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7BC79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-0.0316 (-0.0434, -0.0198)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3E6A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D3B05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-0.0009 (-0.0121, 0.0099)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0CB3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</w:tr>
      <w:tr w:rsidR="00C91A1E" w:rsidRPr="00CD7A7F" w14:paraId="4335744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23B6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RNASE4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DF699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Ribonuclease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A220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 (-0.0282, -0.0123)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917B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700D9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0.0117 (0.0042, 0.0201)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63D9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2C17F4A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A273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DDOST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EA8D8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Dolichyl-diphosphooligosaccharide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--protein glycosyltransferase 48 </w:t>
            </w: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kDa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subunit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02DB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-0.0299 (-0.0407, -0.0185)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7087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BC90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0.0017 (-0.0088, 0.0112)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B82D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</w:tr>
      <w:tr w:rsidR="00C91A1E" w:rsidRPr="00CD7A7F" w14:paraId="313404D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2B15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2A59A8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Vitrin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E4FF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-0.0304 (-0.0402, -0.0199)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E403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C38D5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0.0046 (-0.0057, 0.0139)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26ED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</w:tr>
      <w:tr w:rsidR="00C91A1E" w:rsidRPr="00CD7A7F" w14:paraId="6765C20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AA0C4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TGFBR3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5389D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Transforming growth factor beta receptor type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9A37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-0.0225 (-0.0314, -0.0133)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0200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59C80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-0.0047 (-0.0131, 0.0039)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B3DF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</w:t>
            </w:r>
          </w:p>
        </w:tc>
      </w:tr>
      <w:tr w:rsidR="00C91A1E" w:rsidRPr="00CD7A7F" w14:paraId="4874D2F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1DD2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TNFRSF19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1D69F3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Tumor necrosis factor receptor superfamily member 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7647C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-0.0433 (-0.0577, -0.0318)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C4F1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642A1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0.0117 (-0.0003, 0.0261)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F4EF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</w:t>
            </w:r>
          </w:p>
        </w:tc>
      </w:tr>
      <w:tr w:rsidR="00C91A1E" w:rsidRPr="00CD7A7F" w14:paraId="2F8CA46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F006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SPON2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FA771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Spondin-2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D7781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-0.0355 (-0.0454, -0.026)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6BC4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108C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0.0049 (-0.0047, 0.0147)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8A2A7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</w:tr>
      <w:tr w:rsidR="00C91A1E" w:rsidRPr="00CD7A7F" w14:paraId="2D0E553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ABBB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50F25E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Complement component C1q receptor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6EB62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-0.0236 (-0.0338, -0.0163)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F8E6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6DCD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-0.0018 (-0.0117, 0.0056)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23BCC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</w:tr>
      <w:tr w:rsidR="00C91A1E" w:rsidRPr="00CD7A7F" w14:paraId="08B4F8B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E7216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TREM1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F935C6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Triggering receptor expressed on myeloid cells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0C01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-0.0462 (-0.0568, -0.0341)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670B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03E4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-0.0041 (-0.0149, 0.0079)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2236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</w:tr>
      <w:tr w:rsidR="00C91A1E" w:rsidRPr="00CD7A7F" w14:paraId="5E3B2B5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B562B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RETN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8B3BD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Resistin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4286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-0.0491 (-0.0602, -0.038)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F1A5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A144B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-0.014 (-0.0256, -0.0015)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D59ED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01405ADA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B94C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MANSC1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6A7A0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MANSC domain-containing protein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9741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-0.0332 (-0.0431, -0.0212)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7CE2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C9DA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-0.0048 (-0.0142, 0.0056)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9410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</w:tr>
      <w:tr w:rsidR="00C91A1E" w:rsidRPr="00CD7A7F" w14:paraId="50E96E7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E9FE6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MAP2K2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107B6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Dual specificity mitogen-activated protein kinase </w:t>
            </w: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kinase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21BE1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-0.047 (-0.0619, -0.0313)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6B9A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DC73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0.0034 (-0.0116, 0.0175)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13B3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</w:tr>
      <w:tr w:rsidR="00C91A1E" w:rsidRPr="00CD7A7F" w14:paraId="3588BD07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FC22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B4GALT1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7C308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Beta-1,4-galactosyltransferase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1EF9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-0.0239 (-0.03, -0.018)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E113B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D9B8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0.0012 (-0.0044, 0.0067)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03B02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</w:t>
            </w:r>
          </w:p>
        </w:tc>
      </w:tr>
      <w:tr w:rsidR="00C91A1E" w:rsidRPr="00CD7A7F" w14:paraId="7D79E0E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883B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IGFLR1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710872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IGF-like family receptor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5DF3E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-0.043 (-0.0601, -0.0265)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1B8F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016E0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0.0198 (0.0064, 0.0351)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64F3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C91A1E" w:rsidRPr="00CD7A7F" w14:paraId="0324A62B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B6A5F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CPLX1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99B52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Complexin-1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8612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-0.027 (-0.0379, -0.0166)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49A4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009C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0.0176 (0.0056, 0.0268)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3418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32064AFB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76AD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PXDN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9B25FC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Peroxidasin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homolog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CF78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-0.0893 (-0.1092, -0.0687)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1051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CC6F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0.0219 (0.0061, 0.0386)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94DB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</w:tr>
      <w:tr w:rsidR="00C91A1E" w:rsidRPr="00CD7A7F" w14:paraId="6F475E4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75B3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2691B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Ephrin type-A receptor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6DF6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-0.0427 (-0.0557, -0.0307)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5BE9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DCC4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-0.0056 (-0.018, 0.0089)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35BD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</w:tr>
      <w:tr w:rsidR="00C91A1E" w:rsidRPr="00CD7A7F" w14:paraId="147D213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9EBA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2D969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Inactive tyrosine-protein kinase transmembrane receptor ROR1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EB664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-0.0239 (-0.0343, -0.0148)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EFF5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5789A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0.0013 (-0.0095, 0.0114)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775C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</w:tr>
      <w:tr w:rsidR="00C91A1E" w:rsidRPr="00CD7A7F" w14:paraId="28E9D55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F117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TMPO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FEED90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Lamina-associated polypeptide 2, isoforms beta/gamma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C582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-0.0438 (-0.0581, -0.0289)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F65E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6330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0.0032 (-0.01, 0.0168)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1049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</w:tr>
      <w:tr w:rsidR="00C91A1E" w:rsidRPr="00CD7A7F" w14:paraId="212C202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B602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XXYLT1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37176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Xyloside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xylosyltransferase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47A7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-0.0293 (-0.0376, -0.0174)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9C18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128C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-0.0048 (-0.0129, 0.0059)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6865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</w:tr>
      <w:tr w:rsidR="00C91A1E" w:rsidRPr="00CD7A7F" w14:paraId="79E4F619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A57A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607EB3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Sarcalumenin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E9703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-0.0417 (-0.0564, -0.0294)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83E4D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F290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0.0049 (-0.0065, 0.0156)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04F2D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</w:tr>
      <w:tr w:rsidR="00C91A1E" w:rsidRPr="00CD7A7F" w14:paraId="5FB1D64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20EA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UNC5D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B9C469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Netrin receptor UNC5D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0C78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-0.0317 (-0.0438, -0.0194)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2BE7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2895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0.0117 (0.001, 0.023)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BB6D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C91A1E" w:rsidRPr="00CD7A7F" w14:paraId="027514F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756ED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VASN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A88F8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Vasorin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D581E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-0.0199 (-0.0263, -0.0142)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4BB9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FDF07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-0.0002 (-0.0073, 0.0062)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FFDAA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</w:tr>
      <w:tr w:rsidR="00C91A1E" w:rsidRPr="00CD7A7F" w14:paraId="600E3D2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B0F8D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SMOC1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7AFD9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SPARC-related modular calcium-binding protein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31CA7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-0.0256 (-0.0363, -0.0162)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1C8C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1027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0.0068 (-0.0028, 0.0158)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9611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</w:t>
            </w:r>
          </w:p>
        </w:tc>
      </w:tr>
      <w:tr w:rsidR="00C91A1E" w:rsidRPr="00CD7A7F" w14:paraId="37513F8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C781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EFEMP1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A8581C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EGF-containing fibulin-like extracellular matrix protein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8FBC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-0.0243 (-0.0314, -0.0167)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EF86F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1A6A4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0.0036 (-0.0051, 0.0114)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B315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0.38</w:t>
            </w:r>
          </w:p>
        </w:tc>
      </w:tr>
      <w:tr w:rsidR="00C91A1E" w:rsidRPr="00CD7A7F" w14:paraId="4A57103E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0202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IL2RB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E2B6A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Interleukin-2 receptor subunit beta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48B0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-0.0407 (-0.0542, -0.0271)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564D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9ED1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-0.007 (-0.0203, 0.0064)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C9373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</w:t>
            </w:r>
          </w:p>
        </w:tc>
      </w:tr>
      <w:tr w:rsidR="00C91A1E" w:rsidRPr="00CD7A7F" w14:paraId="4FA8710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16F24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DPY30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8E914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Protein dpy-30 homolog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27DF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-0.0349 (-0.0471, -0.0218)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6E3B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EBAB4C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0.0088 (-0.0034, 0.0213)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729B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</w:tr>
      <w:tr w:rsidR="00C91A1E" w:rsidRPr="00CD7A7F" w14:paraId="479C938F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040DC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PGRMC1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25488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Membrane-associated progesterone receptor component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19DD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-0.0233 (-0.0328, -0.0133)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09F3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9BD1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0.0091 (-0.0005, 0.0183)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8756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</w:t>
            </w:r>
          </w:p>
        </w:tc>
      </w:tr>
      <w:tr w:rsidR="00C91A1E" w:rsidRPr="00CD7A7F" w14:paraId="448408F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5B60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SPINK7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62083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Serine protease inhibitor </w:t>
            </w: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Kazal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-type 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A0AD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-0.0326 (-0.0482, -0.0198)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FD93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CE26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0.0139 (0.001, 0.0265)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677F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91A1E" w:rsidRPr="00CD7A7F" w14:paraId="5578A122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85F8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AMBP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5533DB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Alpha-1-microglobulin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B3176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-0.0224 (-0.03, -0.0152)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6734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D18453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0.0052 (-0.0008, 0.0119)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E1E9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</w:t>
            </w:r>
          </w:p>
        </w:tc>
      </w:tr>
      <w:tr w:rsidR="00C91A1E" w:rsidRPr="00CD7A7F" w14:paraId="064FF3E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A6F1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59C9A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Proenkephalin-A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59D7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-0.0457 (-0.0613, -0.0316)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65F5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4F55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-0.0067 (-0.0253, 0.0066)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49E7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0.36</w:t>
            </w:r>
          </w:p>
        </w:tc>
      </w:tr>
      <w:tr w:rsidR="00C91A1E" w:rsidRPr="00CD7A7F" w14:paraId="1BE238F3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4BBE8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CADM2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82472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Cell adhesion molecule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AEB2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-0.031 (-0.0416, -0.0215)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B0FE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EE71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0.0007 (-0.0092, 0.0107)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35329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</w:tr>
      <w:tr w:rsidR="00C91A1E" w:rsidRPr="00CD7A7F" w14:paraId="575B3F28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AF8C4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NEGR1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A677DB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Neuronal growth regulator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50FF81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-0.0183 (-0.0257, -0.0117)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669D8D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7121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-0.0021 (-0.0104, 0.0056)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D4A6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</w:tr>
      <w:tr w:rsidR="00C91A1E" w:rsidRPr="00CD7A7F" w14:paraId="42E7A745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2CC2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EWSR1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EE037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RNA-binding protein EWS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C74F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-0.0328 (-0.0436, -0.0216)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049E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9EF2E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-0.0012 (-0.0111, 0.0092)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9BAF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</w:tr>
      <w:tr w:rsidR="00C91A1E" w:rsidRPr="00CD7A7F" w14:paraId="5CFF6291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08EBB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CCL23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47A9AB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ES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C-C motif chemokine 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4C4F7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-0.0308 (-0.0452, -0.0175)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4E1E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BB1F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-0.0027 (-0.0164, 0.0091)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7100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</w:tr>
      <w:tr w:rsidR="00C91A1E" w:rsidRPr="00CD7A7F" w14:paraId="42D3A2BD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5361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PSMB1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A8A290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Proteasome subunit beta </w:t>
            </w:r>
            <w:proofErr w:type="gram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type-1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14D7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-0.0279 (-0.04, -0.0182)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5E8A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B5CB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0.0101 (-0.003, 0.0203)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15AC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</w:tr>
      <w:tr w:rsidR="00C91A1E" w:rsidRPr="00CD7A7F" w14:paraId="11440384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6F37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APOF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70F06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Apolipoprotein 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581726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-0.0518 (-0.0672, -0.0353)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7CC89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86D78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0.0134 (-0.0031, 0.028)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C974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</w:tr>
      <w:tr w:rsidR="00C91A1E" w:rsidRPr="00CD7A7F" w14:paraId="0FF6EF6C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7A36F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CCL23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55DA46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Ck-beta-8-1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3A080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-0.0308 (-0.0442, -0.0198)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105A5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27F29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-0.0056 (-0.0162, 0.0052)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E4F0C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0.38</w:t>
            </w:r>
          </w:p>
        </w:tc>
      </w:tr>
      <w:tr w:rsidR="00C91A1E" w:rsidRPr="00CD7A7F" w14:paraId="4A0171C0" w14:textId="77777777" w:rsidTr="00A75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0F4BBAE2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NMB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674D2FDD" w14:textId="77777777" w:rsidR="00C91A1E" w:rsidRPr="00170D67" w:rsidRDefault="00C91A1E" w:rsidP="00365C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Neuromedin</w:t>
            </w:r>
            <w:proofErr w:type="spellEnd"/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-B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1732213B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-0.0345 (-0.0479, -0.0228)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79319624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&lt;2E-16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7E59EEBE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-0.0006 (-0.0136, 0.0117)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5B28DF0A" w14:textId="77777777" w:rsidR="00C91A1E" w:rsidRPr="00170D67" w:rsidRDefault="00C91A1E" w:rsidP="00365C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70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</w:tr>
    </w:tbl>
    <w:p w14:paraId="2BAA4B18" w14:textId="27EB15D4" w:rsidR="002C228A" w:rsidRDefault="00110B9C" w:rsidP="00365C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textWrapping" w:clear="all"/>
      </w:r>
      <w:proofErr w:type="gramStart"/>
      <w:r w:rsidR="002C228A" w:rsidRPr="00C21454">
        <w:rPr>
          <w:rFonts w:ascii="Times New Roman" w:hAnsi="Times New Roman" w:cs="Times New Roman"/>
          <w:sz w:val="24"/>
          <w:szCs w:val="24"/>
          <w:vertAlign w:val="superscript"/>
        </w:rPr>
        <w:t xml:space="preserve">a  </w:t>
      </w:r>
      <w:r w:rsidR="002C228A" w:rsidRPr="00C21454">
        <w:rPr>
          <w:rFonts w:ascii="Times New Roman" w:hAnsi="Times New Roman" w:cs="Times New Roman"/>
          <w:sz w:val="24"/>
          <w:szCs w:val="24"/>
        </w:rPr>
        <w:t>Proteins</w:t>
      </w:r>
      <w:proofErr w:type="gramEnd"/>
      <w:r w:rsidR="002C228A" w:rsidRPr="00C21454">
        <w:rPr>
          <w:rFonts w:ascii="Times New Roman" w:hAnsi="Times New Roman" w:cs="Times New Roman"/>
          <w:sz w:val="24"/>
          <w:szCs w:val="24"/>
        </w:rPr>
        <w:t xml:space="preserve"> were identified through linear regression of </w:t>
      </w:r>
      <w:proofErr w:type="spellStart"/>
      <w:r w:rsidR="002C228A" w:rsidRPr="00C21454">
        <w:rPr>
          <w:rFonts w:ascii="Times New Roman" w:hAnsi="Times New Roman" w:cs="Times New Roman"/>
          <w:sz w:val="24"/>
          <w:szCs w:val="24"/>
        </w:rPr>
        <w:t>LDPred</w:t>
      </w:r>
      <w:proofErr w:type="spellEnd"/>
      <w:r w:rsidR="002C228A" w:rsidRPr="00C21454">
        <w:rPr>
          <w:rFonts w:ascii="Times New Roman" w:hAnsi="Times New Roman" w:cs="Times New Roman"/>
          <w:sz w:val="24"/>
          <w:szCs w:val="24"/>
        </w:rPr>
        <w:t xml:space="preserve"> PRS for kidney function on 4,877 proteins measured at visit 3 and visit 5 with adjusting for age at the corresponded visits, sex, center, and </w:t>
      </w:r>
      <w:r w:rsidR="002C228A">
        <w:rPr>
          <w:rFonts w:ascii="Times New Roman" w:hAnsi="Times New Roman" w:cs="Times New Roman"/>
          <w:sz w:val="24"/>
          <w:szCs w:val="24"/>
        </w:rPr>
        <w:t>first 10 genetic principal components</w:t>
      </w:r>
      <w:r w:rsidR="002C228A" w:rsidRPr="00C21454">
        <w:rPr>
          <w:rFonts w:ascii="Times New Roman" w:hAnsi="Times New Roman" w:cs="Times New Roman"/>
          <w:sz w:val="24"/>
          <w:szCs w:val="24"/>
        </w:rPr>
        <w:t>. A total of 1</w:t>
      </w:r>
      <w:r w:rsidR="00170D67">
        <w:rPr>
          <w:rFonts w:ascii="Times New Roman" w:hAnsi="Times New Roman" w:cs="Times New Roman"/>
          <w:sz w:val="24"/>
          <w:szCs w:val="24"/>
        </w:rPr>
        <w:t>32</w:t>
      </w:r>
      <w:r w:rsidR="002C228A" w:rsidRPr="00C21454">
        <w:rPr>
          <w:rFonts w:ascii="Times New Roman" w:hAnsi="Times New Roman" w:cs="Times New Roman"/>
          <w:sz w:val="24"/>
          <w:szCs w:val="24"/>
        </w:rPr>
        <w:t xml:space="preserve"> proteins were significantly associated with </w:t>
      </w:r>
      <w:proofErr w:type="spellStart"/>
      <w:r w:rsidR="002C228A" w:rsidRPr="00C21454">
        <w:rPr>
          <w:rFonts w:ascii="Times New Roman" w:hAnsi="Times New Roman" w:cs="Times New Roman"/>
          <w:sz w:val="24"/>
          <w:szCs w:val="24"/>
        </w:rPr>
        <w:t>LDPred</w:t>
      </w:r>
      <w:proofErr w:type="spellEnd"/>
      <w:r w:rsidR="002C228A" w:rsidRPr="00C21454">
        <w:rPr>
          <w:rFonts w:ascii="Times New Roman" w:hAnsi="Times New Roman" w:cs="Times New Roman"/>
          <w:sz w:val="24"/>
          <w:szCs w:val="24"/>
        </w:rPr>
        <w:t xml:space="preserve"> PRS at both visit 3 and visit 5. The threshold of significance was Bonferroni corrected: p = 1.02 × 10</w:t>
      </w:r>
      <w:r w:rsidR="002C228A" w:rsidRPr="00C2145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2C228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2C228A" w:rsidRPr="00C21454">
        <w:rPr>
          <w:rFonts w:ascii="Times New Roman" w:hAnsi="Times New Roman" w:cs="Times New Roman"/>
          <w:sz w:val="24"/>
          <w:szCs w:val="24"/>
        </w:rPr>
        <w:t xml:space="preserve">. Visit 3 was conducted during 1993-1995 when the mean age of study population was 60.4 years and visit 5 was conducted during 2011-2013 when the mean age of study population was 75.9 years. </w:t>
      </w:r>
    </w:p>
    <w:p w14:paraId="33852F07" w14:textId="76822095" w:rsidR="00BF16DB" w:rsidRPr="00C21454" w:rsidRDefault="00BF16DB" w:rsidP="00365C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C2145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4591A">
        <w:rPr>
          <w:rFonts w:ascii="Times New Roman" w:eastAsia="ArialMT" w:hAnsi="Times New Roman" w:cs="Times New Roman"/>
          <w:sz w:val="24"/>
          <w:szCs w:val="24"/>
        </w:rPr>
        <w:t xml:space="preserve">Causal mediation effects of </w:t>
      </w:r>
      <w:proofErr w:type="spellStart"/>
      <w:r w:rsidRPr="0004591A">
        <w:rPr>
          <w:rFonts w:ascii="Times New Roman" w:eastAsia="ArialMT" w:hAnsi="Times New Roman" w:cs="Times New Roman"/>
          <w:sz w:val="24"/>
          <w:szCs w:val="24"/>
        </w:rPr>
        <w:t>eGFRcr</w:t>
      </w:r>
      <w:proofErr w:type="spellEnd"/>
      <w:r w:rsidRPr="0004591A">
        <w:rPr>
          <w:rFonts w:ascii="Times New Roman" w:eastAsia="ArialMT" w:hAnsi="Times New Roman" w:cs="Times New Roman"/>
          <w:sz w:val="24"/>
          <w:szCs w:val="24"/>
        </w:rPr>
        <w:t xml:space="preserve"> on the association between PRS and proteins were evaluated using the ‘mediation’ R package and with adjusting for age, sex, center, and first 10 genetic PCs. The </w:t>
      </w:r>
      <w:r w:rsidRPr="0004591A">
        <w:rPr>
          <w:rFonts w:ascii="Times New Roman" w:hAnsi="Times New Roman" w:cs="Times New Roman"/>
          <w:sz w:val="24"/>
          <w:szCs w:val="24"/>
        </w:rPr>
        <w:t xml:space="preserve">simulation type was the quasi-Bayesian Monte Carlo method based on normal approximation and the number of </w:t>
      </w:r>
      <w:proofErr w:type="gramStart"/>
      <w:r w:rsidRPr="0004591A">
        <w:rPr>
          <w:rFonts w:ascii="Times New Roman" w:hAnsi="Times New Roman" w:cs="Times New Roman"/>
          <w:sz w:val="24"/>
          <w:szCs w:val="24"/>
        </w:rPr>
        <w:t>simulation</w:t>
      </w:r>
      <w:proofErr w:type="gramEnd"/>
      <w:r w:rsidRPr="0004591A">
        <w:rPr>
          <w:rFonts w:ascii="Times New Roman" w:hAnsi="Times New Roman" w:cs="Times New Roman"/>
          <w:sz w:val="24"/>
          <w:szCs w:val="24"/>
        </w:rPr>
        <w:t xml:space="preserve"> was 100.</w:t>
      </w:r>
      <w:r>
        <w:rPr>
          <w:rFonts w:ascii="Times New Roman" w:hAnsi="Times New Roman" w:cs="Times New Roman"/>
          <w:sz w:val="24"/>
          <w:szCs w:val="24"/>
        </w:rPr>
        <w:t xml:space="preserve"> Total effects without considering the mediation effects </w:t>
      </w:r>
      <w:r w:rsidR="006979AA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6979AA">
        <w:rPr>
          <w:rFonts w:ascii="Times New Roman" w:hAnsi="Times New Roman" w:cs="Times New Roman"/>
          <w:sz w:val="24"/>
          <w:szCs w:val="24"/>
        </w:rPr>
        <w:t>eGFRcr</w:t>
      </w:r>
      <w:proofErr w:type="spellEnd"/>
      <w:r w:rsidR="006979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average direct effects with considering the mediation effects were presented.</w:t>
      </w:r>
    </w:p>
    <w:p w14:paraId="4D532D0E" w14:textId="1BED6100" w:rsidR="002C228A" w:rsidRDefault="002C228A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21454">
        <w:rPr>
          <w:rFonts w:ascii="Times New Roman" w:hAnsi="Times New Roman" w:cs="Times New Roman"/>
          <w:sz w:val="24"/>
          <w:szCs w:val="24"/>
        </w:rPr>
        <w:t>eGFRcr</w:t>
      </w:r>
      <w:proofErr w:type="spellEnd"/>
      <w:r w:rsidRPr="00C21454">
        <w:rPr>
          <w:rFonts w:ascii="Times New Roman" w:hAnsi="Times New Roman" w:cs="Times New Roman"/>
          <w:sz w:val="24"/>
          <w:szCs w:val="24"/>
        </w:rPr>
        <w:t>: estimated glomerular filtration rate based on creatinine; PRS: polygenic risk score</w:t>
      </w:r>
    </w:p>
    <w:p w14:paraId="0AF45452" w14:textId="77777777" w:rsidR="002C228A" w:rsidRDefault="002C228A" w:rsidP="00365C2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9499C9" w14:textId="77777777" w:rsidR="00653286" w:rsidRDefault="00653286" w:rsidP="00365C2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bookmarkEnd w:id="3"/>
    <w:p w14:paraId="0B46E5E7" w14:textId="02CF87B1" w:rsidR="0082161C" w:rsidRDefault="0082161C" w:rsidP="00365C2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A263A2" w14:textId="7F113B3D" w:rsidR="00746B98" w:rsidRPr="006E0D44" w:rsidRDefault="00746B98" w:rsidP="006E0D44">
      <w:pPr>
        <w:sectPr w:rsidR="00746B98" w:rsidRPr="006E0D44" w:rsidSect="00B7701C">
          <w:pgSz w:w="15840" w:h="12240" w:orient="landscape"/>
          <w:pgMar w:top="648" w:right="720" w:bottom="648" w:left="720" w:header="720" w:footer="720" w:gutter="0"/>
          <w:cols w:space="720"/>
          <w:docGrid w:linePitch="360"/>
        </w:sectPr>
      </w:pPr>
    </w:p>
    <w:p w14:paraId="75CBCFFA" w14:textId="1550964A" w:rsidR="00746B98" w:rsidRPr="006E0D44" w:rsidRDefault="00746B98" w:rsidP="00746B9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0D44">
        <w:rPr>
          <w:rStyle w:val="Heading1Char"/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041EE6DF" wp14:editId="308BBAF3">
                <wp:simplePos x="0" y="0"/>
                <wp:positionH relativeFrom="column">
                  <wp:posOffset>2099310</wp:posOffset>
                </wp:positionH>
                <wp:positionV relativeFrom="paragraph">
                  <wp:posOffset>6036945</wp:posOffset>
                </wp:positionV>
                <wp:extent cx="1448435" cy="0"/>
                <wp:effectExtent l="0" t="76200" r="18415" b="9525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84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550E1A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5" o:spid="_x0000_s1026" type="#_x0000_t32" style="position:absolute;margin-left:165.3pt;margin-top:475.35pt;width:114.05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6E0D44">
        <w:rPr>
          <w:rStyle w:val="Heading1Char"/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8FD01E" wp14:editId="573018EA">
                <wp:simplePos x="0" y="0"/>
                <wp:positionH relativeFrom="margin">
                  <wp:posOffset>788670</wp:posOffset>
                </wp:positionH>
                <wp:positionV relativeFrom="paragraph">
                  <wp:posOffset>6467475</wp:posOffset>
                </wp:positionV>
                <wp:extent cx="2560320" cy="952500"/>
                <wp:effectExtent l="0" t="0" r="11430" b="1905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5A1E4" w14:textId="77777777" w:rsidR="00F006C7" w:rsidRPr="004368A5" w:rsidRDefault="00F006C7" w:rsidP="00746B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36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N=7,213</w:t>
                            </w:r>
                          </w:p>
                          <w:p w14:paraId="3A505B3B" w14:textId="77777777" w:rsidR="00F006C7" w:rsidRDefault="00F006C7" w:rsidP="00746B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36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Study population for e</w:t>
                            </w:r>
                            <w:r w:rsidRPr="001A7C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valuat</w:t>
                            </w:r>
                            <w:r w:rsidRPr="00436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Pr="00436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association between PRS and proteomic measurements</w:t>
                            </w:r>
                          </w:p>
                          <w:p w14:paraId="37C8B123" w14:textId="77777777" w:rsidR="00F006C7" w:rsidRDefault="00F006C7" w:rsidP="00746B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940693A" w14:textId="77777777" w:rsidR="00F006C7" w:rsidRDefault="00F006C7" w:rsidP="00746B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711A3EC" w14:textId="77777777" w:rsidR="00F006C7" w:rsidRDefault="00F006C7" w:rsidP="00746B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ACA6402" w14:textId="77777777" w:rsidR="00F006C7" w:rsidRDefault="00F006C7" w:rsidP="00746B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16B814E" w14:textId="77777777" w:rsidR="00F006C7" w:rsidRPr="004368A5" w:rsidRDefault="00F006C7" w:rsidP="00746B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44C92C9" w14:textId="77777777" w:rsidR="00F006C7" w:rsidRDefault="00F006C7" w:rsidP="00746B9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B8FD01E" id="Rectangle 38" o:spid="_x0000_s1026" style="position:absolute;margin-left:62.1pt;margin-top:509.25pt;width:201.6pt;height: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" strokecolor="black [3213]" strokeweight="1pt">
                <v:textbox>
                  <w:txbxContent>
                    <w:p w14:paraId="10F5A1E4" w14:textId="77777777" w:rsidR="00F006C7" w:rsidRPr="004368A5" w:rsidRDefault="00F006C7" w:rsidP="00746B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36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N=7,213</w:t>
                      </w:r>
                    </w:p>
                    <w:p w14:paraId="3A505B3B" w14:textId="77777777" w:rsidR="00F006C7" w:rsidRDefault="00F006C7" w:rsidP="00746B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36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Study population for e</w:t>
                      </w:r>
                      <w:r w:rsidRPr="001A7C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valuat</w:t>
                      </w:r>
                      <w:r w:rsidRPr="00436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the</w:t>
                      </w:r>
                      <w:r w:rsidRPr="00436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association between PRS and proteomic measurements</w:t>
                      </w:r>
                    </w:p>
                    <w:p w14:paraId="37C8B123" w14:textId="77777777" w:rsidR="00F006C7" w:rsidRDefault="00F006C7" w:rsidP="00746B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940693A" w14:textId="77777777" w:rsidR="00F006C7" w:rsidRDefault="00F006C7" w:rsidP="00746B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711A3EC" w14:textId="77777777" w:rsidR="00F006C7" w:rsidRDefault="00F006C7" w:rsidP="00746B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ACA6402" w14:textId="77777777" w:rsidR="00F006C7" w:rsidRDefault="00F006C7" w:rsidP="00746B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16B814E" w14:textId="77777777" w:rsidR="00F006C7" w:rsidRPr="004368A5" w:rsidRDefault="00F006C7" w:rsidP="00746B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44C92C9" w14:textId="77777777" w:rsidR="00F006C7" w:rsidRDefault="00F006C7" w:rsidP="00746B98"/>
                  </w:txbxContent>
                </v:textbox>
                <w10:wrap anchorx="margin"/>
              </v:rect>
            </w:pict>
          </mc:Fallback>
        </mc:AlternateContent>
      </w:r>
      <w:r w:rsidRPr="006E0D44">
        <w:rPr>
          <w:rStyle w:val="Heading1Char"/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38B953" wp14:editId="7A2A89B4">
                <wp:simplePos x="0" y="0"/>
                <wp:positionH relativeFrom="margin">
                  <wp:posOffset>1625600</wp:posOffset>
                </wp:positionH>
                <wp:positionV relativeFrom="paragraph">
                  <wp:posOffset>1938655</wp:posOffset>
                </wp:positionV>
                <wp:extent cx="914400" cy="296545"/>
                <wp:effectExtent l="0" t="0" r="19050" b="2730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7EFD4" w14:textId="77777777" w:rsidR="00F006C7" w:rsidRPr="00B7548D" w:rsidRDefault="00F006C7" w:rsidP="00746B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54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N= 11,478</w:t>
                            </w:r>
                          </w:p>
                          <w:p w14:paraId="6DA86471" w14:textId="77777777" w:rsidR="00F006C7" w:rsidRDefault="00F006C7" w:rsidP="00746B9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B38B953" id="Rectangle 10" o:spid="_x0000_s1027" style="position:absolute;margin-left:128pt;margin-top:152.65pt;width:1in;height:23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" strokecolor="black [3213]" strokeweight="1pt">
                <v:textbox>
                  <w:txbxContent>
                    <w:p w14:paraId="48A7EFD4" w14:textId="77777777" w:rsidR="00F006C7" w:rsidRPr="00B7548D" w:rsidRDefault="00F006C7" w:rsidP="00746B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754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N= 11,478</w:t>
                      </w:r>
                    </w:p>
                    <w:p w14:paraId="6DA86471" w14:textId="77777777" w:rsidR="00F006C7" w:rsidRDefault="00F006C7" w:rsidP="00746B98"/>
                  </w:txbxContent>
                </v:textbox>
                <w10:wrap anchorx="margin"/>
              </v:rect>
            </w:pict>
          </mc:Fallback>
        </mc:AlternateContent>
      </w:r>
      <w:r w:rsidRPr="006E0D44">
        <w:rPr>
          <w:rStyle w:val="Heading1Char"/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1B59A" wp14:editId="6FD0AE7B">
                <wp:simplePos x="0" y="0"/>
                <wp:positionH relativeFrom="margin">
                  <wp:posOffset>790575</wp:posOffset>
                </wp:positionH>
                <wp:positionV relativeFrom="paragraph">
                  <wp:posOffset>725170</wp:posOffset>
                </wp:positionV>
                <wp:extent cx="2560320" cy="548640"/>
                <wp:effectExtent l="0" t="0" r="11430" b="2286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22761" w14:textId="77777777" w:rsidR="00F006C7" w:rsidRDefault="00F006C7" w:rsidP="00746B98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792 participants enrolled in the ARIC at baseline in 1987-1989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CF1B59A" id="Rectangle 46" o:spid="_x0000_s1028" style="position:absolute;margin-left:62.25pt;margin-top:57.1pt;width:201.6pt;height:43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" strokecolor="black [3213]" strokeweight="1pt">
                <v:textbox>
                  <w:txbxContent>
                    <w:p w14:paraId="70222761" w14:textId="77777777" w:rsidR="00F006C7" w:rsidRDefault="00F006C7" w:rsidP="00746B98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792 participants enrolled in the ARIC at baseline in 1987-1989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E0D44">
        <w:rPr>
          <w:rStyle w:val="Heading1Char"/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 wp14:anchorId="33C2A736" wp14:editId="4D958647">
                <wp:simplePos x="0" y="0"/>
                <wp:positionH relativeFrom="column">
                  <wp:posOffset>2077720</wp:posOffset>
                </wp:positionH>
                <wp:positionV relativeFrom="paragraph">
                  <wp:posOffset>5702300</wp:posOffset>
                </wp:positionV>
                <wp:extent cx="0" cy="748030"/>
                <wp:effectExtent l="76200" t="0" r="57150" b="5207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480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19CAE00" id="Straight Arrow Connector 82" o:spid="_x0000_s1026" type="#_x0000_t32" style="position:absolute;margin-left:163.6pt;margin-top:449pt;width:0;height:58.9p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6E0D44">
        <w:rPr>
          <w:rStyle w:val="Heading1Char"/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4D2C74" wp14:editId="37AF561A">
                <wp:simplePos x="0" y="0"/>
                <wp:positionH relativeFrom="margin">
                  <wp:posOffset>788670</wp:posOffset>
                </wp:positionH>
                <wp:positionV relativeFrom="paragraph">
                  <wp:posOffset>4501515</wp:posOffset>
                </wp:positionV>
                <wp:extent cx="2560320" cy="1188720"/>
                <wp:effectExtent l="0" t="0" r="11430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D9678" w14:textId="77777777" w:rsidR="00F006C7" w:rsidRDefault="00F006C7" w:rsidP="00746B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36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N= </w:t>
                            </w:r>
                            <w:r w:rsidRPr="001A7C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8,886</w:t>
                            </w:r>
                          </w:p>
                          <w:p w14:paraId="60925887" w14:textId="77777777" w:rsidR="00F006C7" w:rsidRPr="001A7CEB" w:rsidRDefault="00F006C7" w:rsidP="00746B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36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Study population for e</w:t>
                            </w:r>
                            <w:r w:rsidRPr="001A7C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valuat</w:t>
                            </w:r>
                            <w:r w:rsidRPr="00436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ing</w:t>
                            </w:r>
                            <w:r w:rsidRPr="001A7C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6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1A7C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association</w:t>
                            </w:r>
                            <w:r w:rsidRPr="00436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1A7C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6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 w:rsidRPr="001A7C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PRS </w:t>
                            </w:r>
                            <w:r w:rsidRPr="00436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with</w:t>
                            </w:r>
                            <w:r w:rsidRPr="001A7C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6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estimated glomerular filtration rate (eGFR) and </w:t>
                            </w:r>
                            <w:r w:rsidRPr="001A7C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kidney </w:t>
                            </w:r>
                            <w:r w:rsidRPr="00436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diseases</w:t>
                            </w:r>
                          </w:p>
                          <w:p w14:paraId="695B1233" w14:textId="77777777" w:rsidR="00F006C7" w:rsidRDefault="00F006C7" w:rsidP="00746B98"/>
                          <w:p w14:paraId="65D62297" w14:textId="77777777" w:rsidR="00F006C7" w:rsidRDefault="00F006C7" w:rsidP="00746B98"/>
                          <w:p w14:paraId="62F9E28E" w14:textId="77777777" w:rsidR="00F006C7" w:rsidRPr="001A7CEB" w:rsidRDefault="00F006C7" w:rsidP="00746B98"/>
                          <w:p w14:paraId="27754A6A" w14:textId="77777777" w:rsidR="00F006C7" w:rsidRDefault="00F006C7" w:rsidP="00746B9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C4D2C74" id="Rectangle 37" o:spid="_x0000_s1029" style="position:absolute;margin-left:62.1pt;margin-top:354.45pt;width:201.6pt;height:93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" strokecolor="black [3213]" strokeweight="1pt">
                <v:textbox>
                  <w:txbxContent>
                    <w:p w14:paraId="694D9678" w14:textId="77777777" w:rsidR="00F006C7" w:rsidRDefault="00F006C7" w:rsidP="00746B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36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N= </w:t>
                      </w:r>
                      <w:r w:rsidRPr="001A7C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8,886</w:t>
                      </w:r>
                    </w:p>
                    <w:p w14:paraId="60925887" w14:textId="77777777" w:rsidR="00F006C7" w:rsidRPr="001A7CEB" w:rsidRDefault="00F006C7" w:rsidP="00746B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36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Study population for e</w:t>
                      </w:r>
                      <w:r w:rsidRPr="001A7C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valuat</w:t>
                      </w:r>
                      <w:r w:rsidRPr="00436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ing</w:t>
                      </w:r>
                      <w:r w:rsidRPr="001A7C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36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</w:t>
                      </w:r>
                      <w:r w:rsidRPr="001A7C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association</w:t>
                      </w:r>
                      <w:r w:rsidRPr="00436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1A7C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36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 w:rsidRPr="001A7C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PRS </w:t>
                      </w:r>
                      <w:r w:rsidRPr="00436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with</w:t>
                      </w:r>
                      <w:r w:rsidRPr="001A7C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36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estimated glomerular filtration rate (eGFR) and </w:t>
                      </w:r>
                      <w:r w:rsidRPr="001A7C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kidney </w:t>
                      </w:r>
                      <w:r w:rsidRPr="00436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diseases</w:t>
                      </w:r>
                    </w:p>
                    <w:p w14:paraId="695B1233" w14:textId="77777777" w:rsidR="00F006C7" w:rsidRDefault="00F006C7" w:rsidP="00746B98"/>
                    <w:p w14:paraId="65D62297" w14:textId="77777777" w:rsidR="00F006C7" w:rsidRDefault="00F006C7" w:rsidP="00746B98"/>
                    <w:p w14:paraId="62F9E28E" w14:textId="77777777" w:rsidR="00F006C7" w:rsidRPr="001A7CEB" w:rsidRDefault="00F006C7" w:rsidP="00746B98"/>
                    <w:p w14:paraId="27754A6A" w14:textId="77777777" w:rsidR="00F006C7" w:rsidRDefault="00F006C7" w:rsidP="00746B98"/>
                  </w:txbxContent>
                </v:textbox>
                <w10:wrap anchorx="margin"/>
              </v:rect>
            </w:pict>
          </mc:Fallback>
        </mc:AlternateContent>
      </w:r>
      <w:r w:rsidRPr="006E0D44">
        <w:rPr>
          <w:rStyle w:val="Heading1Char"/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86F5F1" wp14:editId="4095F7DE">
                <wp:simplePos x="0" y="0"/>
                <wp:positionH relativeFrom="margin">
                  <wp:posOffset>3562350</wp:posOffset>
                </wp:positionH>
                <wp:positionV relativeFrom="paragraph">
                  <wp:posOffset>3462655</wp:posOffset>
                </wp:positionV>
                <wp:extent cx="2560320" cy="914400"/>
                <wp:effectExtent l="0" t="0" r="11430" b="1905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47C67" w14:textId="77777777" w:rsidR="00F006C7" w:rsidRPr="004368A5" w:rsidRDefault="00F006C7" w:rsidP="00746B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36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Exclusion: 459 participants who were one of the close relative pairs </w:t>
                            </w:r>
                            <w:r w:rsidRPr="004368A5">
                              <w:rPr>
                                <w:rFonts w:ascii="Times New Roman" w:hAnsi="Times New Roman" w:cs="Times New Roman"/>
                                <w:color w:val="2A2A2A"/>
                                <w:sz w:val="24"/>
                                <w:szCs w:val="24"/>
                                <w:shd w:val="clear" w:color="auto" w:fill="FFFFFF"/>
                              </w:rPr>
                              <w:t>(determined by the proportion of their genomes identical-by-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A2A2A"/>
                                <w:sz w:val="24"/>
                                <w:szCs w:val="24"/>
                                <w:shd w:val="clear" w:color="auto" w:fill="FFFFFF"/>
                              </w:rPr>
                              <w:t>state</w:t>
                            </w:r>
                            <w:r w:rsidRPr="004368A5">
                              <w:rPr>
                                <w:rFonts w:ascii="Times New Roman" w:hAnsi="Times New Roman" w:cs="Times New Roman"/>
                                <w:color w:val="2A2A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(IB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A2A2A"/>
                                <w:sz w:val="24"/>
                                <w:szCs w:val="24"/>
                                <w:shd w:val="clear" w:color="auto" w:fill="FFFFFF"/>
                              </w:rPr>
                              <w:t>S</w:t>
                            </w:r>
                            <w:r w:rsidRPr="004368A5">
                              <w:rPr>
                                <w:rFonts w:ascii="Times New Roman" w:hAnsi="Times New Roman" w:cs="Times New Roman"/>
                                <w:color w:val="2A2A2A"/>
                                <w:sz w:val="24"/>
                                <w:szCs w:val="24"/>
                                <w:shd w:val="clear" w:color="auto" w:fill="FFFFFF"/>
                              </w:rPr>
                              <w:t>))</w:t>
                            </w:r>
                            <w:r w:rsidRPr="004368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C86F5F1" id="Rectangle 39" o:spid="_x0000_s1030" style="position:absolute;margin-left:280.5pt;margin-top:272.65pt;width:201.6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" strokecolor="black [3213]" strokeweight="1pt">
                <v:textbox>
                  <w:txbxContent>
                    <w:p w14:paraId="59B47C67" w14:textId="77777777" w:rsidR="00F006C7" w:rsidRPr="004368A5" w:rsidRDefault="00F006C7" w:rsidP="00746B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36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Exclusion: 459 participants who were one of the close relative pairs </w:t>
                      </w:r>
                      <w:r w:rsidRPr="004368A5">
                        <w:rPr>
                          <w:rFonts w:ascii="Times New Roman" w:hAnsi="Times New Roman" w:cs="Times New Roman"/>
                          <w:color w:val="2A2A2A"/>
                          <w:sz w:val="24"/>
                          <w:szCs w:val="24"/>
                          <w:shd w:val="clear" w:color="auto" w:fill="FFFFFF"/>
                        </w:rPr>
                        <w:t>(determined by the proportion of their genomes identical-by-</w:t>
                      </w:r>
                      <w:r>
                        <w:rPr>
                          <w:rFonts w:ascii="Times New Roman" w:hAnsi="Times New Roman" w:cs="Times New Roman"/>
                          <w:color w:val="2A2A2A"/>
                          <w:sz w:val="24"/>
                          <w:szCs w:val="24"/>
                          <w:shd w:val="clear" w:color="auto" w:fill="FFFFFF"/>
                        </w:rPr>
                        <w:t>state</w:t>
                      </w:r>
                      <w:r w:rsidRPr="004368A5">
                        <w:rPr>
                          <w:rFonts w:ascii="Times New Roman" w:hAnsi="Times New Roman" w:cs="Times New Roman"/>
                          <w:color w:val="2A2A2A"/>
                          <w:sz w:val="24"/>
                          <w:szCs w:val="24"/>
                          <w:shd w:val="clear" w:color="auto" w:fill="FFFFFF"/>
                        </w:rPr>
                        <w:t xml:space="preserve"> (IB</w:t>
                      </w:r>
                      <w:r>
                        <w:rPr>
                          <w:rFonts w:ascii="Times New Roman" w:hAnsi="Times New Roman" w:cs="Times New Roman"/>
                          <w:color w:val="2A2A2A"/>
                          <w:sz w:val="24"/>
                          <w:szCs w:val="24"/>
                          <w:shd w:val="clear" w:color="auto" w:fill="FFFFFF"/>
                        </w:rPr>
                        <w:t>S</w:t>
                      </w:r>
                      <w:r w:rsidRPr="004368A5">
                        <w:rPr>
                          <w:rFonts w:ascii="Times New Roman" w:hAnsi="Times New Roman" w:cs="Times New Roman"/>
                          <w:color w:val="2A2A2A"/>
                          <w:sz w:val="24"/>
                          <w:szCs w:val="24"/>
                          <w:shd w:val="clear" w:color="auto" w:fill="FFFFFF"/>
                        </w:rPr>
                        <w:t>))</w:t>
                      </w:r>
                      <w:r w:rsidRPr="004368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E0D44">
        <w:rPr>
          <w:rStyle w:val="Heading1Char"/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5452C6E8" wp14:editId="06A58229">
                <wp:simplePos x="0" y="0"/>
                <wp:positionH relativeFrom="column">
                  <wp:posOffset>2098040</wp:posOffset>
                </wp:positionH>
                <wp:positionV relativeFrom="paragraph">
                  <wp:posOffset>3930650</wp:posOffset>
                </wp:positionV>
                <wp:extent cx="1448435" cy="0"/>
                <wp:effectExtent l="0" t="76200" r="18415" b="95250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84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E66E348" id="Straight Arrow Connector 86" o:spid="_x0000_s1026" type="#_x0000_t32" style="position:absolute;margin-left:165.2pt;margin-top:309.5pt;width:114.0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6E0D44">
        <w:rPr>
          <w:rStyle w:val="Heading1Char"/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7F0423" wp14:editId="21CE70C2">
                <wp:simplePos x="0" y="0"/>
                <wp:positionH relativeFrom="column">
                  <wp:posOffset>2075180</wp:posOffset>
                </wp:positionH>
                <wp:positionV relativeFrom="paragraph">
                  <wp:posOffset>3491230</wp:posOffset>
                </wp:positionV>
                <wp:extent cx="0" cy="1005840"/>
                <wp:effectExtent l="76200" t="0" r="57150" b="6096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005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CB53C5E" id="Straight Arrow Connector 87" o:spid="_x0000_s1026" type="#_x0000_t32" style="position:absolute;margin-left:163.4pt;margin-top:274.9pt;width:0;height:79.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6E0D44">
        <w:rPr>
          <w:rStyle w:val="Heading1Char"/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C8853E" wp14:editId="32AC48EE">
                <wp:simplePos x="0" y="0"/>
                <wp:positionH relativeFrom="margin">
                  <wp:posOffset>3557270</wp:posOffset>
                </wp:positionH>
                <wp:positionV relativeFrom="paragraph">
                  <wp:posOffset>2282825</wp:posOffset>
                </wp:positionV>
                <wp:extent cx="2560320" cy="731520"/>
                <wp:effectExtent l="0" t="0" r="11430" b="1143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56896" w14:textId="77777777" w:rsidR="00F006C7" w:rsidRPr="00676DEC" w:rsidRDefault="00F006C7" w:rsidP="00746B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6D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Exclusion: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2,133</w:t>
                            </w:r>
                            <w:r w:rsidRPr="00676D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participants who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did not have valid genetic information for creating polygenic risk scores (PRS).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07C8853E" id="Rectangle 48" o:spid="_x0000_s1031" style="position:absolute;margin-left:280.1pt;margin-top:179.75pt;width:201.6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" strokecolor="black [3213]" strokeweight="1pt">
                <v:textbox>
                  <w:txbxContent>
                    <w:p w14:paraId="7C156896" w14:textId="77777777" w:rsidR="00F006C7" w:rsidRPr="00676DEC" w:rsidRDefault="00F006C7" w:rsidP="00746B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6D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Exclusion: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2,133</w:t>
                      </w:r>
                      <w:r w:rsidRPr="00676D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participants who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did not have valid genetic information for creating polygenic risk scores (PRS).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E0D44">
        <w:rPr>
          <w:rStyle w:val="Heading1Char"/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76AF26" wp14:editId="622A12BA">
                <wp:simplePos x="0" y="0"/>
                <wp:positionH relativeFrom="margin">
                  <wp:posOffset>1640205</wp:posOffset>
                </wp:positionH>
                <wp:positionV relativeFrom="paragraph">
                  <wp:posOffset>3178175</wp:posOffset>
                </wp:positionV>
                <wp:extent cx="914400" cy="296545"/>
                <wp:effectExtent l="0" t="0" r="19050" b="2730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A3548" w14:textId="77777777" w:rsidR="00F006C7" w:rsidRPr="00B7548D" w:rsidRDefault="00F006C7" w:rsidP="00746B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54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N= 9,345</w:t>
                            </w:r>
                          </w:p>
                          <w:p w14:paraId="0BBAEF7D" w14:textId="77777777" w:rsidR="00F006C7" w:rsidRDefault="00F006C7" w:rsidP="00746B9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676AF26" id="Rectangle 16" o:spid="_x0000_s1032" style="position:absolute;margin-left:129.15pt;margin-top:250.25pt;width:1in;height:23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" strokecolor="black [3213]" strokeweight="1pt">
                <v:textbox>
                  <w:txbxContent>
                    <w:p w14:paraId="5C5A3548" w14:textId="77777777" w:rsidR="00F006C7" w:rsidRPr="00B7548D" w:rsidRDefault="00F006C7" w:rsidP="00746B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754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N= 9,345</w:t>
                      </w:r>
                    </w:p>
                    <w:p w14:paraId="0BBAEF7D" w14:textId="77777777" w:rsidR="00F006C7" w:rsidRDefault="00F006C7" w:rsidP="00746B98"/>
                  </w:txbxContent>
                </v:textbox>
                <w10:wrap anchorx="margin"/>
              </v:rect>
            </w:pict>
          </mc:Fallback>
        </mc:AlternateContent>
      </w:r>
      <w:r w:rsidRPr="006E0D44">
        <w:rPr>
          <w:rStyle w:val="Heading1Char"/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031D662E" wp14:editId="19E5A8D0">
                <wp:simplePos x="0" y="0"/>
                <wp:positionH relativeFrom="column">
                  <wp:posOffset>2113915</wp:posOffset>
                </wp:positionH>
                <wp:positionV relativeFrom="paragraph">
                  <wp:posOffset>2670175</wp:posOffset>
                </wp:positionV>
                <wp:extent cx="1448435" cy="0"/>
                <wp:effectExtent l="0" t="76200" r="18415" b="9525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84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963AC1A" id="Straight Arrow Connector 89" o:spid="_x0000_s1026" type="#_x0000_t32" style="position:absolute;margin-left:166.45pt;margin-top:210.25pt;width:114.0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6E0D44">
        <w:rPr>
          <w:rStyle w:val="Heading1Char"/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1A89EC96" wp14:editId="384609BD">
                <wp:simplePos x="0" y="0"/>
                <wp:positionH relativeFrom="column">
                  <wp:posOffset>2087245</wp:posOffset>
                </wp:positionH>
                <wp:positionV relativeFrom="paragraph">
                  <wp:posOffset>1295400</wp:posOffset>
                </wp:positionV>
                <wp:extent cx="0" cy="641350"/>
                <wp:effectExtent l="76200" t="0" r="76200" b="6350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41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63AA16A" id="Straight Arrow Connector 97" o:spid="_x0000_s1026" type="#_x0000_t32" style="position:absolute;margin-left:164.35pt;margin-top:102pt;width:0;height:50.5pt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6E0D44">
        <w:rPr>
          <w:rStyle w:val="Heading1Char"/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71F069EE" wp14:editId="2F1CBA3C">
                <wp:simplePos x="0" y="0"/>
                <wp:positionH relativeFrom="column">
                  <wp:posOffset>2099310</wp:posOffset>
                </wp:positionH>
                <wp:positionV relativeFrom="paragraph">
                  <wp:posOffset>1624965</wp:posOffset>
                </wp:positionV>
                <wp:extent cx="1448435" cy="0"/>
                <wp:effectExtent l="0" t="76200" r="18415" b="9525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84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824054B" id="Straight Arrow Connector 96" o:spid="_x0000_s1026" type="#_x0000_t32" style="position:absolute;margin-left:165.3pt;margin-top:127.95pt;width:114.05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6E0D44">
        <w:rPr>
          <w:rStyle w:val="Heading1Char"/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 wp14:anchorId="7C21637D" wp14:editId="27F2AE7E">
                <wp:simplePos x="0" y="0"/>
                <wp:positionH relativeFrom="column">
                  <wp:posOffset>2084705</wp:posOffset>
                </wp:positionH>
                <wp:positionV relativeFrom="paragraph">
                  <wp:posOffset>2246630</wp:posOffset>
                </wp:positionV>
                <wp:extent cx="0" cy="914400"/>
                <wp:effectExtent l="76200" t="0" r="57150" b="5715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9C0C33C" id="Straight Arrow Connector 88" o:spid="_x0000_s1026" type="#_x0000_t32" style="position:absolute;margin-left:164.15pt;margin-top:176.9pt;width:0;height:1in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bookmarkStart w:id="20" w:name="_Toc69153964"/>
      <w:r w:rsidRPr="006E0D44">
        <w:rPr>
          <w:rStyle w:val="Heading1Char"/>
          <w:rFonts w:ascii="Times New Roman" w:hAnsi="Times New Roman" w:cs="Times New Roman"/>
          <w:b/>
          <w:bCs/>
          <w:color w:val="auto"/>
          <w:sz w:val="24"/>
          <w:szCs w:val="24"/>
        </w:rPr>
        <w:t>Supplemental Figure 1. Flow chart of subjects included in the study.</w:t>
      </w:r>
      <w:bookmarkEnd w:id="20"/>
    </w:p>
    <w:p w14:paraId="26F6AAC6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0238A2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437C5D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06C9A3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2161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CE9D2" wp14:editId="0442F329">
                <wp:simplePos x="0" y="0"/>
                <wp:positionH relativeFrom="margin">
                  <wp:posOffset>3556671</wp:posOffset>
                </wp:positionH>
                <wp:positionV relativeFrom="paragraph">
                  <wp:posOffset>143881</wp:posOffset>
                </wp:positionV>
                <wp:extent cx="2560320" cy="664234"/>
                <wp:effectExtent l="0" t="0" r="11430" b="2159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6642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24A35" w14:textId="77777777" w:rsidR="00F006C7" w:rsidRDefault="00F006C7" w:rsidP="00746B98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Exclusion: 4</w:t>
                            </w: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314 participants whose self-reported race groups were not White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41CE9D2" id="Rectangle 47" o:spid="_x0000_s1033" style="position:absolute;margin-left:280.05pt;margin-top:11.35pt;width:201.6pt;height:52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" strokecolor="black [3213]" strokeweight="1pt">
                <v:textbox>
                  <w:txbxContent>
                    <w:p w14:paraId="1D824A35" w14:textId="77777777" w:rsidR="00F006C7" w:rsidRDefault="00F006C7" w:rsidP="00746B98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Exclusion: 4</w:t>
                      </w: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314 participants whose self-reported race groups were not White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72417D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4738FF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624749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557B49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67691A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37CC28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9FFFD5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267E65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CBD7BD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20287B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BDC0B7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96F1A3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C0ED28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56E396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65B2FB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2161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772584" wp14:editId="50E70694">
                <wp:simplePos x="0" y="0"/>
                <wp:positionH relativeFrom="margin">
                  <wp:posOffset>3560445</wp:posOffset>
                </wp:positionH>
                <wp:positionV relativeFrom="paragraph">
                  <wp:posOffset>184150</wp:posOffset>
                </wp:positionV>
                <wp:extent cx="2468880" cy="657225"/>
                <wp:effectExtent l="0" t="0" r="26670" b="2857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88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584C8" w14:textId="77777777" w:rsidR="00F006C7" w:rsidRPr="00F74732" w:rsidRDefault="00F006C7" w:rsidP="00746B9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Exclusion: 1,673 p</w:t>
                            </w:r>
                            <w:r w:rsidRPr="00541A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articipants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without proteomic data at visit 3measurements.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7772584" id="Rectangle 42" o:spid="_x0000_s1034" style="position:absolute;margin-left:280.35pt;margin-top:14.5pt;width:194.4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" strokecolor="black [3213]" strokeweight="1pt">
                <v:textbox>
                  <w:txbxContent>
                    <w:p w14:paraId="2A6584C8" w14:textId="77777777" w:rsidR="00F006C7" w:rsidRPr="00F74732" w:rsidRDefault="00F006C7" w:rsidP="00746B9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Exclusion: 1,673 p</w:t>
                      </w:r>
                      <w:r w:rsidRPr="00541A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articipants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without proteomic data at visit 3measurements.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901796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E58525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31CA5D" w14:textId="47ACE987" w:rsidR="00746B98" w:rsidRDefault="00A663D7" w:rsidP="00A663D7">
      <w:pPr>
        <w:tabs>
          <w:tab w:val="left" w:pos="910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D2D2E2C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512667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3AFDC8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26BC9E" w14:textId="77777777" w:rsidR="00746B98" w:rsidRDefault="00746B98" w:rsidP="00746B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B7744D" w14:textId="76E4B2BB" w:rsidR="00746B98" w:rsidRDefault="00746B9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2F132A3" w14:textId="77777777" w:rsidR="00746B98" w:rsidRDefault="00746B98" w:rsidP="00BF30B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746B98" w:rsidSect="006C3972">
          <w:pgSz w:w="12240" w:h="15840"/>
          <w:pgMar w:top="720" w:right="648" w:bottom="720" w:left="648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0"/>
        <w:gridCol w:w="4800"/>
        <w:gridCol w:w="4800"/>
      </w:tblGrid>
      <w:tr w:rsidR="00746B98" w:rsidRPr="00BF16DB" w14:paraId="22F20FEB" w14:textId="77777777" w:rsidTr="00746B98">
        <w:tc>
          <w:tcPr>
            <w:tcW w:w="48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0A306AC3" w14:textId="77777777" w:rsidR="00746B98" w:rsidRPr="00561409" w:rsidRDefault="00746B98" w:rsidP="00746B9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5614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P + T </w:t>
            </w:r>
            <w:proofErr w:type="spellStart"/>
            <w:r w:rsidRPr="005614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PRS</w:t>
            </w:r>
            <w:r w:rsidRPr="0056140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a</w:t>
            </w:r>
            <w:proofErr w:type="spellEnd"/>
            <w:r w:rsidRPr="0056140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</w:t>
            </w:r>
            <w:r w:rsidRPr="005614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vs. </w:t>
            </w:r>
            <w:proofErr w:type="spellStart"/>
            <w:r w:rsidRPr="005614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LDPred</w:t>
            </w:r>
            <w:proofErr w:type="spellEnd"/>
            <w:r w:rsidRPr="005614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614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PRS</w:t>
            </w:r>
            <w:r w:rsidRPr="0056140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a</w:t>
            </w:r>
            <w:proofErr w:type="spellEnd"/>
          </w:p>
        </w:tc>
        <w:tc>
          <w:tcPr>
            <w:tcW w:w="48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7E7C829E" w14:textId="7FBA0C4F" w:rsidR="00746B98" w:rsidRPr="0082161C" w:rsidRDefault="001A15E0" w:rsidP="00746B9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 SNPs</w:t>
            </w:r>
            <w:r w:rsidR="00746B98" w:rsidRPr="008216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746B98" w:rsidRPr="008216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PRS</w:t>
            </w:r>
            <w:r w:rsidR="00746B98" w:rsidRPr="008216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  <w:r w:rsidR="00746B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vs. </w:t>
            </w:r>
            <w:proofErr w:type="spellStart"/>
            <w:r w:rsidR="00746B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="00746B98" w:rsidRPr="008216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DPred</w:t>
            </w:r>
            <w:proofErr w:type="spellEnd"/>
            <w:r w:rsidR="00746B98" w:rsidRPr="008216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PRS</w:t>
            </w:r>
          </w:p>
        </w:tc>
        <w:tc>
          <w:tcPr>
            <w:tcW w:w="48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09ABE80E" w14:textId="1F772378" w:rsidR="00746B98" w:rsidRPr="005C6EED" w:rsidRDefault="001A15E0" w:rsidP="00746B9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Top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SNPs</w:t>
            </w:r>
            <w:proofErr w:type="spellEnd"/>
            <w:r w:rsidR="00746B98" w:rsidRPr="005C6E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PRS vs. P + T PRS</w:t>
            </w:r>
          </w:p>
        </w:tc>
      </w:tr>
      <w:tr w:rsidR="00746B98" w:rsidRPr="0082161C" w14:paraId="4D48DF88" w14:textId="77777777" w:rsidTr="00746B98">
        <w:tc>
          <w:tcPr>
            <w:tcW w:w="4800" w:type="dxa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hideMark/>
          </w:tcPr>
          <w:p w14:paraId="3B597201" w14:textId="7FF26098" w:rsidR="00746B98" w:rsidRPr="0082161C" w:rsidRDefault="00C70DF1" w:rsidP="00746B98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90A5DB" wp14:editId="1537A16C">
                  <wp:extent cx="2743200" cy="2743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hideMark/>
          </w:tcPr>
          <w:p w14:paraId="71775CB6" w14:textId="2907164B" w:rsidR="00746B98" w:rsidRPr="0082161C" w:rsidRDefault="00C70DF1" w:rsidP="00746B98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CC7262" wp14:editId="0F4CCD9B">
                  <wp:extent cx="2743200" cy="2743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hideMark/>
          </w:tcPr>
          <w:p w14:paraId="0B2CB5D8" w14:textId="1CFAB02F" w:rsidR="00746B98" w:rsidRPr="0082161C" w:rsidRDefault="00C70DF1" w:rsidP="00746B98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8C82B7D" wp14:editId="423938BF">
                  <wp:extent cx="2743200" cy="2743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B449DB" w14:textId="77777777" w:rsidR="00746B98" w:rsidRPr="006E0D44" w:rsidRDefault="00746B98" w:rsidP="006E0D44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  <w:vertAlign w:val="superscript"/>
        </w:rPr>
      </w:pPr>
      <w:bookmarkStart w:id="21" w:name="_Toc69153965"/>
      <w:r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Supplemental Figure 2. </w:t>
      </w:r>
      <w:bookmarkStart w:id="22" w:name="_Hlk523766173"/>
      <w:r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Scatter plots of </w:t>
      </w:r>
      <w:r w:rsidRPr="006E0D44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polygenic risk scores (PRS)</w:t>
      </w:r>
      <w:r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with </w:t>
      </w:r>
      <w:r w:rsidRPr="006E0D44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locally weighted smoothing</w:t>
      </w:r>
      <w:r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(LOESS) regression line.</w:t>
      </w:r>
      <w:bookmarkEnd w:id="21"/>
      <w:r w:rsidRPr="006E0D4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bookmarkEnd w:id="22"/>
    </w:p>
    <w:p w14:paraId="42825483" w14:textId="3B252F37" w:rsidR="00FD64C4" w:rsidRDefault="00746B98" w:rsidP="006E0D4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464D8">
        <w:rPr>
          <w:rFonts w:ascii="Times New Roman" w:hAnsi="Times New Roman" w:cs="Times New Roman"/>
          <w:sz w:val="24"/>
          <w:szCs w:val="24"/>
        </w:rPr>
        <w:t>LDPred</w:t>
      </w:r>
      <w:proofErr w:type="spellEnd"/>
      <w:r w:rsidRPr="001464D8">
        <w:rPr>
          <w:rFonts w:ascii="Times New Roman" w:hAnsi="Times New Roman" w:cs="Times New Roman"/>
          <w:sz w:val="24"/>
          <w:szCs w:val="24"/>
        </w:rPr>
        <w:t xml:space="preserve"> PRS was constructed using </w:t>
      </w:r>
      <w:proofErr w:type="spellStart"/>
      <w:r w:rsidRPr="001464D8">
        <w:rPr>
          <w:rFonts w:ascii="Times New Roman" w:hAnsi="Times New Roman" w:cs="Times New Roman"/>
          <w:sz w:val="24"/>
          <w:szCs w:val="24"/>
        </w:rPr>
        <w:t>LDPred</w:t>
      </w:r>
      <w:proofErr w:type="spellEnd"/>
      <w:r w:rsidRPr="001464D8">
        <w:rPr>
          <w:rFonts w:ascii="Times New Roman" w:hAnsi="Times New Roman" w:cs="Times New Roman"/>
          <w:sz w:val="24"/>
          <w:szCs w:val="24"/>
        </w:rPr>
        <w:t xml:space="preserve"> algorithm, a Bayesian approach utilizes GWAS summary statistics to compute the posterior mean effect sizes for the genetic variants by assuming a prior of the joint effect sizes and incorporating the LD structure of the reference population. P+T PRS was constructed using ‘pruning and thresholding (P+T)’, which first prunes variants to only keep those who have absolute pairwise correlation weaker than a threshold </w:t>
      </w:r>
      <w:r w:rsidRPr="001464D8">
        <w:rPr>
          <w:rFonts w:ascii="Times New Roman" w:hAnsi="Times New Roman" w:cs="Times New Roman"/>
          <w:sz w:val="24"/>
          <w:szCs w:val="24"/>
          <w:shd w:val="clear" w:color="auto" w:fill="FFFFFF"/>
        </w:rPr>
        <w:t>within certain genetic distance</w:t>
      </w:r>
      <w:r w:rsidRPr="001464D8">
        <w:rPr>
          <w:rFonts w:ascii="Times New Roman" w:hAnsi="Times New Roman" w:cs="Times New Roman"/>
          <w:sz w:val="24"/>
          <w:szCs w:val="24"/>
        </w:rPr>
        <w:t xml:space="preserve"> and then filtered variants that have a </w:t>
      </w:r>
      <w:r w:rsidRPr="00A85DD6">
        <w:rPr>
          <w:rFonts w:ascii="Times New Roman" w:hAnsi="Times New Roman" w:cs="Times New Roman"/>
          <w:sz w:val="24"/>
          <w:szCs w:val="24"/>
        </w:rPr>
        <w:t>P</w:t>
      </w:r>
      <w:r w:rsidRPr="001464D8">
        <w:rPr>
          <w:rFonts w:ascii="Times New Roman" w:hAnsi="Times New Roman" w:cs="Times New Roman"/>
          <w:sz w:val="24"/>
          <w:szCs w:val="24"/>
        </w:rPr>
        <w:t xml:space="preserve"> value larger than a pre-defined threshold of significance. </w:t>
      </w:r>
      <w:r w:rsidR="001A15E0">
        <w:rPr>
          <w:rFonts w:ascii="Times New Roman" w:hAnsi="Times New Roman" w:cs="Times New Roman"/>
          <w:sz w:val="24"/>
          <w:szCs w:val="24"/>
        </w:rPr>
        <w:t>Top SNPs</w:t>
      </w:r>
      <w:r w:rsidRPr="001464D8">
        <w:rPr>
          <w:rFonts w:ascii="Times New Roman" w:hAnsi="Times New Roman" w:cs="Times New Roman"/>
          <w:sz w:val="24"/>
          <w:szCs w:val="24"/>
        </w:rPr>
        <w:t xml:space="preserve"> score was constructed using the </w:t>
      </w:r>
      <w:proofErr w:type="gramStart"/>
      <w:r w:rsidRPr="001464D8">
        <w:rPr>
          <w:rFonts w:ascii="Times New Roman" w:hAnsi="Times New Roman" w:cs="Times New Roman"/>
          <w:sz w:val="24"/>
          <w:szCs w:val="24"/>
        </w:rPr>
        <w:t>most commonly used</w:t>
      </w:r>
      <w:proofErr w:type="gramEnd"/>
      <w:r w:rsidRPr="001464D8">
        <w:rPr>
          <w:rFonts w:ascii="Times New Roman" w:hAnsi="Times New Roman" w:cs="Times New Roman"/>
          <w:sz w:val="24"/>
          <w:szCs w:val="24"/>
        </w:rPr>
        <w:t xml:space="preserve"> level of absolute pairwise correlation for pruning and genome-wide significance level for thresholding.</w:t>
      </w:r>
    </w:p>
    <w:p w14:paraId="1C912A73" w14:textId="77777777" w:rsidR="00FD64C4" w:rsidRDefault="00FD6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DF5AB2" w14:textId="77777777" w:rsidR="00F24AF3" w:rsidRDefault="00FD64C4" w:rsidP="00F24AF3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3" w:name="_Hlk76843016"/>
      <w:r w:rsidRPr="00FD64C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D2E8D4D" wp14:editId="78F26C30">
            <wp:extent cx="7470843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43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4" w:name="_Hlk76899913"/>
    </w:p>
    <w:p w14:paraId="3B7207E7" w14:textId="093B314F" w:rsidR="00FD64C4" w:rsidRPr="00FD64C4" w:rsidRDefault="00FD64C4" w:rsidP="00FD64C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47AC">
        <w:rPr>
          <w:rFonts w:ascii="Times New Roman" w:hAnsi="Times New Roman" w:cs="Times New Roman"/>
          <w:b/>
          <w:bCs/>
          <w:sz w:val="24"/>
          <w:szCs w:val="24"/>
        </w:rPr>
        <w:t>Supplemental Figure 3.</w:t>
      </w:r>
      <w:r w:rsidRPr="004E47AC">
        <w:rPr>
          <w:rFonts w:ascii="Times New Roman" w:hAnsi="Times New Roman" w:cs="Times New Roman"/>
          <w:sz w:val="24"/>
          <w:szCs w:val="24"/>
        </w:rPr>
        <w:t xml:space="preserve"> </w:t>
      </w:r>
      <w:r w:rsidR="004E47AC" w:rsidRPr="004E47AC">
        <w:rPr>
          <w:rFonts w:ascii="Times New Roman" w:hAnsi="Times New Roman" w:cs="Times New Roman"/>
          <w:b/>
          <w:bCs/>
          <w:sz w:val="24"/>
          <w:szCs w:val="24"/>
        </w:rPr>
        <w:t>10-fold cross validation</w:t>
      </w:r>
      <w:r w:rsidR="004E47AC">
        <w:rPr>
          <w:rFonts w:ascii="Times New Roman" w:hAnsi="Times New Roman" w:cs="Times New Roman"/>
          <w:sz w:val="24"/>
          <w:szCs w:val="24"/>
        </w:rPr>
        <w:t xml:space="preserve"> </w:t>
      </w:r>
      <w:r w:rsidRPr="004E47A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Area under the curve (AUC) performances for predicting incident CKD for each of the </w:t>
      </w:r>
      <w:r w:rsidR="00C3077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seven</w:t>
      </w:r>
      <w:r w:rsidRPr="004E47A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models. </w:t>
      </w:r>
      <w:bookmarkEnd w:id="24"/>
      <w:r w:rsidR="004E4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Models incorporating PRS are shown as solid lines. Green line </w:t>
      </w:r>
      <w:proofErr w:type="gramStart"/>
      <w:r w:rsidR="004E47AC">
        <w:rPr>
          <w:rFonts w:ascii="Times New Roman" w:hAnsi="Times New Roman" w:cs="Times New Roman"/>
          <w:sz w:val="24"/>
          <w:szCs w:val="24"/>
          <w:shd w:val="clear" w:color="auto" w:fill="FFFFFF"/>
        </w:rPr>
        <w:t>indicate</w:t>
      </w:r>
      <w:proofErr w:type="gramEnd"/>
      <w:r w:rsidR="004E4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only with PRS; </w:t>
      </w:r>
      <w:r w:rsidR="004E4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orange lines indicate </w:t>
      </w:r>
      <w:r w:rsidR="004E47AC" w:rsidRPr="009817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modifiable covariates (</w:t>
      </w:r>
      <w:r w:rsidR="004E47AC" w:rsidRPr="009817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education, baseline BMI, baseline smoking status, baseline </w:t>
      </w:r>
      <w:r w:rsidR="004E47AC" w:rsidRPr="00981780">
        <w:rPr>
          <w:rFonts w:ascii="Times New Roman" w:hAnsi="Times New Roman" w:cs="Times New Roman"/>
          <w:sz w:val="24"/>
          <w:szCs w:val="24"/>
        </w:rPr>
        <w:t>history of hypertension</w:t>
      </w:r>
      <w:r w:rsidR="004E47AC" w:rsidRPr="009817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with or without</w:t>
      </w:r>
      <w:r w:rsidR="004E4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E47AC" w:rsidRPr="009817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PRS</w:t>
      </w:r>
      <w:r w:rsidR="004E4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purple lines indicate</w:t>
      </w:r>
      <w:r w:rsidR="004E47AC" w:rsidRPr="009817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all covariates (modifiable covariates plus age, sex, center, and </w:t>
      </w:r>
      <w:r w:rsidR="004E47AC" w:rsidRPr="00981780">
        <w:rPr>
          <w:rFonts w:ascii="Times New Roman" w:hAnsi="Times New Roman" w:cs="Times New Roman"/>
          <w:sz w:val="24"/>
          <w:szCs w:val="24"/>
        </w:rPr>
        <w:t>baseline history of diabetes, and CHD</w:t>
      </w:r>
      <w:r w:rsidR="004E47AC" w:rsidRPr="009817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with or without PRS</w:t>
      </w:r>
      <w:r w:rsidR="004E4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pink lines indicate all </w:t>
      </w:r>
      <w:r w:rsidR="004E47AC" w:rsidRPr="009817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covariates plus eGFR with or without PRS.</w:t>
      </w:r>
      <w:r w:rsidR="004E4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BMI: body mass index; CHD: coronary heart disease; </w:t>
      </w:r>
      <w:r w:rsidRPr="004E47AC">
        <w:rPr>
          <w:rFonts w:ascii="Times New Roman" w:hAnsi="Times New Roman" w:cs="Times New Roman"/>
          <w:sz w:val="24"/>
          <w:szCs w:val="24"/>
          <w:shd w:val="clear" w:color="auto" w:fill="FFFFFF"/>
        </w:rPr>
        <w:t>CKD: chronic kidney disease</w:t>
      </w:r>
      <w:r w:rsidR="004E4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eGFR: estimated glomerular filtration rate; PRS: </w:t>
      </w:r>
      <w:proofErr w:type="spellStart"/>
      <w:r w:rsidR="004E47AC">
        <w:rPr>
          <w:rFonts w:ascii="Times New Roman" w:hAnsi="Times New Roman" w:cs="Times New Roman"/>
          <w:sz w:val="24"/>
          <w:szCs w:val="24"/>
          <w:shd w:val="clear" w:color="auto" w:fill="FFFFFF"/>
        </w:rPr>
        <w:t>LD</w:t>
      </w:r>
      <w:r w:rsidR="004E47AC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Pred</w:t>
      </w:r>
      <w:proofErr w:type="spellEnd"/>
      <w:r w:rsidR="004E4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polygenic risk score. </w:t>
      </w:r>
    </w:p>
    <w:p w14:paraId="20152DD7" w14:textId="0E006E5B" w:rsidR="00FD64C4" w:rsidRPr="004E47AC" w:rsidRDefault="00FD64C4" w:rsidP="004E47AC">
      <w:pPr>
        <w:pStyle w:val="NoSpacing"/>
        <w:spacing w:line="360" w:lineRule="auto"/>
        <w:jc w:val="center"/>
        <w:rPr>
          <w:shd w:val="clear" w:color="auto" w:fill="FFFFFF"/>
        </w:rPr>
      </w:pPr>
      <w:bookmarkStart w:id="25" w:name="_Hlk76828666"/>
      <w:bookmarkEnd w:id="23"/>
    </w:p>
    <w:p w14:paraId="2FF51A06" w14:textId="678C5B95" w:rsidR="00182D84" w:rsidRDefault="00182D84" w:rsidP="00FD64C4">
      <w:pPr>
        <w:pStyle w:val="Heading1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25"/>
    <w:p w14:paraId="2B0180AB" w14:textId="77777777" w:rsidR="006C3972" w:rsidRDefault="006C3972" w:rsidP="006C3972">
      <w:pPr>
        <w:spacing w:line="480" w:lineRule="auto"/>
        <w:jc w:val="both"/>
        <w:rPr>
          <w:rFonts w:ascii="Times New Roman" w:hAnsi="Times New Roman" w:cs="Times New Roman"/>
        </w:rPr>
      </w:pPr>
    </w:p>
    <w:p w14:paraId="73B1DE15" w14:textId="77777777" w:rsidR="006C3972" w:rsidRDefault="006C3972" w:rsidP="006C3972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B34C68D" wp14:editId="22B1D702">
            <wp:extent cx="5029200" cy="4023360"/>
            <wp:effectExtent l="0" t="0" r="0" b="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D427" w14:textId="77777777" w:rsidR="006C3972" w:rsidRPr="00A663D7" w:rsidRDefault="006C3972" w:rsidP="006C3972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6" w:name="_Hlk76899931"/>
      <w:r w:rsidRPr="00A663D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Supplemental Figure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4</w:t>
      </w:r>
      <w:r w:rsidRPr="00A663D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Population substructure shown by the first two principal components of genetic ancestry among participants included in the UK Biobank GWAS. </w:t>
      </w:r>
      <w:bookmarkEnd w:id="26"/>
      <w:r w:rsidRPr="00217A68">
        <w:rPr>
          <w:rFonts w:ascii="Times New Roman" w:hAnsi="Times New Roman" w:cs="Times New Roman"/>
          <w:color w:val="auto"/>
          <w:sz w:val="24"/>
          <w:szCs w:val="24"/>
        </w:rPr>
        <w:t xml:space="preserve">A total of 406,350 multi-ethnic participants was included for the GWAS, including 390,694 EUR, 6,406 AFR, 7,979 SAS, 1,271 EAS participants. </w:t>
      </w:r>
      <w:r>
        <w:rPr>
          <w:rFonts w:ascii="Times New Roman" w:hAnsi="Times New Roman" w:cs="Times New Roman"/>
          <w:color w:val="auto"/>
          <w:sz w:val="24"/>
          <w:szCs w:val="24"/>
        </w:rPr>
        <w:t>Race was</w:t>
      </w:r>
      <w:r w:rsidRPr="00217A68">
        <w:rPr>
          <w:rFonts w:ascii="Times New Roman" w:hAnsi="Times New Roman" w:cs="Times New Roman"/>
          <w:color w:val="auto"/>
          <w:sz w:val="24"/>
          <w:szCs w:val="24"/>
        </w:rPr>
        <w:t xml:space="preserve"> self-reported. EUR: British, Irish, White, Any other white background; AFR: African, Caribbean, Any other Black background, Black or Black British; SAS: Indian, Pakistani, Bangladeshi, Asian or Asian British, Any other Asian background; EAS: Chinese. </w:t>
      </w:r>
    </w:p>
    <w:p w14:paraId="20548DD9" w14:textId="77777777" w:rsidR="006C3972" w:rsidRDefault="006C3972" w:rsidP="006C39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D281B7" w14:textId="77777777" w:rsidR="006C3972" w:rsidRDefault="006C3972" w:rsidP="006C39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C7390D" w14:textId="77777777" w:rsidR="006C3972" w:rsidRDefault="006C3972" w:rsidP="006C397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7" w:name="_Hlk76829255"/>
      <w:r>
        <w:rPr>
          <w:noProof/>
        </w:rPr>
        <w:drawing>
          <wp:inline distT="0" distB="0" distL="0" distR="0" wp14:anchorId="1B921BA8" wp14:editId="4F3BAAC9">
            <wp:extent cx="4572000" cy="457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46CF5" w14:textId="77777777" w:rsidR="006C3972" w:rsidRPr="00A663D7" w:rsidRDefault="006C3972" w:rsidP="006C3972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8" w:name="_Hlk76899941"/>
      <w:r w:rsidRPr="00A663D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Supplemental Figure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5</w:t>
      </w:r>
      <w:r w:rsidRPr="00A663D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63624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Quantile–quantile plots for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the meta-analysis of UK Biobank and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CKDGen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GWAS</w:t>
      </w:r>
      <w:r w:rsidRPr="00636243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</w:p>
    <w:bookmarkEnd w:id="27"/>
    <w:bookmarkEnd w:id="28"/>
    <w:p w14:paraId="18CADA01" w14:textId="77777777" w:rsidR="00217A68" w:rsidRDefault="00217A68" w:rsidP="00217A6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7987A6" w14:textId="0C55D734" w:rsidR="007553C5" w:rsidRDefault="007553C5" w:rsidP="00BF30B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D6F25C" w14:textId="77777777" w:rsidR="006C3972" w:rsidRDefault="006C397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F9C3A26" w14:textId="77777777" w:rsidR="006C3972" w:rsidRDefault="006C3972" w:rsidP="00BF30B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6C3972" w:rsidSect="006C3972">
          <w:pgSz w:w="15840" w:h="12240" w:orient="landscape"/>
          <w:pgMar w:top="648" w:right="720" w:bottom="648" w:left="720" w:header="720" w:footer="720" w:gutter="0"/>
          <w:cols w:space="720"/>
          <w:docGrid w:linePitch="360"/>
        </w:sectPr>
      </w:pPr>
    </w:p>
    <w:p w14:paraId="542DAEF2" w14:textId="2E1C52AB" w:rsidR="007553C5" w:rsidRPr="005D28F1" w:rsidRDefault="007553C5" w:rsidP="005D28F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28F1">
        <w:rPr>
          <w:rFonts w:ascii="Times New Roman" w:hAnsi="Times New Roman" w:cs="Times New Roman"/>
          <w:b/>
          <w:bCs/>
          <w:sz w:val="24"/>
          <w:szCs w:val="24"/>
        </w:rPr>
        <w:t>References:</w:t>
      </w:r>
    </w:p>
    <w:p w14:paraId="6CB77C11" w14:textId="77777777" w:rsidR="006C3972" w:rsidRPr="005D28F1" w:rsidRDefault="00042C36" w:rsidP="005D28F1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D28F1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5D28F1">
        <w:rPr>
          <w:rFonts w:ascii="Times New Roman" w:hAnsi="Times New Roman" w:cs="Times New Roman"/>
          <w:b/>
          <w:bCs/>
          <w:sz w:val="24"/>
          <w:szCs w:val="24"/>
        </w:rPr>
        <w:instrText xml:space="preserve"> ADDIN EN.REFLIST </w:instrText>
      </w:r>
      <w:r w:rsidRPr="005D28F1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6C3972" w:rsidRPr="005D28F1">
        <w:rPr>
          <w:rFonts w:ascii="Times New Roman" w:hAnsi="Times New Roman" w:cs="Times New Roman"/>
          <w:sz w:val="24"/>
          <w:szCs w:val="24"/>
        </w:rPr>
        <w:t xml:space="preserve">1. Bycroft C, Freeman C, Petkova D, Band G, Elliott LT, Sharp K, et al.: The UK Biobank resource with deep phenotyping and genomic data. </w:t>
      </w:r>
      <w:r w:rsidR="006C3972" w:rsidRPr="005D28F1">
        <w:rPr>
          <w:rFonts w:ascii="Times New Roman" w:hAnsi="Times New Roman" w:cs="Times New Roman"/>
          <w:i/>
          <w:sz w:val="24"/>
          <w:szCs w:val="24"/>
        </w:rPr>
        <w:t>Nature,</w:t>
      </w:r>
      <w:r w:rsidR="006C3972" w:rsidRPr="005D28F1">
        <w:rPr>
          <w:rFonts w:ascii="Times New Roman" w:hAnsi="Times New Roman" w:cs="Times New Roman"/>
          <w:sz w:val="24"/>
          <w:szCs w:val="24"/>
        </w:rPr>
        <w:t xml:space="preserve"> 562</w:t>
      </w:r>
      <w:r w:rsidR="006C3972" w:rsidRPr="005D28F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C3972" w:rsidRPr="005D28F1">
        <w:rPr>
          <w:rFonts w:ascii="Times New Roman" w:hAnsi="Times New Roman" w:cs="Times New Roman"/>
          <w:sz w:val="24"/>
          <w:szCs w:val="24"/>
        </w:rPr>
        <w:t>203-209, 2018 10.1038/s41586-018-0579-z</w:t>
      </w:r>
    </w:p>
    <w:p w14:paraId="2ABE23F1" w14:textId="77777777" w:rsidR="006C3972" w:rsidRPr="005D28F1" w:rsidRDefault="006C3972" w:rsidP="005D28F1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D28F1">
        <w:rPr>
          <w:rFonts w:ascii="Times New Roman" w:hAnsi="Times New Roman" w:cs="Times New Roman"/>
          <w:sz w:val="24"/>
          <w:szCs w:val="24"/>
        </w:rPr>
        <w:t xml:space="preserve">2. Wuttke M, Li Y, Li M, Sieber KB, Feitosa MF, Gorski M, et al.: A catalog of genetic loci associated with kidney function from analyses of a million individuals. </w:t>
      </w:r>
      <w:r w:rsidRPr="005D28F1">
        <w:rPr>
          <w:rFonts w:ascii="Times New Roman" w:hAnsi="Times New Roman" w:cs="Times New Roman"/>
          <w:i/>
          <w:sz w:val="24"/>
          <w:szCs w:val="24"/>
        </w:rPr>
        <w:t>Nature genetics,</w:t>
      </w:r>
      <w:r w:rsidRPr="005D28F1">
        <w:rPr>
          <w:rFonts w:ascii="Times New Roman" w:hAnsi="Times New Roman" w:cs="Times New Roman"/>
          <w:sz w:val="24"/>
          <w:szCs w:val="24"/>
        </w:rPr>
        <w:t xml:space="preserve"> 51</w:t>
      </w:r>
      <w:r w:rsidRPr="005D28F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D28F1">
        <w:rPr>
          <w:rFonts w:ascii="Times New Roman" w:hAnsi="Times New Roman" w:cs="Times New Roman"/>
          <w:sz w:val="24"/>
          <w:szCs w:val="24"/>
        </w:rPr>
        <w:t>957-972, 2019 10.1038/s41588-019-0407-x</w:t>
      </w:r>
    </w:p>
    <w:p w14:paraId="0C6B2F39" w14:textId="77777777" w:rsidR="006C3972" w:rsidRPr="005D28F1" w:rsidRDefault="006C3972" w:rsidP="005D28F1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D28F1">
        <w:rPr>
          <w:rFonts w:ascii="Times New Roman" w:hAnsi="Times New Roman" w:cs="Times New Roman"/>
          <w:sz w:val="24"/>
          <w:szCs w:val="24"/>
        </w:rPr>
        <w:t xml:space="preserve">3. Köttgen A, Pattaro C: The CKDGen Consortium: ten years of insights into the genetic basis of kidney function. </w:t>
      </w:r>
      <w:r w:rsidRPr="005D28F1">
        <w:rPr>
          <w:rFonts w:ascii="Times New Roman" w:hAnsi="Times New Roman" w:cs="Times New Roman"/>
          <w:i/>
          <w:sz w:val="24"/>
          <w:szCs w:val="24"/>
        </w:rPr>
        <w:t>Kidney international,</w:t>
      </w:r>
      <w:r w:rsidRPr="005D28F1">
        <w:rPr>
          <w:rFonts w:ascii="Times New Roman" w:hAnsi="Times New Roman" w:cs="Times New Roman"/>
          <w:sz w:val="24"/>
          <w:szCs w:val="24"/>
        </w:rPr>
        <w:t xml:space="preserve"> 97</w:t>
      </w:r>
      <w:r w:rsidRPr="005D28F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D28F1">
        <w:rPr>
          <w:rFonts w:ascii="Times New Roman" w:hAnsi="Times New Roman" w:cs="Times New Roman"/>
          <w:sz w:val="24"/>
          <w:szCs w:val="24"/>
        </w:rPr>
        <w:t>236-242, 2020 10.1016/j.kint.2019.10.027</w:t>
      </w:r>
    </w:p>
    <w:p w14:paraId="072169F5" w14:textId="77777777" w:rsidR="006C3972" w:rsidRPr="005D28F1" w:rsidRDefault="006C3972" w:rsidP="005D28F1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D28F1">
        <w:rPr>
          <w:rFonts w:ascii="Times New Roman" w:hAnsi="Times New Roman" w:cs="Times New Roman"/>
          <w:sz w:val="24"/>
          <w:szCs w:val="24"/>
        </w:rPr>
        <w:t xml:space="preserve">4. Bulik-Sullivan BK, Loh P-R, Finucane HK, Ripke S, Yang J, Patterson N, et al.: LD Score regression distinguishes confounding from polygenicity in genome-wide association studies. </w:t>
      </w:r>
      <w:r w:rsidRPr="005D28F1">
        <w:rPr>
          <w:rFonts w:ascii="Times New Roman" w:hAnsi="Times New Roman" w:cs="Times New Roman"/>
          <w:i/>
          <w:sz w:val="24"/>
          <w:szCs w:val="24"/>
        </w:rPr>
        <w:t>Nature Genetics,</w:t>
      </w:r>
      <w:r w:rsidRPr="005D28F1">
        <w:rPr>
          <w:rFonts w:ascii="Times New Roman" w:hAnsi="Times New Roman" w:cs="Times New Roman"/>
          <w:sz w:val="24"/>
          <w:szCs w:val="24"/>
        </w:rPr>
        <w:t xml:space="preserve"> 47</w:t>
      </w:r>
      <w:r w:rsidRPr="005D28F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D28F1">
        <w:rPr>
          <w:rFonts w:ascii="Times New Roman" w:hAnsi="Times New Roman" w:cs="Times New Roman"/>
          <w:sz w:val="24"/>
          <w:szCs w:val="24"/>
        </w:rPr>
        <w:t>291-295, 2015 10.1038/ng.3211</w:t>
      </w:r>
    </w:p>
    <w:p w14:paraId="3EA9B874" w14:textId="0DAED4AB" w:rsidR="00746B98" w:rsidRPr="001D061C" w:rsidRDefault="00042C36" w:rsidP="005D28F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28F1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sectPr w:rsidR="00746B98" w:rsidRPr="001D061C" w:rsidSect="00CA6494">
      <w:pgSz w:w="12240" w:h="15840"/>
      <w:pgMar w:top="720" w:right="648" w:bottom="720" w:left="64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6A1861" w14:textId="77777777" w:rsidR="00AF196C" w:rsidRDefault="00AF196C" w:rsidP="00F755ED">
      <w:pPr>
        <w:spacing w:after="0" w:line="240" w:lineRule="auto"/>
      </w:pPr>
      <w:r>
        <w:separator/>
      </w:r>
    </w:p>
  </w:endnote>
  <w:endnote w:type="continuationSeparator" w:id="0">
    <w:p w14:paraId="74206D50" w14:textId="77777777" w:rsidR="00AF196C" w:rsidRDefault="00AF196C" w:rsidP="00F75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MS Mincho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492150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E9218C" w14:textId="2D06D510" w:rsidR="00F006C7" w:rsidRDefault="00F006C7" w:rsidP="005C6EE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765FEB4" w14:textId="77777777" w:rsidR="00F006C7" w:rsidRDefault="00F006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929873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C5CD58" w14:textId="25FBB915" w:rsidR="00F006C7" w:rsidRDefault="00F006C7" w:rsidP="005C6EE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23</w:t>
        </w:r>
        <w:r>
          <w:rPr>
            <w:rStyle w:val="PageNumber"/>
          </w:rPr>
          <w:fldChar w:fldCharType="end"/>
        </w:r>
      </w:p>
    </w:sdtContent>
  </w:sdt>
  <w:p w14:paraId="20EC4954" w14:textId="77777777" w:rsidR="00F006C7" w:rsidRDefault="00F006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4657D8" w14:textId="77777777" w:rsidR="00AF196C" w:rsidRDefault="00AF196C" w:rsidP="00F755ED">
      <w:pPr>
        <w:spacing w:after="0" w:line="240" w:lineRule="auto"/>
      </w:pPr>
      <w:r>
        <w:separator/>
      </w:r>
    </w:p>
  </w:footnote>
  <w:footnote w:type="continuationSeparator" w:id="0">
    <w:p w14:paraId="281B1F9D" w14:textId="77777777" w:rsidR="00AF196C" w:rsidRDefault="00AF196C" w:rsidP="00F755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57858"/>
    <w:multiLevelType w:val="hybridMultilevel"/>
    <w:tmpl w:val="2C1A2BB4"/>
    <w:lvl w:ilvl="0" w:tplc="F55EE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C8EB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62B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768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4E2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700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666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BC29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C03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C030EF3"/>
    <w:multiLevelType w:val="hybridMultilevel"/>
    <w:tmpl w:val="6BD2BC6A"/>
    <w:lvl w:ilvl="0" w:tplc="B3C4E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4EBE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704D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EE04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382B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0424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E4AF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C21F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B0E5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3C24B3"/>
    <w:multiLevelType w:val="hybridMultilevel"/>
    <w:tmpl w:val="2ED4D912"/>
    <w:lvl w:ilvl="0" w:tplc="237ED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702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F24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0663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72E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EC5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784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001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A4F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2F0377D"/>
    <w:multiLevelType w:val="hybridMultilevel"/>
    <w:tmpl w:val="05F26ADC"/>
    <w:lvl w:ilvl="0" w:tplc="EBEC4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7AB2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8C7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00F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200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BE19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625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FA7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E8B2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57D485A"/>
    <w:multiLevelType w:val="hybridMultilevel"/>
    <w:tmpl w:val="B462B814"/>
    <w:lvl w:ilvl="0" w:tplc="5B5A0E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9A73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E66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72E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487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DE5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C2F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78E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0E1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FEB3C36"/>
    <w:multiLevelType w:val="hybridMultilevel"/>
    <w:tmpl w:val="53405982"/>
    <w:lvl w:ilvl="0" w:tplc="31CE3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6C48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2AE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A261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78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3449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2E7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0AB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8E4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Amer Soc Nephrolog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314BF2"/>
    <w:rsid w:val="000114A3"/>
    <w:rsid w:val="00013269"/>
    <w:rsid w:val="00017131"/>
    <w:rsid w:val="00027E39"/>
    <w:rsid w:val="00030D8B"/>
    <w:rsid w:val="00042C36"/>
    <w:rsid w:val="000445BF"/>
    <w:rsid w:val="00044913"/>
    <w:rsid w:val="00052EAB"/>
    <w:rsid w:val="00052F35"/>
    <w:rsid w:val="00081713"/>
    <w:rsid w:val="0009493A"/>
    <w:rsid w:val="00096489"/>
    <w:rsid w:val="000A6B87"/>
    <w:rsid w:val="000B587A"/>
    <w:rsid w:val="000B7C08"/>
    <w:rsid w:val="000C1782"/>
    <w:rsid w:val="000C370C"/>
    <w:rsid w:val="000D29A0"/>
    <w:rsid w:val="000D7996"/>
    <w:rsid w:val="000E5D64"/>
    <w:rsid w:val="00101E30"/>
    <w:rsid w:val="0010299C"/>
    <w:rsid w:val="00110B9C"/>
    <w:rsid w:val="00115AB8"/>
    <w:rsid w:val="0012304E"/>
    <w:rsid w:val="00123F04"/>
    <w:rsid w:val="00131FF9"/>
    <w:rsid w:val="00133EBB"/>
    <w:rsid w:val="0013535E"/>
    <w:rsid w:val="00135D98"/>
    <w:rsid w:val="00142AD3"/>
    <w:rsid w:val="001464D8"/>
    <w:rsid w:val="00157306"/>
    <w:rsid w:val="0016575A"/>
    <w:rsid w:val="00170D67"/>
    <w:rsid w:val="0017102F"/>
    <w:rsid w:val="00174D59"/>
    <w:rsid w:val="00175C44"/>
    <w:rsid w:val="00177853"/>
    <w:rsid w:val="00180A47"/>
    <w:rsid w:val="00182D84"/>
    <w:rsid w:val="00186A29"/>
    <w:rsid w:val="0019214A"/>
    <w:rsid w:val="001A15E0"/>
    <w:rsid w:val="001A7CEB"/>
    <w:rsid w:val="001B032A"/>
    <w:rsid w:val="001B1E50"/>
    <w:rsid w:val="001B3C6F"/>
    <w:rsid w:val="001C05FB"/>
    <w:rsid w:val="001C2E59"/>
    <w:rsid w:val="001C68C4"/>
    <w:rsid w:val="001C6DCD"/>
    <w:rsid w:val="001D061C"/>
    <w:rsid w:val="001D166F"/>
    <w:rsid w:val="001D6138"/>
    <w:rsid w:val="001E1604"/>
    <w:rsid w:val="001E4AEE"/>
    <w:rsid w:val="001E7AF8"/>
    <w:rsid w:val="001F35D3"/>
    <w:rsid w:val="001F7514"/>
    <w:rsid w:val="00201DA9"/>
    <w:rsid w:val="00204978"/>
    <w:rsid w:val="00205C19"/>
    <w:rsid w:val="00206432"/>
    <w:rsid w:val="0020747C"/>
    <w:rsid w:val="00213162"/>
    <w:rsid w:val="002166E7"/>
    <w:rsid w:val="00217A68"/>
    <w:rsid w:val="00224846"/>
    <w:rsid w:val="00231901"/>
    <w:rsid w:val="00232FFA"/>
    <w:rsid w:val="00241AB4"/>
    <w:rsid w:val="002452EF"/>
    <w:rsid w:val="00245DC0"/>
    <w:rsid w:val="00255BE5"/>
    <w:rsid w:val="002637A3"/>
    <w:rsid w:val="002751D7"/>
    <w:rsid w:val="0028078A"/>
    <w:rsid w:val="00281973"/>
    <w:rsid w:val="00282EB8"/>
    <w:rsid w:val="00283D97"/>
    <w:rsid w:val="00294DF6"/>
    <w:rsid w:val="0029583B"/>
    <w:rsid w:val="00297425"/>
    <w:rsid w:val="002A2B1A"/>
    <w:rsid w:val="002A796C"/>
    <w:rsid w:val="002B60E5"/>
    <w:rsid w:val="002C228A"/>
    <w:rsid w:val="002C24B5"/>
    <w:rsid w:val="002C4A3F"/>
    <w:rsid w:val="002C58A1"/>
    <w:rsid w:val="002D398A"/>
    <w:rsid w:val="002D3A85"/>
    <w:rsid w:val="002D4EA7"/>
    <w:rsid w:val="002D7485"/>
    <w:rsid w:val="002E3A28"/>
    <w:rsid w:val="002E590A"/>
    <w:rsid w:val="002F0B92"/>
    <w:rsid w:val="002F0C12"/>
    <w:rsid w:val="002F396F"/>
    <w:rsid w:val="002F405A"/>
    <w:rsid w:val="00302D4E"/>
    <w:rsid w:val="00304821"/>
    <w:rsid w:val="00306BCB"/>
    <w:rsid w:val="0031132D"/>
    <w:rsid w:val="00314BF2"/>
    <w:rsid w:val="00331537"/>
    <w:rsid w:val="003553F5"/>
    <w:rsid w:val="00360662"/>
    <w:rsid w:val="00363478"/>
    <w:rsid w:val="00363611"/>
    <w:rsid w:val="00363AAE"/>
    <w:rsid w:val="00365C20"/>
    <w:rsid w:val="00366786"/>
    <w:rsid w:val="00372C34"/>
    <w:rsid w:val="00377303"/>
    <w:rsid w:val="00391344"/>
    <w:rsid w:val="00393DDE"/>
    <w:rsid w:val="00394BA6"/>
    <w:rsid w:val="003A2DB2"/>
    <w:rsid w:val="003A685C"/>
    <w:rsid w:val="003B58D5"/>
    <w:rsid w:val="003D3C1B"/>
    <w:rsid w:val="003E36B9"/>
    <w:rsid w:val="003F6FF4"/>
    <w:rsid w:val="00417111"/>
    <w:rsid w:val="00427FAC"/>
    <w:rsid w:val="00433750"/>
    <w:rsid w:val="004368A5"/>
    <w:rsid w:val="0044231A"/>
    <w:rsid w:val="004440D2"/>
    <w:rsid w:val="00450481"/>
    <w:rsid w:val="00452400"/>
    <w:rsid w:val="00455509"/>
    <w:rsid w:val="004576D0"/>
    <w:rsid w:val="0045773F"/>
    <w:rsid w:val="004607BA"/>
    <w:rsid w:val="00461ABE"/>
    <w:rsid w:val="00490B39"/>
    <w:rsid w:val="004940C2"/>
    <w:rsid w:val="00495A4A"/>
    <w:rsid w:val="004A18CF"/>
    <w:rsid w:val="004A5751"/>
    <w:rsid w:val="004B366B"/>
    <w:rsid w:val="004C6320"/>
    <w:rsid w:val="004D1440"/>
    <w:rsid w:val="004D7B52"/>
    <w:rsid w:val="004E47AC"/>
    <w:rsid w:val="0050625B"/>
    <w:rsid w:val="00513109"/>
    <w:rsid w:val="00513DA0"/>
    <w:rsid w:val="00517499"/>
    <w:rsid w:val="005256E6"/>
    <w:rsid w:val="00527767"/>
    <w:rsid w:val="00536FAF"/>
    <w:rsid w:val="0054190A"/>
    <w:rsid w:val="005458E7"/>
    <w:rsid w:val="00547209"/>
    <w:rsid w:val="00551A3B"/>
    <w:rsid w:val="00551C64"/>
    <w:rsid w:val="00555251"/>
    <w:rsid w:val="005603D9"/>
    <w:rsid w:val="00561409"/>
    <w:rsid w:val="00562ED7"/>
    <w:rsid w:val="0056671C"/>
    <w:rsid w:val="00571C86"/>
    <w:rsid w:val="00576F7A"/>
    <w:rsid w:val="005879CF"/>
    <w:rsid w:val="00596CB5"/>
    <w:rsid w:val="00596E8C"/>
    <w:rsid w:val="00596F38"/>
    <w:rsid w:val="005A471A"/>
    <w:rsid w:val="005A4C10"/>
    <w:rsid w:val="005A647F"/>
    <w:rsid w:val="005B4B69"/>
    <w:rsid w:val="005B593B"/>
    <w:rsid w:val="005C0BAB"/>
    <w:rsid w:val="005C3323"/>
    <w:rsid w:val="005C6EED"/>
    <w:rsid w:val="005D28F1"/>
    <w:rsid w:val="005E137F"/>
    <w:rsid w:val="005E3013"/>
    <w:rsid w:val="005E6BA1"/>
    <w:rsid w:val="005E7A4B"/>
    <w:rsid w:val="005F1CE8"/>
    <w:rsid w:val="005F57F9"/>
    <w:rsid w:val="005F5F65"/>
    <w:rsid w:val="00601ED9"/>
    <w:rsid w:val="006123B9"/>
    <w:rsid w:val="006143CC"/>
    <w:rsid w:val="00617A82"/>
    <w:rsid w:val="00625631"/>
    <w:rsid w:val="00627815"/>
    <w:rsid w:val="00636243"/>
    <w:rsid w:val="00636967"/>
    <w:rsid w:val="00636DF4"/>
    <w:rsid w:val="006411A6"/>
    <w:rsid w:val="00641595"/>
    <w:rsid w:val="006416F8"/>
    <w:rsid w:val="006428CC"/>
    <w:rsid w:val="00653286"/>
    <w:rsid w:val="00656555"/>
    <w:rsid w:val="006644F3"/>
    <w:rsid w:val="00670C61"/>
    <w:rsid w:val="00671F48"/>
    <w:rsid w:val="00672EAE"/>
    <w:rsid w:val="00681B3E"/>
    <w:rsid w:val="006822EB"/>
    <w:rsid w:val="006909A5"/>
    <w:rsid w:val="006927CF"/>
    <w:rsid w:val="00694CB4"/>
    <w:rsid w:val="00697844"/>
    <w:rsid w:val="006979AA"/>
    <w:rsid w:val="006A07C3"/>
    <w:rsid w:val="006A1F42"/>
    <w:rsid w:val="006A4F9A"/>
    <w:rsid w:val="006C0793"/>
    <w:rsid w:val="006C32C5"/>
    <w:rsid w:val="006C3972"/>
    <w:rsid w:val="006C4FB4"/>
    <w:rsid w:val="006C6ABC"/>
    <w:rsid w:val="006C7728"/>
    <w:rsid w:val="006D00D5"/>
    <w:rsid w:val="006D4703"/>
    <w:rsid w:val="006D68FE"/>
    <w:rsid w:val="006E0D44"/>
    <w:rsid w:val="006E27A1"/>
    <w:rsid w:val="006E7908"/>
    <w:rsid w:val="006F097D"/>
    <w:rsid w:val="006F3510"/>
    <w:rsid w:val="006F3943"/>
    <w:rsid w:val="006F5E88"/>
    <w:rsid w:val="00701674"/>
    <w:rsid w:val="00711AEF"/>
    <w:rsid w:val="00713E99"/>
    <w:rsid w:val="00721057"/>
    <w:rsid w:val="00721641"/>
    <w:rsid w:val="00722FFE"/>
    <w:rsid w:val="0073421F"/>
    <w:rsid w:val="00736835"/>
    <w:rsid w:val="00737FB6"/>
    <w:rsid w:val="00746B98"/>
    <w:rsid w:val="00754844"/>
    <w:rsid w:val="007553C5"/>
    <w:rsid w:val="00755CCB"/>
    <w:rsid w:val="00761674"/>
    <w:rsid w:val="007618BC"/>
    <w:rsid w:val="00763598"/>
    <w:rsid w:val="00767EF1"/>
    <w:rsid w:val="00782638"/>
    <w:rsid w:val="007A3E33"/>
    <w:rsid w:val="007A5A35"/>
    <w:rsid w:val="007B54CF"/>
    <w:rsid w:val="007D01D1"/>
    <w:rsid w:val="007D1A56"/>
    <w:rsid w:val="007E159A"/>
    <w:rsid w:val="007E17A6"/>
    <w:rsid w:val="007E39A0"/>
    <w:rsid w:val="007E460A"/>
    <w:rsid w:val="007F0E2C"/>
    <w:rsid w:val="007F4391"/>
    <w:rsid w:val="007F68E1"/>
    <w:rsid w:val="007F750B"/>
    <w:rsid w:val="00805E20"/>
    <w:rsid w:val="00806846"/>
    <w:rsid w:val="00806A24"/>
    <w:rsid w:val="00812495"/>
    <w:rsid w:val="008142DA"/>
    <w:rsid w:val="00814A22"/>
    <w:rsid w:val="00817D6C"/>
    <w:rsid w:val="0082161C"/>
    <w:rsid w:val="00823459"/>
    <w:rsid w:val="00832820"/>
    <w:rsid w:val="00834646"/>
    <w:rsid w:val="00857358"/>
    <w:rsid w:val="00863A63"/>
    <w:rsid w:val="00864476"/>
    <w:rsid w:val="008713C7"/>
    <w:rsid w:val="00871CDB"/>
    <w:rsid w:val="0089087A"/>
    <w:rsid w:val="00891575"/>
    <w:rsid w:val="00895982"/>
    <w:rsid w:val="008969BE"/>
    <w:rsid w:val="008A71FA"/>
    <w:rsid w:val="008B3460"/>
    <w:rsid w:val="008B46D7"/>
    <w:rsid w:val="008B76B1"/>
    <w:rsid w:val="008C2F65"/>
    <w:rsid w:val="008F19FE"/>
    <w:rsid w:val="008F2173"/>
    <w:rsid w:val="008F375F"/>
    <w:rsid w:val="008F77C9"/>
    <w:rsid w:val="00904382"/>
    <w:rsid w:val="0090575E"/>
    <w:rsid w:val="00906CAD"/>
    <w:rsid w:val="0091151F"/>
    <w:rsid w:val="0091228B"/>
    <w:rsid w:val="009128EE"/>
    <w:rsid w:val="0092466C"/>
    <w:rsid w:val="009250F3"/>
    <w:rsid w:val="0092558F"/>
    <w:rsid w:val="00931AE3"/>
    <w:rsid w:val="00934E32"/>
    <w:rsid w:val="0093564F"/>
    <w:rsid w:val="00947080"/>
    <w:rsid w:val="00951D9A"/>
    <w:rsid w:val="0095510D"/>
    <w:rsid w:val="00972937"/>
    <w:rsid w:val="00981135"/>
    <w:rsid w:val="009823DC"/>
    <w:rsid w:val="00983E74"/>
    <w:rsid w:val="00986AD8"/>
    <w:rsid w:val="00992BEF"/>
    <w:rsid w:val="009944F8"/>
    <w:rsid w:val="009A019C"/>
    <w:rsid w:val="009A2AC9"/>
    <w:rsid w:val="009A5C01"/>
    <w:rsid w:val="009B1C1B"/>
    <w:rsid w:val="009B4087"/>
    <w:rsid w:val="009B7D6E"/>
    <w:rsid w:val="009C605C"/>
    <w:rsid w:val="009C6682"/>
    <w:rsid w:val="009C759D"/>
    <w:rsid w:val="009F10B4"/>
    <w:rsid w:val="00A016FE"/>
    <w:rsid w:val="00A03073"/>
    <w:rsid w:val="00A10AA2"/>
    <w:rsid w:val="00A126F2"/>
    <w:rsid w:val="00A14963"/>
    <w:rsid w:val="00A15DE8"/>
    <w:rsid w:val="00A214F4"/>
    <w:rsid w:val="00A22696"/>
    <w:rsid w:val="00A22DA3"/>
    <w:rsid w:val="00A242A8"/>
    <w:rsid w:val="00A33722"/>
    <w:rsid w:val="00A529D3"/>
    <w:rsid w:val="00A54FB6"/>
    <w:rsid w:val="00A60D32"/>
    <w:rsid w:val="00A6152D"/>
    <w:rsid w:val="00A64A0D"/>
    <w:rsid w:val="00A663D7"/>
    <w:rsid w:val="00A834F1"/>
    <w:rsid w:val="00A85DD6"/>
    <w:rsid w:val="00A95DEA"/>
    <w:rsid w:val="00A9664B"/>
    <w:rsid w:val="00A96F05"/>
    <w:rsid w:val="00AA2394"/>
    <w:rsid w:val="00AB1504"/>
    <w:rsid w:val="00AB5880"/>
    <w:rsid w:val="00AB65C0"/>
    <w:rsid w:val="00AC13EB"/>
    <w:rsid w:val="00AC6880"/>
    <w:rsid w:val="00AC78EA"/>
    <w:rsid w:val="00AC7A12"/>
    <w:rsid w:val="00AD1ED4"/>
    <w:rsid w:val="00AD39FB"/>
    <w:rsid w:val="00AD62F7"/>
    <w:rsid w:val="00AD735B"/>
    <w:rsid w:val="00AE2BCD"/>
    <w:rsid w:val="00AE3B72"/>
    <w:rsid w:val="00AF196C"/>
    <w:rsid w:val="00AF4598"/>
    <w:rsid w:val="00AF4EA5"/>
    <w:rsid w:val="00B036F3"/>
    <w:rsid w:val="00B03A21"/>
    <w:rsid w:val="00B04270"/>
    <w:rsid w:val="00B065EB"/>
    <w:rsid w:val="00B148EF"/>
    <w:rsid w:val="00B16B62"/>
    <w:rsid w:val="00B20CB0"/>
    <w:rsid w:val="00B2115A"/>
    <w:rsid w:val="00B22798"/>
    <w:rsid w:val="00B274D5"/>
    <w:rsid w:val="00B35FEF"/>
    <w:rsid w:val="00B4003C"/>
    <w:rsid w:val="00B424A4"/>
    <w:rsid w:val="00B47517"/>
    <w:rsid w:val="00B52971"/>
    <w:rsid w:val="00B52A11"/>
    <w:rsid w:val="00B5342A"/>
    <w:rsid w:val="00B64B2B"/>
    <w:rsid w:val="00B7548D"/>
    <w:rsid w:val="00B7701C"/>
    <w:rsid w:val="00B9093A"/>
    <w:rsid w:val="00B92137"/>
    <w:rsid w:val="00BA2610"/>
    <w:rsid w:val="00BB04DE"/>
    <w:rsid w:val="00BB3103"/>
    <w:rsid w:val="00BB416D"/>
    <w:rsid w:val="00BD7681"/>
    <w:rsid w:val="00BF16DB"/>
    <w:rsid w:val="00BF30B8"/>
    <w:rsid w:val="00C017A5"/>
    <w:rsid w:val="00C15847"/>
    <w:rsid w:val="00C21454"/>
    <w:rsid w:val="00C30772"/>
    <w:rsid w:val="00C3551C"/>
    <w:rsid w:val="00C35D4D"/>
    <w:rsid w:val="00C40496"/>
    <w:rsid w:val="00C43353"/>
    <w:rsid w:val="00C43F7D"/>
    <w:rsid w:val="00C502F7"/>
    <w:rsid w:val="00C650C0"/>
    <w:rsid w:val="00C6685F"/>
    <w:rsid w:val="00C70DF1"/>
    <w:rsid w:val="00C752F4"/>
    <w:rsid w:val="00C91A1E"/>
    <w:rsid w:val="00C96040"/>
    <w:rsid w:val="00C96731"/>
    <w:rsid w:val="00CA00D6"/>
    <w:rsid w:val="00CA251D"/>
    <w:rsid w:val="00CA6494"/>
    <w:rsid w:val="00CB39E2"/>
    <w:rsid w:val="00CC0A40"/>
    <w:rsid w:val="00CC30E1"/>
    <w:rsid w:val="00CD092A"/>
    <w:rsid w:val="00CD2780"/>
    <w:rsid w:val="00CD2FA8"/>
    <w:rsid w:val="00CD7A7F"/>
    <w:rsid w:val="00CF3599"/>
    <w:rsid w:val="00CF3A5A"/>
    <w:rsid w:val="00CF548D"/>
    <w:rsid w:val="00CF65F7"/>
    <w:rsid w:val="00D0400F"/>
    <w:rsid w:val="00D11A3C"/>
    <w:rsid w:val="00D12C6F"/>
    <w:rsid w:val="00D22AB6"/>
    <w:rsid w:val="00D2667D"/>
    <w:rsid w:val="00D335FB"/>
    <w:rsid w:val="00D354E9"/>
    <w:rsid w:val="00D4196B"/>
    <w:rsid w:val="00D51E9E"/>
    <w:rsid w:val="00D522C4"/>
    <w:rsid w:val="00D56231"/>
    <w:rsid w:val="00D5703B"/>
    <w:rsid w:val="00D6123F"/>
    <w:rsid w:val="00D61B8E"/>
    <w:rsid w:val="00D61E34"/>
    <w:rsid w:val="00D63170"/>
    <w:rsid w:val="00D64662"/>
    <w:rsid w:val="00D82718"/>
    <w:rsid w:val="00D831EE"/>
    <w:rsid w:val="00D857E0"/>
    <w:rsid w:val="00D86522"/>
    <w:rsid w:val="00D90CE9"/>
    <w:rsid w:val="00D930A8"/>
    <w:rsid w:val="00D93C05"/>
    <w:rsid w:val="00D955B3"/>
    <w:rsid w:val="00DA6360"/>
    <w:rsid w:val="00DA7C8C"/>
    <w:rsid w:val="00DA7ED6"/>
    <w:rsid w:val="00DB25F4"/>
    <w:rsid w:val="00DB7C04"/>
    <w:rsid w:val="00DC0F4E"/>
    <w:rsid w:val="00DC2308"/>
    <w:rsid w:val="00DD0F9F"/>
    <w:rsid w:val="00DD6680"/>
    <w:rsid w:val="00DD6C8E"/>
    <w:rsid w:val="00DE2AFA"/>
    <w:rsid w:val="00DE7BD5"/>
    <w:rsid w:val="00DF2BF1"/>
    <w:rsid w:val="00DF3C6A"/>
    <w:rsid w:val="00DF6784"/>
    <w:rsid w:val="00E00081"/>
    <w:rsid w:val="00E001AC"/>
    <w:rsid w:val="00E030E1"/>
    <w:rsid w:val="00E203BC"/>
    <w:rsid w:val="00E24175"/>
    <w:rsid w:val="00E3456E"/>
    <w:rsid w:val="00E37709"/>
    <w:rsid w:val="00E37750"/>
    <w:rsid w:val="00E40FB6"/>
    <w:rsid w:val="00E42C27"/>
    <w:rsid w:val="00E4379D"/>
    <w:rsid w:val="00E43A18"/>
    <w:rsid w:val="00E57EB7"/>
    <w:rsid w:val="00E608A3"/>
    <w:rsid w:val="00E63300"/>
    <w:rsid w:val="00E65128"/>
    <w:rsid w:val="00E65C35"/>
    <w:rsid w:val="00E65C99"/>
    <w:rsid w:val="00E75121"/>
    <w:rsid w:val="00E7673E"/>
    <w:rsid w:val="00E76D85"/>
    <w:rsid w:val="00E80B8F"/>
    <w:rsid w:val="00E8186A"/>
    <w:rsid w:val="00E81A2F"/>
    <w:rsid w:val="00E91957"/>
    <w:rsid w:val="00E936C6"/>
    <w:rsid w:val="00EA5EA3"/>
    <w:rsid w:val="00EB2BF3"/>
    <w:rsid w:val="00EC1618"/>
    <w:rsid w:val="00EC1A48"/>
    <w:rsid w:val="00EC2619"/>
    <w:rsid w:val="00EC66D7"/>
    <w:rsid w:val="00EC7EF5"/>
    <w:rsid w:val="00ED23E6"/>
    <w:rsid w:val="00ED6FEF"/>
    <w:rsid w:val="00EF38B9"/>
    <w:rsid w:val="00F006C7"/>
    <w:rsid w:val="00F02A36"/>
    <w:rsid w:val="00F06B53"/>
    <w:rsid w:val="00F13E09"/>
    <w:rsid w:val="00F15830"/>
    <w:rsid w:val="00F24AF3"/>
    <w:rsid w:val="00F36612"/>
    <w:rsid w:val="00F40998"/>
    <w:rsid w:val="00F429BC"/>
    <w:rsid w:val="00F433A4"/>
    <w:rsid w:val="00F471B1"/>
    <w:rsid w:val="00F55D90"/>
    <w:rsid w:val="00F73698"/>
    <w:rsid w:val="00F755ED"/>
    <w:rsid w:val="00F94EC4"/>
    <w:rsid w:val="00FA1D29"/>
    <w:rsid w:val="00FB5285"/>
    <w:rsid w:val="00FC1F1D"/>
    <w:rsid w:val="00FC266B"/>
    <w:rsid w:val="00FD52C7"/>
    <w:rsid w:val="00FD64C4"/>
    <w:rsid w:val="00FE17EF"/>
    <w:rsid w:val="00FF0634"/>
    <w:rsid w:val="00FF5CAE"/>
    <w:rsid w:val="00FF6966"/>
    <w:rsid w:val="00FF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DA2D8"/>
  <w15:chartTrackingRefBased/>
  <w15:docId w15:val="{5C62A56B-91C4-45F3-A3A9-CA5A06966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1AEF"/>
  </w:style>
  <w:style w:type="paragraph" w:styleId="Heading1">
    <w:name w:val="heading 1"/>
    <w:basedOn w:val="Normal"/>
    <w:next w:val="Normal"/>
    <w:link w:val="Heading1Char"/>
    <w:uiPriority w:val="9"/>
    <w:qFormat/>
    <w:rsid w:val="006E0D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14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C2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1B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B3E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681B3E"/>
    <w:pPr>
      <w:spacing w:after="0" w:line="240" w:lineRule="auto"/>
    </w:pPr>
    <w:rPr>
      <w:rFonts w:eastAsia="SimSu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D470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577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64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4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4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4F3"/>
    <w:rPr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245DC0"/>
  </w:style>
  <w:style w:type="character" w:styleId="Hyperlink">
    <w:name w:val="Hyperlink"/>
    <w:basedOn w:val="DefaultParagraphFont"/>
    <w:uiPriority w:val="99"/>
    <w:unhideWhenUsed/>
    <w:rsid w:val="00245DC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5DC0"/>
    <w:rPr>
      <w:color w:val="954F72"/>
      <w:u w:val="single"/>
    </w:rPr>
  </w:style>
  <w:style w:type="paragraph" w:customStyle="1" w:styleId="msonormal0">
    <w:name w:val="msonormal"/>
    <w:basedOn w:val="Normal"/>
    <w:rsid w:val="00245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245DC0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3F3F3F"/>
      <w:sz w:val="24"/>
      <w:szCs w:val="24"/>
    </w:rPr>
  </w:style>
  <w:style w:type="paragraph" w:customStyle="1" w:styleId="xl64">
    <w:name w:val="xl64"/>
    <w:basedOn w:val="Normal"/>
    <w:rsid w:val="00245DC0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3F3F3F"/>
      <w:sz w:val="24"/>
      <w:szCs w:val="24"/>
    </w:rPr>
  </w:style>
  <w:style w:type="paragraph" w:customStyle="1" w:styleId="xl65">
    <w:name w:val="xl65"/>
    <w:basedOn w:val="Normal"/>
    <w:rsid w:val="00245DC0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3F3F3F"/>
      <w:sz w:val="24"/>
      <w:szCs w:val="24"/>
    </w:rPr>
  </w:style>
  <w:style w:type="paragraph" w:customStyle="1" w:styleId="xl66">
    <w:name w:val="xl66"/>
    <w:basedOn w:val="Normal"/>
    <w:rsid w:val="00245DC0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3F3F3F"/>
      <w:sz w:val="24"/>
      <w:szCs w:val="24"/>
    </w:rPr>
  </w:style>
  <w:style w:type="paragraph" w:customStyle="1" w:styleId="xl67">
    <w:name w:val="xl67"/>
    <w:basedOn w:val="Normal"/>
    <w:rsid w:val="00245DC0"/>
    <w:pPr>
      <w:pBdr>
        <w:top w:val="single" w:sz="4" w:space="0" w:color="3F3F3F"/>
        <w:left w:val="single" w:sz="4" w:space="0" w:color="3F3F3F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3F3F3F"/>
      <w:sz w:val="24"/>
      <w:szCs w:val="24"/>
    </w:rPr>
  </w:style>
  <w:style w:type="paragraph" w:customStyle="1" w:styleId="xl68">
    <w:name w:val="xl68"/>
    <w:basedOn w:val="Normal"/>
    <w:rsid w:val="00245DC0"/>
    <w:pPr>
      <w:pBdr>
        <w:top w:val="single" w:sz="4" w:space="0" w:color="3F3F3F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3F3F3F"/>
      <w:sz w:val="24"/>
      <w:szCs w:val="24"/>
    </w:rPr>
  </w:style>
  <w:style w:type="paragraph" w:customStyle="1" w:styleId="xl69">
    <w:name w:val="xl69"/>
    <w:basedOn w:val="Normal"/>
    <w:rsid w:val="00245DC0"/>
    <w:pPr>
      <w:pBdr>
        <w:top w:val="single" w:sz="4" w:space="0" w:color="3F3F3F"/>
        <w:right w:val="single" w:sz="4" w:space="0" w:color="3F3F3F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3F3F3F"/>
      <w:sz w:val="24"/>
      <w:szCs w:val="24"/>
    </w:rPr>
  </w:style>
  <w:style w:type="paragraph" w:customStyle="1" w:styleId="xl70">
    <w:name w:val="xl70"/>
    <w:basedOn w:val="Normal"/>
    <w:rsid w:val="00245DC0"/>
    <w:pPr>
      <w:pBdr>
        <w:left w:val="single" w:sz="4" w:space="0" w:color="3F3F3F"/>
        <w:bottom w:val="single" w:sz="4" w:space="0" w:color="3F3F3F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3F3F3F"/>
      <w:sz w:val="24"/>
      <w:szCs w:val="24"/>
    </w:rPr>
  </w:style>
  <w:style w:type="paragraph" w:customStyle="1" w:styleId="xl71">
    <w:name w:val="xl71"/>
    <w:basedOn w:val="Normal"/>
    <w:rsid w:val="00245DC0"/>
    <w:pPr>
      <w:pBdr>
        <w:bottom w:val="single" w:sz="4" w:space="0" w:color="3F3F3F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3F3F3F"/>
      <w:sz w:val="24"/>
      <w:szCs w:val="24"/>
    </w:rPr>
  </w:style>
  <w:style w:type="paragraph" w:customStyle="1" w:styleId="xl72">
    <w:name w:val="xl72"/>
    <w:basedOn w:val="Normal"/>
    <w:rsid w:val="00245DC0"/>
    <w:pPr>
      <w:pBdr>
        <w:bottom w:val="single" w:sz="4" w:space="0" w:color="3F3F3F"/>
        <w:right w:val="single" w:sz="4" w:space="0" w:color="3F3F3F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3F3F3F"/>
      <w:sz w:val="24"/>
      <w:szCs w:val="24"/>
    </w:rPr>
  </w:style>
  <w:style w:type="paragraph" w:customStyle="1" w:styleId="xl73">
    <w:name w:val="xl73"/>
    <w:basedOn w:val="Normal"/>
    <w:rsid w:val="00245DC0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3F3F3F"/>
      <w:sz w:val="24"/>
      <w:szCs w:val="24"/>
    </w:rPr>
  </w:style>
  <w:style w:type="paragraph" w:customStyle="1" w:styleId="xl74">
    <w:name w:val="xl74"/>
    <w:basedOn w:val="Normal"/>
    <w:rsid w:val="00245D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245D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245D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428CC"/>
    <w:rPr>
      <w:i/>
      <w:iCs/>
    </w:rPr>
  </w:style>
  <w:style w:type="character" w:styleId="Strong">
    <w:name w:val="Strong"/>
    <w:basedOn w:val="DefaultParagraphFont"/>
    <w:uiPriority w:val="22"/>
    <w:qFormat/>
    <w:rsid w:val="005A471A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35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3599"/>
    <w:rPr>
      <w:rFonts w:ascii="Courier New" w:eastAsia="Times New Roman" w:hAnsi="Courier New" w:cs="Courier New"/>
      <w:sz w:val="20"/>
      <w:szCs w:val="20"/>
    </w:rPr>
  </w:style>
  <w:style w:type="character" w:customStyle="1" w:styleId="gd15mcfceub">
    <w:name w:val="gd15mcfceub"/>
    <w:basedOn w:val="DefaultParagraphFont"/>
    <w:rsid w:val="00CF3599"/>
  </w:style>
  <w:style w:type="paragraph" w:styleId="Revision">
    <w:name w:val="Revision"/>
    <w:hidden/>
    <w:uiPriority w:val="99"/>
    <w:semiHidden/>
    <w:rsid w:val="00832820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F755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5ED"/>
  </w:style>
  <w:style w:type="character" w:styleId="PageNumber">
    <w:name w:val="page number"/>
    <w:basedOn w:val="DefaultParagraphFont"/>
    <w:uiPriority w:val="99"/>
    <w:semiHidden/>
    <w:unhideWhenUsed/>
    <w:rsid w:val="00F755ED"/>
  </w:style>
  <w:style w:type="character" w:customStyle="1" w:styleId="numbercell">
    <w:name w:val="numbercell"/>
    <w:basedOn w:val="DefaultParagraphFont"/>
    <w:rsid w:val="0095510D"/>
  </w:style>
  <w:style w:type="paragraph" w:styleId="Header">
    <w:name w:val="header"/>
    <w:basedOn w:val="Normal"/>
    <w:link w:val="HeaderChar"/>
    <w:uiPriority w:val="99"/>
    <w:unhideWhenUsed/>
    <w:rsid w:val="00231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901"/>
  </w:style>
  <w:style w:type="character" w:customStyle="1" w:styleId="Heading1Char">
    <w:name w:val="Heading 1 Char"/>
    <w:basedOn w:val="DefaultParagraphFont"/>
    <w:link w:val="Heading1"/>
    <w:uiPriority w:val="9"/>
    <w:rsid w:val="006E0D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E0D44"/>
    <w:pPr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E0D44"/>
    <w:pPr>
      <w:spacing w:after="100"/>
    </w:pPr>
  </w:style>
  <w:style w:type="numbering" w:customStyle="1" w:styleId="NoList2">
    <w:name w:val="No List2"/>
    <w:next w:val="NoList"/>
    <w:uiPriority w:val="99"/>
    <w:semiHidden/>
    <w:unhideWhenUsed/>
    <w:rsid w:val="002F396F"/>
  </w:style>
  <w:style w:type="numbering" w:customStyle="1" w:styleId="NoList3">
    <w:name w:val="No List3"/>
    <w:next w:val="NoList"/>
    <w:uiPriority w:val="99"/>
    <w:semiHidden/>
    <w:unhideWhenUsed/>
    <w:rsid w:val="00E65128"/>
  </w:style>
  <w:style w:type="table" w:customStyle="1" w:styleId="TableGrid2">
    <w:name w:val="Table Grid2"/>
    <w:basedOn w:val="TableNormal"/>
    <w:next w:val="TableGrid"/>
    <w:uiPriority w:val="39"/>
    <w:rsid w:val="00E65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65128"/>
    <w:pPr>
      <w:spacing w:after="0" w:line="240" w:lineRule="auto"/>
    </w:pPr>
    <w:rPr>
      <w:rFonts w:eastAsia="SimSu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E65128"/>
  </w:style>
  <w:style w:type="numbering" w:customStyle="1" w:styleId="NoList21">
    <w:name w:val="No List21"/>
    <w:next w:val="NoList"/>
    <w:uiPriority w:val="99"/>
    <w:semiHidden/>
    <w:unhideWhenUsed/>
    <w:rsid w:val="00E65128"/>
  </w:style>
  <w:style w:type="paragraph" w:customStyle="1" w:styleId="EndNoteBibliographyTitle">
    <w:name w:val="EndNote Bibliography Title"/>
    <w:basedOn w:val="Normal"/>
    <w:link w:val="EndNoteBibliographyTitleChar"/>
    <w:rsid w:val="00042C36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42C36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042C36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42C36"/>
    <w:rPr>
      <w:rFonts w:ascii="Calibri" w:hAnsi="Calibri" w:cs="Calibri"/>
      <w:noProof/>
    </w:rPr>
  </w:style>
  <w:style w:type="character" w:customStyle="1" w:styleId="figurecaption">
    <w:name w:val="figure__caption"/>
    <w:basedOn w:val="DefaultParagraphFont"/>
    <w:rsid w:val="00FD64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28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74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7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1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63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48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70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tiff"/><Relationship Id="rId18" Type="http://schemas.openxmlformats.org/officeDocument/2006/relationships/image" Target="media/image6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161A5D3C62C24AB0432277DF5E0D9B" ma:contentTypeVersion="12" ma:contentTypeDescription="Create a new document." ma:contentTypeScope="" ma:versionID="d8acdbed1f0c6c77b981f795fa084180">
  <xsd:schema xmlns:xsd="http://www.w3.org/2001/XMLSchema" xmlns:xs="http://www.w3.org/2001/XMLSchema" xmlns:p="http://schemas.microsoft.com/office/2006/metadata/properties" xmlns:ns3="1dd2db74-5fdc-4ed9-bc73-5868d465506c" xmlns:ns4="41946bea-d2eb-4a64-9c41-b8bd0adb58c3" targetNamespace="http://schemas.microsoft.com/office/2006/metadata/properties" ma:root="true" ma:fieldsID="14b11ea2fc9f5b0a95d0be03d994aa94" ns3:_="" ns4:_="">
    <xsd:import namespace="1dd2db74-5fdc-4ed9-bc73-5868d465506c"/>
    <xsd:import namespace="41946bea-d2eb-4a64-9c41-b8bd0adb58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d2db74-5fdc-4ed9-bc73-5868d4655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46bea-d2eb-4a64-9c41-b8bd0adb58c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6D96B0-A36C-45F5-8E45-517BD66454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6EDF51-9F4F-46E2-9757-0A505E5026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d2db74-5fdc-4ed9-bc73-5868d465506c"/>
    <ds:schemaRef ds:uri="41946bea-d2eb-4a64-9c41-b8bd0adb58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C948F7-B928-4F5F-AAD4-711A001D08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611DC5-2F9C-4C47-A632-DB90E11DB7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13691</Words>
  <Characters>78044</Characters>
  <Application>Microsoft Office Word</Application>
  <DocSecurity>0</DocSecurity>
  <Lines>650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 Yu</dc:creator>
  <cp:keywords/>
  <dc:description/>
  <cp:lastModifiedBy>Sydney Cough</cp:lastModifiedBy>
  <cp:revision>2</cp:revision>
  <dcterms:created xsi:type="dcterms:W3CDTF">2021-08-30T15:59:00Z</dcterms:created>
  <dcterms:modified xsi:type="dcterms:W3CDTF">2021-08-30T15:59:00Z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0x01010077161A5D3C62C24AB0432277DF5E0D9B</vt:lpwstr>
  </property>
</Properties>
</file>