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41C7" w14:textId="0D8F5A76" w:rsidR="00120E4E" w:rsidRDefault="00120E4E" w:rsidP="00120E4E">
      <w:pPr>
        <w:rPr>
          <w:b/>
          <w:bCs/>
          <w:szCs w:val="32"/>
        </w:rPr>
      </w:pPr>
      <w:r>
        <w:rPr>
          <w:b/>
          <w:bCs/>
          <w:szCs w:val="32"/>
        </w:rPr>
        <w:t>Supplemental Material</w:t>
      </w:r>
    </w:p>
    <w:p w14:paraId="4F8E1ED5" w14:textId="1A41B38A" w:rsidR="00120E4E" w:rsidRDefault="00120E4E" w:rsidP="00120E4E">
      <w:pPr>
        <w:rPr>
          <w:b/>
          <w:bCs/>
          <w:szCs w:val="32"/>
        </w:rPr>
      </w:pPr>
    </w:p>
    <w:p w14:paraId="659166A9" w14:textId="7FF4C243" w:rsidR="00120E4E" w:rsidRDefault="00120E4E" w:rsidP="00120E4E">
      <w:pPr>
        <w:rPr>
          <w:b/>
          <w:bCs/>
          <w:szCs w:val="32"/>
        </w:rPr>
      </w:pPr>
      <w:r>
        <w:rPr>
          <w:b/>
          <w:bCs/>
          <w:szCs w:val="32"/>
        </w:rPr>
        <w:t>Supplemental Table of Contents:</w:t>
      </w:r>
    </w:p>
    <w:p w14:paraId="6BCD7EEC" w14:textId="77777777" w:rsidR="00120E4E" w:rsidRDefault="00120E4E" w:rsidP="00120E4E">
      <w:pPr>
        <w:rPr>
          <w:b/>
          <w:bCs/>
          <w:szCs w:val="32"/>
        </w:rPr>
      </w:pPr>
    </w:p>
    <w:p w14:paraId="0120374A" w14:textId="77777777" w:rsidR="00120E4E" w:rsidRPr="000140B5" w:rsidRDefault="00120E4E" w:rsidP="00120E4E">
      <w:pPr>
        <w:rPr>
          <w:szCs w:val="32"/>
        </w:rPr>
      </w:pPr>
      <w:r w:rsidRPr="006A7A65">
        <w:rPr>
          <w:b/>
          <w:bCs/>
          <w:szCs w:val="32"/>
        </w:rPr>
        <w:t>Supplementary Table 1</w:t>
      </w:r>
      <w:r w:rsidRPr="000140B5">
        <w:rPr>
          <w:szCs w:val="32"/>
        </w:rPr>
        <w:t>. List of candidate predictors</w:t>
      </w:r>
    </w:p>
    <w:p w14:paraId="7259DABC" w14:textId="77777777" w:rsidR="00120E4E" w:rsidRDefault="00120E4E" w:rsidP="00120E4E">
      <w:pPr>
        <w:rPr>
          <w:b/>
          <w:bCs/>
          <w:szCs w:val="32"/>
        </w:rPr>
      </w:pPr>
    </w:p>
    <w:p w14:paraId="2F78C266" w14:textId="77777777" w:rsidR="00120E4E" w:rsidRPr="003A5365" w:rsidRDefault="00120E4E" w:rsidP="00120E4E">
      <w:pPr>
        <w:rPr>
          <w:iCs/>
          <w:color w:val="000000"/>
          <w:sz w:val="18"/>
          <w:szCs w:val="18"/>
        </w:rPr>
      </w:pPr>
      <w:r w:rsidRPr="006A7A65">
        <w:rPr>
          <w:b/>
          <w:bCs/>
          <w:iCs/>
          <w:color w:val="000000"/>
        </w:rPr>
        <w:t>Supplementary Table 2</w:t>
      </w:r>
      <w:r w:rsidRPr="000140B5">
        <w:rPr>
          <w:iCs/>
          <w:color w:val="000000"/>
        </w:rPr>
        <w:t xml:space="preserve">. Risk </w:t>
      </w:r>
      <w:r>
        <w:rPr>
          <w:iCs/>
          <w:color w:val="000000"/>
        </w:rPr>
        <w:t>a</w:t>
      </w:r>
      <w:r w:rsidRPr="000140B5">
        <w:rPr>
          <w:iCs/>
          <w:color w:val="000000"/>
        </w:rPr>
        <w:t xml:space="preserve">djusted </w:t>
      </w:r>
      <w:r>
        <w:rPr>
          <w:iCs/>
          <w:color w:val="000000"/>
        </w:rPr>
        <w:t>m</w:t>
      </w:r>
      <w:r w:rsidRPr="000140B5">
        <w:rPr>
          <w:iCs/>
          <w:color w:val="000000"/>
        </w:rPr>
        <w:t xml:space="preserve">odels </w:t>
      </w:r>
      <w:r>
        <w:rPr>
          <w:iCs/>
          <w:color w:val="000000"/>
        </w:rPr>
        <w:t>using</w:t>
      </w:r>
      <w:r w:rsidRPr="000140B5">
        <w:rPr>
          <w:iCs/>
          <w:color w:val="000000"/>
        </w:rPr>
        <w:t xml:space="preserve"> </w:t>
      </w:r>
      <w:r>
        <w:t>the current SRTR 1-year</w:t>
      </w:r>
      <w:r w:rsidRPr="004765CC">
        <w:t xml:space="preserve"> </w:t>
      </w:r>
      <w:r>
        <w:t>g</w:t>
      </w:r>
      <w:r w:rsidRPr="004765CC">
        <w:t xml:space="preserve">raft </w:t>
      </w:r>
      <w:r>
        <w:t>f</w:t>
      </w:r>
      <w:r w:rsidRPr="004765CC">
        <w:t>ailure</w:t>
      </w:r>
      <w:r>
        <w:t xml:space="preserve"> endpoint</w:t>
      </w:r>
      <w:r w:rsidRPr="004765CC">
        <w:t xml:space="preserve"> </w:t>
      </w:r>
      <w:r>
        <w:t>and</w:t>
      </w:r>
      <w:r w:rsidRPr="004765CC">
        <w:t xml:space="preserve"> </w:t>
      </w:r>
      <w:r>
        <w:t>the</w:t>
      </w:r>
      <w:r w:rsidRPr="004765CC">
        <w:t xml:space="preserve"> </w:t>
      </w:r>
      <w:r>
        <w:t>proposed c</w:t>
      </w:r>
      <w:r w:rsidRPr="004765CC">
        <w:t xml:space="preserve">omposite </w:t>
      </w:r>
      <w:r>
        <w:t>endpoint of either 1-year graft failure and/or eGFR &lt;30 ml/min.</w:t>
      </w:r>
    </w:p>
    <w:p w14:paraId="561054CE" w14:textId="46C67F5F" w:rsidR="00120E4E" w:rsidRDefault="00120E4E" w:rsidP="00120E4E">
      <w:pPr>
        <w:rPr>
          <w:b/>
          <w:bCs/>
          <w:szCs w:val="32"/>
        </w:rPr>
      </w:pPr>
    </w:p>
    <w:p w14:paraId="19B667E0" w14:textId="77777777" w:rsidR="00120E4E" w:rsidRDefault="00120E4E" w:rsidP="00120E4E">
      <w:pPr>
        <w:rPr>
          <w:sz w:val="20"/>
          <w:szCs w:val="20"/>
        </w:rPr>
      </w:pPr>
      <w:r w:rsidRPr="00955EF1">
        <w:rPr>
          <w:b/>
          <w:bCs/>
        </w:rPr>
        <w:t>Supplementary Table 3</w:t>
      </w:r>
      <w:r>
        <w:t>. Risk prediction model with linear spline in graft failure event</w:t>
      </w:r>
    </w:p>
    <w:p w14:paraId="608F352E" w14:textId="77777777" w:rsidR="00120E4E" w:rsidRDefault="00120E4E" w:rsidP="00120E4E">
      <w:pPr>
        <w:rPr>
          <w:b/>
          <w:bCs/>
        </w:rPr>
      </w:pPr>
    </w:p>
    <w:p w14:paraId="0C05937E" w14:textId="4CF7FC19" w:rsidR="00120E4E" w:rsidRPr="00D0356E" w:rsidRDefault="00120E4E" w:rsidP="00120E4E">
      <w:r w:rsidRPr="00D0356E">
        <w:rPr>
          <w:b/>
          <w:bCs/>
        </w:rPr>
        <w:t>Supplementary table 4</w:t>
      </w:r>
      <w:r w:rsidRPr="00D0356E">
        <w:t>. Risk Prediction model with linear spline in Composite metric</w:t>
      </w:r>
    </w:p>
    <w:p w14:paraId="481141D1" w14:textId="5916D4C1" w:rsidR="00120E4E" w:rsidRDefault="00120E4E" w:rsidP="00120E4E">
      <w:pPr>
        <w:rPr>
          <w:b/>
          <w:bCs/>
          <w:szCs w:val="32"/>
        </w:rPr>
      </w:pPr>
    </w:p>
    <w:p w14:paraId="763E8871" w14:textId="77777777" w:rsidR="00120E4E" w:rsidRDefault="00120E4E" w:rsidP="00120E4E">
      <w:r w:rsidRPr="00902E35">
        <w:rPr>
          <w:b/>
          <w:bCs/>
        </w:rPr>
        <w:t xml:space="preserve">Supplementary </w:t>
      </w:r>
      <w:r w:rsidRPr="00D0356E">
        <w:rPr>
          <w:b/>
          <w:bCs/>
        </w:rPr>
        <w:t xml:space="preserve">Figure </w:t>
      </w:r>
      <w:r>
        <w:rPr>
          <w:b/>
          <w:bCs/>
        </w:rPr>
        <w:t>1</w:t>
      </w:r>
      <w:r>
        <w:t>. Relationship between the log-odds and each continuous predictor in the risk prediction models.</w:t>
      </w:r>
    </w:p>
    <w:p w14:paraId="5BECC42E" w14:textId="77777777" w:rsidR="00120E4E" w:rsidRDefault="00120E4E" w:rsidP="00120E4E">
      <w:pPr>
        <w:rPr>
          <w:b/>
          <w:bCs/>
          <w:szCs w:val="32"/>
        </w:rPr>
      </w:pPr>
    </w:p>
    <w:p w14:paraId="5EE8B642" w14:textId="77777777" w:rsidR="00120E4E" w:rsidRDefault="00120E4E" w:rsidP="00120E4E">
      <w:pPr>
        <w:rPr>
          <w:iCs/>
          <w:color w:val="000000"/>
        </w:rPr>
      </w:pPr>
      <w:r>
        <w:rPr>
          <w:b/>
          <w:bCs/>
          <w:iCs/>
          <w:color w:val="000000"/>
        </w:rPr>
        <w:t xml:space="preserve">Supplementary </w:t>
      </w:r>
      <w:r w:rsidRPr="00596438">
        <w:rPr>
          <w:b/>
          <w:bCs/>
          <w:iCs/>
          <w:color w:val="000000"/>
        </w:rPr>
        <w:t xml:space="preserve">Figure </w:t>
      </w:r>
      <w:r>
        <w:rPr>
          <w:b/>
          <w:bCs/>
          <w:iCs/>
          <w:color w:val="000000"/>
        </w:rPr>
        <w:t>2</w:t>
      </w:r>
      <w:r w:rsidRPr="00596438">
        <w:rPr>
          <w:b/>
          <w:bCs/>
          <w:iCs/>
          <w:color w:val="000000"/>
        </w:rPr>
        <w:t xml:space="preserve">. </w:t>
      </w:r>
      <w:r w:rsidRPr="00596438">
        <w:rPr>
          <w:iCs/>
          <w:color w:val="000000"/>
        </w:rPr>
        <w:t xml:space="preserve">Calibration </w:t>
      </w:r>
      <w:r>
        <w:rPr>
          <w:iCs/>
          <w:color w:val="000000"/>
        </w:rPr>
        <w:t>p</w:t>
      </w:r>
      <w:r w:rsidRPr="00596438">
        <w:rPr>
          <w:iCs/>
          <w:color w:val="000000"/>
        </w:rPr>
        <w:t xml:space="preserve">lot </w:t>
      </w:r>
      <w:r>
        <w:rPr>
          <w:iCs/>
          <w:color w:val="000000"/>
        </w:rPr>
        <w:t>c</w:t>
      </w:r>
      <w:r w:rsidRPr="00596438">
        <w:rPr>
          <w:iCs/>
          <w:color w:val="000000"/>
        </w:rPr>
        <w:t xml:space="preserve">omparing </w:t>
      </w:r>
      <w:r>
        <w:rPr>
          <w:iCs/>
          <w:color w:val="000000"/>
        </w:rPr>
        <w:t>observed</w:t>
      </w:r>
      <w:r w:rsidRPr="00596438">
        <w:rPr>
          <w:iCs/>
          <w:color w:val="000000"/>
        </w:rPr>
        <w:t xml:space="preserve"> </w:t>
      </w:r>
      <w:r>
        <w:rPr>
          <w:iCs/>
          <w:color w:val="000000"/>
        </w:rPr>
        <w:t>p</w:t>
      </w:r>
      <w:r w:rsidRPr="00596438">
        <w:rPr>
          <w:iCs/>
          <w:color w:val="000000"/>
        </w:rPr>
        <w:t>robabilities</w:t>
      </w:r>
      <w:r>
        <w:rPr>
          <w:iCs/>
          <w:color w:val="000000"/>
        </w:rPr>
        <w:t xml:space="preserve"> vs. p</w:t>
      </w:r>
      <w:r w:rsidRPr="00596438">
        <w:rPr>
          <w:iCs/>
          <w:color w:val="000000"/>
        </w:rPr>
        <w:t xml:space="preserve">redicted </w:t>
      </w:r>
      <w:r>
        <w:rPr>
          <w:iCs/>
          <w:color w:val="000000"/>
        </w:rPr>
        <w:t>probabilities estimated from the model using</w:t>
      </w:r>
      <w:r w:rsidRPr="00596438">
        <w:rPr>
          <w:iCs/>
          <w:color w:val="000000"/>
        </w:rPr>
        <w:t xml:space="preserve">: a). </w:t>
      </w:r>
      <w:r>
        <w:t xml:space="preserve">the traditional endpoint on </w:t>
      </w:r>
      <w:r>
        <w:rPr>
          <w:iCs/>
          <w:color w:val="000000"/>
        </w:rPr>
        <w:t>t</w:t>
      </w:r>
      <w:r w:rsidRPr="00596438">
        <w:rPr>
          <w:iCs/>
          <w:color w:val="000000"/>
        </w:rPr>
        <w:t xml:space="preserve">raining </w:t>
      </w:r>
      <w:r>
        <w:rPr>
          <w:iCs/>
          <w:color w:val="000000"/>
        </w:rPr>
        <w:t xml:space="preserve">data </w:t>
      </w:r>
      <w:r w:rsidRPr="00596438">
        <w:rPr>
          <w:iCs/>
          <w:color w:val="000000"/>
        </w:rPr>
        <w:t xml:space="preserve">and b). </w:t>
      </w:r>
      <w:r>
        <w:t xml:space="preserve">the traditional endpoint on </w:t>
      </w:r>
      <w:r>
        <w:rPr>
          <w:iCs/>
          <w:color w:val="000000"/>
        </w:rPr>
        <w:t>testing</w:t>
      </w:r>
      <w:r w:rsidRPr="00596438">
        <w:rPr>
          <w:iCs/>
          <w:color w:val="000000"/>
        </w:rPr>
        <w:t xml:space="preserve"> </w:t>
      </w:r>
      <w:r>
        <w:rPr>
          <w:iCs/>
          <w:color w:val="000000"/>
        </w:rPr>
        <w:t>data</w:t>
      </w:r>
      <w:r w:rsidRPr="00596438">
        <w:rPr>
          <w:iCs/>
          <w:color w:val="000000"/>
        </w:rPr>
        <w:t xml:space="preserve">; c). </w:t>
      </w:r>
      <w:r>
        <w:t>c</w:t>
      </w:r>
      <w:r w:rsidRPr="004765CC">
        <w:t xml:space="preserve">omposite </w:t>
      </w:r>
      <w:r>
        <w:t xml:space="preserve">endpoint on training data </w:t>
      </w:r>
      <w:r w:rsidRPr="00596438">
        <w:rPr>
          <w:iCs/>
          <w:color w:val="000000"/>
        </w:rPr>
        <w:t xml:space="preserve">and d). </w:t>
      </w:r>
      <w:r>
        <w:t>c</w:t>
      </w:r>
      <w:r w:rsidRPr="004765CC">
        <w:t xml:space="preserve">omposite </w:t>
      </w:r>
      <w:r>
        <w:t>endpoint</w:t>
      </w:r>
      <w:r w:rsidRPr="000140B5" w:rsidDel="00D37125">
        <w:t xml:space="preserve"> </w:t>
      </w:r>
      <w:r>
        <w:t>on testing data.</w:t>
      </w:r>
    </w:p>
    <w:p w14:paraId="1ECF27A2" w14:textId="77777777" w:rsidR="00EC4ECB" w:rsidRDefault="00EC4ECB" w:rsidP="00120E4E">
      <w:pPr>
        <w:rPr>
          <w:b/>
          <w:bCs/>
          <w:szCs w:val="32"/>
        </w:rPr>
      </w:pPr>
    </w:p>
    <w:p w14:paraId="2F11CDCF" w14:textId="77777777" w:rsidR="00EC4ECB" w:rsidRDefault="00EC4ECB" w:rsidP="00120E4E">
      <w:pPr>
        <w:rPr>
          <w:b/>
          <w:bCs/>
          <w:szCs w:val="32"/>
        </w:rPr>
      </w:pPr>
    </w:p>
    <w:p w14:paraId="5D058FEC" w14:textId="0C302BED" w:rsidR="00EC4ECB" w:rsidRDefault="00120E4E" w:rsidP="00120E4E">
      <w:pPr>
        <w:rPr>
          <w:b/>
          <w:bCs/>
          <w:szCs w:val="32"/>
        </w:rPr>
      </w:pPr>
      <w:r>
        <w:rPr>
          <w:b/>
          <w:bCs/>
          <w:szCs w:val="32"/>
        </w:rPr>
        <w:br w:type="page"/>
      </w:r>
    </w:p>
    <w:p w14:paraId="64EA9C04" w14:textId="77777777" w:rsidR="00120E4E" w:rsidRDefault="00120E4E" w:rsidP="00120E4E">
      <w:pPr>
        <w:rPr>
          <w:b/>
          <w:bCs/>
          <w:szCs w:val="32"/>
        </w:rPr>
      </w:pPr>
    </w:p>
    <w:p w14:paraId="0A4B3E0F" w14:textId="4B9236AE" w:rsidR="00120E4E" w:rsidRPr="000140B5" w:rsidRDefault="00120E4E" w:rsidP="00120E4E">
      <w:pPr>
        <w:rPr>
          <w:szCs w:val="32"/>
        </w:rPr>
      </w:pPr>
      <w:r w:rsidRPr="006A7A65">
        <w:rPr>
          <w:b/>
          <w:bCs/>
          <w:szCs w:val="32"/>
        </w:rPr>
        <w:t>Supplementary Table 1</w:t>
      </w:r>
      <w:r w:rsidRPr="000140B5">
        <w:rPr>
          <w:szCs w:val="32"/>
        </w:rPr>
        <w:t>. List of candidate predictors</w:t>
      </w:r>
    </w:p>
    <w:p w14:paraId="039877A8" w14:textId="77777777" w:rsidR="00120E4E" w:rsidRDefault="00120E4E" w:rsidP="00120E4E">
      <w:pPr>
        <w:rPr>
          <w:sz w:val="20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2080"/>
        <w:gridCol w:w="6465"/>
        <w:gridCol w:w="1350"/>
      </w:tblGrid>
      <w:tr w:rsidR="00120E4E" w14:paraId="43E815EA" w14:textId="77777777" w:rsidTr="00600FE7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30FF9" w14:textId="77777777" w:rsidR="00120E4E" w:rsidRDefault="00120E4E" w:rsidP="00600FE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6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6FD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6CC9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Missing</w:t>
            </w:r>
          </w:p>
        </w:tc>
      </w:tr>
      <w:tr w:rsidR="00120E4E" w14:paraId="763086E9" w14:textId="77777777" w:rsidTr="00600FE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D8302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Demographics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7A4C3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Age (</w:t>
            </w:r>
            <w:proofErr w:type="spellStart"/>
            <w:r>
              <w:rPr>
                <w:color w:val="000000"/>
                <w:sz w:val="20"/>
                <w:szCs w:val="20"/>
              </w:rPr>
              <w:t>yrs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8C028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3491522C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4845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F204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Gender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4E15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0BB9596F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A33F5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80CE8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Ethnicity Category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DE05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2C4F45CA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8B537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DA2B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Body Mass Index (</w:t>
            </w:r>
            <w:r w:rsidRPr="008F2854">
              <w:rPr>
                <w:color w:val="000000"/>
                <w:sz w:val="20"/>
                <w:szCs w:val="20"/>
              </w:rPr>
              <w:t>kg/m</w:t>
            </w:r>
            <w:r w:rsidRPr="00D0356E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A7FA3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0.1%</w:t>
            </w:r>
          </w:p>
        </w:tc>
      </w:tr>
      <w:tr w:rsidR="00120E4E" w14:paraId="51813767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52B59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CF4C9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Highest Educational Level at Registration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9BD0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4.9%</w:t>
            </w:r>
          </w:p>
        </w:tc>
      </w:tr>
      <w:tr w:rsidR="00120E4E" w14:paraId="171A13FD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75723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C910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Functional Status at Transplant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C1B24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2.7%</w:t>
            </w:r>
          </w:p>
        </w:tc>
      </w:tr>
      <w:tr w:rsidR="00120E4E" w14:paraId="4BF75D71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D979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C7A88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Primary Payment Source at Transplant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799E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0.1%</w:t>
            </w:r>
          </w:p>
        </w:tc>
      </w:tr>
      <w:tr w:rsidR="00120E4E" w14:paraId="72494294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896FC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520B6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Work for Income at Transplant?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48D9B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0.3%</w:t>
            </w:r>
          </w:p>
        </w:tc>
      </w:tr>
      <w:tr w:rsidR="00120E4E" w14:paraId="7BA93F73" w14:textId="77777777" w:rsidTr="00600FE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2EB5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Medical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DB34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Days on Kidney Waiting 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E20B2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5A0934EE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42979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7C2D2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Days on Dialysis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F782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10.7%</w:t>
            </w:r>
          </w:p>
        </w:tc>
      </w:tr>
      <w:tr w:rsidR="00120E4E" w14:paraId="2A3B7D67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06E4C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194C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CMV Status at Transplant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B6195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1.4%</w:t>
            </w:r>
          </w:p>
        </w:tc>
      </w:tr>
      <w:tr w:rsidR="00120E4E" w14:paraId="7FBBB037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9E07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94290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Epstein Barr Virus Status at Transplant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B8E36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046A5B0C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41EE5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2D34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Hepatitis B-Core Antibody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D00F3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4B824C0C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39CFE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AC0F8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Hep B Surface Antigen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DE4E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202503E8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C4FFC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5867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HBV Surface Antibody Total at Transplant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D49CD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62.0%</w:t>
            </w:r>
          </w:p>
        </w:tc>
      </w:tr>
      <w:tr w:rsidR="00120E4E" w14:paraId="2843A271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3AB3B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C90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Hep C Status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0BA6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15DD701A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B994D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E70E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HIV Serostatus at Transplant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D3E2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67C82FB1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2579B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7BE10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Previous Malignancy?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1CE4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030DE783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A837A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A18F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Peripheral Vascular Disease at Registration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B44E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0.3%</w:t>
            </w:r>
          </w:p>
        </w:tc>
      </w:tr>
      <w:tr w:rsidR="00120E4E" w14:paraId="032F74E5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73188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F6F0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Diabetes at Registration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53F70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3931574B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43A6D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3B26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Recipient Total Serum Albumin at </w:t>
            </w:r>
            <w:r w:rsidRPr="00A8168D">
              <w:rPr>
                <w:color w:val="000000"/>
                <w:sz w:val="20"/>
                <w:szCs w:val="20"/>
              </w:rPr>
              <w:t>Registration (</w:t>
            </w:r>
            <w:r w:rsidRPr="00D0356E">
              <w:rPr>
                <w:color w:val="000000"/>
                <w:sz w:val="20"/>
                <w:szCs w:val="20"/>
              </w:rPr>
              <w:t>g/dL)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3D93B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7.5%</w:t>
            </w:r>
          </w:p>
        </w:tc>
      </w:tr>
      <w:tr w:rsidR="00120E4E" w14:paraId="7E999B7C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EAE3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4E64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 Previous Kidney Transplants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51BD6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1A90DD1A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ECD78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645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Kidney Recipient Primary Diagnosis at Transplant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243B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27700E30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EF6FA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5A81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Candidate Most Recent Calculated PRA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6672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1F91A95D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D1B23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BD13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Serum Creatinine at Time of Transplant (mg/dL)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02D96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0.8%</w:t>
            </w:r>
          </w:p>
        </w:tc>
      </w:tr>
      <w:tr w:rsidR="00120E4E" w14:paraId="70D36D88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B0E68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47968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Recipient Pretransplant Dialysis at Transplant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6B83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2A1BD5D7" w14:textId="77777777" w:rsidTr="00600FE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FECD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Donor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4FD2D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Donor Gender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1872D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2191DE88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762C3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9B86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Deceased Donor-History of Cigarettes in Past (&gt;20 pack </w:t>
            </w:r>
            <w:proofErr w:type="spellStart"/>
            <w:r>
              <w:rPr>
                <w:color w:val="000000"/>
                <w:sz w:val="20"/>
                <w:szCs w:val="20"/>
              </w:rPr>
              <w:t>Yrs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F1E80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6731219B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2CC90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A34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Donor-History of Cocaine Use in Past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C0AA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0D652F9D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32E1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B3E8F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Donor-History of Other Drug Use in Past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BBB81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661C6BFC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0554D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5ED0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Donor-History of Diabetes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2481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378B1C1E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79DF4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79B4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Donor-History of Cancer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9CC5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0A29E0CA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27513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535D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Donor-History of Hypertension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4DB33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1AF579E4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14DC6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154BC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Deceased Donor-Antihypertensives within 24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Pre-Cross Clamp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C85CB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358862D6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1DBB2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61A87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Deceased Donor-Was Donor Given Insulin within 24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Pre Cross Clamp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45EDE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2AB73C45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46CB4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21BC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Donor-Terminal Blood Urea Nitrogen (mg/dL)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A1C29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1694B2AE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FE1B5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2B0E5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Donor-Synthetic Anti Diuretic Hormone (DDAVP)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40B8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48D30017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77CE6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F6C88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Deceased Donor Inotropic Medication at Procurement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3633C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6D6A2682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73F9B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0190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 Protein in Urine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C80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3579CA51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44B88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4F16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Deceased Donor-Diuretics B/N Brain Death W/In 24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Procurement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0DF0D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354ECF6E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3620A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4E097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Deceased Donor-Steroids B/N Brain Death W/In 24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Procurement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DB37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49BD4857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891F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3A25E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Donor-Vasodilators within 24hrs Pre-Cross Clamp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C57F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1E0311D8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D1C13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096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Deceased Donor-Was Donor Given Arginine Vasopressin within 24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Pre Cross Clamp?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871B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4640A0D5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048D5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70A84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Donor Serology Anti CMV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B3C99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5C53B4EB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6F0C2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1319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 Epstein Barr Virus by IgM Test Result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C9102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768B4928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0883F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897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 Epstein Barr Virus by IgG Test Result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08281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57897131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26982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6824F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Deceased Donor </w:t>
            </w:r>
            <w:proofErr w:type="spellStart"/>
            <w:r>
              <w:rPr>
                <w:color w:val="000000"/>
                <w:sz w:val="20"/>
                <w:szCs w:val="20"/>
              </w:rPr>
              <w:t>HBsAb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Test Result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E19F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38F254E6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85C3C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7582A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Donor HBV Core Antibody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E3274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02E1BD7D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FBD58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F9EE0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Donor Hep B Surface Antigen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EE346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6E817DAB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F1BB5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6CA8C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Deceased Donor-Triiodothyronine-T3 B/N Brain Death W/In 24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Procurement (Y/N)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51488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44B72925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F0845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D48B5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Deceased Donor-Thyroxine-T4 B/N Brain Death W/In 24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Procurement (Y/N)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3B85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&lt;0.1%</w:t>
            </w:r>
          </w:p>
        </w:tc>
      </w:tr>
      <w:tr w:rsidR="00120E4E" w14:paraId="529C1C6D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24363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009B9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Donor-RPR-VDRL Result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F977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7B7B2FC1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B6567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F829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Expanded Criteria Donor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60B45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23EB145E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3E936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9E40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Donor-Terminal SGOT/AST (</w:t>
            </w:r>
            <w:r w:rsidRPr="00A8168D">
              <w:rPr>
                <w:color w:val="000000"/>
                <w:sz w:val="20"/>
                <w:szCs w:val="20"/>
              </w:rPr>
              <w:t>IU/L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CABA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15DDD9BD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928FA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5B598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Donor-Terminal SGPT/ALT (</w:t>
            </w:r>
            <w:r w:rsidRPr="00A8168D">
              <w:rPr>
                <w:color w:val="000000"/>
                <w:sz w:val="20"/>
                <w:szCs w:val="20"/>
              </w:rPr>
              <w:t>IU/L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5998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306F1869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6E00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C76FA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AST/ALT Ratio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5552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2851F68E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84405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63F6C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Donor-Terminal Total Bilirubin (</w:t>
            </w:r>
            <w:r w:rsidRPr="00A8168D">
              <w:rPr>
                <w:color w:val="000000"/>
                <w:sz w:val="20"/>
                <w:szCs w:val="20"/>
              </w:rPr>
              <w:t>mg/dL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BD046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4A8D602D" w14:textId="77777777" w:rsidTr="00600FE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795A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Transplant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74BF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HLA Mismatch Level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9164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5919D07B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F76B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91DB2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KDRI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14BF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0.3%</w:t>
            </w:r>
          </w:p>
        </w:tc>
      </w:tr>
      <w:tr w:rsidR="00120E4E" w14:paraId="153256E2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FEA81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3F50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Candidate Tested for Anti HLA Antibodies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DC1D8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53.2%</w:t>
            </w:r>
          </w:p>
        </w:tc>
      </w:tr>
      <w:tr w:rsidR="00120E4E" w14:paraId="735067F1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BE6A8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8A9A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Ischemic Time (Hours)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3266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620C36A0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0702D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5048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Deceased Donor-Left/Right Kidney %Glomerulosclerosis at Recovery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9D38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0.9%</w:t>
            </w:r>
          </w:p>
        </w:tc>
      </w:tr>
      <w:tr w:rsidR="00120E4E" w14:paraId="3E0896C5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87B55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323D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Distance From Donor Hosp to Transplant Center (Nautical Miles)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1725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5FC42F0E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CE379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F85FA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Allocation Type-Local/Regional/National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3ACAD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2BC725B6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E0D7F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879B5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Kidney Received on Ice </w:t>
            </w:r>
            <w:proofErr w:type="gramStart"/>
            <w:r>
              <w:rPr>
                <w:color w:val="000000"/>
                <w:sz w:val="20"/>
                <w:szCs w:val="20"/>
              </w:rPr>
              <w:t>Or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Pump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1F3E9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120E4E" w14:paraId="50DA0614" w14:textId="77777777" w:rsidTr="00600FE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E7875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FE2F7" w14:textId="77777777" w:rsidR="00120E4E" w:rsidRDefault="00120E4E" w:rsidP="00600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Kidney Transplant Procedure Type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FBFD" w14:textId="77777777" w:rsidR="00120E4E" w:rsidRDefault="00120E4E" w:rsidP="00600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</w:tbl>
    <w:p w14:paraId="57282021" w14:textId="77777777" w:rsidR="00120E4E" w:rsidRDefault="00120E4E" w:rsidP="00120E4E"/>
    <w:p w14:paraId="39657D49" w14:textId="77777777" w:rsidR="00120E4E" w:rsidRDefault="00120E4E" w:rsidP="00120E4E">
      <w:pPr>
        <w:spacing w:line="240" w:lineRule="exact"/>
      </w:pPr>
      <w:r>
        <w:br w:type="page"/>
      </w:r>
    </w:p>
    <w:p w14:paraId="0584378F" w14:textId="77777777" w:rsidR="00120E4E" w:rsidRPr="003A5365" w:rsidRDefault="00120E4E" w:rsidP="00120E4E">
      <w:pPr>
        <w:rPr>
          <w:iCs/>
          <w:color w:val="000000"/>
          <w:sz w:val="18"/>
          <w:szCs w:val="18"/>
        </w:rPr>
      </w:pPr>
      <w:r w:rsidRPr="006A7A65">
        <w:rPr>
          <w:b/>
          <w:bCs/>
          <w:iCs/>
          <w:color w:val="000000"/>
        </w:rPr>
        <w:t>Supplementary Table 2</w:t>
      </w:r>
      <w:r w:rsidRPr="000140B5">
        <w:rPr>
          <w:iCs/>
          <w:color w:val="000000"/>
        </w:rPr>
        <w:t xml:space="preserve">. Risk </w:t>
      </w:r>
      <w:r>
        <w:rPr>
          <w:iCs/>
          <w:color w:val="000000"/>
        </w:rPr>
        <w:t>a</w:t>
      </w:r>
      <w:r w:rsidRPr="000140B5">
        <w:rPr>
          <w:iCs/>
          <w:color w:val="000000"/>
        </w:rPr>
        <w:t xml:space="preserve">djusted </w:t>
      </w:r>
      <w:r>
        <w:rPr>
          <w:iCs/>
          <w:color w:val="000000"/>
        </w:rPr>
        <w:t>m</w:t>
      </w:r>
      <w:r w:rsidRPr="000140B5">
        <w:rPr>
          <w:iCs/>
          <w:color w:val="000000"/>
        </w:rPr>
        <w:t xml:space="preserve">odels </w:t>
      </w:r>
      <w:r>
        <w:rPr>
          <w:iCs/>
          <w:color w:val="000000"/>
        </w:rPr>
        <w:t>using</w:t>
      </w:r>
      <w:r w:rsidRPr="000140B5">
        <w:rPr>
          <w:iCs/>
          <w:color w:val="000000"/>
        </w:rPr>
        <w:t xml:space="preserve"> </w:t>
      </w:r>
      <w:r>
        <w:t>the current SRTR 1-year</w:t>
      </w:r>
      <w:r w:rsidRPr="004765CC">
        <w:t xml:space="preserve"> </w:t>
      </w:r>
      <w:r>
        <w:t>g</w:t>
      </w:r>
      <w:r w:rsidRPr="004765CC">
        <w:t xml:space="preserve">raft </w:t>
      </w:r>
      <w:r>
        <w:t>f</w:t>
      </w:r>
      <w:r w:rsidRPr="004765CC">
        <w:t>ailure</w:t>
      </w:r>
      <w:r>
        <w:t xml:space="preserve"> endpoint</w:t>
      </w:r>
      <w:r w:rsidRPr="004765CC">
        <w:t xml:space="preserve"> </w:t>
      </w:r>
      <w:r>
        <w:t>and</w:t>
      </w:r>
      <w:r w:rsidRPr="004765CC">
        <w:t xml:space="preserve"> </w:t>
      </w:r>
      <w:r>
        <w:t>the</w:t>
      </w:r>
      <w:r w:rsidRPr="004765CC">
        <w:t xml:space="preserve"> </w:t>
      </w:r>
      <w:r>
        <w:t>proposed c</w:t>
      </w:r>
      <w:r w:rsidRPr="004765CC">
        <w:t xml:space="preserve">omposite </w:t>
      </w:r>
      <w:r>
        <w:t>endpoint of either 1-year graft failure and/or eGFR &lt;30 ml/min.</w:t>
      </w:r>
    </w:p>
    <w:p w14:paraId="3C541ADA" w14:textId="77777777" w:rsidR="00120E4E" w:rsidRPr="003A5365" w:rsidRDefault="00120E4E" w:rsidP="00120E4E">
      <w:pPr>
        <w:rPr>
          <w:sz w:val="12"/>
          <w:szCs w:val="12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2510"/>
        <w:gridCol w:w="1206"/>
        <w:gridCol w:w="1584"/>
        <w:gridCol w:w="1226"/>
        <w:gridCol w:w="7"/>
        <w:gridCol w:w="1206"/>
        <w:gridCol w:w="1611"/>
        <w:gridCol w:w="1223"/>
        <w:gridCol w:w="7"/>
      </w:tblGrid>
      <w:tr w:rsidR="00120E4E" w14:paraId="295DBF71" w14:textId="77777777" w:rsidTr="00600FE7">
        <w:trPr>
          <w:gridAfter w:val="1"/>
          <w:wAfter w:w="7" w:type="dxa"/>
          <w:trHeight w:val="247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6F5F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40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7A7C1" w14:textId="77777777" w:rsidR="00120E4E" w:rsidRPr="00175A53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0140B5">
              <w:rPr>
                <w:sz w:val="18"/>
                <w:szCs w:val="18"/>
              </w:rPr>
              <w:t>urrent SRTR 1-year graft failure model</w:t>
            </w:r>
          </w:p>
        </w:tc>
        <w:tc>
          <w:tcPr>
            <w:tcW w:w="4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B5D78" w14:textId="77777777" w:rsidR="00120E4E" w:rsidRPr="00175A53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140B5">
              <w:rPr>
                <w:sz w:val="18"/>
                <w:szCs w:val="18"/>
              </w:rPr>
              <w:t>roposed composite metric of 1-year graft failure and eGFR &lt;30 ml/min</w:t>
            </w:r>
          </w:p>
        </w:tc>
      </w:tr>
      <w:tr w:rsidR="00120E4E" w14:paraId="469150B6" w14:textId="77777777" w:rsidTr="00600FE7">
        <w:trPr>
          <w:trHeight w:val="247"/>
        </w:trPr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61112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89C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8420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0E7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9B1B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47693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5DA3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</w:tr>
      <w:tr w:rsidR="00120E4E" w14:paraId="3F17F6E5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4310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39AB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28F5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 (1.01, 1.01)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771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F8FCF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0.00884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CEBF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 (1.01, 1.01)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52E8E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037151E2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8C08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C468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97C8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B0D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0CF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25BF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ED01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17F440F4" w14:textId="77777777" w:rsidTr="00600FE7">
        <w:trPr>
          <w:trHeight w:val="235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EA93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NHW vs. Hispanics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C7F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0.2236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424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 (1.15, 1.37)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2E5A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F120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0.3116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28C0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 (1.27, 1.47)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BB89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29197ACA" w14:textId="77777777" w:rsidTr="00600FE7">
        <w:trPr>
          <w:trHeight w:val="235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7D60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Black vs. Hispanics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9036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344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 (1.16, 1.38)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0DF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885F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0.2909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8C733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 (1.25, 1.44)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C146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56570B99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617C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Other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vs.Hispanics</w:t>
            </w:r>
            <w:proofErr w:type="spellEnd"/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C489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0AA9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 (0.93, 1.19)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D2F3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F8E19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F42A5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 (0.95, 1.16)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8169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</w:t>
            </w:r>
          </w:p>
        </w:tc>
      </w:tr>
      <w:tr w:rsidR="00120E4E" w14:paraId="7FBCF2AC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D2A2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BMI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179D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B7FD9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1.02 (1.01, 1.02)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48CC3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8E216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6709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1.03 (1.03, 1.03)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AEC0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6785382C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6AA8C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Function Status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6C4B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2BE6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E84E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B25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30FC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FFBF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2D2A3732" w14:textId="77777777" w:rsidTr="00600FE7">
        <w:trPr>
          <w:trHeight w:val="235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8DE80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Effort vs. Normal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D1A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0.0275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F48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1.03 (0.96, 1.10)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B3C6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FE96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0.0442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840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 (0.99, 1.10)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E71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</w:tr>
      <w:tr w:rsidR="00120E4E" w14:paraId="328BAADF" w14:textId="77777777" w:rsidTr="00600FE7">
        <w:trPr>
          <w:trHeight w:val="235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4AD6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Dependent vs. Normal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CD2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0.2445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5F9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 (1.16, 1.40)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07C8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C64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0.1893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0C2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 (1.12, 1.30)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F228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2B30F170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F817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Disabled vs. Normal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645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0.4921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639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1.64 (1.39, 1.93)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EF5EA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E0F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0.3745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FE84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1.45 (1.26, 1.67)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F51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23749260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2D6F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Insurance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A356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F3EF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2DB9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DE9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C79B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584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385056CA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041C5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Public vs. Private/Self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7F4B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E0C6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 (1.15, 1.35)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E7C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A24BF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0909A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 (1.13, 1.28)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2CE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4B506E2E" w14:textId="77777777" w:rsidTr="00600FE7">
        <w:trPr>
          <w:trHeight w:val="235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635D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Work for Income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DAC7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BEA9" w14:textId="77777777" w:rsidR="00120E4E" w:rsidRDefault="00120E4E" w:rsidP="00600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6465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55A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4CD9" w14:textId="77777777" w:rsidR="00120E4E" w:rsidRDefault="00120E4E" w:rsidP="00600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7D343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68508FF6" w14:textId="77777777" w:rsidTr="00600FE7">
        <w:trPr>
          <w:trHeight w:val="235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FC76E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No vs. Yes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B64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A50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 (1.13, 1.31)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FDD8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251A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0.0996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3EDDA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 (1.04, 1.17)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8B12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0.001</w:t>
            </w:r>
          </w:p>
        </w:tc>
      </w:tr>
      <w:tr w:rsidR="00120E4E" w14:paraId="0B139E94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FC10E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Unknown vs. Yes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3D7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97A3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 (1.05, 1.38)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646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43784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69E4A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1.03 (0.92, 1.15)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4CE1A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</w:tr>
      <w:tr w:rsidR="00120E4E" w14:paraId="75B18E44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5329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Recipient </w:t>
            </w:r>
            <w:proofErr w:type="spellStart"/>
            <w:r>
              <w:rPr>
                <w:color w:val="000000"/>
                <w:sz w:val="18"/>
                <w:szCs w:val="18"/>
              </w:rPr>
              <w:t>HBsAb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F2A2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072B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9E00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2DF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FF88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4B5D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240876B4" w14:textId="77777777" w:rsidTr="00600FE7">
        <w:trPr>
          <w:trHeight w:val="235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B346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Negative vs. Positive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965E9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7818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 (0.98, 1.20)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B2E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8EFB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0.0828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0B79E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 (1.01, 1.17)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0D92E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0.037</w:t>
            </w:r>
          </w:p>
        </w:tc>
      </w:tr>
      <w:tr w:rsidR="00120E4E" w14:paraId="6C3A7A77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ABAF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Unknown vs. Positive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CD3FA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10A74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 (1.34, 1.55)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E9AD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B65B6F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0.2681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DE7AF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 (1.24, 1.38)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B7D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773296F8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9233D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Recipient History of PVD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A650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2C06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B974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5CD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2F61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4C5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0D73A7A0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A18D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088FF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0.2684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4725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 (1.20, 1.43)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FC99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14BA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F355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 (1.06, 1.23)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C40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0.0003</w:t>
            </w:r>
          </w:p>
        </w:tc>
      </w:tr>
      <w:tr w:rsidR="00120E4E" w14:paraId="766BF455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25F7F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Recipient History of Diabetes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51B7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DDBB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1956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E03E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88DD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2DB3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4173728D" w14:textId="77777777" w:rsidTr="00600FE7">
        <w:trPr>
          <w:trHeight w:val="235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4596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43C3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797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 (1.11, 1.25)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C8EBF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032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2A90" w14:textId="77777777" w:rsidR="00120E4E" w:rsidRDefault="00120E4E" w:rsidP="00600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0BB0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5A5CA7CB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6CDC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Unknown vs. 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2DB09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9BB1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 (0.98, 1.46)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A4A0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5BF2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2731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5F6E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37725E2F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E0E55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Serum Album (g/dL)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8A8D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-0.1201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673E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0.89 (0.84, 0.93)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7F0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10A6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-0.1076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B99BA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0.90 (0.86, 0.93)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5643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7D321306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0080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Previous Kidney Transplant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F6A7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61CD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6B623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2D3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676C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C840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7DEDB68B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0D182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134F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A88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 (1.28, 1.51)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DD9A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0F2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F31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3C86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190376F1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0F8D8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Pre-Transplant Dialysis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442C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0D52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EB9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C44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5E6C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FB4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007BAC73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B758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482D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0E3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 (1.33, 1.67)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E53F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666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251A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 (1.14, 1.36)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2113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6933CE44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6363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Donor Smoking Status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9BDD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5CE4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872B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BE4E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6D2F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A7C6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29893052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E5CB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83D1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D6D5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248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710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E353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 (1.04, 1.15)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508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0.001</w:t>
            </w:r>
          </w:p>
        </w:tc>
      </w:tr>
      <w:tr w:rsidR="00120E4E" w14:paraId="30F719D7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80E6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Donor History of Drug Use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B97D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EA9E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D930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49E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8672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9C5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2349899A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70B39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No vs. Yes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6537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BF56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234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F31BE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407B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45772B">
              <w:rPr>
                <w:color w:val="000000"/>
                <w:sz w:val="18"/>
                <w:szCs w:val="18"/>
              </w:rPr>
              <w:t>1.18 (1.13, 1.24)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99C99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4A45B3CC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0A1B3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Donor History of Diabetes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382D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029E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1535E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338A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E84F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5FAD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06230F99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65D5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29C9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DD1E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 (1.03, 1.24)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5EB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1C6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2679E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 (0.97, 1.13)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0E2F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</w:t>
            </w:r>
          </w:p>
        </w:tc>
      </w:tr>
      <w:tr w:rsidR="00120E4E" w14:paraId="2341C1CB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A10FD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Donor History of HTN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7A6D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6A23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7F9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39D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D3BA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3676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2FA17794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43C27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45F8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0F909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E9CF3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7BF1E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B952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1.07 (1.01, 1.13)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B5F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</w:tr>
      <w:tr w:rsidR="00120E4E" w14:paraId="3B33A432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35DD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Donor BUN (mg/dL)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5BF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F62A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5E2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D0783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0.00591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6046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 (1.00, 1.01)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3DF2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53FCCC28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ED646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Donor Arginine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198A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A25F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C4E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496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CCF4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87C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29F29AD2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FA97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No vs. Yes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A477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0.1096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E363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A217DD">
              <w:rPr>
                <w:color w:val="000000"/>
                <w:sz w:val="18"/>
                <w:szCs w:val="18"/>
              </w:rPr>
              <w:t>1.12 (1.06, 1.18)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73A49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23DCE3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DDA63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 (1.13, 1.24)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6259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2D8A6BCE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3462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Donor ALT (log10)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76D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4198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40F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ECF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-0.1913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AAFA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0.83 (0.78, 0.87)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11B8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23E01AD2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67C2D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KDRI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A8F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0.9191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D8ED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 (2.29, 2.74)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D5F9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7FD8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5818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3.60 (3.29, 3.95)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5EF7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2E30CC7D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1B06B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Cold Ischemic Hours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9F9AD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1E8A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 (1.01, 1.02)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72E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729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6072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 (1.01, 1.02)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96D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4212923E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A02B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  <w:r w:rsidRPr="006A6D7F">
              <w:rPr>
                <w:color w:val="000000"/>
                <w:sz w:val="18"/>
                <w:szCs w:val="18"/>
              </w:rPr>
              <w:t>lomerulosclerosis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5369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A90F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8439E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F3D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8234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3C03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4638087E" w14:textId="77777777" w:rsidTr="00600FE7">
        <w:trPr>
          <w:trHeight w:val="235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12332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&lt;10 vs. Indeterminate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2ABA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FB2F" w14:textId="77777777" w:rsidR="00120E4E" w:rsidRDefault="00120E4E" w:rsidP="00600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81D3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539A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0.1061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13C0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 (1.05, 1.18)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9485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0.0003</w:t>
            </w:r>
          </w:p>
        </w:tc>
      </w:tr>
      <w:tr w:rsidR="00120E4E" w14:paraId="647D24BA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AA509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≥10 vs. Indeterminate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A2D40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6C82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8E964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CE72C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0.4241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600C8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1.53 (1.40, 1.67)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8ACE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30C04DC6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6F07A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Procedure Type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4A4B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EE26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6E58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F91C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8B6E" w14:textId="77777777" w:rsidR="00120E4E" w:rsidRDefault="00120E4E" w:rsidP="00600FE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AFEF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14:paraId="4DB8D23D" w14:textId="77777777" w:rsidTr="00600FE7">
        <w:trPr>
          <w:trHeight w:val="235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78A0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Unilateral</w:t>
            </w:r>
            <w:r w:rsidDel="0045772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vs. Sequential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67D7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9B85" w14:textId="77777777" w:rsidR="00120E4E" w:rsidRDefault="00120E4E" w:rsidP="00600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AECE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EF42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0.7276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8F8F2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2.07 (1.68, 2.55)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33D05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14:paraId="035DA608" w14:textId="77777777" w:rsidTr="00600FE7">
        <w:trPr>
          <w:trHeight w:val="247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65DCE" w14:textId="77777777" w:rsidR="00120E4E" w:rsidRDefault="00120E4E" w:rsidP="00600F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EN-BLOC vs. Sequential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7409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730F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BCE9B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A1E713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0.4756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2AAAC7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1.61 (1.23, 2.11)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67D31" w14:textId="77777777" w:rsidR="00120E4E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0.0006</w:t>
            </w:r>
          </w:p>
        </w:tc>
      </w:tr>
    </w:tbl>
    <w:p w14:paraId="3AB743AB" w14:textId="77777777" w:rsidR="00120E4E" w:rsidRDefault="00120E4E" w:rsidP="00120E4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3ABCAE5" w14:textId="77777777" w:rsidR="00120E4E" w:rsidRDefault="00120E4E" w:rsidP="00120E4E">
      <w:pPr>
        <w:rPr>
          <w:sz w:val="20"/>
          <w:szCs w:val="20"/>
        </w:rPr>
      </w:pPr>
      <w:r w:rsidRPr="00955EF1">
        <w:rPr>
          <w:b/>
          <w:bCs/>
        </w:rPr>
        <w:t>Supplementary Table 3</w:t>
      </w:r>
      <w:r>
        <w:t>. Risk prediction model with linear spline in graft failure event</w:t>
      </w:r>
    </w:p>
    <w:tbl>
      <w:tblPr>
        <w:tblW w:w="6643" w:type="dxa"/>
        <w:tblLook w:val="04A0" w:firstRow="1" w:lastRow="0" w:firstColumn="1" w:lastColumn="0" w:noHBand="0" w:noVBand="1"/>
      </w:tblPr>
      <w:tblGrid>
        <w:gridCol w:w="2717"/>
        <w:gridCol w:w="1151"/>
        <w:gridCol w:w="812"/>
        <w:gridCol w:w="1151"/>
        <w:gridCol w:w="812"/>
      </w:tblGrid>
      <w:tr w:rsidR="00120E4E" w:rsidRPr="00F5059B" w14:paraId="7188BCA5" w14:textId="77777777" w:rsidTr="00600FE7">
        <w:trPr>
          <w:trHeight w:val="205"/>
        </w:trPr>
        <w:tc>
          <w:tcPr>
            <w:tcW w:w="2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3698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3BAE2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Graft failure model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51FFA" w14:textId="77777777" w:rsidR="00120E4E" w:rsidRPr="00F5059B" w:rsidRDefault="00120E4E" w:rsidP="00600FE7">
            <w:pPr>
              <w:ind w:left="324" w:hanging="324"/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Graft failure model with linear spline</w:t>
            </w:r>
          </w:p>
        </w:tc>
      </w:tr>
      <w:tr w:rsidR="00120E4E" w:rsidRPr="00F5059B" w14:paraId="3BEFAEF1" w14:textId="77777777" w:rsidTr="00600FE7">
        <w:trPr>
          <w:trHeight w:val="205"/>
        </w:trPr>
        <w:tc>
          <w:tcPr>
            <w:tcW w:w="2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FC68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DC00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8CB03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F1DA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282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P</w:t>
            </w:r>
          </w:p>
        </w:tc>
      </w:tr>
      <w:tr w:rsidR="00120E4E" w:rsidRPr="00F5059B" w14:paraId="1D4F83F9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7206D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Age, linear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DD60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0.0111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07562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EB59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-0.0257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786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5059B" w14:paraId="7B052777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B3AA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29D1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2573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5D2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0.0793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9496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0.0002</w:t>
            </w:r>
          </w:p>
        </w:tc>
      </w:tr>
      <w:tr w:rsidR="00120E4E" w:rsidRPr="00F5059B" w14:paraId="20A7322D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EC81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D67A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AFF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09B8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-0.059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5DA5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0.008</w:t>
            </w:r>
          </w:p>
        </w:tc>
      </w:tr>
      <w:tr w:rsidR="00120E4E" w:rsidRPr="00F5059B" w14:paraId="45B60B51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C9CA6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5DE7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3957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90F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0.0383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AAC0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0.03</w:t>
            </w:r>
          </w:p>
        </w:tc>
      </w:tr>
      <w:tr w:rsidR="00120E4E" w:rsidRPr="00F5059B" w14:paraId="24DECA6F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F18C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80DD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BABF9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5BE2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9A3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0.51</w:t>
            </w:r>
          </w:p>
        </w:tc>
      </w:tr>
      <w:tr w:rsidR="00120E4E" w:rsidRPr="00F5059B" w14:paraId="7205413F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D360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D58D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A6D99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454C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4FB8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20E4E" w:rsidRPr="00F5059B" w14:paraId="1553AFD0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51462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NHW vs. Hispanics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CF3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0.2236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A369F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34FA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0.2053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0BAC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5059B" w14:paraId="62652954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685F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Black vs. Hispanics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EBF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0.2344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61CD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DBA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0.2423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2E84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5059B" w14:paraId="526B32DE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774C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Other vs. Hispanics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07B2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0.0524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20C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EA3C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0.0429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B526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0.5</w:t>
            </w:r>
          </w:p>
        </w:tc>
      </w:tr>
      <w:tr w:rsidR="00120E4E" w:rsidRPr="00F5059B" w14:paraId="41FD1952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5419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BMI, linear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4108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0.0153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9DD2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BD6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-0.0087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077B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0.23</w:t>
            </w:r>
          </w:p>
        </w:tc>
      </w:tr>
      <w:tr w:rsidR="00120E4E" w:rsidRPr="00F5059B" w14:paraId="49BF72DE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2BF8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8003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F8C3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2C7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E23C7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0.01</w:t>
            </w:r>
          </w:p>
        </w:tc>
      </w:tr>
      <w:tr w:rsidR="00120E4E" w:rsidRPr="00F5059B" w14:paraId="6FBEF700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685DD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A599C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85D8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96F1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-0.0413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95D6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0.15</w:t>
            </w:r>
          </w:p>
        </w:tc>
      </w:tr>
      <w:tr w:rsidR="00120E4E" w:rsidRPr="00F5059B" w14:paraId="2B09B4FF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6A70D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Function Status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4E80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767DA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10DA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B6260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20E4E" w:rsidRPr="00F5059B" w14:paraId="64D6EA9C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765A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Effort vs. Normal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1AC2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0.0275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69EF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A70D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0.0306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68487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0.37</w:t>
            </w:r>
          </w:p>
        </w:tc>
      </w:tr>
      <w:tr w:rsidR="00120E4E" w:rsidRPr="00F5059B" w14:paraId="34B55EEB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34C06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Dependent vs. Normal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447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0.2445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8661A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9C22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0.2463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F9008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5059B" w14:paraId="01790B62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7394F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Disabled vs. Normal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E60AC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0.4921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5936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E455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0.5074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AA1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5059B" w14:paraId="1858A11D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50D9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Insurance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48AF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93B3A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F38B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DC4E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20E4E" w:rsidRPr="00F5059B" w14:paraId="2B4E3B26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983EB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Public vs. Private/Self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6928F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0.2204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36AA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AF2E0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0.2041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2A0F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5059B" w14:paraId="78870694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E609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Work for Income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E12D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36991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C102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41B1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20E4E" w:rsidRPr="00F5059B" w14:paraId="582C4E51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44F74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No vs. Yes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005C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C6E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5587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0F74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5059B" w14:paraId="349EEC7C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513E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Unknown vs. Yes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8CD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0.1854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F637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4867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0.1666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6EE3F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5059B" w14:paraId="34499798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325CA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Recipient </w:t>
            </w:r>
            <w:proofErr w:type="spellStart"/>
            <w:r w:rsidRPr="00F5059B">
              <w:rPr>
                <w:color w:val="000000"/>
                <w:sz w:val="18"/>
                <w:szCs w:val="18"/>
              </w:rPr>
              <w:t>HBsAb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A0EE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3AF89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1C3E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271EF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20E4E" w:rsidRPr="00F5059B" w14:paraId="48E0D5BD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97DC9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Negative vs. Positive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3A2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28B23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948F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0.0818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F96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0.02</w:t>
            </w:r>
          </w:p>
        </w:tc>
      </w:tr>
      <w:tr w:rsidR="00120E4E" w:rsidRPr="00F5059B" w14:paraId="5C304D04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9943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Unknown vs. Positive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84D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1749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0EC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0.3734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D306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5059B" w14:paraId="1B001C08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895D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Recipient History of PVD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98BD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97057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7FD0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2FF8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20E4E" w:rsidRPr="00F5059B" w14:paraId="7471D04A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17B3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2218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0.2684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B421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45C8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0.2722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E3C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5059B" w14:paraId="6F0892E2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9627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Recipient History of Diabetes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25F8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65FBA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4B19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C078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20E4E" w:rsidRPr="00F5059B" w14:paraId="3AFD4AD6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7D965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C3B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0.1619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37E0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5CC6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0.1765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8EDF3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5059B" w14:paraId="430B3A6F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B921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Unknown vs. 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6E21C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D0BB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2027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0.2062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96CA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0.04</w:t>
            </w:r>
          </w:p>
        </w:tc>
      </w:tr>
      <w:tr w:rsidR="00120E4E" w:rsidRPr="00F5059B" w14:paraId="4C3A0141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D8B78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Serum Album, linear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3797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-0.1201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49CA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8B1F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-0.3948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9FBB3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0.0009</w:t>
            </w:r>
          </w:p>
        </w:tc>
      </w:tr>
      <w:tr w:rsidR="00120E4E" w:rsidRPr="00F5059B" w14:paraId="3CB2F3D0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04EF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3B5D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1FE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8E79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0.7287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A29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0.11</w:t>
            </w:r>
          </w:p>
        </w:tc>
      </w:tr>
      <w:tr w:rsidR="00120E4E" w:rsidRPr="00F5059B" w14:paraId="7ED265FD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498E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3.2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A202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DDCE7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49E7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-0.4693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027C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0.24</w:t>
            </w:r>
          </w:p>
        </w:tc>
      </w:tr>
      <w:tr w:rsidR="00120E4E" w:rsidRPr="00F5059B" w14:paraId="3D7D2135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884E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4.6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F9A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ED1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4847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0.5213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72D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120E4E" w:rsidRPr="00F5059B" w14:paraId="2359C7D5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FC134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4.8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39E4A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51C6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A116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-0.4361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AEC59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0.34</w:t>
            </w:r>
          </w:p>
        </w:tc>
      </w:tr>
      <w:tr w:rsidR="00120E4E" w:rsidRPr="00F5059B" w14:paraId="440ACDA1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0461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Previous Kidney Transplant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DA74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1461E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CCA8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281E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20E4E" w:rsidRPr="00F5059B" w14:paraId="72A08376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854F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A1026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0.3289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63BC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10CA6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0.3316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FEC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5059B" w14:paraId="6DDB60AC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330A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Pre-Transplant Dialysis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D323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AAAA5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8057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561F2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20E4E" w:rsidRPr="00F5059B" w14:paraId="1448D8AB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8592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8F8DA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0.3998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F6942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5ED4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0.4089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DAB7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5059B" w14:paraId="08056D91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CCE12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Donor History of Diabetes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59FD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B0365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1448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CD8C9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20E4E" w:rsidRPr="00F5059B" w14:paraId="2AC8DDF0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FF48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6626C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86F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F212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0.1308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B80C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0.006</w:t>
            </w:r>
          </w:p>
        </w:tc>
      </w:tr>
      <w:tr w:rsidR="00120E4E" w:rsidRPr="00F5059B" w14:paraId="5F1D3063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71321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Donor Arginine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DC1C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A1995" w14:textId="77777777" w:rsidR="00120E4E" w:rsidRPr="00F5059B" w:rsidRDefault="00120E4E" w:rsidP="00600F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5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22E6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AD1F" w14:textId="77777777" w:rsidR="00120E4E" w:rsidRPr="00F5059B" w:rsidRDefault="00120E4E" w:rsidP="00600FE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5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20E4E" w:rsidRPr="00F5059B" w14:paraId="7D1E411F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33A8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 xml:space="preserve">  No vs. Yes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8B13D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0.1096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438B8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0B03A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5828C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0.0004</w:t>
            </w:r>
          </w:p>
        </w:tc>
      </w:tr>
      <w:tr w:rsidR="00120E4E" w:rsidRPr="00F5059B" w14:paraId="2EE3C6EB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43AB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KDRI, linear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9EE9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0.9191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A156D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ED0F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1.0527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3909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0.014</w:t>
            </w:r>
          </w:p>
        </w:tc>
      </w:tr>
      <w:tr w:rsidR="00120E4E" w:rsidRPr="00F5059B" w14:paraId="5CE78EF6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2E522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0.8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394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DA79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20D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0.9711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D7328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0.31</w:t>
            </w:r>
          </w:p>
        </w:tc>
      </w:tr>
      <w:tr w:rsidR="00120E4E" w:rsidRPr="00F5059B" w14:paraId="258966B3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4D82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0.9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3B69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9F40D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6673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-1.0855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0771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0.14</w:t>
            </w:r>
          </w:p>
        </w:tc>
      </w:tr>
      <w:tr w:rsidR="00120E4E" w:rsidRPr="00F5059B" w14:paraId="783A5F76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5BA1F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1.3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E99D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0846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2FE8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0.2864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C640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0.77</w:t>
            </w:r>
          </w:p>
        </w:tc>
      </w:tr>
      <w:tr w:rsidR="00120E4E" w:rsidRPr="00F5059B" w14:paraId="0310E9D7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2661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1.4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4276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8002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B01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-0.457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EE9EC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0.81</w:t>
            </w:r>
          </w:p>
        </w:tc>
      </w:tr>
      <w:tr w:rsidR="00120E4E" w:rsidRPr="00F5059B" w14:paraId="75EC0C30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8E2F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1.5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79F1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0ED5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E852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-0.5011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35BF8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0.83</w:t>
            </w:r>
          </w:p>
        </w:tc>
      </w:tr>
      <w:tr w:rsidR="00120E4E" w:rsidRPr="00F5059B" w14:paraId="076ED3E4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7822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1.6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A35E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2018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157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-0.1348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E493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0.96</w:t>
            </w:r>
          </w:p>
        </w:tc>
      </w:tr>
      <w:tr w:rsidR="00120E4E" w:rsidRPr="00F5059B" w14:paraId="0E421A7A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884D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1.7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CDD7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558BF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4E3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0.7013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2C2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0.7</w:t>
            </w:r>
          </w:p>
        </w:tc>
      </w:tr>
      <w:tr w:rsidR="00120E4E" w:rsidRPr="00F5059B" w14:paraId="006E2036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E730B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033BA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526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EAED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-1.422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C9F1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0.14</w:t>
            </w:r>
          </w:p>
        </w:tc>
      </w:tr>
      <w:tr w:rsidR="00120E4E" w:rsidRPr="00F5059B" w14:paraId="36FD11E9" w14:textId="77777777" w:rsidTr="00600FE7">
        <w:trPr>
          <w:trHeight w:val="19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65C42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Cold Ischemic Hours, linear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2300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0.0135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7FDF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4712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0.0654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A5072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0.12</w:t>
            </w:r>
          </w:p>
        </w:tc>
      </w:tr>
      <w:tr w:rsidR="00120E4E" w:rsidRPr="00F5059B" w14:paraId="39E0AC0E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4F216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F2AF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025C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54A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-0.0397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D13E1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120E4E" w:rsidRPr="00F5059B" w14:paraId="2DAFDF08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5EBD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67B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45B9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A22C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-0.0506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C5545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0.24</w:t>
            </w:r>
          </w:p>
        </w:tc>
      </w:tr>
      <w:tr w:rsidR="00120E4E" w:rsidRPr="00F5059B" w14:paraId="6A0F9F06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BFAC4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0846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1B74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098F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0.0371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77351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0.58</w:t>
            </w:r>
          </w:p>
        </w:tc>
      </w:tr>
      <w:tr w:rsidR="00120E4E" w:rsidRPr="00F5059B" w14:paraId="6F5466A5" w14:textId="77777777" w:rsidTr="00600FE7">
        <w:trPr>
          <w:trHeight w:val="2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96A6" w14:textId="77777777" w:rsidR="00120E4E" w:rsidRPr="00F5059B" w:rsidRDefault="00120E4E" w:rsidP="00600FE7">
            <w:pPr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Apply to &gt;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45D9B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7F486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CA433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42B78" w14:textId="77777777" w:rsidR="00120E4E" w:rsidRPr="00F5059B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5059B">
              <w:rPr>
                <w:color w:val="000000"/>
                <w:sz w:val="18"/>
                <w:szCs w:val="18"/>
              </w:rPr>
              <w:t>0.97</w:t>
            </w:r>
          </w:p>
        </w:tc>
      </w:tr>
    </w:tbl>
    <w:p w14:paraId="13F2AFCC" w14:textId="77777777" w:rsidR="00120E4E" w:rsidRDefault="00120E4E" w:rsidP="00120E4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04ECF4B" w14:textId="77777777" w:rsidR="00120E4E" w:rsidRPr="00D0356E" w:rsidRDefault="00120E4E" w:rsidP="00120E4E">
      <w:r w:rsidRPr="00D0356E">
        <w:rPr>
          <w:b/>
          <w:bCs/>
        </w:rPr>
        <w:t>Supplementary table 4</w:t>
      </w:r>
      <w:r w:rsidRPr="00D0356E">
        <w:t>. Risk Prediction model with linear spline in Composite metric</w:t>
      </w:r>
    </w:p>
    <w:tbl>
      <w:tblPr>
        <w:tblW w:w="7730" w:type="dxa"/>
        <w:tblLook w:val="04A0" w:firstRow="1" w:lastRow="0" w:firstColumn="1" w:lastColumn="0" w:noHBand="0" w:noVBand="1"/>
      </w:tblPr>
      <w:tblGrid>
        <w:gridCol w:w="2960"/>
        <w:gridCol w:w="1424"/>
        <w:gridCol w:w="910"/>
        <w:gridCol w:w="1222"/>
        <w:gridCol w:w="1214"/>
      </w:tblGrid>
      <w:tr w:rsidR="00120E4E" w:rsidRPr="00F17BD9" w14:paraId="31AF2968" w14:textId="77777777" w:rsidTr="00600FE7">
        <w:trPr>
          <w:trHeight w:val="246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543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20E3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Composite Metric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97CD6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Composite Metric with Linear Spline</w:t>
            </w:r>
          </w:p>
        </w:tc>
      </w:tr>
      <w:tr w:rsidR="00120E4E" w:rsidRPr="00F17BD9" w14:paraId="0AC1659A" w14:textId="77777777" w:rsidTr="00600FE7">
        <w:trPr>
          <w:trHeight w:val="246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4377A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0FBB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794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63BD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1AF7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P</w:t>
            </w:r>
          </w:p>
        </w:tc>
      </w:tr>
      <w:tr w:rsidR="00120E4E" w:rsidRPr="00F17BD9" w14:paraId="52091AEA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7FB1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Age, linear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6C5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0.00884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7F51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596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-0.0132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ADA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43536E9B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A59C6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E7C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B2B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BB8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0.0493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ECC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0.004</w:t>
            </w:r>
          </w:p>
        </w:tc>
      </w:tr>
      <w:tr w:rsidR="00120E4E" w:rsidRPr="00F17BD9" w14:paraId="2D811697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0D24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45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204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1E7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663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-0.0408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5C6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0.02</w:t>
            </w:r>
          </w:p>
        </w:tc>
      </w:tr>
      <w:tr w:rsidR="00120E4E" w:rsidRPr="00F17BD9" w14:paraId="7E3F6FD4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C6EA7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55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E7A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D4D4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ABE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0.0287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1BA9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0.04</w:t>
            </w:r>
          </w:p>
        </w:tc>
      </w:tr>
      <w:tr w:rsidR="00120E4E" w:rsidRPr="00F17BD9" w14:paraId="5DBC0F8E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190A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8CB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356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BAB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-0.0067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A7DE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120E4E" w:rsidRPr="00F17BD9" w14:paraId="4C5CEBF2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AD3B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6077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0794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FCD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CDD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6F9651FD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48A04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NHW vs. Hispanics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92E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0.3116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340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E74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0.3004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4B7A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59076BE5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4C52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Black vs. Hispanics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D7E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0.2909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7AB5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C3B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0.2939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AD5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0DC82957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31E1D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Other vs. Hispanics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03E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0.0476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2FD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A41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0.0338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A2E1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0.52</w:t>
            </w:r>
          </w:p>
        </w:tc>
      </w:tr>
      <w:tr w:rsidR="00120E4E" w:rsidRPr="00F17BD9" w14:paraId="01606F3E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AC92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BMI, linear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3F3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0.0302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0390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AA7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0.0127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DBC5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0.03</w:t>
            </w:r>
          </w:p>
        </w:tc>
      </w:tr>
      <w:tr w:rsidR="00120E4E" w:rsidRPr="00F17BD9" w14:paraId="65275FBB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5232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28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3C9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CFA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7FE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0.0427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E98C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0.0687</w:t>
            </w:r>
          </w:p>
        </w:tc>
      </w:tr>
      <w:tr w:rsidR="00120E4E" w:rsidRPr="00F17BD9" w14:paraId="75CA0887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828B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E0C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A9F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0AF8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-0.0154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30A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0.49</w:t>
            </w:r>
          </w:p>
        </w:tc>
      </w:tr>
      <w:tr w:rsidR="00120E4E" w:rsidRPr="00F17BD9" w14:paraId="62518E45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1F46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Function Status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A08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E8FE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5D0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37B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56ADE7E1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D3A4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Effort vs. Normal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2DF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0.0442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527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A09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0.0468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80ED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0.08</w:t>
            </w:r>
          </w:p>
        </w:tc>
      </w:tr>
      <w:tr w:rsidR="00120E4E" w:rsidRPr="00F17BD9" w14:paraId="29B5CAE5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8F28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Dependent vs. Normal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EB5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0.1893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35F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FCC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F330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187D1795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578E0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Disabled vs. Normal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B005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0.3745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9EB9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F637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0.3854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5BF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489D9B29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647B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Insurance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82B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BED7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15B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347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40365897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5D51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Public vs. Private/Self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6DC1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56AB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CA7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0.1755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65E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6AE1BF67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17FBA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Work for Income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11D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FD9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0C7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D21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37BE785C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C6B4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No vs. Yes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E3F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0.0996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8A2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A05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0.0845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E1B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0.005</w:t>
            </w:r>
          </w:p>
        </w:tc>
      </w:tr>
      <w:tr w:rsidR="00120E4E" w:rsidRPr="00F17BD9" w14:paraId="0E4A6C85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C2875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Unknown vs. Yes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CB7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0.0256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B8E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190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0.0181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7BC7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120E4E" w:rsidRPr="00F17BD9" w14:paraId="7699B266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DB05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Recipient </w:t>
            </w:r>
            <w:proofErr w:type="spellStart"/>
            <w:r w:rsidRPr="00F17BD9">
              <w:rPr>
                <w:color w:val="000000"/>
                <w:sz w:val="18"/>
                <w:szCs w:val="18"/>
              </w:rPr>
              <w:t>HBsAb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2B3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2424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911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EDC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20A1C022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DDB5C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Negative vs. Positive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05E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0.0828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529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A6B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0.0831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530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0.04</w:t>
            </w:r>
          </w:p>
        </w:tc>
      </w:tr>
      <w:tr w:rsidR="00120E4E" w:rsidRPr="00F17BD9" w14:paraId="687C77B7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9F9B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Unknown vs. Positive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BF38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0.2681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0D9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60C0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0.2776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7B01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3513538C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99B40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Recipient History of PVD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8BB7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BE6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385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F65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29D8E20E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8FEB2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CE8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2DF0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3863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0.1381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0779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0.0002</w:t>
            </w:r>
          </w:p>
        </w:tc>
      </w:tr>
      <w:tr w:rsidR="00120E4E" w:rsidRPr="00F17BD9" w14:paraId="67E32D12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F2C7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Serum Album, linear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7EE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-0.1076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B501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5BD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-0.304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829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0.003</w:t>
            </w:r>
          </w:p>
        </w:tc>
      </w:tr>
      <w:tr w:rsidR="00120E4E" w:rsidRPr="00F17BD9" w14:paraId="53A3B60F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0C6B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288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1C41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B82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E92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0.41</w:t>
            </w:r>
          </w:p>
        </w:tc>
      </w:tr>
      <w:tr w:rsidR="00120E4E" w:rsidRPr="00F17BD9" w14:paraId="6F81BB9C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4F31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3.2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DA4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18B1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10B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-0.0969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6E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0.77</w:t>
            </w:r>
          </w:p>
        </w:tc>
      </w:tr>
      <w:tr w:rsidR="00120E4E" w:rsidRPr="00F17BD9" w14:paraId="6356DF12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74981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4.6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C13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F3AC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FD87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0.1002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0C29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0.76</w:t>
            </w:r>
          </w:p>
        </w:tc>
      </w:tr>
      <w:tr w:rsidR="00120E4E" w:rsidRPr="00F17BD9" w14:paraId="592C6D74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89945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4.8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CBCD7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5569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82B4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-0.1771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709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0.63</w:t>
            </w:r>
          </w:p>
        </w:tc>
      </w:tr>
      <w:tr w:rsidR="00120E4E" w:rsidRPr="00F17BD9" w14:paraId="2B869D40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FED1C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Pre-Transplant Dialysis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0937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645B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5DC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117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2CA0BEAE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767E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D9C3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0.2198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892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E8C6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0.2271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BAA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67A1643E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ED48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Donor Smoking Status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B55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217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033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2FE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1A7765CD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F889F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91D6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0.0875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792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396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0.0537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8CB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0.046</w:t>
            </w:r>
          </w:p>
        </w:tc>
      </w:tr>
      <w:tr w:rsidR="00120E4E" w:rsidRPr="00F17BD9" w14:paraId="6566CDD7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93AD8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Donor History of Drug Use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545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B91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852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CC3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57CFE547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3A0F9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No vs. Yes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3519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EAB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61DF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0.1477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772E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2126FB87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BB12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Donor History of Diabetes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790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EDE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366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B63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76FEABAD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C2F93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A09D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0.0463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9B0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3180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0.0656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F4F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0.078</w:t>
            </w:r>
          </w:p>
        </w:tc>
      </w:tr>
      <w:tr w:rsidR="00120E4E" w:rsidRPr="00F17BD9" w14:paraId="705C264E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D0708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Donor History of HTN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890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DE56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A24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029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7211CD9F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7B2C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Yes vs. No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002B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0.0633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4845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4D17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0.0233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C63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0.41</w:t>
            </w:r>
          </w:p>
        </w:tc>
      </w:tr>
      <w:tr w:rsidR="00120E4E" w:rsidRPr="00F17BD9" w14:paraId="3B9F45E9" w14:textId="77777777" w:rsidTr="00600FE7">
        <w:trPr>
          <w:trHeight w:val="23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3BF5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Donor BUN, linear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EEC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0.00591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670A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966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8C9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2524FD2F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D94E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2611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CFA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415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-0.0097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B64C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0.005</w:t>
            </w:r>
          </w:p>
        </w:tc>
      </w:tr>
      <w:tr w:rsidR="00120E4E" w:rsidRPr="00F17BD9" w14:paraId="3E2F75A2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1A8FA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Donor Arginine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3B7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10F8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9D3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CFE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7856AD7E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A1FE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No vs. Yes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547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0.1693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D56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ECD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0.1604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9E4A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1B606193" w14:textId="77777777" w:rsidTr="00600FE7">
        <w:trPr>
          <w:trHeight w:val="23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A326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Donor ALT (log10), linear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C3B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-0.1913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43C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FBE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-0.2082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253A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0.0023</w:t>
            </w:r>
          </w:p>
        </w:tc>
      </w:tr>
      <w:tr w:rsidR="00120E4E" w:rsidRPr="00F17BD9" w14:paraId="44459D99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BFC73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1.59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09C8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84D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F75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0.0253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85E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0.7933</w:t>
            </w:r>
          </w:p>
        </w:tc>
      </w:tr>
      <w:tr w:rsidR="00120E4E" w:rsidRPr="00F17BD9" w14:paraId="7FDAEA38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D6A4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KDRI, linear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262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1.2818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429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AE8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1.741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ABE8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2DFF544B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6F9E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0.8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AAE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E799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84D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0.5773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826A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0.48</w:t>
            </w:r>
          </w:p>
        </w:tc>
      </w:tr>
      <w:tr w:rsidR="00120E4E" w:rsidRPr="00F17BD9" w14:paraId="4B86F8F9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9E9C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0.9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869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E000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2C9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-0.6322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500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120E4E" w:rsidRPr="00F17BD9" w14:paraId="759E0138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54A8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1.3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6F9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0DC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A8E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-0.7559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4DFE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120E4E" w:rsidRPr="00F17BD9" w14:paraId="755B2AA9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C7EA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1.4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3E8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088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049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-0.3095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A285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0.83</w:t>
            </w:r>
          </w:p>
        </w:tc>
      </w:tr>
      <w:tr w:rsidR="00120E4E" w:rsidRPr="00F17BD9" w14:paraId="23D83313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07C0C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1.5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AC8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AA0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AE6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1.0813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E7EE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120E4E" w:rsidRPr="00F17BD9" w14:paraId="533129E2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C25BC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1.6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823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B83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262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-1.8874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454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0.34</w:t>
            </w:r>
          </w:p>
        </w:tc>
      </w:tr>
      <w:tr w:rsidR="00120E4E" w:rsidRPr="00F17BD9" w14:paraId="2191D61A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0A290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1.7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3187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DB8E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1385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0.9685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87F2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0.49</w:t>
            </w:r>
          </w:p>
        </w:tc>
      </w:tr>
      <w:tr w:rsidR="00120E4E" w:rsidRPr="00F17BD9" w14:paraId="63D0382E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775D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3156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22E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CD5E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-0.7255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EA0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0.32</w:t>
            </w:r>
          </w:p>
        </w:tc>
      </w:tr>
      <w:tr w:rsidR="00120E4E" w:rsidRPr="00F17BD9" w14:paraId="342DBE50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1F8B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Cold Ischemic Hours, linear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E16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0.0142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8FD77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6CB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0.0197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6671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0.53</w:t>
            </w:r>
          </w:p>
        </w:tc>
      </w:tr>
      <w:tr w:rsidR="00120E4E" w:rsidRPr="00F17BD9" w14:paraId="2B9C609E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DEB3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587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5769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88F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-0.0042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C92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120E4E" w:rsidRPr="00F17BD9" w14:paraId="1667156E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4E83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14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CB8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724DA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84E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F82B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0.93</w:t>
            </w:r>
          </w:p>
        </w:tc>
      </w:tr>
      <w:tr w:rsidR="00120E4E" w:rsidRPr="00F17BD9" w14:paraId="69FFE39F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DDA1B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16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F9A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40B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37F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-0.0339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10B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0.52</w:t>
            </w:r>
          </w:p>
        </w:tc>
      </w:tr>
      <w:tr w:rsidR="00120E4E" w:rsidRPr="00F17BD9" w14:paraId="12917D78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C371C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Apply to &gt; 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AF9A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926C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A4B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F29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0.23</w:t>
            </w:r>
          </w:p>
        </w:tc>
      </w:tr>
      <w:tr w:rsidR="00120E4E" w:rsidRPr="00F17BD9" w14:paraId="6591712D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7216F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Glomerulosclerosis%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8C0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716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CD2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DC66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06D94517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FACAF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&lt;10 vs. Indeterminate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672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0.1061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30CA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49D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0.0473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49BC8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0.11</w:t>
            </w:r>
          </w:p>
        </w:tc>
      </w:tr>
      <w:tr w:rsidR="00120E4E" w:rsidRPr="00F17BD9" w14:paraId="4D868CD4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C3987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≥10 vs. Indeterminate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7D666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0.4241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8BF2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AFD0F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0.3539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B0EE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0215C591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5789B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Procedure Type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B91C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491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53CB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27B6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0E4E" w:rsidRPr="00F17BD9" w14:paraId="4A7BBC27" w14:textId="77777777" w:rsidTr="00600FE7">
        <w:trPr>
          <w:trHeight w:val="23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EB4C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Unilateral vs. Sequential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8F1D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0.7276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2779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21EE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0.608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5A30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&lt;.0001</w:t>
            </w:r>
          </w:p>
        </w:tc>
      </w:tr>
      <w:tr w:rsidR="00120E4E" w:rsidRPr="00F17BD9" w14:paraId="2F5DF1DD" w14:textId="77777777" w:rsidTr="00600FE7">
        <w:trPr>
          <w:trHeight w:val="24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E0069" w14:textId="77777777" w:rsidR="00120E4E" w:rsidRPr="00F17BD9" w:rsidRDefault="00120E4E" w:rsidP="00600FE7">
            <w:pPr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 xml:space="preserve">  EN-BLOC vs. Sequential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26042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0.4756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3B2F3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4C821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0.2637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E6824" w14:textId="77777777" w:rsidR="00120E4E" w:rsidRPr="00F17BD9" w:rsidRDefault="00120E4E" w:rsidP="00600FE7">
            <w:pPr>
              <w:jc w:val="center"/>
              <w:rPr>
                <w:color w:val="000000"/>
                <w:sz w:val="18"/>
                <w:szCs w:val="18"/>
              </w:rPr>
            </w:pPr>
            <w:r w:rsidRPr="00F17BD9">
              <w:rPr>
                <w:color w:val="000000"/>
                <w:sz w:val="18"/>
                <w:szCs w:val="18"/>
              </w:rPr>
              <w:t>0.057</w:t>
            </w:r>
          </w:p>
        </w:tc>
      </w:tr>
    </w:tbl>
    <w:p w14:paraId="42147B62" w14:textId="77777777" w:rsidR="00120E4E" w:rsidRDefault="00120E4E" w:rsidP="00120E4E">
      <w:pPr>
        <w:rPr>
          <w:sz w:val="20"/>
          <w:szCs w:val="20"/>
        </w:rPr>
      </w:pPr>
    </w:p>
    <w:p w14:paraId="34489A59" w14:textId="77777777" w:rsidR="004B3372" w:rsidRDefault="00120E4E" w:rsidP="004B3372">
      <w:r>
        <w:rPr>
          <w:sz w:val="20"/>
          <w:szCs w:val="20"/>
        </w:rPr>
        <w:br w:type="page"/>
      </w:r>
      <w:r w:rsidR="004B3372" w:rsidRPr="00902E35">
        <w:rPr>
          <w:b/>
          <w:bCs/>
        </w:rPr>
        <w:t xml:space="preserve">Supplementary </w:t>
      </w:r>
      <w:r w:rsidR="004B3372" w:rsidRPr="00D0356E">
        <w:rPr>
          <w:b/>
          <w:bCs/>
        </w:rPr>
        <w:t xml:space="preserve">Figure </w:t>
      </w:r>
      <w:r w:rsidR="004B3372">
        <w:rPr>
          <w:b/>
          <w:bCs/>
        </w:rPr>
        <w:t>1</w:t>
      </w:r>
      <w:r w:rsidR="004B3372">
        <w:t>. Relationship between the log-odds and each continuous predictor in the risk prediction models.</w:t>
      </w:r>
    </w:p>
    <w:p w14:paraId="6056246B" w14:textId="77777777" w:rsidR="004B3372" w:rsidRDefault="004B3372" w:rsidP="004B3372"/>
    <w:p w14:paraId="63BFFFC6" w14:textId="77777777" w:rsidR="004B3372" w:rsidRDefault="004B3372" w:rsidP="004B3372">
      <w:bookmarkStart w:id="0" w:name="_Hlk96084617"/>
      <w:r w:rsidRPr="00E15A23">
        <w:rPr>
          <w:noProof/>
        </w:rPr>
        <w:drawing>
          <wp:inline distT="0" distB="0" distL="0" distR="0" wp14:anchorId="30BF25B1" wp14:editId="3015BEEF">
            <wp:extent cx="1828800" cy="1828800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BD6">
        <w:rPr>
          <w:noProof/>
        </w:rPr>
        <w:drawing>
          <wp:inline distT="0" distB="0" distL="0" distR="0" wp14:anchorId="4D4AA32D" wp14:editId="4362D2B5">
            <wp:extent cx="1828800" cy="1828800"/>
            <wp:effectExtent l="0" t="0" r="0" b="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BD6">
        <w:rPr>
          <w:noProof/>
        </w:rPr>
        <w:drawing>
          <wp:inline distT="0" distB="0" distL="0" distR="0" wp14:anchorId="413A5008" wp14:editId="751D1A6B">
            <wp:extent cx="1828800" cy="1828800"/>
            <wp:effectExtent l="0" t="0" r="0" b="0"/>
            <wp:docPr id="10" name="Picture 10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histo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BD6">
        <w:rPr>
          <w:noProof/>
        </w:rPr>
        <w:drawing>
          <wp:inline distT="0" distB="0" distL="0" distR="0" wp14:anchorId="788B8111" wp14:editId="1AE34F4E">
            <wp:extent cx="1828800" cy="1828800"/>
            <wp:effectExtent l="0" t="0" r="0" b="0"/>
            <wp:docPr id="11" name="Picture 1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scatter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BD6">
        <w:rPr>
          <w:noProof/>
        </w:rPr>
        <w:drawing>
          <wp:inline distT="0" distB="0" distL="0" distR="0" wp14:anchorId="1D662CFE" wp14:editId="73D8D4F3">
            <wp:extent cx="1828800" cy="1828800"/>
            <wp:effectExtent l="0" t="0" r="0" b="0"/>
            <wp:docPr id="12" name="Picture 1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scatter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BD6">
        <w:rPr>
          <w:noProof/>
        </w:rPr>
        <w:drawing>
          <wp:inline distT="0" distB="0" distL="0" distR="0" wp14:anchorId="606E75D2" wp14:editId="08AAE9C3">
            <wp:extent cx="1828800" cy="1828800"/>
            <wp:effectExtent l="0" t="0" r="0" b="0"/>
            <wp:docPr id="13" name="Picture 1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histo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B96">
        <w:rPr>
          <w:noProof/>
        </w:rPr>
        <w:drawing>
          <wp:inline distT="0" distB="0" distL="0" distR="0" wp14:anchorId="1FD6839B" wp14:editId="038399C5">
            <wp:extent cx="1828800" cy="1828800"/>
            <wp:effectExtent l="0" t="0" r="0" b="0"/>
            <wp:docPr id="14" name="Picture 1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2ED">
        <w:rPr>
          <w:noProof/>
        </w:rPr>
        <w:drawing>
          <wp:inline distT="0" distB="0" distL="0" distR="0" wp14:anchorId="6AAEC07A" wp14:editId="4D1B0513">
            <wp:extent cx="1828800" cy="1828800"/>
            <wp:effectExtent l="0" t="0" r="0" b="0"/>
            <wp:docPr id="15" name="Picture 15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histo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2ED">
        <w:rPr>
          <w:noProof/>
        </w:rPr>
        <w:drawing>
          <wp:inline distT="0" distB="0" distL="0" distR="0" wp14:anchorId="209E944E" wp14:editId="7EAC251C">
            <wp:extent cx="1828800" cy="1828800"/>
            <wp:effectExtent l="0" t="0" r="0" b="0"/>
            <wp:docPr id="16" name="Picture 16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histo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B3E">
        <w:rPr>
          <w:noProof/>
        </w:rPr>
        <w:drawing>
          <wp:inline distT="0" distB="0" distL="0" distR="0" wp14:anchorId="2D18ACE4" wp14:editId="26AD7B46">
            <wp:extent cx="1828800" cy="1828800"/>
            <wp:effectExtent l="0" t="0" r="0" b="0"/>
            <wp:docPr id="17" name="Picture 1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B3E">
        <w:rPr>
          <w:noProof/>
        </w:rPr>
        <w:drawing>
          <wp:inline distT="0" distB="0" distL="0" distR="0" wp14:anchorId="685EFB1A" wp14:editId="1ED40A03">
            <wp:extent cx="1828800" cy="1828800"/>
            <wp:effectExtent l="0" t="0" r="0" b="0"/>
            <wp:docPr id="23" name="Picture 2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scatter 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B3E">
        <w:rPr>
          <w:noProof/>
        </w:rPr>
        <w:drawing>
          <wp:inline distT="0" distB="0" distL="0" distR="0" wp14:anchorId="4790C857" wp14:editId="186294BD">
            <wp:extent cx="1828800" cy="1828800"/>
            <wp:effectExtent l="0" t="0" r="0" b="0"/>
            <wp:docPr id="25" name="Picture 2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, scatter char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7C44624" w14:textId="77777777" w:rsidR="004B3372" w:rsidRDefault="004B3372" w:rsidP="004B3372"/>
    <w:p w14:paraId="26CE3F1C" w14:textId="1FC3AC8B" w:rsidR="00120E4E" w:rsidRDefault="00120E4E" w:rsidP="00120E4E">
      <w:pPr>
        <w:rPr>
          <w:sz w:val="20"/>
          <w:szCs w:val="20"/>
        </w:rPr>
      </w:pPr>
    </w:p>
    <w:p w14:paraId="6A507DD2" w14:textId="77777777" w:rsidR="004B3372" w:rsidRDefault="004B3372" w:rsidP="00120E4E">
      <w:pPr>
        <w:rPr>
          <w:b/>
          <w:bCs/>
          <w:iCs/>
          <w:color w:val="000000"/>
        </w:rPr>
      </w:pPr>
    </w:p>
    <w:p w14:paraId="5157ED36" w14:textId="18F0D60D" w:rsidR="00120E4E" w:rsidRDefault="00120E4E" w:rsidP="00120E4E">
      <w:pPr>
        <w:rPr>
          <w:iCs/>
          <w:color w:val="000000"/>
        </w:rPr>
      </w:pPr>
      <w:r>
        <w:rPr>
          <w:b/>
          <w:bCs/>
          <w:iCs/>
          <w:color w:val="000000"/>
        </w:rPr>
        <w:t xml:space="preserve">Supplementary </w:t>
      </w:r>
      <w:r w:rsidRPr="00596438">
        <w:rPr>
          <w:b/>
          <w:bCs/>
          <w:iCs/>
          <w:color w:val="000000"/>
        </w:rPr>
        <w:t xml:space="preserve">Figure </w:t>
      </w:r>
      <w:r>
        <w:rPr>
          <w:b/>
          <w:bCs/>
          <w:iCs/>
          <w:color w:val="000000"/>
        </w:rPr>
        <w:t>2</w:t>
      </w:r>
      <w:r w:rsidRPr="00596438">
        <w:rPr>
          <w:b/>
          <w:bCs/>
          <w:iCs/>
          <w:color w:val="000000"/>
        </w:rPr>
        <w:t xml:space="preserve">. </w:t>
      </w:r>
      <w:r w:rsidRPr="00596438">
        <w:rPr>
          <w:iCs/>
          <w:color w:val="000000"/>
        </w:rPr>
        <w:t xml:space="preserve">Calibration </w:t>
      </w:r>
      <w:r>
        <w:rPr>
          <w:iCs/>
          <w:color w:val="000000"/>
        </w:rPr>
        <w:t>p</w:t>
      </w:r>
      <w:r w:rsidRPr="00596438">
        <w:rPr>
          <w:iCs/>
          <w:color w:val="000000"/>
        </w:rPr>
        <w:t xml:space="preserve">lot </w:t>
      </w:r>
      <w:r>
        <w:rPr>
          <w:iCs/>
          <w:color w:val="000000"/>
        </w:rPr>
        <w:t>c</w:t>
      </w:r>
      <w:r w:rsidRPr="00596438">
        <w:rPr>
          <w:iCs/>
          <w:color w:val="000000"/>
        </w:rPr>
        <w:t xml:space="preserve">omparing </w:t>
      </w:r>
      <w:r>
        <w:rPr>
          <w:iCs/>
          <w:color w:val="000000"/>
        </w:rPr>
        <w:t>observed</w:t>
      </w:r>
      <w:r w:rsidRPr="00596438">
        <w:rPr>
          <w:iCs/>
          <w:color w:val="000000"/>
        </w:rPr>
        <w:t xml:space="preserve"> </w:t>
      </w:r>
      <w:r>
        <w:rPr>
          <w:iCs/>
          <w:color w:val="000000"/>
        </w:rPr>
        <w:t>p</w:t>
      </w:r>
      <w:r w:rsidRPr="00596438">
        <w:rPr>
          <w:iCs/>
          <w:color w:val="000000"/>
        </w:rPr>
        <w:t>robabilities</w:t>
      </w:r>
      <w:r>
        <w:rPr>
          <w:iCs/>
          <w:color w:val="000000"/>
        </w:rPr>
        <w:t xml:space="preserve"> vs. p</w:t>
      </w:r>
      <w:r w:rsidRPr="00596438">
        <w:rPr>
          <w:iCs/>
          <w:color w:val="000000"/>
        </w:rPr>
        <w:t xml:space="preserve">redicted </w:t>
      </w:r>
      <w:r>
        <w:rPr>
          <w:iCs/>
          <w:color w:val="000000"/>
        </w:rPr>
        <w:t>probabilities estimated from the model using</w:t>
      </w:r>
      <w:r w:rsidRPr="00596438">
        <w:rPr>
          <w:iCs/>
          <w:color w:val="000000"/>
        </w:rPr>
        <w:t xml:space="preserve">: a). </w:t>
      </w:r>
      <w:r>
        <w:t xml:space="preserve">the traditional endpoint on </w:t>
      </w:r>
      <w:r>
        <w:rPr>
          <w:iCs/>
          <w:color w:val="000000"/>
        </w:rPr>
        <w:t>t</w:t>
      </w:r>
      <w:r w:rsidRPr="00596438">
        <w:rPr>
          <w:iCs/>
          <w:color w:val="000000"/>
        </w:rPr>
        <w:t xml:space="preserve">raining </w:t>
      </w:r>
      <w:r>
        <w:rPr>
          <w:iCs/>
          <w:color w:val="000000"/>
        </w:rPr>
        <w:t xml:space="preserve">data </w:t>
      </w:r>
      <w:r w:rsidRPr="00596438">
        <w:rPr>
          <w:iCs/>
          <w:color w:val="000000"/>
        </w:rPr>
        <w:t xml:space="preserve">and b). </w:t>
      </w:r>
      <w:r>
        <w:t xml:space="preserve">the traditional endpoint on </w:t>
      </w:r>
      <w:r>
        <w:rPr>
          <w:iCs/>
          <w:color w:val="000000"/>
        </w:rPr>
        <w:t>testing</w:t>
      </w:r>
      <w:r w:rsidRPr="00596438">
        <w:rPr>
          <w:iCs/>
          <w:color w:val="000000"/>
        </w:rPr>
        <w:t xml:space="preserve"> </w:t>
      </w:r>
      <w:r>
        <w:rPr>
          <w:iCs/>
          <w:color w:val="000000"/>
        </w:rPr>
        <w:t>data</w:t>
      </w:r>
      <w:r w:rsidRPr="00596438">
        <w:rPr>
          <w:iCs/>
          <w:color w:val="000000"/>
        </w:rPr>
        <w:t xml:space="preserve">; c). </w:t>
      </w:r>
      <w:r>
        <w:t>c</w:t>
      </w:r>
      <w:r w:rsidRPr="004765CC">
        <w:t xml:space="preserve">omposite </w:t>
      </w:r>
      <w:r>
        <w:t xml:space="preserve">endpoint on training data </w:t>
      </w:r>
      <w:r w:rsidRPr="00596438">
        <w:rPr>
          <w:iCs/>
          <w:color w:val="000000"/>
        </w:rPr>
        <w:t xml:space="preserve">and d). </w:t>
      </w:r>
      <w:r>
        <w:t>c</w:t>
      </w:r>
      <w:r w:rsidRPr="004765CC">
        <w:t xml:space="preserve">omposite </w:t>
      </w:r>
      <w:r>
        <w:t>endpoint</w:t>
      </w:r>
      <w:r w:rsidRPr="000140B5" w:rsidDel="00D37125">
        <w:t xml:space="preserve"> </w:t>
      </w:r>
      <w:r>
        <w:t>on testing data.</w:t>
      </w:r>
    </w:p>
    <w:p w14:paraId="35341ADE" w14:textId="77777777" w:rsidR="00120E4E" w:rsidRDefault="00120E4E" w:rsidP="00120E4E">
      <w:pPr>
        <w:rPr>
          <w:iCs/>
          <w:color w:val="000000"/>
        </w:rPr>
      </w:pPr>
      <w:r>
        <w:t>.</w:t>
      </w:r>
    </w:p>
    <w:p w14:paraId="2AF77FDB" w14:textId="77777777" w:rsidR="00120E4E" w:rsidRPr="000140B5" w:rsidRDefault="00120E4E" w:rsidP="00120E4E"/>
    <w:p w14:paraId="73F0B9CA" w14:textId="77777777" w:rsidR="00120E4E" w:rsidRDefault="00120E4E" w:rsidP="00120E4E">
      <w:pPr>
        <w:rPr>
          <w:noProof/>
        </w:rPr>
      </w:pPr>
    </w:p>
    <w:p w14:paraId="7514744A" w14:textId="77777777" w:rsidR="00120E4E" w:rsidRDefault="00120E4E" w:rsidP="00120E4E">
      <w:r>
        <w:rPr>
          <w:noProof/>
        </w:rPr>
        <w:drawing>
          <wp:inline distT="0" distB="0" distL="0" distR="0" wp14:anchorId="6292EE31" wp14:editId="39C8CB4E">
            <wp:extent cx="3383280" cy="3383280"/>
            <wp:effectExtent l="0" t="0" r="7620" b="7620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2C52B0" wp14:editId="2A6D2499">
            <wp:extent cx="3383280" cy="3383280"/>
            <wp:effectExtent l="0" t="0" r="7620" b="7620"/>
            <wp:docPr id="6" name="Picture 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21C252" wp14:editId="02289B3C">
            <wp:extent cx="3383280" cy="3383280"/>
            <wp:effectExtent l="0" t="0" r="7620" b="7620"/>
            <wp:docPr id="7" name="Picture 7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D7FF4C" wp14:editId="7B69F0C8">
            <wp:extent cx="3383280" cy="3383280"/>
            <wp:effectExtent l="0" t="0" r="7620" b="7620"/>
            <wp:docPr id="9" name="Picture 9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96CEE" w14:textId="3C0B5686" w:rsidR="00276F76" w:rsidRDefault="00276F76"/>
    <w:sectPr w:rsidR="00276F76" w:rsidSect="006A1373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E881" w14:textId="77777777" w:rsidR="007F0541" w:rsidRDefault="007F0541">
      <w:r>
        <w:separator/>
      </w:r>
    </w:p>
  </w:endnote>
  <w:endnote w:type="continuationSeparator" w:id="0">
    <w:p w14:paraId="432DE944" w14:textId="77777777" w:rsidR="007F0541" w:rsidRDefault="007F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792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F0FC6D" w14:textId="77777777" w:rsidR="007A7CF5" w:rsidRDefault="004B33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109C30" w14:textId="77777777" w:rsidR="007A7CF5" w:rsidRDefault="007F0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1365" w14:textId="77777777" w:rsidR="007F0541" w:rsidRDefault="007F0541">
      <w:r>
        <w:separator/>
      </w:r>
    </w:p>
  </w:footnote>
  <w:footnote w:type="continuationSeparator" w:id="0">
    <w:p w14:paraId="7430D8BF" w14:textId="77777777" w:rsidR="007F0541" w:rsidRDefault="007F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EC0"/>
    <w:multiLevelType w:val="hybridMultilevel"/>
    <w:tmpl w:val="84BEE002"/>
    <w:lvl w:ilvl="0" w:tplc="91CA8F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E6C38"/>
    <w:multiLevelType w:val="hybridMultilevel"/>
    <w:tmpl w:val="F652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577D"/>
    <w:multiLevelType w:val="hybridMultilevel"/>
    <w:tmpl w:val="69287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55C1B"/>
    <w:multiLevelType w:val="hybridMultilevel"/>
    <w:tmpl w:val="DF4E584C"/>
    <w:lvl w:ilvl="0" w:tplc="FCFA8CF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432CE9"/>
    <w:multiLevelType w:val="hybridMultilevel"/>
    <w:tmpl w:val="235C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5308"/>
    <w:multiLevelType w:val="hybridMultilevel"/>
    <w:tmpl w:val="339C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85E88"/>
    <w:multiLevelType w:val="hybridMultilevel"/>
    <w:tmpl w:val="BCF80396"/>
    <w:lvl w:ilvl="0" w:tplc="7688B0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026A"/>
    <w:multiLevelType w:val="hybridMultilevel"/>
    <w:tmpl w:val="6042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6C65"/>
    <w:multiLevelType w:val="hybridMultilevel"/>
    <w:tmpl w:val="EA9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4E"/>
    <w:rsid w:val="00120E4E"/>
    <w:rsid w:val="00276F76"/>
    <w:rsid w:val="004B3372"/>
    <w:rsid w:val="007F0541"/>
    <w:rsid w:val="00E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B20F"/>
  <w15:chartTrackingRefBased/>
  <w15:docId w15:val="{DF86823B-04A2-4B1D-972C-BACA272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E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E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4E"/>
    <w:rPr>
      <w:rFonts w:ascii="Segoe UI" w:eastAsia="Times New Roma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2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E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2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E4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20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E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E4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20E4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20E4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0E4E"/>
    <w:rPr>
      <w:rFonts w:ascii="Times New Roman" w:eastAsia="Times New Roman" w:hAnsi="Times New Roman" w:cs="Times New Roman"/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120E4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20E4E"/>
    <w:rPr>
      <w:rFonts w:ascii="Times New Roman" w:eastAsia="Times New Roman" w:hAnsi="Times New Roman" w:cs="Times New Roman"/>
      <w:noProof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12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1896</Words>
  <Characters>10810</Characters>
  <Application>Microsoft Office Word</Application>
  <DocSecurity>0</DocSecurity>
  <Lines>90</Lines>
  <Paragraphs>25</Paragraphs>
  <ScaleCrop>false</ScaleCrop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Cough</dc:creator>
  <cp:keywords/>
  <dc:description/>
  <cp:lastModifiedBy>Sydney Cough</cp:lastModifiedBy>
  <cp:revision>3</cp:revision>
  <dcterms:created xsi:type="dcterms:W3CDTF">2022-04-14T15:59:00Z</dcterms:created>
  <dcterms:modified xsi:type="dcterms:W3CDTF">2022-04-14T16:09:00Z</dcterms:modified>
</cp:coreProperties>
</file>