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9E8" w:rsidRDefault="001E09E8" w:rsidP="00CC20A3">
      <w:pPr>
        <w:pStyle w:val="a4"/>
        <w:rPr>
          <w:rFonts w:ascii="Arial" w:eastAsiaTheme="minorEastAsia" w:hAnsi="Arial" w:cs="Arial"/>
          <w:b/>
          <w:bCs/>
          <w:sz w:val="24"/>
          <w:szCs w:val="24"/>
          <w:lang w:val="en-GB"/>
        </w:rPr>
      </w:pPr>
      <w:r w:rsidRPr="00CC20A3">
        <w:rPr>
          <w:rFonts w:ascii="Arial" w:hAnsi="Arial" w:cs="Arial"/>
          <w:b/>
          <w:bCs/>
          <w:sz w:val="24"/>
          <w:szCs w:val="24"/>
          <w:lang w:val="en-GB"/>
        </w:rPr>
        <w:t xml:space="preserve">Supplementary </w:t>
      </w:r>
      <w:r w:rsidRPr="00185B3D">
        <w:rPr>
          <w:rStyle w:val="a3"/>
          <w:rFonts w:ascii="Arial" w:hAnsi="Arial" w:cs="Arial"/>
          <w:sz w:val="24"/>
          <w:szCs w:val="24"/>
        </w:rPr>
        <w:t>Figure</w:t>
      </w:r>
    </w:p>
    <w:p w:rsidR="00CC20A3" w:rsidRPr="00185B3D" w:rsidRDefault="00CC20A3" w:rsidP="00CC20A3">
      <w:pPr>
        <w:pStyle w:val="a4"/>
        <w:rPr>
          <w:rFonts w:ascii="Arial" w:eastAsiaTheme="minorEastAsia" w:hAnsi="Arial" w:cs="Arial"/>
          <w:sz w:val="24"/>
          <w:szCs w:val="24"/>
        </w:rPr>
      </w:pPr>
      <w:r w:rsidRPr="00CC20A3">
        <w:rPr>
          <w:rFonts w:ascii="Arial" w:hAnsi="Arial" w:cs="Arial"/>
          <w:b/>
          <w:bCs/>
          <w:sz w:val="24"/>
          <w:szCs w:val="24"/>
          <w:lang w:val="en-GB"/>
        </w:rPr>
        <w:t xml:space="preserve">Supplementary </w:t>
      </w:r>
      <w:r w:rsidRPr="00185B3D">
        <w:rPr>
          <w:rStyle w:val="a3"/>
          <w:rFonts w:ascii="Arial" w:hAnsi="Arial" w:cs="Arial"/>
          <w:sz w:val="24"/>
          <w:szCs w:val="24"/>
        </w:rPr>
        <w:t>Figure</w:t>
      </w:r>
      <w:r w:rsidRPr="00CC20A3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="00AD13DC">
        <w:rPr>
          <w:rFonts w:ascii="Arial" w:eastAsiaTheme="minorEastAsia" w:hAnsi="Arial" w:cs="Arial" w:hint="eastAsia"/>
          <w:b/>
          <w:bCs/>
          <w:sz w:val="24"/>
          <w:szCs w:val="24"/>
          <w:lang w:val="en-GB"/>
        </w:rPr>
        <w:t>1</w:t>
      </w:r>
      <w:r>
        <w:rPr>
          <w:rFonts w:ascii="Arial" w:eastAsiaTheme="minorEastAsia" w:hAnsi="Arial" w:cs="Arial" w:hint="eastAsia"/>
          <w:b/>
          <w:bCs/>
          <w:sz w:val="24"/>
          <w:szCs w:val="24"/>
          <w:lang w:val="en-GB"/>
        </w:rPr>
        <w:t xml:space="preserve"> </w:t>
      </w:r>
      <w:r>
        <w:rPr>
          <w:rStyle w:val="a3"/>
          <w:rFonts w:ascii="Arial" w:eastAsiaTheme="minorEastAsia" w:hAnsi="Arial" w:cs="Arial" w:hint="eastAsia"/>
          <w:sz w:val="24"/>
          <w:szCs w:val="24"/>
        </w:rPr>
        <w:t xml:space="preserve"> </w:t>
      </w:r>
      <w:r w:rsidRPr="00185B3D">
        <w:rPr>
          <w:rFonts w:ascii="Arial" w:hAnsi="Arial" w:cs="Arial"/>
          <w:sz w:val="24"/>
          <w:szCs w:val="24"/>
        </w:rPr>
        <w:t xml:space="preserve">Kaplan Meier estimates of Overall Survival according to NLR for all patients (A), extensive stage group (B), and limited stage group (C). </w:t>
      </w:r>
      <w:proofErr w:type="spellStart"/>
      <w:r w:rsidRPr="00185B3D">
        <w:rPr>
          <w:rFonts w:ascii="Arial" w:hAnsi="Arial" w:cs="Arial"/>
          <w:sz w:val="24"/>
          <w:szCs w:val="24"/>
        </w:rPr>
        <w:t>Univariate</w:t>
      </w:r>
      <w:proofErr w:type="spellEnd"/>
      <w:r w:rsidRPr="00185B3D">
        <w:rPr>
          <w:rFonts w:ascii="Arial" w:hAnsi="Arial" w:cs="Arial"/>
          <w:sz w:val="24"/>
          <w:szCs w:val="24"/>
        </w:rPr>
        <w:t xml:space="preserve"> analysis by log-rank test. NLR: </w:t>
      </w:r>
      <w:proofErr w:type="spellStart"/>
      <w:r w:rsidRPr="00185B3D">
        <w:rPr>
          <w:rFonts w:ascii="Arial" w:hAnsi="Arial" w:cs="Arial"/>
          <w:sz w:val="24"/>
          <w:szCs w:val="24"/>
        </w:rPr>
        <w:t>neutrophil</w:t>
      </w:r>
      <w:proofErr w:type="spellEnd"/>
      <w:r w:rsidRPr="00185B3D">
        <w:rPr>
          <w:rFonts w:ascii="Arial" w:hAnsi="Arial" w:cs="Arial"/>
          <w:sz w:val="24"/>
          <w:szCs w:val="24"/>
        </w:rPr>
        <w:t xml:space="preserve"> to lymphocyte ratio.</w:t>
      </w:r>
    </w:p>
    <w:p w:rsidR="00CC20A3" w:rsidRPr="00185B3D" w:rsidRDefault="00CC20A3" w:rsidP="00CC20A3">
      <w:pPr>
        <w:pStyle w:val="a4"/>
        <w:rPr>
          <w:rFonts w:ascii="Arial" w:eastAsiaTheme="minorEastAsia" w:hAnsi="Arial" w:cs="Arial"/>
          <w:sz w:val="24"/>
          <w:szCs w:val="24"/>
        </w:rPr>
      </w:pPr>
      <w:r w:rsidRPr="00185B3D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>
            <wp:extent cx="5486400" cy="5672417"/>
            <wp:effectExtent l="19050" t="0" r="0" b="0"/>
            <wp:docPr id="1" name="Picture 4" descr="C:\Users\m110710\Desktop\NLR_SCLC\pic from photoshop\km-curves\combination\NLR FOR ALL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110710\Desktop\NLR_SCLC\pic from photoshop\km-curves\combination\NLR FOR ALL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0A3" w:rsidRPr="00185B3D" w:rsidRDefault="00CC20A3" w:rsidP="00CC20A3">
      <w:pPr>
        <w:rPr>
          <w:rFonts w:ascii="Arial" w:hAnsi="Arial" w:cs="Arial"/>
          <w:sz w:val="24"/>
          <w:szCs w:val="24"/>
        </w:rPr>
      </w:pPr>
      <w:r w:rsidRPr="00185B3D">
        <w:rPr>
          <w:rFonts w:ascii="Arial" w:hAnsi="Arial" w:cs="Arial"/>
          <w:sz w:val="24"/>
          <w:szCs w:val="24"/>
        </w:rPr>
        <w:br w:type="page"/>
      </w:r>
    </w:p>
    <w:p w:rsidR="00CC20A3" w:rsidRPr="00185B3D" w:rsidRDefault="002D542A" w:rsidP="00CC20A3">
      <w:pPr>
        <w:pStyle w:val="a4"/>
        <w:rPr>
          <w:rFonts w:ascii="Arial" w:eastAsiaTheme="minorEastAsia" w:hAnsi="Arial" w:cs="Arial"/>
          <w:sz w:val="24"/>
          <w:szCs w:val="24"/>
        </w:rPr>
      </w:pPr>
      <w:r w:rsidRPr="00CC20A3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 xml:space="preserve">Supplementary </w:t>
      </w:r>
      <w:r w:rsidRPr="00185B3D">
        <w:rPr>
          <w:rStyle w:val="a3"/>
          <w:rFonts w:ascii="Arial" w:hAnsi="Arial" w:cs="Arial"/>
          <w:sz w:val="24"/>
          <w:szCs w:val="24"/>
        </w:rPr>
        <w:t>Figure</w:t>
      </w:r>
      <w:r w:rsidRPr="00CC20A3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>
        <w:rPr>
          <w:rFonts w:ascii="Arial" w:eastAsiaTheme="minorEastAsia" w:hAnsi="Arial" w:cs="Arial" w:hint="eastAsia"/>
          <w:b/>
          <w:bCs/>
          <w:sz w:val="24"/>
          <w:szCs w:val="24"/>
          <w:lang w:val="en-GB"/>
        </w:rPr>
        <w:t>2</w:t>
      </w:r>
      <w:r w:rsidR="00CC20A3" w:rsidRPr="00185B3D">
        <w:rPr>
          <w:rFonts w:ascii="Arial" w:hAnsi="Arial" w:cs="Arial"/>
          <w:sz w:val="24"/>
          <w:szCs w:val="24"/>
        </w:rPr>
        <w:t xml:space="preserve"> Kaplan Meier estimates of Overall Survival according to PLR</w:t>
      </w:r>
      <w:r w:rsidR="00CC20A3" w:rsidRPr="00185B3D">
        <w:rPr>
          <w:rFonts w:ascii="Arial" w:hAnsi="Arial" w:cs="Arial"/>
          <w:noProof/>
          <w:sz w:val="24"/>
          <w:szCs w:val="24"/>
        </w:rPr>
        <w:t xml:space="preserve"> </w:t>
      </w:r>
      <w:r w:rsidR="00CC20A3" w:rsidRPr="00185B3D">
        <w:rPr>
          <w:rFonts w:ascii="Arial" w:hAnsi="Arial" w:cs="Arial"/>
          <w:sz w:val="24"/>
          <w:szCs w:val="24"/>
        </w:rPr>
        <w:t xml:space="preserve">for all patients (A), extensive stage group (B), and limited stage group (C). </w:t>
      </w:r>
      <w:proofErr w:type="spellStart"/>
      <w:r w:rsidR="00CC20A3" w:rsidRPr="00185B3D">
        <w:rPr>
          <w:rFonts w:ascii="Arial" w:hAnsi="Arial" w:cs="Arial"/>
          <w:sz w:val="24"/>
          <w:szCs w:val="24"/>
        </w:rPr>
        <w:t>Univariate</w:t>
      </w:r>
      <w:proofErr w:type="spellEnd"/>
      <w:r w:rsidR="00CC20A3" w:rsidRPr="00185B3D">
        <w:rPr>
          <w:rFonts w:ascii="Arial" w:hAnsi="Arial" w:cs="Arial"/>
          <w:sz w:val="24"/>
          <w:szCs w:val="24"/>
        </w:rPr>
        <w:t xml:space="preserve"> analysis by log-rank test. PLR: platelet to lymphocyte ratio.</w:t>
      </w:r>
    </w:p>
    <w:p w:rsidR="00CC20A3" w:rsidRPr="00185B3D" w:rsidRDefault="00CC20A3" w:rsidP="00CC20A3">
      <w:pPr>
        <w:pStyle w:val="a4"/>
        <w:rPr>
          <w:rFonts w:ascii="Arial" w:eastAsiaTheme="minorEastAsia" w:hAnsi="Arial" w:cs="Arial"/>
          <w:sz w:val="24"/>
          <w:szCs w:val="24"/>
        </w:rPr>
      </w:pPr>
      <w:r w:rsidRPr="00185B3D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>
            <wp:extent cx="5486400" cy="5542915"/>
            <wp:effectExtent l="19050" t="0" r="0" b="0"/>
            <wp:docPr id="3" name="Picture 5" descr="C:\Users\m110710\Desktop\NLR_SCLC\pic from photoshop\km-curves\combination\PLR COMBINATION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110710\Desktop\NLR_SCLC\pic from photoshop\km-curves\combination\PLR COMBINATION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0A3" w:rsidRPr="00185B3D" w:rsidRDefault="00CC20A3" w:rsidP="00CC20A3">
      <w:pPr>
        <w:rPr>
          <w:rFonts w:ascii="Arial" w:hAnsi="Arial" w:cs="Arial"/>
          <w:sz w:val="24"/>
          <w:szCs w:val="24"/>
        </w:rPr>
      </w:pPr>
      <w:r w:rsidRPr="00185B3D">
        <w:rPr>
          <w:rFonts w:ascii="Arial" w:hAnsi="Arial" w:cs="Arial"/>
          <w:sz w:val="24"/>
          <w:szCs w:val="24"/>
        </w:rPr>
        <w:br w:type="page"/>
      </w:r>
    </w:p>
    <w:p w:rsidR="00CC20A3" w:rsidRPr="00185B3D" w:rsidRDefault="002D542A" w:rsidP="00CC20A3">
      <w:pPr>
        <w:pStyle w:val="a4"/>
        <w:rPr>
          <w:rFonts w:ascii="Arial" w:eastAsiaTheme="minorEastAsia" w:hAnsi="Arial" w:cs="Arial"/>
          <w:sz w:val="24"/>
          <w:szCs w:val="24"/>
        </w:rPr>
      </w:pPr>
      <w:r w:rsidRPr="00CC20A3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 xml:space="preserve">Supplementary </w:t>
      </w:r>
      <w:r w:rsidRPr="00185B3D">
        <w:rPr>
          <w:rStyle w:val="a3"/>
          <w:rFonts w:ascii="Arial" w:hAnsi="Arial" w:cs="Arial"/>
          <w:sz w:val="24"/>
          <w:szCs w:val="24"/>
        </w:rPr>
        <w:t>Figure</w:t>
      </w:r>
      <w:r w:rsidRPr="00CC20A3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>
        <w:rPr>
          <w:rFonts w:ascii="Arial" w:eastAsiaTheme="minorEastAsia" w:hAnsi="Arial" w:cs="Arial" w:hint="eastAsia"/>
          <w:b/>
          <w:bCs/>
          <w:sz w:val="24"/>
          <w:szCs w:val="24"/>
          <w:lang w:val="en-GB"/>
        </w:rPr>
        <w:t xml:space="preserve">3 </w:t>
      </w:r>
      <w:r w:rsidR="00CC20A3" w:rsidRPr="00185B3D">
        <w:rPr>
          <w:rFonts w:ascii="Arial" w:hAnsi="Arial" w:cs="Arial"/>
          <w:sz w:val="24"/>
          <w:szCs w:val="24"/>
        </w:rPr>
        <w:t xml:space="preserve"> Kaplan Meier estimates of Overall Survival according to RDW </w:t>
      </w:r>
      <w:r w:rsidR="00CC20A3" w:rsidRPr="00185B3D">
        <w:rPr>
          <w:rFonts w:ascii="Arial" w:hAnsi="Arial" w:cs="Arial"/>
          <w:noProof/>
          <w:sz w:val="24"/>
          <w:szCs w:val="24"/>
        </w:rPr>
        <w:t xml:space="preserve"> </w:t>
      </w:r>
      <w:r w:rsidR="00CC20A3" w:rsidRPr="00185B3D">
        <w:rPr>
          <w:rFonts w:ascii="Arial" w:hAnsi="Arial" w:cs="Arial"/>
          <w:sz w:val="24"/>
          <w:szCs w:val="24"/>
        </w:rPr>
        <w:t xml:space="preserve">for all patients (A), extensive stage group (B), and limited stage group (C). </w:t>
      </w:r>
      <w:proofErr w:type="spellStart"/>
      <w:r w:rsidR="00CC20A3" w:rsidRPr="00185B3D">
        <w:rPr>
          <w:rFonts w:ascii="Arial" w:hAnsi="Arial" w:cs="Arial"/>
          <w:sz w:val="24"/>
          <w:szCs w:val="24"/>
        </w:rPr>
        <w:t>Univariate</w:t>
      </w:r>
      <w:proofErr w:type="spellEnd"/>
      <w:r w:rsidR="00CC20A3" w:rsidRPr="00185B3D">
        <w:rPr>
          <w:rFonts w:ascii="Arial" w:hAnsi="Arial" w:cs="Arial"/>
          <w:sz w:val="24"/>
          <w:szCs w:val="24"/>
        </w:rPr>
        <w:t xml:space="preserve"> analysis by log-rank test. RDW: red cell distribution width. </w:t>
      </w:r>
    </w:p>
    <w:p w:rsidR="00CC20A3" w:rsidRPr="00185B3D" w:rsidRDefault="00CC20A3" w:rsidP="00CC20A3">
      <w:pPr>
        <w:pStyle w:val="a4"/>
        <w:rPr>
          <w:rFonts w:ascii="Arial" w:eastAsiaTheme="minorEastAsia" w:hAnsi="Arial" w:cs="Arial"/>
          <w:sz w:val="24"/>
          <w:szCs w:val="24"/>
        </w:rPr>
      </w:pPr>
      <w:r w:rsidRPr="00185B3D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>
            <wp:extent cx="5486400" cy="5287947"/>
            <wp:effectExtent l="19050" t="0" r="0" b="0"/>
            <wp:docPr id="6" name="Picture 2" descr="C:\Users\m110710\Desktop\NLR_SCLC\pic from photoshop\km-curves\combination\RDW combination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110710\Desktop\NLR_SCLC\pic from photoshop\km-curves\combination\RDW combination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0A3" w:rsidRPr="00185B3D" w:rsidRDefault="00CC20A3" w:rsidP="00CC20A3">
      <w:pPr>
        <w:rPr>
          <w:rFonts w:ascii="Arial" w:hAnsi="Arial" w:cs="Arial"/>
          <w:sz w:val="24"/>
          <w:szCs w:val="24"/>
        </w:rPr>
      </w:pPr>
      <w:r w:rsidRPr="00185B3D">
        <w:rPr>
          <w:rFonts w:ascii="Arial" w:hAnsi="Arial" w:cs="Arial"/>
          <w:sz w:val="24"/>
          <w:szCs w:val="24"/>
        </w:rPr>
        <w:br w:type="page"/>
      </w:r>
    </w:p>
    <w:p w:rsidR="00CC20A3" w:rsidRPr="00185B3D" w:rsidRDefault="002D542A" w:rsidP="00CC20A3">
      <w:pPr>
        <w:pStyle w:val="a4"/>
        <w:rPr>
          <w:rFonts w:ascii="Arial" w:eastAsiaTheme="minorEastAsia" w:hAnsi="Arial" w:cs="Arial"/>
          <w:sz w:val="24"/>
          <w:szCs w:val="24"/>
        </w:rPr>
      </w:pPr>
      <w:r w:rsidRPr="00CC20A3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 xml:space="preserve">Supplementary </w:t>
      </w:r>
      <w:r w:rsidRPr="00185B3D">
        <w:rPr>
          <w:rStyle w:val="a3"/>
          <w:rFonts w:ascii="Arial" w:hAnsi="Arial" w:cs="Arial"/>
          <w:sz w:val="24"/>
          <w:szCs w:val="24"/>
        </w:rPr>
        <w:t>Figure</w:t>
      </w:r>
      <w:r w:rsidRPr="00CC20A3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>
        <w:rPr>
          <w:rFonts w:ascii="Arial" w:eastAsiaTheme="minorEastAsia" w:hAnsi="Arial" w:cs="Arial" w:hint="eastAsia"/>
          <w:b/>
          <w:bCs/>
          <w:sz w:val="24"/>
          <w:szCs w:val="24"/>
          <w:lang w:val="en-GB"/>
        </w:rPr>
        <w:t xml:space="preserve">4 </w:t>
      </w:r>
      <w:r w:rsidR="00CC20A3" w:rsidRPr="00185B3D">
        <w:rPr>
          <w:rFonts w:ascii="Arial" w:hAnsi="Arial" w:cs="Arial"/>
          <w:sz w:val="24"/>
          <w:szCs w:val="24"/>
        </w:rPr>
        <w:t xml:space="preserve"> Kaplan Meier estimates of Overall Survival according to hemoglobin</w:t>
      </w:r>
      <w:r w:rsidR="00CC20A3" w:rsidRPr="00185B3D">
        <w:rPr>
          <w:rFonts w:ascii="Arial" w:hAnsi="Arial" w:cs="Arial"/>
          <w:noProof/>
          <w:sz w:val="24"/>
          <w:szCs w:val="24"/>
        </w:rPr>
        <w:t xml:space="preserve"> </w:t>
      </w:r>
      <w:r w:rsidR="00CC20A3" w:rsidRPr="00185B3D">
        <w:rPr>
          <w:rFonts w:ascii="Arial" w:hAnsi="Arial" w:cs="Arial"/>
          <w:sz w:val="24"/>
          <w:szCs w:val="24"/>
        </w:rPr>
        <w:t xml:space="preserve">for all patients (A), extensive stage group (B), and limited stage group (C). </w:t>
      </w:r>
      <w:proofErr w:type="spellStart"/>
      <w:r w:rsidR="00CC20A3" w:rsidRPr="00185B3D">
        <w:rPr>
          <w:rFonts w:ascii="Arial" w:hAnsi="Arial" w:cs="Arial"/>
          <w:sz w:val="24"/>
          <w:szCs w:val="24"/>
        </w:rPr>
        <w:t>Univariate</w:t>
      </w:r>
      <w:proofErr w:type="spellEnd"/>
      <w:r w:rsidR="00CC20A3" w:rsidRPr="00185B3D">
        <w:rPr>
          <w:rFonts w:ascii="Arial" w:hAnsi="Arial" w:cs="Arial"/>
          <w:sz w:val="24"/>
          <w:szCs w:val="24"/>
        </w:rPr>
        <w:t xml:space="preserve"> analysis by log-rank test.</w:t>
      </w:r>
    </w:p>
    <w:p w:rsidR="00CC20A3" w:rsidRPr="00185B3D" w:rsidRDefault="00CC20A3" w:rsidP="00CC20A3">
      <w:pPr>
        <w:pStyle w:val="a4"/>
        <w:rPr>
          <w:rStyle w:val="a3"/>
          <w:rFonts w:ascii="Arial" w:eastAsiaTheme="minorEastAsia" w:hAnsi="Arial" w:cs="Arial"/>
          <w:b w:val="0"/>
          <w:sz w:val="24"/>
          <w:szCs w:val="24"/>
        </w:rPr>
      </w:pPr>
      <w:r w:rsidRPr="00185B3D">
        <w:rPr>
          <w:rStyle w:val="a3"/>
          <w:rFonts w:ascii="Arial" w:eastAsiaTheme="minorEastAsia" w:hAnsi="Arial" w:cs="Arial"/>
          <w:b w:val="0"/>
          <w:noProof/>
          <w:sz w:val="24"/>
          <w:szCs w:val="24"/>
        </w:rPr>
        <w:drawing>
          <wp:inline distT="0" distB="0" distL="0" distR="0">
            <wp:extent cx="5486400" cy="5028874"/>
            <wp:effectExtent l="19050" t="0" r="0" b="0"/>
            <wp:docPr id="8" name="Picture 7" descr="C:\Users\m110710\Desktop\NLR_SCLC\pic from photoshop\km-curves\combination\HBX COMBINATION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110710\Desktop\NLR_SCLC\pic from photoshop\km-curves\combination\HBX COMBINATION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0A3" w:rsidRPr="00185B3D" w:rsidRDefault="00CC20A3" w:rsidP="00CC20A3">
      <w:pPr>
        <w:rPr>
          <w:rStyle w:val="a3"/>
          <w:rFonts w:ascii="Arial" w:hAnsi="Arial" w:cs="Arial"/>
          <w:b w:val="0"/>
          <w:sz w:val="24"/>
          <w:szCs w:val="24"/>
        </w:rPr>
      </w:pPr>
      <w:r w:rsidRPr="00185B3D">
        <w:rPr>
          <w:rStyle w:val="a3"/>
          <w:rFonts w:ascii="Arial" w:hAnsi="Arial" w:cs="Arial"/>
          <w:b w:val="0"/>
          <w:sz w:val="24"/>
          <w:szCs w:val="24"/>
        </w:rPr>
        <w:br w:type="page"/>
      </w:r>
    </w:p>
    <w:p w:rsidR="00CC20A3" w:rsidRPr="00185B3D" w:rsidRDefault="002D542A" w:rsidP="00CC2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C20A3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 xml:space="preserve">Supplementary </w:t>
      </w:r>
      <w:r w:rsidRPr="00185B3D">
        <w:rPr>
          <w:rStyle w:val="a3"/>
          <w:rFonts w:ascii="Arial" w:hAnsi="Arial" w:cs="Arial"/>
          <w:sz w:val="24"/>
          <w:szCs w:val="24"/>
        </w:rPr>
        <w:t>Figure</w:t>
      </w:r>
      <w:r w:rsidRPr="00CC20A3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>
        <w:rPr>
          <w:rFonts w:ascii="Arial" w:hAnsi="Arial" w:cs="Arial" w:hint="eastAsia"/>
          <w:b/>
          <w:bCs/>
          <w:sz w:val="24"/>
          <w:szCs w:val="24"/>
          <w:lang w:val="en-GB"/>
        </w:rPr>
        <w:t xml:space="preserve">5 </w:t>
      </w:r>
      <w:r w:rsidR="00CC20A3" w:rsidRPr="00185B3D">
        <w:rPr>
          <w:rFonts w:ascii="Arial" w:hAnsi="Arial" w:cs="Arial"/>
          <w:b/>
          <w:bCs/>
          <w:sz w:val="24"/>
          <w:szCs w:val="24"/>
        </w:rPr>
        <w:t xml:space="preserve"> Performance of the </w:t>
      </w:r>
      <w:proofErr w:type="spellStart"/>
      <w:r w:rsidR="00CC20A3" w:rsidRPr="00185B3D">
        <w:rPr>
          <w:rFonts w:ascii="Arial" w:hAnsi="Arial" w:cs="Arial"/>
          <w:b/>
          <w:bCs/>
          <w:sz w:val="24"/>
          <w:szCs w:val="24"/>
        </w:rPr>
        <w:t>nomogram</w:t>
      </w:r>
      <w:proofErr w:type="spellEnd"/>
      <w:r w:rsidR="00CC20A3" w:rsidRPr="00185B3D">
        <w:rPr>
          <w:rFonts w:ascii="Arial" w:hAnsi="Arial" w:cs="Arial"/>
          <w:b/>
          <w:bCs/>
          <w:sz w:val="24"/>
          <w:szCs w:val="24"/>
        </w:rPr>
        <w:t xml:space="preserve"> of extensive stage SCLC</w:t>
      </w:r>
    </w:p>
    <w:p w:rsidR="00CC20A3" w:rsidRPr="00185B3D" w:rsidRDefault="00CC20A3" w:rsidP="00CC2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A6FFB">
        <w:rPr>
          <w:rFonts w:ascii="Arial" w:hAnsi="Arial" w:cs="Arial"/>
          <w:sz w:val="24"/>
          <w:szCs w:val="24"/>
        </w:rPr>
        <w:t xml:space="preserve">Calibration of </w:t>
      </w:r>
      <w:proofErr w:type="spellStart"/>
      <w:r w:rsidRPr="000A6FFB">
        <w:rPr>
          <w:rFonts w:ascii="Arial" w:hAnsi="Arial" w:cs="Arial"/>
          <w:sz w:val="24"/>
          <w:szCs w:val="24"/>
        </w:rPr>
        <w:t>nomogram</w:t>
      </w:r>
      <w:proofErr w:type="spellEnd"/>
      <w:r w:rsidRPr="000A6FFB">
        <w:rPr>
          <w:rFonts w:ascii="Arial" w:hAnsi="Arial" w:cs="Arial"/>
          <w:sz w:val="24"/>
          <w:szCs w:val="24"/>
        </w:rPr>
        <w:t>-predicted overall survival</w:t>
      </w:r>
      <w:r w:rsidRPr="000A6FFB">
        <w:rPr>
          <w:rFonts w:ascii="Arial" w:hAnsi="Arial" w:cs="Arial" w:hint="eastAsia"/>
          <w:sz w:val="24"/>
          <w:szCs w:val="24"/>
        </w:rPr>
        <w:t xml:space="preserve"> </w:t>
      </w:r>
      <w:r w:rsidRPr="000A6FFB">
        <w:rPr>
          <w:rFonts w:ascii="Arial" w:hAnsi="Arial" w:cs="Arial"/>
          <w:sz w:val="24"/>
          <w:szCs w:val="24"/>
        </w:rPr>
        <w:t xml:space="preserve">(OS) with observed OS is shown at (A) 0.5 years and (B) 1 year. On the calibration curve, x-axis is </w:t>
      </w:r>
      <w:proofErr w:type="spellStart"/>
      <w:r w:rsidRPr="000A6FFB">
        <w:rPr>
          <w:rFonts w:ascii="Arial" w:hAnsi="Arial" w:cs="Arial"/>
          <w:sz w:val="24"/>
          <w:szCs w:val="24"/>
        </w:rPr>
        <w:t>nomogram</w:t>
      </w:r>
      <w:proofErr w:type="spellEnd"/>
      <w:r w:rsidRPr="000A6FFB">
        <w:rPr>
          <w:rFonts w:ascii="Arial" w:hAnsi="Arial" w:cs="Arial"/>
          <w:sz w:val="24"/>
          <w:szCs w:val="24"/>
        </w:rPr>
        <w:t xml:space="preserve"> predicted probability of overall survival, and y-axis is observed overall survival.  The dotted line indicates the reference line on which an ideal </w:t>
      </w:r>
      <w:proofErr w:type="spellStart"/>
      <w:r w:rsidRPr="000A6FFB">
        <w:rPr>
          <w:rFonts w:ascii="Arial" w:hAnsi="Arial" w:cs="Arial"/>
          <w:sz w:val="24"/>
          <w:szCs w:val="24"/>
        </w:rPr>
        <w:t>nomogram</w:t>
      </w:r>
      <w:proofErr w:type="spellEnd"/>
      <w:r w:rsidRPr="000A6FFB">
        <w:rPr>
          <w:rFonts w:ascii="Arial" w:hAnsi="Arial" w:cs="Arial"/>
          <w:sz w:val="24"/>
          <w:szCs w:val="24"/>
        </w:rPr>
        <w:t xml:space="preserve"> would lie. The solid line indicates performance of the present </w:t>
      </w:r>
      <w:proofErr w:type="spellStart"/>
      <w:r w:rsidRPr="000A6FFB">
        <w:rPr>
          <w:rFonts w:ascii="Arial" w:hAnsi="Arial" w:cs="Arial"/>
          <w:sz w:val="24"/>
          <w:szCs w:val="24"/>
        </w:rPr>
        <w:t>nomogram</w:t>
      </w:r>
      <w:proofErr w:type="spellEnd"/>
      <w:r w:rsidRPr="000A6FFB">
        <w:rPr>
          <w:rFonts w:ascii="Arial" w:hAnsi="Arial" w:cs="Arial"/>
          <w:sz w:val="24"/>
          <w:szCs w:val="24"/>
        </w:rPr>
        <w:t xml:space="preserve">.  The vertical lines represent 95% </w:t>
      </w:r>
      <w:proofErr w:type="spellStart"/>
      <w:r w:rsidRPr="000A6FFB">
        <w:rPr>
          <w:rFonts w:ascii="Arial" w:hAnsi="Arial" w:cs="Arial"/>
          <w:sz w:val="24"/>
          <w:szCs w:val="24"/>
        </w:rPr>
        <w:t>conﬁdence</w:t>
      </w:r>
      <w:proofErr w:type="spellEnd"/>
      <w:r w:rsidRPr="000A6FFB">
        <w:rPr>
          <w:rFonts w:ascii="Arial" w:hAnsi="Arial" w:cs="Arial"/>
          <w:sz w:val="24"/>
          <w:szCs w:val="24"/>
        </w:rPr>
        <w:t xml:space="preserve"> intervals.</w:t>
      </w:r>
      <w:r w:rsidRPr="00185B3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C20A3" w:rsidRPr="00185B3D" w:rsidRDefault="00CC20A3" w:rsidP="00CC2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CC20A3" w:rsidRPr="00185B3D" w:rsidRDefault="00CC20A3" w:rsidP="00CC2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6400" cy="2611210"/>
            <wp:effectExtent l="19050" t="0" r="0" b="0"/>
            <wp:docPr id="2" name="图片 1" descr="I:\4-18-2014\NLR-SCLC-4-18\pic__r\extensive com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4-18-2014\NLR-SCLC-4-18\pic__r\extensive com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A3" w:rsidRPr="00185B3D" w:rsidRDefault="00CC20A3" w:rsidP="00CC20A3">
      <w:pPr>
        <w:rPr>
          <w:rFonts w:ascii="Arial" w:hAnsi="Arial" w:cs="Arial"/>
          <w:sz w:val="24"/>
          <w:szCs w:val="24"/>
        </w:rPr>
      </w:pPr>
      <w:r w:rsidRPr="00185B3D">
        <w:rPr>
          <w:rFonts w:ascii="Arial" w:hAnsi="Arial" w:cs="Arial"/>
          <w:sz w:val="24"/>
          <w:szCs w:val="24"/>
        </w:rPr>
        <w:br w:type="page"/>
      </w:r>
    </w:p>
    <w:p w:rsidR="00CC20A3" w:rsidRPr="00185B3D" w:rsidRDefault="002D542A" w:rsidP="00CC2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C20A3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 xml:space="preserve">Supplementary </w:t>
      </w:r>
      <w:r w:rsidRPr="00185B3D">
        <w:rPr>
          <w:rStyle w:val="a3"/>
          <w:rFonts w:ascii="Arial" w:hAnsi="Arial" w:cs="Arial"/>
          <w:sz w:val="24"/>
          <w:szCs w:val="24"/>
        </w:rPr>
        <w:t>Figure</w:t>
      </w:r>
      <w:r w:rsidRPr="00CC20A3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>
        <w:rPr>
          <w:rFonts w:ascii="Arial" w:hAnsi="Arial" w:cs="Arial" w:hint="eastAsia"/>
          <w:b/>
          <w:bCs/>
          <w:sz w:val="24"/>
          <w:szCs w:val="24"/>
          <w:lang w:val="en-GB"/>
        </w:rPr>
        <w:t xml:space="preserve">6 </w:t>
      </w:r>
      <w:r w:rsidR="00CC20A3" w:rsidRPr="00185B3D">
        <w:rPr>
          <w:rFonts w:ascii="Arial" w:hAnsi="Arial" w:cs="Arial"/>
          <w:b/>
          <w:bCs/>
          <w:sz w:val="24"/>
          <w:szCs w:val="24"/>
        </w:rPr>
        <w:t xml:space="preserve"> Performance of the </w:t>
      </w:r>
      <w:proofErr w:type="spellStart"/>
      <w:r w:rsidR="00CC20A3" w:rsidRPr="00185B3D">
        <w:rPr>
          <w:rFonts w:ascii="Arial" w:hAnsi="Arial" w:cs="Arial"/>
          <w:b/>
          <w:bCs/>
          <w:sz w:val="24"/>
          <w:szCs w:val="24"/>
        </w:rPr>
        <w:t>nomogram</w:t>
      </w:r>
      <w:proofErr w:type="spellEnd"/>
      <w:r w:rsidR="00CC20A3" w:rsidRPr="00185B3D">
        <w:rPr>
          <w:rFonts w:ascii="Arial" w:hAnsi="Arial" w:cs="Arial"/>
          <w:b/>
          <w:bCs/>
          <w:sz w:val="24"/>
          <w:szCs w:val="24"/>
        </w:rPr>
        <w:t xml:space="preserve"> of limited stage SCLC</w:t>
      </w:r>
    </w:p>
    <w:p w:rsidR="00CC20A3" w:rsidRPr="00185B3D" w:rsidRDefault="00CC20A3" w:rsidP="00CC2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05DB1">
        <w:rPr>
          <w:rFonts w:ascii="Arial" w:hAnsi="Arial" w:cs="Arial"/>
          <w:sz w:val="24"/>
          <w:szCs w:val="24"/>
        </w:rPr>
        <w:t xml:space="preserve">Calibration of </w:t>
      </w:r>
      <w:proofErr w:type="spellStart"/>
      <w:r w:rsidRPr="00005DB1">
        <w:rPr>
          <w:rFonts w:ascii="Arial" w:hAnsi="Arial" w:cs="Arial"/>
          <w:sz w:val="24"/>
          <w:szCs w:val="24"/>
        </w:rPr>
        <w:t>nomogram</w:t>
      </w:r>
      <w:proofErr w:type="spellEnd"/>
      <w:r w:rsidRPr="00005DB1">
        <w:rPr>
          <w:rFonts w:ascii="Arial" w:hAnsi="Arial" w:cs="Arial"/>
          <w:sz w:val="24"/>
          <w:szCs w:val="24"/>
        </w:rPr>
        <w:t>-predicted overall survival</w:t>
      </w:r>
      <w:r w:rsidRPr="00005DB1">
        <w:rPr>
          <w:rFonts w:ascii="Arial" w:hAnsi="Arial" w:cs="Arial" w:hint="eastAsia"/>
          <w:sz w:val="24"/>
          <w:szCs w:val="24"/>
        </w:rPr>
        <w:t xml:space="preserve"> </w:t>
      </w:r>
      <w:r w:rsidRPr="00005DB1">
        <w:rPr>
          <w:rFonts w:ascii="Arial" w:hAnsi="Arial" w:cs="Arial"/>
          <w:sz w:val="24"/>
          <w:szCs w:val="24"/>
        </w:rPr>
        <w:t xml:space="preserve">(OS) with observed OS is shown at (A) 1 year and (B) 2 years. On the calibration curve, x-axis is </w:t>
      </w:r>
      <w:proofErr w:type="spellStart"/>
      <w:r w:rsidRPr="00005DB1">
        <w:rPr>
          <w:rFonts w:ascii="Arial" w:hAnsi="Arial" w:cs="Arial"/>
          <w:sz w:val="24"/>
          <w:szCs w:val="24"/>
        </w:rPr>
        <w:t>nomogram</w:t>
      </w:r>
      <w:proofErr w:type="spellEnd"/>
      <w:r w:rsidRPr="00005DB1">
        <w:rPr>
          <w:rFonts w:ascii="Arial" w:hAnsi="Arial" w:cs="Arial"/>
          <w:sz w:val="24"/>
          <w:szCs w:val="24"/>
        </w:rPr>
        <w:t xml:space="preserve"> predicted probability of overall survival, and y-axis is observed overall survival. The dotted line indicates the reference line on which an ideal </w:t>
      </w:r>
      <w:proofErr w:type="spellStart"/>
      <w:r w:rsidRPr="00005DB1">
        <w:rPr>
          <w:rFonts w:ascii="Arial" w:hAnsi="Arial" w:cs="Arial"/>
          <w:sz w:val="24"/>
          <w:szCs w:val="24"/>
        </w:rPr>
        <w:t>nomogram</w:t>
      </w:r>
      <w:proofErr w:type="spellEnd"/>
      <w:r w:rsidRPr="00005DB1">
        <w:rPr>
          <w:rFonts w:ascii="Arial" w:hAnsi="Arial" w:cs="Arial"/>
          <w:sz w:val="24"/>
          <w:szCs w:val="24"/>
        </w:rPr>
        <w:t xml:space="preserve"> would lie. The solid line indicates performance of the present </w:t>
      </w:r>
      <w:proofErr w:type="spellStart"/>
      <w:r w:rsidRPr="00005DB1">
        <w:rPr>
          <w:rFonts w:ascii="Arial" w:hAnsi="Arial" w:cs="Arial"/>
          <w:sz w:val="24"/>
          <w:szCs w:val="24"/>
        </w:rPr>
        <w:t>nomogram</w:t>
      </w:r>
      <w:proofErr w:type="spellEnd"/>
      <w:r w:rsidRPr="00005DB1">
        <w:rPr>
          <w:rFonts w:ascii="Arial" w:hAnsi="Arial" w:cs="Arial"/>
          <w:sz w:val="24"/>
          <w:szCs w:val="24"/>
        </w:rPr>
        <w:t xml:space="preserve">. The vertical lines represent 95% </w:t>
      </w:r>
      <w:proofErr w:type="spellStart"/>
      <w:r w:rsidRPr="00005DB1">
        <w:rPr>
          <w:rFonts w:ascii="Arial" w:hAnsi="Arial" w:cs="Arial"/>
          <w:sz w:val="24"/>
          <w:szCs w:val="24"/>
        </w:rPr>
        <w:t>conﬁdence</w:t>
      </w:r>
      <w:proofErr w:type="spellEnd"/>
      <w:r w:rsidRPr="00005DB1">
        <w:rPr>
          <w:rFonts w:ascii="Arial" w:hAnsi="Arial" w:cs="Arial"/>
          <w:sz w:val="24"/>
          <w:szCs w:val="24"/>
        </w:rPr>
        <w:t xml:space="preserve"> intervals.</w:t>
      </w:r>
    </w:p>
    <w:p w:rsidR="00CC20A3" w:rsidRPr="00185B3D" w:rsidRDefault="00CC20A3" w:rsidP="00CC2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85B3D">
        <w:rPr>
          <w:rFonts w:ascii="Arial" w:hAnsi="Arial" w:cs="Arial"/>
          <w:sz w:val="24"/>
          <w:szCs w:val="24"/>
        </w:rPr>
        <w:t xml:space="preserve"> </w:t>
      </w:r>
    </w:p>
    <w:p w:rsidR="00CC20A3" w:rsidRPr="00185B3D" w:rsidRDefault="00CC20A3" w:rsidP="00CC2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6400" cy="2611210"/>
            <wp:effectExtent l="19050" t="0" r="0" b="0"/>
            <wp:docPr id="4" name="图片 2" descr="I:\4-18-2014\NLR-SCLC-4-18\pic__r\limited comb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4-18-2014\NLR-SCLC-4-18\pic__r\limited comb 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A3" w:rsidRPr="00185B3D" w:rsidRDefault="00CC20A3" w:rsidP="00CC2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C20A3" w:rsidRPr="00185B3D" w:rsidRDefault="00CC20A3" w:rsidP="00CC20A3">
      <w:pPr>
        <w:rPr>
          <w:sz w:val="24"/>
          <w:szCs w:val="24"/>
        </w:rPr>
      </w:pPr>
    </w:p>
    <w:p w:rsidR="00F44BA1" w:rsidRDefault="00F44BA1"/>
    <w:sectPr w:rsidR="00F44BA1" w:rsidSect="00C6262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CC20A3"/>
    <w:rsid w:val="00002978"/>
    <w:rsid w:val="00002D5C"/>
    <w:rsid w:val="000034FF"/>
    <w:rsid w:val="00011585"/>
    <w:rsid w:val="00012509"/>
    <w:rsid w:val="000136B7"/>
    <w:rsid w:val="00026F6D"/>
    <w:rsid w:val="00030C81"/>
    <w:rsid w:val="000326C6"/>
    <w:rsid w:val="00036910"/>
    <w:rsid w:val="00041697"/>
    <w:rsid w:val="000448A0"/>
    <w:rsid w:val="000456F4"/>
    <w:rsid w:val="00046454"/>
    <w:rsid w:val="000466FC"/>
    <w:rsid w:val="000469E6"/>
    <w:rsid w:val="00047729"/>
    <w:rsid w:val="00050EE8"/>
    <w:rsid w:val="00054C1C"/>
    <w:rsid w:val="000554C2"/>
    <w:rsid w:val="0005553B"/>
    <w:rsid w:val="00063C3A"/>
    <w:rsid w:val="00066FD7"/>
    <w:rsid w:val="000706B7"/>
    <w:rsid w:val="000707C2"/>
    <w:rsid w:val="00070F70"/>
    <w:rsid w:val="000712A7"/>
    <w:rsid w:val="00071AE7"/>
    <w:rsid w:val="000724C4"/>
    <w:rsid w:val="00073587"/>
    <w:rsid w:val="00075909"/>
    <w:rsid w:val="0007727A"/>
    <w:rsid w:val="00077C43"/>
    <w:rsid w:val="000803EA"/>
    <w:rsid w:val="00080FBB"/>
    <w:rsid w:val="000824C6"/>
    <w:rsid w:val="00084C74"/>
    <w:rsid w:val="00090B46"/>
    <w:rsid w:val="00090E7E"/>
    <w:rsid w:val="0009322D"/>
    <w:rsid w:val="00094BAE"/>
    <w:rsid w:val="000A06C7"/>
    <w:rsid w:val="000A1C3F"/>
    <w:rsid w:val="000A4092"/>
    <w:rsid w:val="000A5860"/>
    <w:rsid w:val="000A7AA2"/>
    <w:rsid w:val="000A7F84"/>
    <w:rsid w:val="000B0D5D"/>
    <w:rsid w:val="000B1453"/>
    <w:rsid w:val="000B2419"/>
    <w:rsid w:val="000B2A3C"/>
    <w:rsid w:val="000B3871"/>
    <w:rsid w:val="000B48E3"/>
    <w:rsid w:val="000B4DF1"/>
    <w:rsid w:val="000B6540"/>
    <w:rsid w:val="000C0F95"/>
    <w:rsid w:val="000C3F7D"/>
    <w:rsid w:val="000C5268"/>
    <w:rsid w:val="000D15FB"/>
    <w:rsid w:val="000D1ACE"/>
    <w:rsid w:val="000D1D3E"/>
    <w:rsid w:val="000D4DC4"/>
    <w:rsid w:val="000D6375"/>
    <w:rsid w:val="000D6B1D"/>
    <w:rsid w:val="000D6F83"/>
    <w:rsid w:val="000E1B90"/>
    <w:rsid w:val="000E465F"/>
    <w:rsid w:val="000E71A8"/>
    <w:rsid w:val="000E7EEF"/>
    <w:rsid w:val="000F0CC2"/>
    <w:rsid w:val="000F4B12"/>
    <w:rsid w:val="000F5442"/>
    <w:rsid w:val="000F5933"/>
    <w:rsid w:val="000F5B22"/>
    <w:rsid w:val="000F6A1C"/>
    <w:rsid w:val="000F6C9C"/>
    <w:rsid w:val="00103600"/>
    <w:rsid w:val="001056E9"/>
    <w:rsid w:val="00105A78"/>
    <w:rsid w:val="00105E3E"/>
    <w:rsid w:val="001064D1"/>
    <w:rsid w:val="0010730A"/>
    <w:rsid w:val="00111692"/>
    <w:rsid w:val="00111774"/>
    <w:rsid w:val="00111B0A"/>
    <w:rsid w:val="00112DE4"/>
    <w:rsid w:val="00116FF1"/>
    <w:rsid w:val="001240EC"/>
    <w:rsid w:val="001254A4"/>
    <w:rsid w:val="001257B7"/>
    <w:rsid w:val="00132045"/>
    <w:rsid w:val="00132EF4"/>
    <w:rsid w:val="001366E9"/>
    <w:rsid w:val="00136B84"/>
    <w:rsid w:val="00137EEB"/>
    <w:rsid w:val="001405D4"/>
    <w:rsid w:val="00140F0D"/>
    <w:rsid w:val="0014269A"/>
    <w:rsid w:val="00142B17"/>
    <w:rsid w:val="00143432"/>
    <w:rsid w:val="00146A84"/>
    <w:rsid w:val="00147660"/>
    <w:rsid w:val="00147671"/>
    <w:rsid w:val="0015240C"/>
    <w:rsid w:val="00153022"/>
    <w:rsid w:val="0015309A"/>
    <w:rsid w:val="00153EEB"/>
    <w:rsid w:val="00155F33"/>
    <w:rsid w:val="001612C1"/>
    <w:rsid w:val="00161566"/>
    <w:rsid w:val="00162E2C"/>
    <w:rsid w:val="001630AB"/>
    <w:rsid w:val="00163720"/>
    <w:rsid w:val="001672B8"/>
    <w:rsid w:val="0016765D"/>
    <w:rsid w:val="00170AAF"/>
    <w:rsid w:val="0017186F"/>
    <w:rsid w:val="00171D01"/>
    <w:rsid w:val="001726DE"/>
    <w:rsid w:val="0017573E"/>
    <w:rsid w:val="0017579F"/>
    <w:rsid w:val="00175AAA"/>
    <w:rsid w:val="001832ED"/>
    <w:rsid w:val="00185E59"/>
    <w:rsid w:val="00186B84"/>
    <w:rsid w:val="00187568"/>
    <w:rsid w:val="001902D6"/>
    <w:rsid w:val="00190A71"/>
    <w:rsid w:val="0019539D"/>
    <w:rsid w:val="00195FB3"/>
    <w:rsid w:val="0019773C"/>
    <w:rsid w:val="00197CC7"/>
    <w:rsid w:val="00197FE2"/>
    <w:rsid w:val="001A010D"/>
    <w:rsid w:val="001A1C07"/>
    <w:rsid w:val="001A59A2"/>
    <w:rsid w:val="001A6475"/>
    <w:rsid w:val="001B1798"/>
    <w:rsid w:val="001B19F4"/>
    <w:rsid w:val="001B289B"/>
    <w:rsid w:val="001B3EBE"/>
    <w:rsid w:val="001B5C52"/>
    <w:rsid w:val="001B5F27"/>
    <w:rsid w:val="001C0AF6"/>
    <w:rsid w:val="001C2037"/>
    <w:rsid w:val="001C496C"/>
    <w:rsid w:val="001D1363"/>
    <w:rsid w:val="001D14FB"/>
    <w:rsid w:val="001D1789"/>
    <w:rsid w:val="001D1B1C"/>
    <w:rsid w:val="001D2424"/>
    <w:rsid w:val="001D370B"/>
    <w:rsid w:val="001D37E6"/>
    <w:rsid w:val="001D3B43"/>
    <w:rsid w:val="001D3F6A"/>
    <w:rsid w:val="001D4B44"/>
    <w:rsid w:val="001D667C"/>
    <w:rsid w:val="001D75B7"/>
    <w:rsid w:val="001D7BD4"/>
    <w:rsid w:val="001E09E8"/>
    <w:rsid w:val="001E149E"/>
    <w:rsid w:val="001E2995"/>
    <w:rsid w:val="001E33FE"/>
    <w:rsid w:val="001E5405"/>
    <w:rsid w:val="001E6857"/>
    <w:rsid w:val="001E69BB"/>
    <w:rsid w:val="001E69DD"/>
    <w:rsid w:val="001E760A"/>
    <w:rsid w:val="001E7906"/>
    <w:rsid w:val="001E7C63"/>
    <w:rsid w:val="001E7DC2"/>
    <w:rsid w:val="001F2865"/>
    <w:rsid w:val="001F2CDD"/>
    <w:rsid w:val="001F4073"/>
    <w:rsid w:val="001F72AB"/>
    <w:rsid w:val="0020392A"/>
    <w:rsid w:val="00204ACA"/>
    <w:rsid w:val="00206144"/>
    <w:rsid w:val="00207F65"/>
    <w:rsid w:val="00210CCD"/>
    <w:rsid w:val="00214276"/>
    <w:rsid w:val="002162B1"/>
    <w:rsid w:val="00216D7A"/>
    <w:rsid w:val="00216DD8"/>
    <w:rsid w:val="00221068"/>
    <w:rsid w:val="00221073"/>
    <w:rsid w:val="0022183A"/>
    <w:rsid w:val="0022403E"/>
    <w:rsid w:val="00230379"/>
    <w:rsid w:val="0023117A"/>
    <w:rsid w:val="00233212"/>
    <w:rsid w:val="002357D9"/>
    <w:rsid w:val="00245879"/>
    <w:rsid w:val="00245F3F"/>
    <w:rsid w:val="002468AA"/>
    <w:rsid w:val="002512F5"/>
    <w:rsid w:val="00251949"/>
    <w:rsid w:val="00254036"/>
    <w:rsid w:val="002543A4"/>
    <w:rsid w:val="00255B4F"/>
    <w:rsid w:val="00261EB5"/>
    <w:rsid w:val="00261EF3"/>
    <w:rsid w:val="00264151"/>
    <w:rsid w:val="00265344"/>
    <w:rsid w:val="002654BE"/>
    <w:rsid w:val="002678B9"/>
    <w:rsid w:val="0026794F"/>
    <w:rsid w:val="00273939"/>
    <w:rsid w:val="002803C2"/>
    <w:rsid w:val="00282647"/>
    <w:rsid w:val="00283278"/>
    <w:rsid w:val="0028478D"/>
    <w:rsid w:val="00286039"/>
    <w:rsid w:val="00287CCE"/>
    <w:rsid w:val="002922C0"/>
    <w:rsid w:val="002923F7"/>
    <w:rsid w:val="00295108"/>
    <w:rsid w:val="002951F8"/>
    <w:rsid w:val="00297807"/>
    <w:rsid w:val="002978AA"/>
    <w:rsid w:val="002A0C76"/>
    <w:rsid w:val="002A18EE"/>
    <w:rsid w:val="002A6641"/>
    <w:rsid w:val="002B35D6"/>
    <w:rsid w:val="002B39D8"/>
    <w:rsid w:val="002B477D"/>
    <w:rsid w:val="002B589E"/>
    <w:rsid w:val="002B6ACE"/>
    <w:rsid w:val="002B7908"/>
    <w:rsid w:val="002C02F3"/>
    <w:rsid w:val="002C2017"/>
    <w:rsid w:val="002C7390"/>
    <w:rsid w:val="002D038E"/>
    <w:rsid w:val="002D0817"/>
    <w:rsid w:val="002D3149"/>
    <w:rsid w:val="002D542A"/>
    <w:rsid w:val="002D790A"/>
    <w:rsid w:val="002E19E4"/>
    <w:rsid w:val="002E2443"/>
    <w:rsid w:val="002E2FCF"/>
    <w:rsid w:val="002E3697"/>
    <w:rsid w:val="002E3AF6"/>
    <w:rsid w:val="002E4124"/>
    <w:rsid w:val="002E45CE"/>
    <w:rsid w:val="002E5650"/>
    <w:rsid w:val="002F073E"/>
    <w:rsid w:val="002F1133"/>
    <w:rsid w:val="002F474D"/>
    <w:rsid w:val="002F5320"/>
    <w:rsid w:val="002F614E"/>
    <w:rsid w:val="002F7E34"/>
    <w:rsid w:val="003003D2"/>
    <w:rsid w:val="0030043A"/>
    <w:rsid w:val="00301F59"/>
    <w:rsid w:val="003025FB"/>
    <w:rsid w:val="003047D4"/>
    <w:rsid w:val="0030688E"/>
    <w:rsid w:val="00313BF7"/>
    <w:rsid w:val="003143F5"/>
    <w:rsid w:val="00316574"/>
    <w:rsid w:val="00316DE5"/>
    <w:rsid w:val="00320498"/>
    <w:rsid w:val="00322FCE"/>
    <w:rsid w:val="003245E9"/>
    <w:rsid w:val="00326E3B"/>
    <w:rsid w:val="00327530"/>
    <w:rsid w:val="003308A0"/>
    <w:rsid w:val="003331CA"/>
    <w:rsid w:val="00336354"/>
    <w:rsid w:val="0033637A"/>
    <w:rsid w:val="003430FF"/>
    <w:rsid w:val="00350EF0"/>
    <w:rsid w:val="00351E70"/>
    <w:rsid w:val="00351F07"/>
    <w:rsid w:val="00352078"/>
    <w:rsid w:val="00354352"/>
    <w:rsid w:val="00355708"/>
    <w:rsid w:val="00355D27"/>
    <w:rsid w:val="003562C4"/>
    <w:rsid w:val="003568C5"/>
    <w:rsid w:val="00356AA2"/>
    <w:rsid w:val="00357E3F"/>
    <w:rsid w:val="00360845"/>
    <w:rsid w:val="00360D90"/>
    <w:rsid w:val="00363672"/>
    <w:rsid w:val="003643F2"/>
    <w:rsid w:val="00366D6F"/>
    <w:rsid w:val="00367C99"/>
    <w:rsid w:val="0037294F"/>
    <w:rsid w:val="00372A86"/>
    <w:rsid w:val="00375959"/>
    <w:rsid w:val="00375C15"/>
    <w:rsid w:val="00376210"/>
    <w:rsid w:val="0037770E"/>
    <w:rsid w:val="00381561"/>
    <w:rsid w:val="00381FB9"/>
    <w:rsid w:val="003833F9"/>
    <w:rsid w:val="00383B87"/>
    <w:rsid w:val="00384941"/>
    <w:rsid w:val="00384C19"/>
    <w:rsid w:val="00385B51"/>
    <w:rsid w:val="00385DA1"/>
    <w:rsid w:val="00390EEB"/>
    <w:rsid w:val="0039169A"/>
    <w:rsid w:val="003944F1"/>
    <w:rsid w:val="00394750"/>
    <w:rsid w:val="003955EE"/>
    <w:rsid w:val="003A233A"/>
    <w:rsid w:val="003A63B1"/>
    <w:rsid w:val="003A712D"/>
    <w:rsid w:val="003A7CC6"/>
    <w:rsid w:val="003B07BF"/>
    <w:rsid w:val="003C22D1"/>
    <w:rsid w:val="003C34C2"/>
    <w:rsid w:val="003C3A30"/>
    <w:rsid w:val="003C5535"/>
    <w:rsid w:val="003C6136"/>
    <w:rsid w:val="003C76FE"/>
    <w:rsid w:val="003C7E44"/>
    <w:rsid w:val="003D2858"/>
    <w:rsid w:val="003D3FEB"/>
    <w:rsid w:val="003D553A"/>
    <w:rsid w:val="003D5912"/>
    <w:rsid w:val="003E27DF"/>
    <w:rsid w:val="003E2AAC"/>
    <w:rsid w:val="003E47A6"/>
    <w:rsid w:val="003F14D7"/>
    <w:rsid w:val="003F453A"/>
    <w:rsid w:val="003F5503"/>
    <w:rsid w:val="003F6325"/>
    <w:rsid w:val="003F6A58"/>
    <w:rsid w:val="003F6B46"/>
    <w:rsid w:val="0040150B"/>
    <w:rsid w:val="00401A56"/>
    <w:rsid w:val="00405356"/>
    <w:rsid w:val="00405762"/>
    <w:rsid w:val="00406FE1"/>
    <w:rsid w:val="004103EC"/>
    <w:rsid w:val="00411812"/>
    <w:rsid w:val="00412539"/>
    <w:rsid w:val="00413A36"/>
    <w:rsid w:val="0042005F"/>
    <w:rsid w:val="00422AF3"/>
    <w:rsid w:val="00425E22"/>
    <w:rsid w:val="004266C1"/>
    <w:rsid w:val="00431BE1"/>
    <w:rsid w:val="00434514"/>
    <w:rsid w:val="004346E9"/>
    <w:rsid w:val="00434CA2"/>
    <w:rsid w:val="004351CE"/>
    <w:rsid w:val="00442624"/>
    <w:rsid w:val="004449CA"/>
    <w:rsid w:val="00445424"/>
    <w:rsid w:val="004466A2"/>
    <w:rsid w:val="004470E8"/>
    <w:rsid w:val="0044799C"/>
    <w:rsid w:val="004546A8"/>
    <w:rsid w:val="00454CF3"/>
    <w:rsid w:val="0045798E"/>
    <w:rsid w:val="00457EFC"/>
    <w:rsid w:val="00463A8B"/>
    <w:rsid w:val="004647DA"/>
    <w:rsid w:val="00465427"/>
    <w:rsid w:val="00466046"/>
    <w:rsid w:val="004668A5"/>
    <w:rsid w:val="00466D3D"/>
    <w:rsid w:val="004678D8"/>
    <w:rsid w:val="00475F8D"/>
    <w:rsid w:val="00482C90"/>
    <w:rsid w:val="00482FFF"/>
    <w:rsid w:val="00484D80"/>
    <w:rsid w:val="00486019"/>
    <w:rsid w:val="00491322"/>
    <w:rsid w:val="00491D6C"/>
    <w:rsid w:val="00491EED"/>
    <w:rsid w:val="00493107"/>
    <w:rsid w:val="004A0BF3"/>
    <w:rsid w:val="004A1036"/>
    <w:rsid w:val="004A169B"/>
    <w:rsid w:val="004A1841"/>
    <w:rsid w:val="004A2C1B"/>
    <w:rsid w:val="004A3D7E"/>
    <w:rsid w:val="004A43B3"/>
    <w:rsid w:val="004A47DB"/>
    <w:rsid w:val="004A56A1"/>
    <w:rsid w:val="004A5DD1"/>
    <w:rsid w:val="004A6A93"/>
    <w:rsid w:val="004A76FB"/>
    <w:rsid w:val="004B44AD"/>
    <w:rsid w:val="004B4F5A"/>
    <w:rsid w:val="004C175B"/>
    <w:rsid w:val="004C250B"/>
    <w:rsid w:val="004C2C10"/>
    <w:rsid w:val="004C5186"/>
    <w:rsid w:val="004C7431"/>
    <w:rsid w:val="004D11F8"/>
    <w:rsid w:val="004D2CFE"/>
    <w:rsid w:val="004D60AC"/>
    <w:rsid w:val="004D6908"/>
    <w:rsid w:val="004D69BB"/>
    <w:rsid w:val="004D72E7"/>
    <w:rsid w:val="004D778E"/>
    <w:rsid w:val="004E04DB"/>
    <w:rsid w:val="004E3D98"/>
    <w:rsid w:val="004E55B1"/>
    <w:rsid w:val="004E78F9"/>
    <w:rsid w:val="004F1D09"/>
    <w:rsid w:val="004F207B"/>
    <w:rsid w:val="004F2657"/>
    <w:rsid w:val="004F2D16"/>
    <w:rsid w:val="004F585E"/>
    <w:rsid w:val="004F5FCA"/>
    <w:rsid w:val="004F6D9E"/>
    <w:rsid w:val="00500E6F"/>
    <w:rsid w:val="00501B41"/>
    <w:rsid w:val="00502E7F"/>
    <w:rsid w:val="0050311E"/>
    <w:rsid w:val="005037B1"/>
    <w:rsid w:val="005059F8"/>
    <w:rsid w:val="00507BDE"/>
    <w:rsid w:val="005124C1"/>
    <w:rsid w:val="00512B07"/>
    <w:rsid w:val="00512F50"/>
    <w:rsid w:val="00513704"/>
    <w:rsid w:val="00513E16"/>
    <w:rsid w:val="005143D8"/>
    <w:rsid w:val="00516263"/>
    <w:rsid w:val="00531DDD"/>
    <w:rsid w:val="00534B9A"/>
    <w:rsid w:val="00535946"/>
    <w:rsid w:val="005368A9"/>
    <w:rsid w:val="00537E2F"/>
    <w:rsid w:val="005404A3"/>
    <w:rsid w:val="005422D3"/>
    <w:rsid w:val="00542795"/>
    <w:rsid w:val="00543C0B"/>
    <w:rsid w:val="00544518"/>
    <w:rsid w:val="005501F9"/>
    <w:rsid w:val="00550AE9"/>
    <w:rsid w:val="005518F4"/>
    <w:rsid w:val="005555A2"/>
    <w:rsid w:val="005563C0"/>
    <w:rsid w:val="00557743"/>
    <w:rsid w:val="00561345"/>
    <w:rsid w:val="005629C2"/>
    <w:rsid w:val="005659AD"/>
    <w:rsid w:val="00570F6E"/>
    <w:rsid w:val="00571CBA"/>
    <w:rsid w:val="005739C4"/>
    <w:rsid w:val="00574F43"/>
    <w:rsid w:val="00575DB5"/>
    <w:rsid w:val="005763B3"/>
    <w:rsid w:val="005838C6"/>
    <w:rsid w:val="00584AFA"/>
    <w:rsid w:val="005930FA"/>
    <w:rsid w:val="00593232"/>
    <w:rsid w:val="005938F8"/>
    <w:rsid w:val="00594985"/>
    <w:rsid w:val="00594C4A"/>
    <w:rsid w:val="00594F8D"/>
    <w:rsid w:val="005A173B"/>
    <w:rsid w:val="005A2501"/>
    <w:rsid w:val="005A3FF8"/>
    <w:rsid w:val="005A5816"/>
    <w:rsid w:val="005A5C73"/>
    <w:rsid w:val="005A7856"/>
    <w:rsid w:val="005B20B3"/>
    <w:rsid w:val="005B342E"/>
    <w:rsid w:val="005B3FA4"/>
    <w:rsid w:val="005B59FA"/>
    <w:rsid w:val="005B79BB"/>
    <w:rsid w:val="005C1B61"/>
    <w:rsid w:val="005C3C86"/>
    <w:rsid w:val="005C4748"/>
    <w:rsid w:val="005C5F82"/>
    <w:rsid w:val="005C7FBE"/>
    <w:rsid w:val="005D43DE"/>
    <w:rsid w:val="005D46EE"/>
    <w:rsid w:val="005D686B"/>
    <w:rsid w:val="005E0DEB"/>
    <w:rsid w:val="005E117C"/>
    <w:rsid w:val="005E6368"/>
    <w:rsid w:val="005E69C8"/>
    <w:rsid w:val="005E7F77"/>
    <w:rsid w:val="005F4FF0"/>
    <w:rsid w:val="005F69E6"/>
    <w:rsid w:val="0060047C"/>
    <w:rsid w:val="006009FB"/>
    <w:rsid w:val="0060114E"/>
    <w:rsid w:val="00602832"/>
    <w:rsid w:val="00603936"/>
    <w:rsid w:val="00603E7D"/>
    <w:rsid w:val="00605B11"/>
    <w:rsid w:val="00606BF0"/>
    <w:rsid w:val="006126D4"/>
    <w:rsid w:val="00613CDF"/>
    <w:rsid w:val="00614181"/>
    <w:rsid w:val="00614349"/>
    <w:rsid w:val="00614B9A"/>
    <w:rsid w:val="006152AF"/>
    <w:rsid w:val="00616910"/>
    <w:rsid w:val="00622BD6"/>
    <w:rsid w:val="00622BE6"/>
    <w:rsid w:val="00624561"/>
    <w:rsid w:val="006249A6"/>
    <w:rsid w:val="00625AFE"/>
    <w:rsid w:val="006261EA"/>
    <w:rsid w:val="0062682F"/>
    <w:rsid w:val="00632764"/>
    <w:rsid w:val="00633007"/>
    <w:rsid w:val="006335A2"/>
    <w:rsid w:val="00633640"/>
    <w:rsid w:val="00635AA7"/>
    <w:rsid w:val="00635D5C"/>
    <w:rsid w:val="00640D48"/>
    <w:rsid w:val="00643B2A"/>
    <w:rsid w:val="00645E45"/>
    <w:rsid w:val="00652262"/>
    <w:rsid w:val="006528A7"/>
    <w:rsid w:val="006568AF"/>
    <w:rsid w:val="006573D3"/>
    <w:rsid w:val="0066096E"/>
    <w:rsid w:val="00661D64"/>
    <w:rsid w:val="00666F74"/>
    <w:rsid w:val="00667219"/>
    <w:rsid w:val="00667CD2"/>
    <w:rsid w:val="006701B7"/>
    <w:rsid w:val="00670D8E"/>
    <w:rsid w:val="00671CF1"/>
    <w:rsid w:val="006730AB"/>
    <w:rsid w:val="00673680"/>
    <w:rsid w:val="00674472"/>
    <w:rsid w:val="006816B5"/>
    <w:rsid w:val="0068258A"/>
    <w:rsid w:val="00682B4A"/>
    <w:rsid w:val="00690965"/>
    <w:rsid w:val="00690A28"/>
    <w:rsid w:val="00690F2F"/>
    <w:rsid w:val="00691B21"/>
    <w:rsid w:val="00692BD3"/>
    <w:rsid w:val="00693722"/>
    <w:rsid w:val="00693E3E"/>
    <w:rsid w:val="00696512"/>
    <w:rsid w:val="00697758"/>
    <w:rsid w:val="006A045C"/>
    <w:rsid w:val="006A3337"/>
    <w:rsid w:val="006A42AB"/>
    <w:rsid w:val="006B1743"/>
    <w:rsid w:val="006B459E"/>
    <w:rsid w:val="006B47ED"/>
    <w:rsid w:val="006B6E32"/>
    <w:rsid w:val="006B7686"/>
    <w:rsid w:val="006C02E0"/>
    <w:rsid w:val="006C0973"/>
    <w:rsid w:val="006C0BB6"/>
    <w:rsid w:val="006C2FDD"/>
    <w:rsid w:val="006D340D"/>
    <w:rsid w:val="006D76B0"/>
    <w:rsid w:val="006E3C39"/>
    <w:rsid w:val="006E4406"/>
    <w:rsid w:val="006E59BB"/>
    <w:rsid w:val="006E5F62"/>
    <w:rsid w:val="006E60D4"/>
    <w:rsid w:val="006E7FDA"/>
    <w:rsid w:val="006F0493"/>
    <w:rsid w:val="006F0CCA"/>
    <w:rsid w:val="006F3375"/>
    <w:rsid w:val="006F5748"/>
    <w:rsid w:val="00701C9F"/>
    <w:rsid w:val="00702DF7"/>
    <w:rsid w:val="007040BC"/>
    <w:rsid w:val="00707641"/>
    <w:rsid w:val="007120E7"/>
    <w:rsid w:val="007136DF"/>
    <w:rsid w:val="0071373F"/>
    <w:rsid w:val="007147EA"/>
    <w:rsid w:val="00715810"/>
    <w:rsid w:val="00716440"/>
    <w:rsid w:val="00717B53"/>
    <w:rsid w:val="00721427"/>
    <w:rsid w:val="00722610"/>
    <w:rsid w:val="0072283B"/>
    <w:rsid w:val="00723AF2"/>
    <w:rsid w:val="00724307"/>
    <w:rsid w:val="00726D6C"/>
    <w:rsid w:val="00732062"/>
    <w:rsid w:val="007320E0"/>
    <w:rsid w:val="007320ED"/>
    <w:rsid w:val="00733005"/>
    <w:rsid w:val="00733425"/>
    <w:rsid w:val="00734237"/>
    <w:rsid w:val="0073645D"/>
    <w:rsid w:val="00736511"/>
    <w:rsid w:val="00740945"/>
    <w:rsid w:val="00742386"/>
    <w:rsid w:val="00751E50"/>
    <w:rsid w:val="0075382A"/>
    <w:rsid w:val="00753D43"/>
    <w:rsid w:val="0075421C"/>
    <w:rsid w:val="00756A39"/>
    <w:rsid w:val="0076262E"/>
    <w:rsid w:val="00762D0E"/>
    <w:rsid w:val="00762F14"/>
    <w:rsid w:val="00763192"/>
    <w:rsid w:val="00766C4D"/>
    <w:rsid w:val="00772084"/>
    <w:rsid w:val="00773B22"/>
    <w:rsid w:val="00773E62"/>
    <w:rsid w:val="007771C2"/>
    <w:rsid w:val="00777CB0"/>
    <w:rsid w:val="00781687"/>
    <w:rsid w:val="007A1010"/>
    <w:rsid w:val="007A69A8"/>
    <w:rsid w:val="007B0C8B"/>
    <w:rsid w:val="007B2476"/>
    <w:rsid w:val="007B334A"/>
    <w:rsid w:val="007B6A76"/>
    <w:rsid w:val="007B6C69"/>
    <w:rsid w:val="007B760B"/>
    <w:rsid w:val="007C04B4"/>
    <w:rsid w:val="007C05D0"/>
    <w:rsid w:val="007C0691"/>
    <w:rsid w:val="007C0A9C"/>
    <w:rsid w:val="007C2586"/>
    <w:rsid w:val="007C2881"/>
    <w:rsid w:val="007C2A2C"/>
    <w:rsid w:val="007C41CD"/>
    <w:rsid w:val="007C7121"/>
    <w:rsid w:val="007C7981"/>
    <w:rsid w:val="007D2732"/>
    <w:rsid w:val="007D5D98"/>
    <w:rsid w:val="007D6D00"/>
    <w:rsid w:val="007D6DE8"/>
    <w:rsid w:val="007E348F"/>
    <w:rsid w:val="007E4075"/>
    <w:rsid w:val="007E4183"/>
    <w:rsid w:val="007E73A2"/>
    <w:rsid w:val="007F2568"/>
    <w:rsid w:val="007F5FAF"/>
    <w:rsid w:val="007F6078"/>
    <w:rsid w:val="008049FB"/>
    <w:rsid w:val="008109FD"/>
    <w:rsid w:val="00810E9B"/>
    <w:rsid w:val="00812AA9"/>
    <w:rsid w:val="00814704"/>
    <w:rsid w:val="0081595F"/>
    <w:rsid w:val="00817461"/>
    <w:rsid w:val="00817C68"/>
    <w:rsid w:val="00821101"/>
    <w:rsid w:val="00823CD8"/>
    <w:rsid w:val="00825533"/>
    <w:rsid w:val="008329A3"/>
    <w:rsid w:val="0083365D"/>
    <w:rsid w:val="008353A1"/>
    <w:rsid w:val="00842162"/>
    <w:rsid w:val="0084645C"/>
    <w:rsid w:val="00847DD1"/>
    <w:rsid w:val="0085003A"/>
    <w:rsid w:val="0085015C"/>
    <w:rsid w:val="008508C1"/>
    <w:rsid w:val="00851143"/>
    <w:rsid w:val="0085220C"/>
    <w:rsid w:val="00852997"/>
    <w:rsid w:val="00854934"/>
    <w:rsid w:val="0085790B"/>
    <w:rsid w:val="00857A52"/>
    <w:rsid w:val="008624B7"/>
    <w:rsid w:val="00862868"/>
    <w:rsid w:val="00863B52"/>
    <w:rsid w:val="008662B6"/>
    <w:rsid w:val="00867BA9"/>
    <w:rsid w:val="00870B11"/>
    <w:rsid w:val="008711EF"/>
    <w:rsid w:val="00872A3F"/>
    <w:rsid w:val="00875A55"/>
    <w:rsid w:val="00875AA5"/>
    <w:rsid w:val="00875D28"/>
    <w:rsid w:val="00877A52"/>
    <w:rsid w:val="00881C59"/>
    <w:rsid w:val="0088580A"/>
    <w:rsid w:val="00890189"/>
    <w:rsid w:val="008921DF"/>
    <w:rsid w:val="00892E64"/>
    <w:rsid w:val="00893EB2"/>
    <w:rsid w:val="00893FC2"/>
    <w:rsid w:val="008943CB"/>
    <w:rsid w:val="008A0851"/>
    <w:rsid w:val="008A25A4"/>
    <w:rsid w:val="008A38E7"/>
    <w:rsid w:val="008A3FDD"/>
    <w:rsid w:val="008A432D"/>
    <w:rsid w:val="008A78C5"/>
    <w:rsid w:val="008B0BB9"/>
    <w:rsid w:val="008B246E"/>
    <w:rsid w:val="008B3239"/>
    <w:rsid w:val="008B4E9C"/>
    <w:rsid w:val="008B5F60"/>
    <w:rsid w:val="008B74B2"/>
    <w:rsid w:val="008C0850"/>
    <w:rsid w:val="008C0B70"/>
    <w:rsid w:val="008C257B"/>
    <w:rsid w:val="008C3276"/>
    <w:rsid w:val="008C4B42"/>
    <w:rsid w:val="008C6810"/>
    <w:rsid w:val="008D0FC4"/>
    <w:rsid w:val="008D31FD"/>
    <w:rsid w:val="008D3550"/>
    <w:rsid w:val="008D59B8"/>
    <w:rsid w:val="008E0C1A"/>
    <w:rsid w:val="008E0F95"/>
    <w:rsid w:val="008E1DAE"/>
    <w:rsid w:val="008E200F"/>
    <w:rsid w:val="008E2C8D"/>
    <w:rsid w:val="008E50EE"/>
    <w:rsid w:val="008E723F"/>
    <w:rsid w:val="008F3F14"/>
    <w:rsid w:val="009014CB"/>
    <w:rsid w:val="00901FE7"/>
    <w:rsid w:val="009023D2"/>
    <w:rsid w:val="009030B4"/>
    <w:rsid w:val="00903EF3"/>
    <w:rsid w:val="0090521F"/>
    <w:rsid w:val="009052B3"/>
    <w:rsid w:val="00907044"/>
    <w:rsid w:val="00913006"/>
    <w:rsid w:val="00914A20"/>
    <w:rsid w:val="009166ED"/>
    <w:rsid w:val="00916E03"/>
    <w:rsid w:val="00917D0E"/>
    <w:rsid w:val="009217CA"/>
    <w:rsid w:val="00921A2F"/>
    <w:rsid w:val="009220BE"/>
    <w:rsid w:val="0092316D"/>
    <w:rsid w:val="00923316"/>
    <w:rsid w:val="0093387A"/>
    <w:rsid w:val="00933BA7"/>
    <w:rsid w:val="009352A6"/>
    <w:rsid w:val="00936143"/>
    <w:rsid w:val="0093637B"/>
    <w:rsid w:val="00940A68"/>
    <w:rsid w:val="00940C4A"/>
    <w:rsid w:val="00941528"/>
    <w:rsid w:val="00944817"/>
    <w:rsid w:val="00945B83"/>
    <w:rsid w:val="009468FF"/>
    <w:rsid w:val="00950202"/>
    <w:rsid w:val="00951556"/>
    <w:rsid w:val="00953AA7"/>
    <w:rsid w:val="009545F9"/>
    <w:rsid w:val="009564E8"/>
    <w:rsid w:val="009577BD"/>
    <w:rsid w:val="00960E1F"/>
    <w:rsid w:val="00961B80"/>
    <w:rsid w:val="009634EE"/>
    <w:rsid w:val="00970779"/>
    <w:rsid w:val="0097287C"/>
    <w:rsid w:val="009776D4"/>
    <w:rsid w:val="00977991"/>
    <w:rsid w:val="00977BBA"/>
    <w:rsid w:val="00977DCA"/>
    <w:rsid w:val="0098162E"/>
    <w:rsid w:val="00984D41"/>
    <w:rsid w:val="00985006"/>
    <w:rsid w:val="00986238"/>
    <w:rsid w:val="00992647"/>
    <w:rsid w:val="00993A74"/>
    <w:rsid w:val="0099626E"/>
    <w:rsid w:val="00997394"/>
    <w:rsid w:val="0099749F"/>
    <w:rsid w:val="009A30B2"/>
    <w:rsid w:val="009A3D1B"/>
    <w:rsid w:val="009A4880"/>
    <w:rsid w:val="009A4D0B"/>
    <w:rsid w:val="009A5D4F"/>
    <w:rsid w:val="009A7D63"/>
    <w:rsid w:val="009B0FF4"/>
    <w:rsid w:val="009B4524"/>
    <w:rsid w:val="009B4F0A"/>
    <w:rsid w:val="009B7904"/>
    <w:rsid w:val="009C3604"/>
    <w:rsid w:val="009C4356"/>
    <w:rsid w:val="009C6C9D"/>
    <w:rsid w:val="009D116A"/>
    <w:rsid w:val="009D1BF8"/>
    <w:rsid w:val="009D1FA9"/>
    <w:rsid w:val="009D456B"/>
    <w:rsid w:val="009D5907"/>
    <w:rsid w:val="009D76A2"/>
    <w:rsid w:val="009D76D0"/>
    <w:rsid w:val="009E1A66"/>
    <w:rsid w:val="009E7AF4"/>
    <w:rsid w:val="009F1E0C"/>
    <w:rsid w:val="009F2922"/>
    <w:rsid w:val="009F30F2"/>
    <w:rsid w:val="009F46B8"/>
    <w:rsid w:val="009F64FA"/>
    <w:rsid w:val="009F6BFD"/>
    <w:rsid w:val="00A0209D"/>
    <w:rsid w:val="00A0313C"/>
    <w:rsid w:val="00A10D23"/>
    <w:rsid w:val="00A13C0F"/>
    <w:rsid w:val="00A14C86"/>
    <w:rsid w:val="00A17D77"/>
    <w:rsid w:val="00A20DDA"/>
    <w:rsid w:val="00A21751"/>
    <w:rsid w:val="00A21B30"/>
    <w:rsid w:val="00A21E30"/>
    <w:rsid w:val="00A21E72"/>
    <w:rsid w:val="00A24CA5"/>
    <w:rsid w:val="00A25A85"/>
    <w:rsid w:val="00A25E0A"/>
    <w:rsid w:val="00A26F01"/>
    <w:rsid w:val="00A27954"/>
    <w:rsid w:val="00A3249F"/>
    <w:rsid w:val="00A3461D"/>
    <w:rsid w:val="00A34A05"/>
    <w:rsid w:val="00A35C5F"/>
    <w:rsid w:val="00A35E27"/>
    <w:rsid w:val="00A36834"/>
    <w:rsid w:val="00A3686A"/>
    <w:rsid w:val="00A37621"/>
    <w:rsid w:val="00A43727"/>
    <w:rsid w:val="00A45B4D"/>
    <w:rsid w:val="00A45C54"/>
    <w:rsid w:val="00A46515"/>
    <w:rsid w:val="00A46932"/>
    <w:rsid w:val="00A51DB7"/>
    <w:rsid w:val="00A5228F"/>
    <w:rsid w:val="00A565F3"/>
    <w:rsid w:val="00A5682E"/>
    <w:rsid w:val="00A5778F"/>
    <w:rsid w:val="00A64017"/>
    <w:rsid w:val="00A64483"/>
    <w:rsid w:val="00A64967"/>
    <w:rsid w:val="00A64BC5"/>
    <w:rsid w:val="00A70794"/>
    <w:rsid w:val="00A728E2"/>
    <w:rsid w:val="00A74766"/>
    <w:rsid w:val="00A8355E"/>
    <w:rsid w:val="00A83E40"/>
    <w:rsid w:val="00A84B70"/>
    <w:rsid w:val="00A85E20"/>
    <w:rsid w:val="00A86950"/>
    <w:rsid w:val="00A87CE0"/>
    <w:rsid w:val="00A952C9"/>
    <w:rsid w:val="00A95B3C"/>
    <w:rsid w:val="00AA0FF0"/>
    <w:rsid w:val="00AA2769"/>
    <w:rsid w:val="00AA3602"/>
    <w:rsid w:val="00AA3AEE"/>
    <w:rsid w:val="00AA4354"/>
    <w:rsid w:val="00AA5D3B"/>
    <w:rsid w:val="00AB1E83"/>
    <w:rsid w:val="00AB4FB9"/>
    <w:rsid w:val="00AB54C7"/>
    <w:rsid w:val="00AB5F05"/>
    <w:rsid w:val="00AC0645"/>
    <w:rsid w:val="00AC0850"/>
    <w:rsid w:val="00AC1911"/>
    <w:rsid w:val="00AC2C50"/>
    <w:rsid w:val="00AC2DBD"/>
    <w:rsid w:val="00AC3D39"/>
    <w:rsid w:val="00AC3E91"/>
    <w:rsid w:val="00AC4717"/>
    <w:rsid w:val="00AC5A60"/>
    <w:rsid w:val="00AC5A97"/>
    <w:rsid w:val="00AC747B"/>
    <w:rsid w:val="00AD1105"/>
    <w:rsid w:val="00AD13DC"/>
    <w:rsid w:val="00AD143B"/>
    <w:rsid w:val="00AD15A2"/>
    <w:rsid w:val="00AD3B23"/>
    <w:rsid w:val="00AD3D55"/>
    <w:rsid w:val="00AD4D01"/>
    <w:rsid w:val="00AE1CFA"/>
    <w:rsid w:val="00AE4566"/>
    <w:rsid w:val="00AE5E35"/>
    <w:rsid w:val="00AF0553"/>
    <w:rsid w:val="00AF0D8F"/>
    <w:rsid w:val="00AF33FD"/>
    <w:rsid w:val="00AF5FFF"/>
    <w:rsid w:val="00AF6EC9"/>
    <w:rsid w:val="00B00121"/>
    <w:rsid w:val="00B00D36"/>
    <w:rsid w:val="00B00E1A"/>
    <w:rsid w:val="00B045D8"/>
    <w:rsid w:val="00B053E7"/>
    <w:rsid w:val="00B107F3"/>
    <w:rsid w:val="00B10EFC"/>
    <w:rsid w:val="00B134AB"/>
    <w:rsid w:val="00B135CD"/>
    <w:rsid w:val="00B139DB"/>
    <w:rsid w:val="00B143E9"/>
    <w:rsid w:val="00B178D7"/>
    <w:rsid w:val="00B20024"/>
    <w:rsid w:val="00B205B1"/>
    <w:rsid w:val="00B22F74"/>
    <w:rsid w:val="00B232FC"/>
    <w:rsid w:val="00B273B7"/>
    <w:rsid w:val="00B27783"/>
    <w:rsid w:val="00B31A39"/>
    <w:rsid w:val="00B32691"/>
    <w:rsid w:val="00B34066"/>
    <w:rsid w:val="00B355C4"/>
    <w:rsid w:val="00B35A01"/>
    <w:rsid w:val="00B36456"/>
    <w:rsid w:val="00B36EA7"/>
    <w:rsid w:val="00B41F4B"/>
    <w:rsid w:val="00B42028"/>
    <w:rsid w:val="00B46E70"/>
    <w:rsid w:val="00B4782F"/>
    <w:rsid w:val="00B500A8"/>
    <w:rsid w:val="00B5141E"/>
    <w:rsid w:val="00B516C3"/>
    <w:rsid w:val="00B51DFC"/>
    <w:rsid w:val="00B52D9B"/>
    <w:rsid w:val="00B5354E"/>
    <w:rsid w:val="00B535C3"/>
    <w:rsid w:val="00B535F7"/>
    <w:rsid w:val="00B557A0"/>
    <w:rsid w:val="00B559E0"/>
    <w:rsid w:val="00B56A9E"/>
    <w:rsid w:val="00B56EBD"/>
    <w:rsid w:val="00B57C04"/>
    <w:rsid w:val="00B57C7E"/>
    <w:rsid w:val="00B60AF4"/>
    <w:rsid w:val="00B621FF"/>
    <w:rsid w:val="00B62BC0"/>
    <w:rsid w:val="00B656BC"/>
    <w:rsid w:val="00B65720"/>
    <w:rsid w:val="00B7355C"/>
    <w:rsid w:val="00B7378F"/>
    <w:rsid w:val="00B8170B"/>
    <w:rsid w:val="00B81B79"/>
    <w:rsid w:val="00B8234C"/>
    <w:rsid w:val="00B84ABB"/>
    <w:rsid w:val="00B86D38"/>
    <w:rsid w:val="00B911FB"/>
    <w:rsid w:val="00B915D2"/>
    <w:rsid w:val="00B91C1D"/>
    <w:rsid w:val="00B94BE7"/>
    <w:rsid w:val="00B94C9B"/>
    <w:rsid w:val="00B95CB5"/>
    <w:rsid w:val="00BA1CBB"/>
    <w:rsid w:val="00BA4457"/>
    <w:rsid w:val="00BA4A35"/>
    <w:rsid w:val="00BA6B1E"/>
    <w:rsid w:val="00BA6BFB"/>
    <w:rsid w:val="00BA6DE3"/>
    <w:rsid w:val="00BB0297"/>
    <w:rsid w:val="00BB0D04"/>
    <w:rsid w:val="00BB209C"/>
    <w:rsid w:val="00BB5358"/>
    <w:rsid w:val="00BB5CF8"/>
    <w:rsid w:val="00BB6771"/>
    <w:rsid w:val="00BC26F3"/>
    <w:rsid w:val="00BC6180"/>
    <w:rsid w:val="00BC7A04"/>
    <w:rsid w:val="00BC7BB9"/>
    <w:rsid w:val="00BD0B86"/>
    <w:rsid w:val="00BD335D"/>
    <w:rsid w:val="00BD3AF5"/>
    <w:rsid w:val="00BD4CE8"/>
    <w:rsid w:val="00BD5348"/>
    <w:rsid w:val="00BD5F55"/>
    <w:rsid w:val="00BD61E8"/>
    <w:rsid w:val="00BD62A4"/>
    <w:rsid w:val="00BE006C"/>
    <w:rsid w:val="00BE0937"/>
    <w:rsid w:val="00BE2B34"/>
    <w:rsid w:val="00BF0230"/>
    <w:rsid w:val="00BF2523"/>
    <w:rsid w:val="00BF2B11"/>
    <w:rsid w:val="00BF39B4"/>
    <w:rsid w:val="00BF48E5"/>
    <w:rsid w:val="00BF5B3C"/>
    <w:rsid w:val="00C01932"/>
    <w:rsid w:val="00C048F7"/>
    <w:rsid w:val="00C05664"/>
    <w:rsid w:val="00C062C2"/>
    <w:rsid w:val="00C078F2"/>
    <w:rsid w:val="00C07BF5"/>
    <w:rsid w:val="00C10F3A"/>
    <w:rsid w:val="00C134BD"/>
    <w:rsid w:val="00C14AAB"/>
    <w:rsid w:val="00C1641D"/>
    <w:rsid w:val="00C20A92"/>
    <w:rsid w:val="00C20DE3"/>
    <w:rsid w:val="00C2126D"/>
    <w:rsid w:val="00C216BA"/>
    <w:rsid w:val="00C21B85"/>
    <w:rsid w:val="00C22549"/>
    <w:rsid w:val="00C22696"/>
    <w:rsid w:val="00C23585"/>
    <w:rsid w:val="00C24950"/>
    <w:rsid w:val="00C30A18"/>
    <w:rsid w:val="00C31403"/>
    <w:rsid w:val="00C31853"/>
    <w:rsid w:val="00C32BF6"/>
    <w:rsid w:val="00C41697"/>
    <w:rsid w:val="00C42303"/>
    <w:rsid w:val="00C437FF"/>
    <w:rsid w:val="00C44B00"/>
    <w:rsid w:val="00C4543B"/>
    <w:rsid w:val="00C471DE"/>
    <w:rsid w:val="00C477CE"/>
    <w:rsid w:val="00C62280"/>
    <w:rsid w:val="00C6262E"/>
    <w:rsid w:val="00C65077"/>
    <w:rsid w:val="00C65492"/>
    <w:rsid w:val="00C66098"/>
    <w:rsid w:val="00C67136"/>
    <w:rsid w:val="00C70E70"/>
    <w:rsid w:val="00C71A4E"/>
    <w:rsid w:val="00C720FD"/>
    <w:rsid w:val="00C75754"/>
    <w:rsid w:val="00C7728E"/>
    <w:rsid w:val="00C77362"/>
    <w:rsid w:val="00C77659"/>
    <w:rsid w:val="00C802D1"/>
    <w:rsid w:val="00C81566"/>
    <w:rsid w:val="00C824F8"/>
    <w:rsid w:val="00C87745"/>
    <w:rsid w:val="00C87A88"/>
    <w:rsid w:val="00C91536"/>
    <w:rsid w:val="00C91B9A"/>
    <w:rsid w:val="00C92259"/>
    <w:rsid w:val="00C92CB2"/>
    <w:rsid w:val="00C92CDE"/>
    <w:rsid w:val="00C954D5"/>
    <w:rsid w:val="00C96665"/>
    <w:rsid w:val="00C97A8E"/>
    <w:rsid w:val="00CA1DEC"/>
    <w:rsid w:val="00CA2EE5"/>
    <w:rsid w:val="00CA4AC1"/>
    <w:rsid w:val="00CA703E"/>
    <w:rsid w:val="00CA7CE4"/>
    <w:rsid w:val="00CB1955"/>
    <w:rsid w:val="00CB35FC"/>
    <w:rsid w:val="00CB567B"/>
    <w:rsid w:val="00CC186C"/>
    <w:rsid w:val="00CC20A3"/>
    <w:rsid w:val="00CC320A"/>
    <w:rsid w:val="00CC3A9D"/>
    <w:rsid w:val="00CC4688"/>
    <w:rsid w:val="00CD109F"/>
    <w:rsid w:val="00CD2A57"/>
    <w:rsid w:val="00CD306C"/>
    <w:rsid w:val="00CD3834"/>
    <w:rsid w:val="00CD48F3"/>
    <w:rsid w:val="00CD5318"/>
    <w:rsid w:val="00CD5E15"/>
    <w:rsid w:val="00CE0839"/>
    <w:rsid w:val="00CE2D74"/>
    <w:rsid w:val="00CE49E5"/>
    <w:rsid w:val="00CE7385"/>
    <w:rsid w:val="00CE7856"/>
    <w:rsid w:val="00CF0D3F"/>
    <w:rsid w:val="00CF2627"/>
    <w:rsid w:val="00CF5CA5"/>
    <w:rsid w:val="00CF5D7E"/>
    <w:rsid w:val="00CF791E"/>
    <w:rsid w:val="00D00CE8"/>
    <w:rsid w:val="00D03E4C"/>
    <w:rsid w:val="00D03FC1"/>
    <w:rsid w:val="00D07937"/>
    <w:rsid w:val="00D13132"/>
    <w:rsid w:val="00D13894"/>
    <w:rsid w:val="00D14375"/>
    <w:rsid w:val="00D16E3C"/>
    <w:rsid w:val="00D20071"/>
    <w:rsid w:val="00D20C20"/>
    <w:rsid w:val="00D22DA6"/>
    <w:rsid w:val="00D22FEF"/>
    <w:rsid w:val="00D230BB"/>
    <w:rsid w:val="00D23A06"/>
    <w:rsid w:val="00D33EC0"/>
    <w:rsid w:val="00D34E0B"/>
    <w:rsid w:val="00D355C0"/>
    <w:rsid w:val="00D3655E"/>
    <w:rsid w:val="00D36D7C"/>
    <w:rsid w:val="00D40E2B"/>
    <w:rsid w:val="00D41D23"/>
    <w:rsid w:val="00D43714"/>
    <w:rsid w:val="00D4481E"/>
    <w:rsid w:val="00D44B29"/>
    <w:rsid w:val="00D45979"/>
    <w:rsid w:val="00D47966"/>
    <w:rsid w:val="00D51113"/>
    <w:rsid w:val="00D52735"/>
    <w:rsid w:val="00D5385D"/>
    <w:rsid w:val="00D55D75"/>
    <w:rsid w:val="00D563A1"/>
    <w:rsid w:val="00D57F15"/>
    <w:rsid w:val="00D60F57"/>
    <w:rsid w:val="00D61070"/>
    <w:rsid w:val="00D62A80"/>
    <w:rsid w:val="00D64C34"/>
    <w:rsid w:val="00D664C3"/>
    <w:rsid w:val="00D671F0"/>
    <w:rsid w:val="00D67782"/>
    <w:rsid w:val="00D71B22"/>
    <w:rsid w:val="00D71FA7"/>
    <w:rsid w:val="00D75FD3"/>
    <w:rsid w:val="00D80EC4"/>
    <w:rsid w:val="00D81627"/>
    <w:rsid w:val="00D81D1B"/>
    <w:rsid w:val="00D82B00"/>
    <w:rsid w:val="00D849B6"/>
    <w:rsid w:val="00D90D15"/>
    <w:rsid w:val="00D916FA"/>
    <w:rsid w:val="00D92DD1"/>
    <w:rsid w:val="00D93DA5"/>
    <w:rsid w:val="00D943E5"/>
    <w:rsid w:val="00DA1D07"/>
    <w:rsid w:val="00DA2A36"/>
    <w:rsid w:val="00DB2D5F"/>
    <w:rsid w:val="00DB6F40"/>
    <w:rsid w:val="00DC1A65"/>
    <w:rsid w:val="00DC38A6"/>
    <w:rsid w:val="00DC5312"/>
    <w:rsid w:val="00DC57F7"/>
    <w:rsid w:val="00DC636F"/>
    <w:rsid w:val="00DD4864"/>
    <w:rsid w:val="00DD7FF3"/>
    <w:rsid w:val="00DE2073"/>
    <w:rsid w:val="00DE2587"/>
    <w:rsid w:val="00DE3086"/>
    <w:rsid w:val="00DE3784"/>
    <w:rsid w:val="00DE65E5"/>
    <w:rsid w:val="00DF0449"/>
    <w:rsid w:val="00DF0829"/>
    <w:rsid w:val="00DF28F3"/>
    <w:rsid w:val="00DF7C1B"/>
    <w:rsid w:val="00DF7EC3"/>
    <w:rsid w:val="00E0081F"/>
    <w:rsid w:val="00E01E5C"/>
    <w:rsid w:val="00E0294C"/>
    <w:rsid w:val="00E029FD"/>
    <w:rsid w:val="00E0312B"/>
    <w:rsid w:val="00E04AA6"/>
    <w:rsid w:val="00E065E0"/>
    <w:rsid w:val="00E11207"/>
    <w:rsid w:val="00E124CD"/>
    <w:rsid w:val="00E14DEE"/>
    <w:rsid w:val="00E25914"/>
    <w:rsid w:val="00E3122C"/>
    <w:rsid w:val="00E34588"/>
    <w:rsid w:val="00E3464B"/>
    <w:rsid w:val="00E350B3"/>
    <w:rsid w:val="00E358FC"/>
    <w:rsid w:val="00E362AD"/>
    <w:rsid w:val="00E36F91"/>
    <w:rsid w:val="00E408B8"/>
    <w:rsid w:val="00E4334D"/>
    <w:rsid w:val="00E453C0"/>
    <w:rsid w:val="00E45860"/>
    <w:rsid w:val="00E468EF"/>
    <w:rsid w:val="00E46EAD"/>
    <w:rsid w:val="00E4747E"/>
    <w:rsid w:val="00E50357"/>
    <w:rsid w:val="00E5111A"/>
    <w:rsid w:val="00E53BC3"/>
    <w:rsid w:val="00E53C0B"/>
    <w:rsid w:val="00E540DE"/>
    <w:rsid w:val="00E5759B"/>
    <w:rsid w:val="00E600C8"/>
    <w:rsid w:val="00E62F29"/>
    <w:rsid w:val="00E637DF"/>
    <w:rsid w:val="00E63B47"/>
    <w:rsid w:val="00E63D5F"/>
    <w:rsid w:val="00E64928"/>
    <w:rsid w:val="00E653C3"/>
    <w:rsid w:val="00E65775"/>
    <w:rsid w:val="00E65F41"/>
    <w:rsid w:val="00E719CB"/>
    <w:rsid w:val="00E73AB6"/>
    <w:rsid w:val="00E74D87"/>
    <w:rsid w:val="00E76666"/>
    <w:rsid w:val="00E775A5"/>
    <w:rsid w:val="00E839B3"/>
    <w:rsid w:val="00E84FD1"/>
    <w:rsid w:val="00E90DBE"/>
    <w:rsid w:val="00EA02AA"/>
    <w:rsid w:val="00EA0439"/>
    <w:rsid w:val="00EA0FB2"/>
    <w:rsid w:val="00EA105F"/>
    <w:rsid w:val="00EA198D"/>
    <w:rsid w:val="00EA230A"/>
    <w:rsid w:val="00EA2F75"/>
    <w:rsid w:val="00EA3789"/>
    <w:rsid w:val="00EA38CC"/>
    <w:rsid w:val="00EA4739"/>
    <w:rsid w:val="00EA54DC"/>
    <w:rsid w:val="00EA5B21"/>
    <w:rsid w:val="00EA643D"/>
    <w:rsid w:val="00EA6BD9"/>
    <w:rsid w:val="00EA7992"/>
    <w:rsid w:val="00EB0633"/>
    <w:rsid w:val="00EB0BB1"/>
    <w:rsid w:val="00EB1103"/>
    <w:rsid w:val="00EB52A9"/>
    <w:rsid w:val="00EB55E9"/>
    <w:rsid w:val="00EB5813"/>
    <w:rsid w:val="00EB5B9C"/>
    <w:rsid w:val="00EB614F"/>
    <w:rsid w:val="00EB6813"/>
    <w:rsid w:val="00EB7D38"/>
    <w:rsid w:val="00EC0B57"/>
    <w:rsid w:val="00EC3176"/>
    <w:rsid w:val="00EC4CAD"/>
    <w:rsid w:val="00EC55A3"/>
    <w:rsid w:val="00EC57D0"/>
    <w:rsid w:val="00EC5D70"/>
    <w:rsid w:val="00EC6901"/>
    <w:rsid w:val="00ED23AF"/>
    <w:rsid w:val="00ED28E1"/>
    <w:rsid w:val="00ED3C5A"/>
    <w:rsid w:val="00ED3CF7"/>
    <w:rsid w:val="00ED4D00"/>
    <w:rsid w:val="00ED7D99"/>
    <w:rsid w:val="00EE06E3"/>
    <w:rsid w:val="00EE3DA2"/>
    <w:rsid w:val="00EE725F"/>
    <w:rsid w:val="00EE7650"/>
    <w:rsid w:val="00EE7AA5"/>
    <w:rsid w:val="00EE7AEA"/>
    <w:rsid w:val="00EF0CE6"/>
    <w:rsid w:val="00EF46E4"/>
    <w:rsid w:val="00EF48E4"/>
    <w:rsid w:val="00EF58ED"/>
    <w:rsid w:val="00EF6490"/>
    <w:rsid w:val="00EF6594"/>
    <w:rsid w:val="00EF7702"/>
    <w:rsid w:val="00F0374B"/>
    <w:rsid w:val="00F03989"/>
    <w:rsid w:val="00F05879"/>
    <w:rsid w:val="00F05B87"/>
    <w:rsid w:val="00F06DFD"/>
    <w:rsid w:val="00F07264"/>
    <w:rsid w:val="00F10002"/>
    <w:rsid w:val="00F12F47"/>
    <w:rsid w:val="00F15ACB"/>
    <w:rsid w:val="00F201A9"/>
    <w:rsid w:val="00F22A63"/>
    <w:rsid w:val="00F25305"/>
    <w:rsid w:val="00F25FDA"/>
    <w:rsid w:val="00F275DB"/>
    <w:rsid w:val="00F27FF8"/>
    <w:rsid w:val="00F308FA"/>
    <w:rsid w:val="00F34209"/>
    <w:rsid w:val="00F343DB"/>
    <w:rsid w:val="00F34DDC"/>
    <w:rsid w:val="00F36A59"/>
    <w:rsid w:val="00F36A8D"/>
    <w:rsid w:val="00F417A9"/>
    <w:rsid w:val="00F43078"/>
    <w:rsid w:val="00F432AD"/>
    <w:rsid w:val="00F43830"/>
    <w:rsid w:val="00F44BA1"/>
    <w:rsid w:val="00F451D0"/>
    <w:rsid w:val="00F45862"/>
    <w:rsid w:val="00F4650D"/>
    <w:rsid w:val="00F478CA"/>
    <w:rsid w:val="00F47E1B"/>
    <w:rsid w:val="00F510A1"/>
    <w:rsid w:val="00F533B7"/>
    <w:rsid w:val="00F55C55"/>
    <w:rsid w:val="00F60040"/>
    <w:rsid w:val="00F61697"/>
    <w:rsid w:val="00F650AC"/>
    <w:rsid w:val="00F72AC2"/>
    <w:rsid w:val="00F72ECE"/>
    <w:rsid w:val="00F74433"/>
    <w:rsid w:val="00F80840"/>
    <w:rsid w:val="00F80BB2"/>
    <w:rsid w:val="00F81D03"/>
    <w:rsid w:val="00F83310"/>
    <w:rsid w:val="00F8414E"/>
    <w:rsid w:val="00F84582"/>
    <w:rsid w:val="00F84A1B"/>
    <w:rsid w:val="00F87BDC"/>
    <w:rsid w:val="00F90977"/>
    <w:rsid w:val="00F90ED3"/>
    <w:rsid w:val="00F96B33"/>
    <w:rsid w:val="00FA0254"/>
    <w:rsid w:val="00FA1DAF"/>
    <w:rsid w:val="00FA46CD"/>
    <w:rsid w:val="00FB1132"/>
    <w:rsid w:val="00FB167E"/>
    <w:rsid w:val="00FB2651"/>
    <w:rsid w:val="00FB3B21"/>
    <w:rsid w:val="00FB499E"/>
    <w:rsid w:val="00FB6576"/>
    <w:rsid w:val="00FB73B0"/>
    <w:rsid w:val="00FB76F1"/>
    <w:rsid w:val="00FC08EF"/>
    <w:rsid w:val="00FC1EE1"/>
    <w:rsid w:val="00FC3262"/>
    <w:rsid w:val="00FC3620"/>
    <w:rsid w:val="00FC6002"/>
    <w:rsid w:val="00FD0590"/>
    <w:rsid w:val="00FD0698"/>
    <w:rsid w:val="00FD0DE3"/>
    <w:rsid w:val="00FD1162"/>
    <w:rsid w:val="00FD235C"/>
    <w:rsid w:val="00FD40B4"/>
    <w:rsid w:val="00FD4A41"/>
    <w:rsid w:val="00FD63E7"/>
    <w:rsid w:val="00FD6DEE"/>
    <w:rsid w:val="00FD719B"/>
    <w:rsid w:val="00FE0E7C"/>
    <w:rsid w:val="00FE1FA0"/>
    <w:rsid w:val="00FE205F"/>
    <w:rsid w:val="00FE5193"/>
    <w:rsid w:val="00FE6A21"/>
    <w:rsid w:val="00FF5441"/>
    <w:rsid w:val="00FF7768"/>
    <w:rsid w:val="00FF7A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A3"/>
    <w:pPr>
      <w:spacing w:after="16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20A3"/>
    <w:rPr>
      <w:b/>
      <w:bCs/>
    </w:rPr>
  </w:style>
  <w:style w:type="paragraph" w:styleId="a4">
    <w:name w:val="Normal (Web)"/>
    <w:basedOn w:val="a"/>
    <w:uiPriority w:val="99"/>
    <w:unhideWhenUsed/>
    <w:rsid w:val="00CC20A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paragraph" w:styleId="a5">
    <w:name w:val="Balloon Text"/>
    <w:basedOn w:val="a"/>
    <w:link w:val="Char"/>
    <w:uiPriority w:val="99"/>
    <w:semiHidden/>
    <w:unhideWhenUsed/>
    <w:rsid w:val="00CC20A3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C20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jgn</dc:creator>
  <cp:keywords/>
  <dc:description/>
  <cp:lastModifiedBy>jgn</cp:lastModifiedBy>
  <cp:revision>7</cp:revision>
  <dcterms:created xsi:type="dcterms:W3CDTF">2015-03-09T13:37:00Z</dcterms:created>
  <dcterms:modified xsi:type="dcterms:W3CDTF">2015-03-10T02:31:00Z</dcterms:modified>
</cp:coreProperties>
</file>