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1B21" w:rsidRPr="00D41B21" w:rsidRDefault="00D41B21" w:rsidP="00D41B21">
      <w:pPr>
        <w:spacing w:after="160" w:line="259" w:lineRule="auto"/>
        <w:rPr>
          <w:rFonts w:eastAsia="Calibri" w:cs="Times New Roman"/>
          <w:b/>
          <w:sz w:val="22"/>
          <w:szCs w:val="22"/>
        </w:rPr>
      </w:pPr>
      <w:r w:rsidRPr="00D41B21">
        <w:rPr>
          <w:rFonts w:eastAsia="Calibri" w:cs="Times New Roman"/>
          <w:b/>
          <w:sz w:val="22"/>
          <w:szCs w:val="22"/>
        </w:rPr>
        <w:t>Supplemental Digital Content. Marker Set.</w:t>
      </w:r>
    </w:p>
    <w:p w:rsidR="00D41B21" w:rsidRPr="00D41B21" w:rsidRDefault="00D41B21" w:rsidP="00D41B21">
      <w:pPr>
        <w:spacing w:after="160" w:line="259" w:lineRule="auto"/>
        <w:rPr>
          <w:rFonts w:eastAsia="Calibri" w:cs="Times New Roman"/>
          <w:b/>
          <w:sz w:val="22"/>
          <w:szCs w:val="22"/>
        </w:rPr>
      </w:pPr>
      <w:r w:rsidRPr="00D41B21">
        <w:rPr>
          <w:rFonts w:eastAsia="Calibri" w:cs="Times New Roman"/>
          <w:b/>
          <w:noProof/>
          <w:sz w:val="22"/>
          <w:szCs w:val="22"/>
        </w:rPr>
        <w:drawing>
          <wp:inline distT="0" distB="0" distL="0" distR="0" wp14:anchorId="35D8D140" wp14:editId="59E04C54">
            <wp:extent cx="5943600" cy="2990193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ker set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"/>
                    <a:stretch/>
                  </pic:blipFill>
                  <pic:spPr bwMode="auto">
                    <a:xfrm>
                      <a:off x="0" y="0"/>
                      <a:ext cx="5943600" cy="299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B21" w:rsidRPr="00D41B21" w:rsidRDefault="00D41B21" w:rsidP="00D41B21">
      <w:pPr>
        <w:spacing w:after="160" w:line="259" w:lineRule="auto"/>
        <w:rPr>
          <w:rFonts w:eastAsia="Calibri" w:cs="Times New Roman"/>
          <w:b/>
          <w:sz w:val="22"/>
          <w:szCs w:val="22"/>
        </w:rPr>
      </w:pPr>
      <w:r w:rsidRPr="00D41B21">
        <w:rPr>
          <w:rFonts w:eastAsia="Calibri" w:cs="Times New Roman"/>
          <w:b/>
          <w:sz w:val="22"/>
          <w:szCs w:val="22"/>
        </w:rPr>
        <w:t xml:space="preserve">SDC Figure </w:t>
      </w:r>
      <w:r w:rsidR="00EE1F59">
        <w:rPr>
          <w:rFonts w:eastAsia="Calibri" w:cs="Times New Roman"/>
          <w:b/>
          <w:sz w:val="22"/>
          <w:szCs w:val="22"/>
        </w:rPr>
        <w:t>1</w:t>
      </w:r>
      <w:bookmarkStart w:id="0" w:name="_GoBack"/>
      <w:bookmarkEnd w:id="0"/>
      <w:r w:rsidRPr="00D41B21">
        <w:rPr>
          <w:rFonts w:eastAsia="Calibri" w:cs="Times New Roman"/>
          <w:b/>
          <w:sz w:val="22"/>
          <w:szCs w:val="22"/>
        </w:rPr>
        <w:t>. Photograph of the marker set utilized for optical motion capture.  A total of 55 reflective markers were used, with 23 markers placed on anatomical landmarks.</w:t>
      </w:r>
    </w:p>
    <w:p w:rsidR="00091C45" w:rsidRDefault="003A2442"/>
    <w:sectPr w:rsidR="00091C45" w:rsidSect="003E28A2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2442" w:rsidRDefault="003A2442">
      <w:r>
        <w:separator/>
      </w:r>
    </w:p>
  </w:endnote>
  <w:endnote w:type="continuationSeparator" w:id="0">
    <w:p w:rsidR="003A2442" w:rsidRDefault="003A2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05732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A0C16" w:rsidRDefault="00D41B2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A0C16" w:rsidRDefault="003A24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2442" w:rsidRDefault="003A2442">
      <w:r>
        <w:separator/>
      </w:r>
    </w:p>
  </w:footnote>
  <w:footnote w:type="continuationSeparator" w:id="0">
    <w:p w:rsidR="003A2442" w:rsidRDefault="003A24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B21"/>
    <w:rsid w:val="003268A2"/>
    <w:rsid w:val="003A2442"/>
    <w:rsid w:val="00477C28"/>
    <w:rsid w:val="0048306F"/>
    <w:rsid w:val="004C0E4A"/>
    <w:rsid w:val="006E19FC"/>
    <w:rsid w:val="00806815"/>
    <w:rsid w:val="00B94D01"/>
    <w:rsid w:val="00BF2C71"/>
    <w:rsid w:val="00C76E75"/>
    <w:rsid w:val="00D41B21"/>
    <w:rsid w:val="00EE1F59"/>
    <w:rsid w:val="00EF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60503"/>
  <w15:chartTrackingRefBased/>
  <w15:docId w15:val="{36BA57E4-E79A-4967-B35B-07AAA7EF6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0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41B21"/>
    <w:pPr>
      <w:tabs>
        <w:tab w:val="center" w:pos="4680"/>
        <w:tab w:val="right" w:pos="9360"/>
      </w:tabs>
    </w:pPr>
    <w:rPr>
      <w:rFonts w:cs="Times New Roman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41B21"/>
    <w:rPr>
      <w:rFonts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Howard, Maureen</dc:creator>
  <cp:keywords/>
  <dc:description/>
  <cp:lastModifiedBy>Howard, Maureen</cp:lastModifiedBy>
  <cp:revision>3</cp:revision>
  <dcterms:created xsi:type="dcterms:W3CDTF">2019-12-05T19:24:00Z</dcterms:created>
  <dcterms:modified xsi:type="dcterms:W3CDTF">2019-12-05T19:24:00Z</dcterms:modified>
</cp:coreProperties>
</file>